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в форме субсидий 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Новосибирской области»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гранта в форме субсидии социальным предприятиям и (или) молодым предпринимателям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Форма расчета по страховым взносам за предшествующий календарный год, утвержденная приказом ФНС России от 29.09.2022 № ЕД-7-11/878@ &lt;*&gt; или подписанная участником отбора справка в произвольной форме о том, что участник отбора не является плательщиком страховых взносов, если он не зарегистрирован в качестве плательщика страховых взносов.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Резюме проекта в сфере социального предпринимательства или проекта в сфере предпринимательской деятельности (далее - проект) по установленной форме.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Заверенные участником отбора копии правоустанавливающих документов (при наличии) на недвижимое имущество и (или) земельный участок, на площадях которого участник отбора реализует (планирует реализовать) проект;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Заверенная участником отбора копия документа, подтверждающего прохождение обучения в рамках обучающей программы или акселерационной программы в течение года до даты подачи заявки на участие в отборе для предоставления гранта в форме субсидии социальным предприятиям и (или) молодым предпринимателям на финансовое обеспечение затрат (далее - заявка) по направлению осуществления деятельности в сфере социального предпринимательства (для субъектов малого или среднего предпринимательства (далее – субъекты МСП), впервые признанных социальным предприятием) или по направлению осуществления предпринимательской деятельности (для молодых предпринимателей), проведение которой организовано ЦПП, ЦИСС или Корпорацией МСП.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Обязательство участника отбора об обеспечении необходимого уровня софинансирования по установленной форме.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Заявление о соответствии вновь созданного юридического лица и вновь зарегистрированного индивидуального предпринимателя (в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отметкой в едином реестре субъектов МСП) условиям отнесения к субъектам МСП, установленным Федеральным </w:t>
      </w:r>
      <w:hyperlink r:id="rId10" w:tooltip="https://login.consultant.ru/link/?req=doc&amp;base=LAW&amp;n=464169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 209-ФЗ «О развитии малого и среднего предпринимательства в Российской Федерации», по утвержденной форме.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Заверенная участником отбора копия страниц 2, 3 паспорта гражданина Российской Федерации - для молодых предпринимателей.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Нотариально удостоверенное согласие законного представителя на участие физического лица - молодого предпринимателя в конкурсном отборе и на заключение им соглашения, либо копия свидетельства о заключении брака физическим лицом - молодым предпринимателем, либо копия решения органа опеки и попечительства или копия решения суда об объявлении физического лица - молодого предпринимателя полностью дееспособным (в случае если молодой предприниматель является несовершеннолетним).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9. Документ, подтверждающий наличие собственных и (или) привлекаемых средств для реализации проекта в размере не менее 25% от размера расходов, предусмотренных на реализацию проекта и указанных в графе «Размер гранта и затраты, подлежащие субсидированию»  приложения № 1 к Порядку «</w:t>
      </w:r>
      <w:r>
        <w:rPr>
          <w:rFonts w:ascii="Times New Roman" w:hAnsi="Times New Roman" w:cs="Times New Roman"/>
          <w:sz w:val="28"/>
          <w:szCs w:val="24"/>
        </w:rPr>
        <w:t xml:space="preserve">Результат предоставления гранта, размер гранта и направления расходов, источником финансового обеспечения которых является грант».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такого документа могут быть представлены: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кредитной организации об остатке на расчетном счете участника отбора (для юридических лиц и индивидуальных предпринимателей) и (или) справка кредитной организации, содержащая информацию об остатке на счете физического лица (только для участников отбора - индивидуальных предпринимателей);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гарантийное письмо в адрес участника отбора от организации (индивидуального предпринимателя) и (или) физического лица, подтверждающее намерение предоставить участнику отбора средства для реализации проекта, с указанием наименования участника отбора, наименования проекта и предоставляемой суммы средств (далее - гарантийное письмо) с приложением справки кредитной организации об остатке на расчетном счете организации (индивидуального предпринимателя), предоставившей (предоставившего) гарантийное письмо, и (или) справки кредитной организации, содержащей информацию об остатке на счете физического лица, предоставившего гарантийное письмо.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представляются на любую дату в течение периода, равного 30 календарным дням, предшествующего дате подачи заявки.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Корпорация МСП - акционерное общество «Федеральная корпорация по развитию малого и среднего предпринимательства»;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ЦИСС - центр инноваций социальной сферы Новосибирской области;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ЦПП - центр поддержки предпринимательства Новосибирской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Указанный документ (информация) запрашивается Министерством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Заявление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 соответствии вновь созданного юридического лица и вновь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зарегистрированного индивидуального предпринимателя условиям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отнесения к субъектам малого и среднего предпринимательства,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установленным Федеральным законом от 24.07.2007 № 209-ФЗ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«О развитии малого и среднего предпринимательства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 Российской Федерации»</w:t>
      </w:r>
    </w:p>
    <w:p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 заявляю, что 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полное наименование юридического лица, фамилия, имя, отчество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(последнее - при наличии) индивидуального предпринимателя)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ИНН: ________________________________________________________________,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дата государственной регистрации: _______________________________________</w:t>
      </w:r>
    </w:p>
    <w:p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дата государственной</w:t>
      </w:r>
    </w:p>
    <w:p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регистрации юридического лица или</w:t>
      </w:r>
    </w:p>
    <w:p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24.07.2007 № 209-ФЗ «О развитии малого и среднего предпринимательства в Российской Федерации».</w:t>
      </w:r>
    </w:p>
    <w:p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                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Фамилия, имя, отчество (последнее -                                                подпись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при наличии) подписавшего, должность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28"/>
          <w:szCs w:val="24"/>
        </w:rPr>
        <w:t xml:space="preserve">«____» ______________ 20___ г.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М.П. (при наличи</w:t>
      </w:r>
      <w:r>
        <w:rPr>
          <w:rFonts w:ascii="Times New Roman" w:hAnsi="Times New Roman" w:cs="Times New Roman"/>
          <w:sz w:val="28"/>
        </w:rPr>
        <w:t xml:space="preserve">и)</w:t>
      </w:r>
    </w:p>
    <w:p>
      <w:pPr>
        <w:widowControl w:val="o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проекта в сфере социального предпринимательства</w:t>
      </w:r>
    </w:p>
    <w:p>
      <w:pPr>
        <w:widowControl w:val="o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проекта в сфере предпринимательской деятельности</w:t>
      </w:r>
    </w:p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Наименование организации (индивидуального предпринимателя).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Наименование проекта в сфере социального предпринимательства или проекта в сфере предпринимательской деятельности (далее - проект).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Цель реализации проекта, планируемый социальный или социально-экономический (для проекта в сфере предпринимательской деятельности) эффект от реализации проекта.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Краткое описание проекта.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Место реализации проекта.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Обеспеченность материально-технической, ресурсной базой для реализации проекта: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Наличие недвижимого имущества и (или) земельного участка, необходимого для реализации проекта (на праве аренды или другом законном основании), срок действия договора.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Наличие основных средств, сырья, материалов, инвентаря и т.п., необходимых для реализации проекта.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Персонал, реализующий проект (указать количество работников участника отбора, которые будут реализовывать проект, отдельно выделив работников среднесписочной численности и привлекаемых по гражданско-правовым договорам, указать квалификацию работников (образование, дипломы, сертификаты, опыт работы и т.п.).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Обоснование востребованности товаров (работ, услуг) участника отбора и реализации плана продаж (указывается количество возможных потребителей, наличие конкурентов, конкурентные преимущества проекта и т.п.).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Наличие сведений о проекте в информационно-телекоммуникационной сети «Интернет» (далее - сеть «Интернет») (при наличии указывается адрес сайта и (или) страниц в социальных сетях).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Смета расходов на реализацию проекта:</w:t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303"/>
        <w:gridCol w:w="1303"/>
        <w:gridCol w:w="1304"/>
        <w:gridCol w:w="1303"/>
      </w:tblGrid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расходов, рублей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гранта, рублей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средств, рублей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расходов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связи, в том числе сети «Интернет»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и услуг электроснабжения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нежилого помещения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нежилого помещения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оргтехники, оборудования (в том числе инвентаря, мебели)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сублизинга, в случае если предметом договора является транспортное средство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присоединение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по созданию, технической поддержке, наполнению, развитию и продвижению в средствах массовой информации и сети «Интернет» (услуги хостинга, расходы на регистрацию доменных имен в сети «Интернет»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сырья, расходных материалов, необходимых для производства продукции и оказания услуг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инвалидов (для проектов в сфере социального предпринимательства)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31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оргтехники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7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инвентаря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мебели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55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по передаче прав на франшизу (паушальный платеж)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интеллектуальной деятельности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5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ИТОГО, в том числе: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91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(пункт 13 + пункт 14 + пункт 16 + пункт 17)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</w:p>
        </w:tc>
      </w:tr>
    </w:tbl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в графе «За счет средств гранта, рублей» пункта 23 сумма не может быть перераспределена на иные виды расходов.</w:t>
      </w:r>
    </w:p>
    <w:p>
      <w:pPr>
        <w:widowControl w:val="off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Планируемый размер расходов на реализацию проекта за счет всех источников, рублей:</w:t>
      </w:r>
    </w:p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2303"/>
        <w:gridCol w:w="2275"/>
        <w:gridCol w:w="2268"/>
      </w:tblGrid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п/п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Общая сумма расходов, предусмотренных на реализацию проекта, рублей &lt;*&gt;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Размер гранта, рублей (графа 2 x 0,75, но не менее 100 тысяч и не более 500 тысяч)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Сумма софинансирования участником отбора расходов, связанных с реализацией проекта (графа 2 - графа 3)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Процент софинансирования участником отбора расходов, связанных с реализацией проекта, % (графа 4 / графа 2) x 100, но не менее 25)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Указывается значение из графы «Сумма расходов, рублей» пункта 22 «ИТОГО, в том числе:» таблицы пункта 10 «Смета расходов на реализацию проекта».</w:t>
      </w:r>
    </w:p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</w:t>
      </w:r>
    </w:p>
    <w:p>
      <w:pPr>
        <w:widowControl w:val="off"/>
        <w:spacing w:before="2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_______________ (______________________)</w:t>
      </w:r>
    </w:p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(при наличии печати)</w:t>
      </w:r>
    </w:p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 20___ г.</w:t>
      </w:r>
    </w:p>
    <w:p>
      <w:pPr>
        <w:widowControl w:val="o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___________»</w:t>
      </w:r>
    </w:p>
    <w:sectPr>
      <w:headerReference w:type="default" r:id="rId8"/>
      <w:type w:val="continuous"/>
      <w:pgSz w:w="11905" w:h="16838"/>
      <w:pgMar w:top="1134" w:right="567" w:bottom="1134" w:left="1418" w:header="567" w:footer="567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311822562"/>
      <w:docPartObj>
        <w:docPartGallery w:val="Page Numbers (Top of Page)"/>
        <w:docPartUnique w:val="true"/>
      </w:docPartObj>
    </w:sdtPr>
    <w:sdtContent>
      <w:p>
        <w:pPr>
          <w:pStyle w:val="af6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 xml:space="preserve">7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7" w:customStyle="1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9" w:customStyle="1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styleId="aff0" w:customStyle="1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6416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207DC6-B7B7-4D95-914E-E1ABC7DE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10308</Characters>
  <CharactersWithSpaces>12092</CharactersWithSpaces>
  <Company>АГНОиПНО</Company>
  <DocSecurity>0</DocSecurity>
  <HyperlinksChanged>false</HyperlinksChanged>
  <Lines>85</Lines>
  <LinksUpToDate>false</LinksUpToDate>
  <Pages>7</Pages>
  <Paragraphs>24</Paragraphs>
  <ScaleCrop>false</ScaleCrop>
  <SharedDoc>false</SharedDoc>
  <Template>Normal</Template>
  <TotalTime>3</TotalTime>
  <Words>1808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DEMO-HP-430-G7</cp:lastModifiedBy>
  <cp:revision>2</cp:revision>
  <dcterms:created xsi:type="dcterms:W3CDTF">2024-06-24T15:59:00Z</dcterms:created>
  <dcterms:modified xsi:type="dcterms:W3CDTF">2024-06-24T15:59:00Z</dcterms:modified>
</cp:coreProperties>
</file>