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2A" w:rsidRPr="00123C97" w:rsidRDefault="001D762A" w:rsidP="00123C9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C97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="00123C97" w:rsidRPr="00123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C97">
        <w:rPr>
          <w:rFonts w:ascii="Times New Roman" w:hAnsi="Times New Roman" w:cs="Times New Roman"/>
          <w:b/>
          <w:sz w:val="24"/>
          <w:szCs w:val="24"/>
        </w:rPr>
        <w:t xml:space="preserve">о необходимости разработки проекта </w:t>
      </w:r>
    </w:p>
    <w:p w:rsidR="008B2610" w:rsidRPr="009C738D" w:rsidRDefault="008B2610" w:rsidP="008B2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постановления Правительства Новосибирской области </w:t>
      </w:r>
    </w:p>
    <w:p w:rsidR="008B2610" w:rsidRDefault="008B2610" w:rsidP="008B2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</w:t>
      </w:r>
      <w:proofErr w:type="gramStart"/>
      <w:r w:rsidRPr="009C7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внесении</w:t>
      </w:r>
      <w:proofErr w:type="gramEnd"/>
      <w:r w:rsidRPr="009C7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изменений в постановление Правительства Новосибирской области </w:t>
      </w:r>
    </w:p>
    <w:p w:rsidR="008B2610" w:rsidRPr="009C738D" w:rsidRDefault="008B2610" w:rsidP="008B2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 31.01.2017 № 14-п»</w:t>
      </w:r>
    </w:p>
    <w:p w:rsidR="001D762A" w:rsidRPr="008B2610" w:rsidRDefault="001D762A" w:rsidP="008B26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62A" w:rsidRPr="008B2610" w:rsidRDefault="001D762A" w:rsidP="008B26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2"/>
      <w:bookmarkEnd w:id="0"/>
      <w:r w:rsidRPr="008B2610">
        <w:rPr>
          <w:rFonts w:ascii="Times New Roman" w:hAnsi="Times New Roman" w:cs="Times New Roman"/>
          <w:sz w:val="24"/>
          <w:szCs w:val="24"/>
        </w:rPr>
        <w:t xml:space="preserve">1. Наименование разработчика: </w:t>
      </w:r>
      <w:r w:rsidR="008B2610" w:rsidRPr="008B2610">
        <w:rPr>
          <w:rFonts w:ascii="Times New Roman" w:hAnsi="Times New Roman" w:cs="Times New Roman"/>
          <w:sz w:val="24"/>
          <w:szCs w:val="24"/>
        </w:rPr>
        <w:t>Министерство промышленности, торговли и развития предпринимательства Новосибирской области.</w:t>
      </w:r>
    </w:p>
    <w:p w:rsidR="008B2610" w:rsidRPr="008B2610" w:rsidRDefault="001D762A" w:rsidP="008B2610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610">
        <w:rPr>
          <w:rFonts w:ascii="Times New Roman" w:hAnsi="Times New Roman" w:cs="Times New Roman"/>
          <w:sz w:val="24"/>
          <w:szCs w:val="24"/>
        </w:rPr>
        <w:t xml:space="preserve">Контактное лицо, телефон: </w:t>
      </w:r>
      <w:r w:rsidR="008B2610" w:rsidRPr="008B2610">
        <w:rPr>
          <w:rFonts w:ascii="Times New Roman" w:hAnsi="Times New Roman" w:cs="Times New Roman"/>
          <w:sz w:val="24"/>
          <w:szCs w:val="24"/>
        </w:rPr>
        <w:t>заместитель начальника</w:t>
      </w:r>
      <w:r w:rsidR="008B2610" w:rsidRPr="008B2610">
        <w:rPr>
          <w:rFonts w:ascii="Times New Roman" w:eastAsia="Times New Roman" w:hAnsi="Times New Roman" w:cs="Times New Roman"/>
          <w:sz w:val="24"/>
          <w:szCs w:val="24"/>
        </w:rPr>
        <w:t xml:space="preserve"> отдела развития малого и среднего предпринимательства управления промышленности и  предпринимательства министерства промышленности, торговли и развития предпринимательства Новосибирской области </w:t>
      </w:r>
      <w:r w:rsidR="008B2610" w:rsidRPr="008B2610">
        <w:rPr>
          <w:rFonts w:ascii="Times New Roman" w:hAnsi="Times New Roman" w:cs="Times New Roman"/>
          <w:sz w:val="24"/>
          <w:szCs w:val="24"/>
        </w:rPr>
        <w:t>Данилова Ирина Ураловна, тел. +7 (383) 238-62-02.</w:t>
      </w:r>
    </w:p>
    <w:p w:rsidR="001D762A" w:rsidRPr="008B2610" w:rsidRDefault="001D762A" w:rsidP="008B26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4"/>
      <w:bookmarkEnd w:id="1"/>
      <w:r w:rsidRPr="008B2610">
        <w:rPr>
          <w:rFonts w:ascii="Times New Roman" w:hAnsi="Times New Roman" w:cs="Times New Roman"/>
          <w:sz w:val="24"/>
          <w:szCs w:val="24"/>
        </w:rPr>
        <w:t>2. Описание проблем, для решения которых разработчик намерен разработать проект нормативного правового акта Новосибирской области (далее - проект акта), и их негативных эффектов (последствий):</w:t>
      </w:r>
    </w:p>
    <w:p w:rsidR="001D762A" w:rsidRPr="008B2610" w:rsidRDefault="001D762A" w:rsidP="008B26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733"/>
        <w:gridCol w:w="3827"/>
      </w:tblGrid>
      <w:tr w:rsidR="001D762A" w:rsidRPr="008B2610" w:rsidTr="00123C97">
        <w:tc>
          <w:tcPr>
            <w:tcW w:w="566" w:type="dxa"/>
          </w:tcPr>
          <w:p w:rsidR="001D762A" w:rsidRPr="008B2610" w:rsidRDefault="00123C97" w:rsidP="008B2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D762A" w:rsidRPr="008B2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762A" w:rsidRPr="008B26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D762A" w:rsidRPr="008B26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3" w:type="dxa"/>
          </w:tcPr>
          <w:p w:rsidR="001D762A" w:rsidRPr="008B2610" w:rsidRDefault="001D762A" w:rsidP="008B2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610">
              <w:rPr>
                <w:rFonts w:ascii="Times New Roman" w:hAnsi="Times New Roman" w:cs="Times New Roman"/>
                <w:sz w:val="24"/>
                <w:szCs w:val="24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3827" w:type="dxa"/>
          </w:tcPr>
          <w:p w:rsidR="001D762A" w:rsidRPr="008B2610" w:rsidRDefault="001D762A" w:rsidP="008B2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610">
              <w:rPr>
                <w:rFonts w:ascii="Times New Roman" w:hAnsi="Times New Roman" w:cs="Times New Roman"/>
                <w:sz w:val="24"/>
                <w:szCs w:val="24"/>
              </w:rPr>
              <w:t>Негативные эффекты (последствия), вызванные проблемой</w:t>
            </w:r>
          </w:p>
        </w:tc>
      </w:tr>
      <w:tr w:rsidR="00123C97" w:rsidRPr="008B2610" w:rsidTr="00123C97">
        <w:tc>
          <w:tcPr>
            <w:tcW w:w="566" w:type="dxa"/>
          </w:tcPr>
          <w:p w:rsidR="00123C97" w:rsidRPr="008B2610" w:rsidRDefault="00123C97" w:rsidP="008B2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3" w:type="dxa"/>
          </w:tcPr>
          <w:p w:rsidR="00123C97" w:rsidRDefault="00123C97" w:rsidP="00AA5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</w:t>
            </w:r>
            <w:r w:rsidRPr="009C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субсидий, в том числе грантов 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>субсидий, юридическим лицам (за исключением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>государственным (муниципальным) учреждениям), индивидуальным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>предпринимателям - производителям товаров, 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«Р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>азвитие субъектов малого и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области»</w:t>
            </w:r>
          </w:p>
          <w:p w:rsidR="00123C97" w:rsidRPr="008B2610" w:rsidRDefault="00123C97" w:rsidP="00AA59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</w:rPr>
              <w:t>(приложение № 2 к постановлению Правительства Новосибирской области от 31.01.2017 № 14-п) (далее – Порядок)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положений, не соответствующих  федеральному законодательству</w:t>
            </w:r>
          </w:p>
        </w:tc>
        <w:tc>
          <w:tcPr>
            <w:tcW w:w="3827" w:type="dxa"/>
            <w:vMerge w:val="restart"/>
          </w:tcPr>
          <w:p w:rsidR="00123C97" w:rsidRPr="00B7007A" w:rsidRDefault="00123C97" w:rsidP="00B7007A">
            <w:p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Невозможность предоставления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2024 году </w:t>
            </w:r>
            <w:r w:rsidRPr="00B7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финансовой </w:t>
            </w:r>
            <w:r w:rsidRPr="00B7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субъектам МСП </w:t>
            </w:r>
            <w:r w:rsidRPr="00B7007A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Порядком</w:t>
            </w:r>
          </w:p>
          <w:p w:rsidR="00123C97" w:rsidRPr="002F41AC" w:rsidRDefault="00123C97" w:rsidP="002F41AC">
            <w:p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7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Невозможность использования субсидии федерального бюджета,  предоставляемой в 2024 году областному </w:t>
            </w:r>
            <w:r w:rsidRPr="000D4F9E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0D4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Новосибирской области </w:t>
            </w:r>
            <w:r w:rsidRPr="002F41AC">
              <w:rPr>
                <w:rFonts w:ascii="Times New Roman" w:eastAsia="Calibri" w:hAnsi="Times New Roman" w:cs="Times New Roman"/>
                <w:sz w:val="24"/>
                <w:szCs w:val="24"/>
              </w:rPr>
              <w:t>в целях достижения результатов региональн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проекта «Создание условий </w:t>
            </w:r>
            <w:r w:rsidRPr="002F41AC">
              <w:rPr>
                <w:rFonts w:ascii="Times New Roman" w:eastAsia="Calibri" w:hAnsi="Times New Roman" w:cs="Times New Roman"/>
                <w:sz w:val="24"/>
                <w:szCs w:val="24"/>
              </w:rPr>
              <w:t>для легкого старта и комфортного ведения бизнеса», обеспечивающего достижение целей,</w:t>
            </w:r>
            <w:r>
              <w:t xml:space="preserve"> </w:t>
            </w:r>
            <w:r w:rsidRPr="002F41AC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показателей и результатов федерального проекта «Создание условий для легкого старта и</w:t>
            </w:r>
          </w:p>
          <w:p w:rsidR="00123C97" w:rsidRPr="008B2610" w:rsidRDefault="00123C97" w:rsidP="002F41AC">
            <w:pPr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AC">
              <w:rPr>
                <w:rFonts w:ascii="Times New Roman" w:eastAsia="Calibri" w:hAnsi="Times New Roman" w:cs="Times New Roman"/>
                <w:sz w:val="24"/>
                <w:szCs w:val="24"/>
              </w:rPr>
              <w:t>комфортного ведения бизнеса»</w:t>
            </w:r>
          </w:p>
        </w:tc>
      </w:tr>
      <w:tr w:rsidR="00123C97" w:rsidRPr="008B2610" w:rsidTr="00123C97">
        <w:tc>
          <w:tcPr>
            <w:tcW w:w="566" w:type="dxa"/>
          </w:tcPr>
          <w:p w:rsidR="00123C97" w:rsidRPr="008B2610" w:rsidRDefault="00123C97" w:rsidP="00B700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3" w:type="dxa"/>
          </w:tcPr>
          <w:p w:rsidR="00123C97" w:rsidRPr="00CB0B3E" w:rsidRDefault="00123C97" w:rsidP="005C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Предусмотренная в Порядке форма финансовой поддержки субъектов малого и среднего предпринимательства (далее – субъекты МСП) не соответствует проекту Закона Новосибирской области об областном бюджете на 2024 год и плановый период 2025-2026 годов  и проекту изменений в государственную программу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«Р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>азвитие субъектов малого и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разработан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ных в связи с необходимостью приведения к новой структуре государственных программ  Новосибирской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с 2024 года </w:t>
            </w:r>
          </w:p>
        </w:tc>
        <w:tc>
          <w:tcPr>
            <w:tcW w:w="3827" w:type="dxa"/>
            <w:vMerge/>
          </w:tcPr>
          <w:p w:rsidR="00123C97" w:rsidRPr="008B2610" w:rsidRDefault="00123C97" w:rsidP="008B2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62A" w:rsidRDefault="001D762A" w:rsidP="008B26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7"/>
      <w:bookmarkEnd w:id="3"/>
      <w:r w:rsidRPr="008B2610">
        <w:rPr>
          <w:rFonts w:ascii="Times New Roman" w:hAnsi="Times New Roman" w:cs="Times New Roman"/>
          <w:sz w:val="24"/>
          <w:szCs w:val="24"/>
        </w:rPr>
        <w:t>3. Основные группы субъектов предпринимательской и иной экономической деятельности, затрагиваемые предлагаемым регу</w:t>
      </w:r>
      <w:r w:rsidR="008B2610">
        <w:rPr>
          <w:rFonts w:ascii="Times New Roman" w:hAnsi="Times New Roman" w:cs="Times New Roman"/>
          <w:sz w:val="24"/>
          <w:szCs w:val="24"/>
        </w:rPr>
        <w:t>лированием:</w:t>
      </w:r>
    </w:p>
    <w:p w:rsidR="008B2610" w:rsidRDefault="008B2610" w:rsidP="008B2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38D">
        <w:rPr>
          <w:rFonts w:ascii="Times New Roman" w:hAnsi="Times New Roman" w:cs="Times New Roman"/>
          <w:sz w:val="24"/>
          <w:szCs w:val="24"/>
        </w:rPr>
        <w:t xml:space="preserve">Юридические лица и индивидуальные предприниматели, отнесенные в соответствии с Федеральным законом от 24.07.2007 № 209 «О развитии малого и среднего предпринимательства в Российской Федерации»  к субъектам </w:t>
      </w:r>
      <w:r>
        <w:rPr>
          <w:rFonts w:ascii="Times New Roman" w:hAnsi="Times New Roman" w:cs="Times New Roman"/>
          <w:sz w:val="24"/>
          <w:szCs w:val="24"/>
        </w:rPr>
        <w:t>МСП,</w:t>
      </w:r>
      <w:r w:rsidRPr="009C738D">
        <w:rPr>
          <w:rFonts w:ascii="Times New Roman" w:hAnsi="Times New Roman" w:cs="Times New Roman"/>
          <w:sz w:val="24"/>
          <w:szCs w:val="24"/>
        </w:rPr>
        <w:t xml:space="preserve"> внесенные в единый реестр субъектов </w:t>
      </w:r>
      <w:r>
        <w:rPr>
          <w:rFonts w:ascii="Times New Roman" w:hAnsi="Times New Roman" w:cs="Times New Roman"/>
          <w:sz w:val="24"/>
          <w:szCs w:val="24"/>
        </w:rPr>
        <w:t xml:space="preserve">МСП </w:t>
      </w:r>
      <w:hyperlink r:id="rId5" w:history="1">
        <w:r w:rsidRPr="00033B95">
          <w:rPr>
            <w:rStyle w:val="a3"/>
            <w:rFonts w:ascii="Times New Roman" w:hAnsi="Times New Roman" w:cs="Times New Roman"/>
            <w:sz w:val="24"/>
            <w:szCs w:val="24"/>
          </w:rPr>
          <w:t>https://rmsp.nalog.ru/</w:t>
        </w:r>
      </w:hyperlink>
      <w:r w:rsidRPr="009C738D">
        <w:rPr>
          <w:rFonts w:ascii="Times New Roman" w:hAnsi="Times New Roman" w:cs="Times New Roman"/>
          <w:sz w:val="24"/>
          <w:szCs w:val="24"/>
        </w:rPr>
        <w:t>, осуществляющие деятельность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, в том числе  социальные предприятия и молодые предприниматели.</w:t>
      </w:r>
      <w:proofErr w:type="gramEnd"/>
    </w:p>
    <w:p w:rsidR="008B2610" w:rsidRDefault="008B2610" w:rsidP="008B2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 социальными предприятиями понимаются субъекты МСП,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в единый реестр субъектов МСП </w:t>
      </w:r>
      <w:hyperlink r:id="rId6" w:history="1">
        <w:r w:rsidRPr="00033B95">
          <w:rPr>
            <w:rStyle w:val="a3"/>
            <w:rFonts w:ascii="Times New Roman" w:hAnsi="Times New Roman" w:cs="Times New Roman"/>
            <w:sz w:val="24"/>
            <w:szCs w:val="24"/>
          </w:rPr>
          <w:t>https://rmsp.nalog.ru/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внесено указание о том, что они являются социальным предприятием.</w:t>
      </w:r>
    </w:p>
    <w:p w:rsidR="008B2610" w:rsidRPr="0033268D" w:rsidRDefault="008B2610" w:rsidP="008B2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268D">
        <w:rPr>
          <w:rFonts w:ascii="Times New Roman" w:hAnsi="Times New Roman" w:cs="Times New Roman"/>
          <w:sz w:val="24"/>
          <w:szCs w:val="24"/>
        </w:rPr>
        <w:t>Под молодыми предпринимателями понимаются субъекты МСП, созданные физическими лицами до 25 лет включительно (физическое лицо в возрасте до 25 лет (включительно) на момент подачи заявки для получения гранта зарегистрировано в качестве индивидуального предпринимателя или юридического лица, доля (суммарная доля) участия в уставном (складочном, акционерном) капитале которого одного или нескольких физических лиц в возрасте до 25 лет включительно превышает 50 процентов).</w:t>
      </w:r>
      <w:proofErr w:type="gramEnd"/>
    </w:p>
    <w:p w:rsidR="001D762A" w:rsidRPr="008B2610" w:rsidRDefault="001D762A" w:rsidP="008B26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8"/>
      <w:bookmarkEnd w:id="4"/>
      <w:r w:rsidRPr="008B2610">
        <w:rPr>
          <w:rFonts w:ascii="Times New Roman" w:hAnsi="Times New Roman" w:cs="Times New Roman"/>
          <w:sz w:val="24"/>
          <w:szCs w:val="24"/>
        </w:rPr>
        <w:t>4. Известные разработчику способы решения каждой из указанных проблем, наиболее предпочтительный способ решения каждой из них:</w:t>
      </w:r>
    </w:p>
    <w:p w:rsidR="001D762A" w:rsidRPr="008B2610" w:rsidRDefault="001D762A" w:rsidP="008B26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2551"/>
        <w:gridCol w:w="2552"/>
      </w:tblGrid>
      <w:tr w:rsidR="001D762A" w:rsidRPr="008B2610" w:rsidTr="00123C97">
        <w:tc>
          <w:tcPr>
            <w:tcW w:w="4740" w:type="dxa"/>
          </w:tcPr>
          <w:p w:rsidR="001D762A" w:rsidRPr="008B2610" w:rsidRDefault="001D762A" w:rsidP="008B2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610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2551" w:type="dxa"/>
          </w:tcPr>
          <w:p w:rsidR="001D762A" w:rsidRPr="008B2610" w:rsidRDefault="001D762A" w:rsidP="008B2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610">
              <w:rPr>
                <w:rFonts w:ascii="Times New Roman" w:hAnsi="Times New Roman" w:cs="Times New Roman"/>
                <w:sz w:val="24"/>
                <w:szCs w:val="24"/>
              </w:rPr>
              <w:t>Известные способы решения</w:t>
            </w:r>
          </w:p>
        </w:tc>
        <w:tc>
          <w:tcPr>
            <w:tcW w:w="2552" w:type="dxa"/>
          </w:tcPr>
          <w:p w:rsidR="001D762A" w:rsidRPr="008B2610" w:rsidRDefault="001D762A" w:rsidP="008B2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610">
              <w:rPr>
                <w:rFonts w:ascii="Times New Roman" w:hAnsi="Times New Roman" w:cs="Times New Roman"/>
                <w:sz w:val="24"/>
                <w:szCs w:val="24"/>
              </w:rPr>
              <w:t>Наиболее предпочтительный способ решения</w:t>
            </w:r>
          </w:p>
        </w:tc>
      </w:tr>
      <w:tr w:rsidR="00123C97" w:rsidRPr="008B2610" w:rsidTr="00123C97">
        <w:trPr>
          <w:trHeight w:val="763"/>
        </w:trPr>
        <w:tc>
          <w:tcPr>
            <w:tcW w:w="4740" w:type="dxa"/>
          </w:tcPr>
          <w:p w:rsidR="00123C97" w:rsidRDefault="00123C97" w:rsidP="00123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</w:t>
            </w:r>
            <w:r w:rsidRPr="009C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C97" w:rsidRDefault="00123C97" w:rsidP="00123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положений, не соответствующих  федеральному законодательству</w:t>
            </w:r>
          </w:p>
        </w:tc>
        <w:tc>
          <w:tcPr>
            <w:tcW w:w="2551" w:type="dxa"/>
            <w:vMerge w:val="restart"/>
          </w:tcPr>
          <w:p w:rsidR="00123C97" w:rsidRDefault="00123C97" w:rsidP="0012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Принятие постановления Правительства Новосибирской области </w:t>
            </w:r>
          </w:p>
          <w:p w:rsidR="00123C97" w:rsidRPr="009C738D" w:rsidRDefault="00123C97" w:rsidP="0012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«О </w:t>
            </w:r>
            <w:proofErr w:type="gramStart"/>
            <w:r w:rsidRPr="009C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внесении</w:t>
            </w:r>
            <w:proofErr w:type="gramEnd"/>
            <w:r w:rsidRPr="009C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изменений в постановление Правительства Новосибирской области от 31.01.2017 № 14-п» с целью внесения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необходимых изменений в Порядок</w:t>
            </w:r>
          </w:p>
        </w:tc>
        <w:tc>
          <w:tcPr>
            <w:tcW w:w="2552" w:type="dxa"/>
            <w:vMerge w:val="restart"/>
          </w:tcPr>
          <w:p w:rsidR="00123C97" w:rsidRDefault="00123C97" w:rsidP="000D4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Принятие постановления Правительства Новосибирской области </w:t>
            </w:r>
          </w:p>
          <w:p w:rsidR="00123C97" w:rsidRPr="009C738D" w:rsidRDefault="00123C97" w:rsidP="000D4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«О </w:t>
            </w:r>
            <w:proofErr w:type="gramStart"/>
            <w:r w:rsidRPr="009C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внесении</w:t>
            </w:r>
            <w:proofErr w:type="gramEnd"/>
            <w:r w:rsidRPr="009C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изменений в постановление Правительства Новосибирской области от 31.01.2017 № 14-п» с целью внесения необходимых изменений в Порядок</w:t>
            </w:r>
          </w:p>
        </w:tc>
      </w:tr>
      <w:tr w:rsidR="00123C97" w:rsidRPr="008B2610" w:rsidTr="00123C97">
        <w:trPr>
          <w:trHeight w:val="3598"/>
        </w:trPr>
        <w:tc>
          <w:tcPr>
            <w:tcW w:w="4740" w:type="dxa"/>
          </w:tcPr>
          <w:p w:rsidR="00123C97" w:rsidRPr="008B2610" w:rsidRDefault="00123C97" w:rsidP="0012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Предусмотренная в Порядке форма финансовой поддержки субъект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МСП не соответствует проекту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акона Новосибирской области об областном бюджете на 2024 год и плановый период 2025-2026 годов  и проекту изменений в государственную программу Новосибирской области «Р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>азвитие субъектов малого и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CE2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области», разработанных в связи с необходимостью приведения к новой структуре государственных программ  Новосибирской области, планируемых к реализации с 2024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Merge/>
          </w:tcPr>
          <w:p w:rsidR="00123C97" w:rsidRPr="008B2610" w:rsidRDefault="00123C97" w:rsidP="0012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3C97" w:rsidRPr="008B2610" w:rsidRDefault="00123C97" w:rsidP="000D4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62A" w:rsidRPr="008B2610" w:rsidRDefault="001D762A" w:rsidP="008B26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62A" w:rsidRPr="008B2610" w:rsidRDefault="001D762A" w:rsidP="008B26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2"/>
      <w:bookmarkEnd w:id="5"/>
      <w:r w:rsidRPr="008B2610">
        <w:rPr>
          <w:rFonts w:ascii="Times New Roman" w:hAnsi="Times New Roman" w:cs="Times New Roman"/>
          <w:sz w:val="24"/>
          <w:szCs w:val="24"/>
        </w:rPr>
        <w:t>5. Адреса для направления предложений и замечаний по выявленным проблемам и способам их решения:</w:t>
      </w:r>
    </w:p>
    <w:p w:rsidR="008B2610" w:rsidRPr="009C738D" w:rsidRDefault="008B2610" w:rsidP="008B2610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738D">
        <w:rPr>
          <w:rFonts w:ascii="Times New Roman" w:hAnsi="Times New Roman" w:cs="Times New Roman"/>
          <w:sz w:val="24"/>
          <w:szCs w:val="24"/>
        </w:rPr>
        <w:t>- адрес почтовый: 630011, г. Новосибирск, ул. Кирова, 3, министерство промышленности, торговли и развития предпринимательства Новосибирской области.</w:t>
      </w:r>
    </w:p>
    <w:p w:rsidR="008B2610" w:rsidRPr="009C738D" w:rsidRDefault="008B2610" w:rsidP="008B26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738D">
        <w:rPr>
          <w:rFonts w:ascii="Times New Roman" w:hAnsi="Times New Roman" w:cs="Times New Roman"/>
          <w:sz w:val="24"/>
          <w:szCs w:val="24"/>
        </w:rPr>
        <w:t xml:space="preserve">- адрес электронной почты: </w:t>
      </w:r>
      <w:hyperlink r:id="rId7" w:history="1">
        <w:r w:rsidRPr="009C738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diu</w:t>
        </w:r>
        <w:r w:rsidRPr="009C738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9C738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nso</w:t>
        </w:r>
        <w:proofErr w:type="spellEnd"/>
        <w:r w:rsidRPr="009C738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C738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D762A" w:rsidRPr="008B2610" w:rsidRDefault="001D762A" w:rsidP="008B26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610">
        <w:rPr>
          <w:rFonts w:ascii="Times New Roman" w:hAnsi="Times New Roman" w:cs="Times New Roman"/>
          <w:sz w:val="24"/>
          <w:szCs w:val="24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 w:rsidR="008B2610">
        <w:rPr>
          <w:rFonts w:ascii="Times New Roman" w:hAnsi="Times New Roman" w:cs="Times New Roman"/>
          <w:sz w:val="24"/>
          <w:szCs w:val="24"/>
        </w:rPr>
        <w:t>«</w:t>
      </w:r>
      <w:r w:rsidRPr="008B2610">
        <w:rPr>
          <w:rFonts w:ascii="Times New Roman" w:hAnsi="Times New Roman" w:cs="Times New Roman"/>
          <w:sz w:val="24"/>
          <w:szCs w:val="24"/>
        </w:rPr>
        <w:t>Электронная демократия Новосибирской области</w:t>
      </w:r>
      <w:r w:rsidR="008B2610">
        <w:rPr>
          <w:rFonts w:ascii="Times New Roman" w:hAnsi="Times New Roman" w:cs="Times New Roman"/>
          <w:sz w:val="24"/>
          <w:szCs w:val="24"/>
        </w:rPr>
        <w:t>»</w:t>
      </w:r>
      <w:r w:rsidRPr="008B2610">
        <w:rPr>
          <w:rFonts w:ascii="Times New Roman" w:hAnsi="Times New Roman" w:cs="Times New Roman"/>
          <w:sz w:val="24"/>
          <w:szCs w:val="24"/>
        </w:rPr>
        <w:t>, на которой размещено настоящее уведомление.</w:t>
      </w:r>
    </w:p>
    <w:p w:rsidR="001D762A" w:rsidRPr="008B2610" w:rsidRDefault="001D762A" w:rsidP="008B26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6"/>
      <w:bookmarkEnd w:id="6"/>
      <w:r w:rsidRPr="008B2610">
        <w:rPr>
          <w:rFonts w:ascii="Times New Roman" w:hAnsi="Times New Roman" w:cs="Times New Roman"/>
          <w:sz w:val="24"/>
          <w:szCs w:val="24"/>
        </w:rPr>
        <w:t xml:space="preserve">6. Срок проведения публичных консультаций, в течение которого принимаются предложения и замечания в связи с размещением уведомления о необходимости разработки проекта акта, с  </w:t>
      </w:r>
      <w:r w:rsidR="00B7007A">
        <w:rPr>
          <w:rFonts w:ascii="Times New Roman" w:hAnsi="Times New Roman" w:cs="Times New Roman"/>
          <w:sz w:val="24"/>
          <w:szCs w:val="24"/>
        </w:rPr>
        <w:t xml:space="preserve">07 декабря 2023 года </w:t>
      </w:r>
      <w:r w:rsidRPr="008B2610">
        <w:rPr>
          <w:rFonts w:ascii="Times New Roman" w:hAnsi="Times New Roman" w:cs="Times New Roman"/>
          <w:sz w:val="24"/>
          <w:szCs w:val="24"/>
        </w:rPr>
        <w:t>по</w:t>
      </w:r>
      <w:r w:rsidR="00B7007A">
        <w:rPr>
          <w:rFonts w:ascii="Times New Roman" w:hAnsi="Times New Roman" w:cs="Times New Roman"/>
          <w:sz w:val="24"/>
          <w:szCs w:val="24"/>
        </w:rPr>
        <w:t xml:space="preserve"> 15 декабря 2023 года</w:t>
      </w:r>
      <w:r w:rsidRPr="008B2610">
        <w:rPr>
          <w:rFonts w:ascii="Times New Roman" w:hAnsi="Times New Roman" w:cs="Times New Roman"/>
          <w:sz w:val="24"/>
          <w:szCs w:val="24"/>
        </w:rPr>
        <w:t>.</w:t>
      </w:r>
    </w:p>
    <w:p w:rsidR="000A58F4" w:rsidRPr="008B2610" w:rsidRDefault="000A58F4" w:rsidP="008B26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A58F4" w:rsidRPr="008B2610" w:rsidSect="002F41AC">
      <w:type w:val="continuous"/>
      <w:pgSz w:w="11906" w:h="16838" w:code="9"/>
      <w:pgMar w:top="851" w:right="567" w:bottom="851" w:left="1134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2A"/>
    <w:rsid w:val="00060F95"/>
    <w:rsid w:val="000A58F4"/>
    <w:rsid w:val="000D4F9E"/>
    <w:rsid w:val="00123C97"/>
    <w:rsid w:val="001D762A"/>
    <w:rsid w:val="002F41AC"/>
    <w:rsid w:val="005C793C"/>
    <w:rsid w:val="008B2610"/>
    <w:rsid w:val="00AA592A"/>
    <w:rsid w:val="00B7007A"/>
    <w:rsid w:val="00B835DA"/>
    <w:rsid w:val="00CB0B3E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6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8B2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6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8B2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u@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msp.nalog.ru/" TargetMode="External"/><Relationship Id="rId5" Type="http://schemas.openxmlformats.org/officeDocument/2006/relationships/hyperlink" Target="https://rmsp.nalo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3</cp:revision>
  <dcterms:created xsi:type="dcterms:W3CDTF">2023-12-06T07:59:00Z</dcterms:created>
  <dcterms:modified xsi:type="dcterms:W3CDTF">2023-12-06T11:22:00Z</dcterms:modified>
</cp:coreProperties>
</file>