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E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C8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11729" w:rsidRPr="00B96BC8" w:rsidRDefault="00E11729" w:rsidP="00A7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</w:t>
      </w:r>
      <w:r w:rsidR="00A74BE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96BC8" w:rsidRPr="00B96B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96BC8" w:rsidRPr="00B96BC8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96BC8" w:rsidRPr="00B96BC8">
        <w:rPr>
          <w:rFonts w:ascii="Times New Roman" w:hAnsi="Times New Roman" w:cs="Times New Roman"/>
          <w:sz w:val="28"/>
          <w:szCs w:val="28"/>
        </w:rPr>
        <w:t>я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  <w:proofErr w:type="gramEnd"/>
      <w:r w:rsidRPr="00B96BC8">
        <w:rPr>
          <w:rFonts w:ascii="Times New Roman" w:hAnsi="Times New Roman" w:cs="Times New Roman"/>
          <w:sz w:val="28"/>
          <w:szCs w:val="28"/>
        </w:rPr>
        <w:t xml:space="preserve"> от 16.03.2020 №693 </w:t>
      </w:r>
      <w:r w:rsidR="00A74B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6BC8">
        <w:rPr>
          <w:rFonts w:ascii="Times New Roman" w:hAnsi="Times New Roman" w:cs="Times New Roman"/>
          <w:sz w:val="28"/>
          <w:szCs w:val="28"/>
        </w:rPr>
        <w:t>«Об утверждении схемы размещения нестационарных торговых объектов на территории города Бердска»</w:t>
      </w:r>
      <w:r w:rsidR="00A74BEA">
        <w:rPr>
          <w:rFonts w:ascii="Times New Roman" w:hAnsi="Times New Roman" w:cs="Times New Roman"/>
          <w:sz w:val="28"/>
          <w:szCs w:val="28"/>
        </w:rPr>
        <w:t>.</w:t>
      </w:r>
      <w:r w:rsidRPr="00B9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данный бланк по электронной почте</w:t>
      </w:r>
      <w:r w:rsidR="00A74BEA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7" w:history="1"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optberdsk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nso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F5288D" w:rsidRPr="00B96B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F5288D" w:rsidRPr="00B96BC8">
        <w:rPr>
          <w:rFonts w:ascii="Times New Roman" w:hAnsi="Times New Roman" w:cs="Times New Roman"/>
          <w:sz w:val="28"/>
          <w:szCs w:val="28"/>
        </w:rPr>
        <w:t xml:space="preserve"> </w:t>
      </w:r>
      <w:r w:rsidRPr="00B96BC8">
        <w:rPr>
          <w:rFonts w:ascii="Times New Roman" w:hAnsi="Times New Roman" w:cs="Times New Roman"/>
          <w:sz w:val="28"/>
          <w:szCs w:val="28"/>
        </w:rPr>
        <w:t xml:space="preserve">не </w:t>
      </w:r>
      <w:r w:rsidRPr="007C005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05E12">
        <w:rPr>
          <w:rFonts w:ascii="Times New Roman" w:hAnsi="Times New Roman" w:cs="Times New Roman"/>
          <w:sz w:val="28"/>
          <w:szCs w:val="28"/>
        </w:rPr>
        <w:t>2</w:t>
      </w:r>
      <w:r w:rsidR="004D3020">
        <w:rPr>
          <w:rFonts w:ascii="Times New Roman" w:hAnsi="Times New Roman" w:cs="Times New Roman"/>
          <w:sz w:val="28"/>
          <w:szCs w:val="28"/>
        </w:rPr>
        <w:t>9</w:t>
      </w:r>
      <w:r w:rsidRPr="007C005E">
        <w:rPr>
          <w:rFonts w:ascii="Times New Roman" w:hAnsi="Times New Roman" w:cs="Times New Roman"/>
          <w:sz w:val="28"/>
          <w:szCs w:val="28"/>
        </w:rPr>
        <w:t>.</w:t>
      </w:r>
      <w:r w:rsidR="008D0194" w:rsidRPr="007C005E">
        <w:rPr>
          <w:rFonts w:ascii="Times New Roman" w:hAnsi="Times New Roman" w:cs="Times New Roman"/>
          <w:sz w:val="28"/>
          <w:szCs w:val="28"/>
        </w:rPr>
        <w:t>0</w:t>
      </w:r>
      <w:r w:rsidR="004D3020">
        <w:rPr>
          <w:rFonts w:ascii="Times New Roman" w:hAnsi="Times New Roman" w:cs="Times New Roman"/>
          <w:sz w:val="28"/>
          <w:szCs w:val="28"/>
        </w:rPr>
        <w:t>7</w:t>
      </w:r>
      <w:r w:rsidRPr="007C005E">
        <w:rPr>
          <w:rFonts w:ascii="Times New Roman" w:hAnsi="Times New Roman" w:cs="Times New Roman"/>
          <w:sz w:val="28"/>
          <w:szCs w:val="28"/>
        </w:rPr>
        <w:t>.202</w:t>
      </w:r>
      <w:r w:rsidR="00F05E12">
        <w:rPr>
          <w:rFonts w:ascii="Times New Roman" w:hAnsi="Times New Roman" w:cs="Times New Roman"/>
          <w:sz w:val="28"/>
          <w:szCs w:val="28"/>
        </w:rPr>
        <w:t>4</w:t>
      </w:r>
      <w:r w:rsidRPr="007C005E">
        <w:rPr>
          <w:rFonts w:ascii="Times New Roman" w:hAnsi="Times New Roman" w:cs="Times New Roman"/>
          <w:sz w:val="28"/>
          <w:szCs w:val="28"/>
        </w:rPr>
        <w:t>. Разработчик</w:t>
      </w:r>
      <w:r w:rsidRPr="00B96BC8">
        <w:rPr>
          <w:rFonts w:ascii="Times New Roman" w:hAnsi="Times New Roman" w:cs="Times New Roman"/>
          <w:sz w:val="28"/>
          <w:szCs w:val="28"/>
        </w:rPr>
        <w:t xml:space="preserve"> проекта акта не будет иметь возможности проанализировать позиции, направленные ему после указанного срока.</w:t>
      </w:r>
    </w:p>
    <w:p w:rsidR="00E11729" w:rsidRPr="00B96BC8" w:rsidRDefault="00E11729" w:rsidP="00E1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Бердска от 16.03.2020 №693 «Об утверждении схемы размещения нестационарных торговых объектов на территории города Бердска»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701" w:type="dxa"/>
          </w:tcPr>
          <w:p w:rsidR="00ED1E0A" w:rsidRPr="00B96BC8" w:rsidRDefault="00ED1E0A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торговли и развития предпринимательства</w:t>
            </w:r>
          </w:p>
        </w:tc>
      </w:tr>
      <w:tr w:rsidR="00ED1E0A" w:rsidRPr="00B96BC8" w:rsidTr="00370FC5">
        <w:tc>
          <w:tcPr>
            <w:tcW w:w="4644" w:type="dxa"/>
          </w:tcPr>
          <w:p w:rsidR="00ED1E0A" w:rsidRPr="00B96BC8" w:rsidRDefault="00A74BEA" w:rsidP="00A7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A74BEA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701" w:type="dxa"/>
          </w:tcPr>
          <w:p w:rsidR="00ED1E0A" w:rsidRPr="00B96BC8" w:rsidRDefault="00370FC5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bookmarkStart w:id="0" w:name="_GoBack"/>
            <w:bookmarkEnd w:id="0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/#/</w:t>
            </w:r>
            <w:proofErr w:type="spellStart"/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npa</w:t>
            </w:r>
            <w:proofErr w:type="spellEnd"/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96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bills</w:t>
            </w:r>
          </w:p>
        </w:tc>
      </w:tr>
    </w:tbl>
    <w:p w:rsidR="00E11729" w:rsidRPr="00B96BC8" w:rsidRDefault="00E11729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E0A" w:rsidRPr="00B96BC8" w:rsidRDefault="00ED1E0A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BC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6E1FA7" w:rsidRPr="00B96BC8" w:rsidRDefault="006E1FA7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6E1FA7"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FA7" w:rsidRPr="00B96BC8" w:rsidTr="00B96BC8">
        <w:trPr>
          <w:trHeight w:val="717"/>
        </w:trPr>
        <w:tc>
          <w:tcPr>
            <w:tcW w:w="4672" w:type="dxa"/>
          </w:tcPr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A7" w:rsidRPr="00B96BC8" w:rsidRDefault="006E1FA7" w:rsidP="006E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C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6E1FA7" w:rsidRPr="00B96BC8" w:rsidRDefault="006E1FA7" w:rsidP="00E1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C5" w:rsidRPr="00B96BC8" w:rsidRDefault="00370FC5" w:rsidP="00E11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Затрагивает ли проект акта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пропустите вопросы 1.1–1.5.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Предусматривает ли проект акта иные, не указанные Вами ранее обязанности, запреты и ограничения субъектов предпринимательской иной экономической деятельности, которые, на Ваш взгляд, избыточны?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30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Неисполнимы</w:t>
      </w:r>
      <w:proofErr w:type="gramEnd"/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  <w:r w:rsidRPr="00B96B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503253791"/>
          </w:p>
        </w:tc>
      </w:tr>
    </w:tbl>
    <w:bookmarkEnd w:id="1"/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Иные недостатки проекта акта, не указанные выше: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Известны ли Вам способы регулирования, альтернативные содержанию проекта акта?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0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ответьте также на вопросы 13.1–13.2.</w:t>
      </w:r>
    </w:p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3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96BC8" w:rsidRPr="00B96BC8" w:rsidTr="00B96BC8">
        <w:trPr>
          <w:trHeight w:val="42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6BC8" w:rsidRPr="00B96BC8" w:rsidTr="00B96BC8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BC8" w:rsidRPr="00B96BC8" w:rsidRDefault="00B96BC8" w:rsidP="00B9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518"/>
      </w:tblGrid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96BC8" w:rsidRPr="00B96BC8" w:rsidTr="00B96BC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C8" w:rsidRPr="00B96BC8" w:rsidRDefault="00B9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BB6" w:rsidRPr="00B96BC8" w:rsidRDefault="00FC7BB6" w:rsidP="00B9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7BB6" w:rsidRPr="00B9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1AF"/>
    <w:multiLevelType w:val="multilevel"/>
    <w:tmpl w:val="DDB4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9"/>
    <w:rsid w:val="002F64DB"/>
    <w:rsid w:val="00370FC5"/>
    <w:rsid w:val="004277BF"/>
    <w:rsid w:val="00451B4E"/>
    <w:rsid w:val="00484BF2"/>
    <w:rsid w:val="004D3020"/>
    <w:rsid w:val="005835BA"/>
    <w:rsid w:val="00613239"/>
    <w:rsid w:val="006E1FA7"/>
    <w:rsid w:val="007C005E"/>
    <w:rsid w:val="00832CAE"/>
    <w:rsid w:val="00860371"/>
    <w:rsid w:val="008D0194"/>
    <w:rsid w:val="00A31B66"/>
    <w:rsid w:val="00A74BEA"/>
    <w:rsid w:val="00AD30C6"/>
    <w:rsid w:val="00B96BC8"/>
    <w:rsid w:val="00C23EC8"/>
    <w:rsid w:val="00D87FDA"/>
    <w:rsid w:val="00DC2D77"/>
    <w:rsid w:val="00E11729"/>
    <w:rsid w:val="00EC2DBC"/>
    <w:rsid w:val="00ED1E0A"/>
    <w:rsid w:val="00F05E12"/>
    <w:rsid w:val="00F5288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7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1F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B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D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tberdsk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85D5-13CE-4033-87C6-099FCE86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cp:keywords/>
  <dc:description/>
  <cp:lastModifiedBy>Шиляев Максим Викторович</cp:lastModifiedBy>
  <cp:revision>15</cp:revision>
  <cp:lastPrinted>2024-04-08T06:42:00Z</cp:lastPrinted>
  <dcterms:created xsi:type="dcterms:W3CDTF">2021-05-26T01:00:00Z</dcterms:created>
  <dcterms:modified xsi:type="dcterms:W3CDTF">2024-07-15T08:58:00Z</dcterms:modified>
</cp:coreProperties>
</file>