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2" w:rsidRDefault="009757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E1312" w:rsidRDefault="00DE1312">
      <w:pPr>
        <w:ind w:right="-5" w:firstLine="0"/>
        <w:jc w:val="center"/>
        <w:rPr>
          <w:szCs w:val="28"/>
        </w:rPr>
      </w:pPr>
    </w:p>
    <w:p w:rsidR="00DE1312" w:rsidRDefault="009757E1">
      <w:pPr>
        <w:jc w:val="center"/>
        <w:rPr>
          <w:b/>
          <w:szCs w:val="28"/>
        </w:rPr>
      </w:pPr>
      <w:proofErr w:type="gramStart"/>
      <w:r>
        <w:rPr>
          <w:szCs w:val="28"/>
        </w:rPr>
        <w:t xml:space="preserve">о проведении публичных консультаций по проекту муниципального акта решение Совета депутатов города Бердска «О внесении изменений в решение Совета депутатов города Бердска от 20.02.2016 № 711 «О Порядке определения размера и </w:t>
      </w:r>
      <w:r>
        <w:rPr>
          <w:szCs w:val="28"/>
        </w:rPr>
        <w:t>внесения арендной платы за использование земельных участков, находящихся в собственности города Бердска и предоставленных в аренду без торгов», сводному отчету о проведении оценки регулирующего воздействия</w:t>
      </w:r>
      <w:proofErr w:type="gramEnd"/>
    </w:p>
    <w:p w:rsidR="00DE1312" w:rsidRDefault="00DE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 –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.06.2024.</w:t>
      </w:r>
    </w:p>
    <w:p w:rsidR="00DE1312" w:rsidRDefault="009757E1">
      <w:pPr>
        <w:numPr>
          <w:ilvl w:val="0"/>
          <w:numId w:val="1"/>
        </w:numPr>
        <w:spacing w:line="259" w:lineRule="auto"/>
        <w:ind w:left="0" w:firstLine="709"/>
        <w:rPr>
          <w:szCs w:val="28"/>
        </w:rPr>
      </w:pPr>
      <w:r>
        <w:rPr>
          <w:szCs w:val="28"/>
        </w:rPr>
        <w:t>2. Наименование разработчика: управление земельных отношений администрации города Бердска.</w:t>
      </w:r>
    </w:p>
    <w:p w:rsidR="00DE1312" w:rsidRDefault="009757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Контактное лицо, телефон: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Круталевич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12" w:rsidRDefault="009757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адрес электронной почты: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 (383-41) 3-20-80; </w:t>
      </w:r>
      <w:r>
        <w:rPr>
          <w:rFonts w:ascii="Times New Roman" w:hAnsi="Times New Roman" w:cs="Times New Roman"/>
          <w:sz w:val="28"/>
          <w:szCs w:val="28"/>
        </w:rPr>
        <w:t>uzoberdsk@nso.ru.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Адреса для на</w:t>
      </w:r>
      <w:r>
        <w:rPr>
          <w:rFonts w:ascii="Times New Roman" w:hAnsi="Times New Roman" w:cs="Times New Roman"/>
          <w:sz w:val="28"/>
          <w:szCs w:val="28"/>
        </w:rPr>
        <w:t>правления предложений и замечаний по проекту муниципального акта, сводному отчету: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633010, город Бердск, улица М. Горького,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9;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почты: uzoberdsk@nso.ru</w:t>
      </w:r>
      <w:r>
        <w:rPr>
          <w:rFonts w:ascii="Times New Roman" w:hAnsi="Times New Roman" w:cs="Times New Roman"/>
          <w:sz w:val="28"/>
        </w:rPr>
        <w:t>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</w:t>
      </w:r>
      <w:r>
        <w:rPr>
          <w:rFonts w:ascii="Times New Roman" w:hAnsi="Times New Roman" w:cs="Times New Roman"/>
          <w:sz w:val="28"/>
          <w:szCs w:val="28"/>
        </w:rPr>
        <w:t>ством размещения комментариев на странице «Электронная демократия Новосибирской области», на которой размещено настоящее информационное сообщение.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опросный лист для проведения публичн</w:t>
      </w:r>
      <w:r>
        <w:rPr>
          <w:rFonts w:ascii="Times New Roman" w:hAnsi="Times New Roman" w:cs="Times New Roman"/>
          <w:sz w:val="28"/>
          <w:szCs w:val="28"/>
        </w:rPr>
        <w:t>ых консультаций.</w:t>
      </w:r>
    </w:p>
    <w:p w:rsidR="00DE1312" w:rsidRDefault="00DE1312">
      <w:pPr>
        <w:rPr>
          <w:szCs w:val="28"/>
        </w:rPr>
      </w:pPr>
    </w:p>
    <w:sectPr w:rsidR="00DE131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3DC4"/>
    <w:multiLevelType w:val="multilevel"/>
    <w:tmpl w:val="9D0EC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834BF0"/>
    <w:multiLevelType w:val="multilevel"/>
    <w:tmpl w:val="E50E010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12"/>
    <w:rsid w:val="009757E1"/>
    <w:rsid w:val="00D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K4-Abelgans</dc:creator>
  <dc:description/>
  <cp:lastModifiedBy>K7-Buzina</cp:lastModifiedBy>
  <cp:revision>13</cp:revision>
  <cp:lastPrinted>2023-08-25T06:13:00Z</cp:lastPrinted>
  <dcterms:created xsi:type="dcterms:W3CDTF">2023-11-15T09:47:00Z</dcterms:created>
  <dcterms:modified xsi:type="dcterms:W3CDTF">2024-06-07T06:46:00Z</dcterms:modified>
  <dc:language>ru-RU</dc:language>
</cp:coreProperties>
</file>