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37C30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37C30">
      <w:pPr>
        <w:pStyle w:val="a4"/>
        <w:spacing w:line="21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3B4633" w:rsidRPr="003B4633">
        <w:rPr>
          <w:rFonts w:eastAsia="Calibri"/>
          <w:sz w:val="28"/>
          <w:szCs w:val="28"/>
          <w:u w:val="single"/>
        </w:rPr>
        <w:t xml:space="preserve">О внесении изменений в постановление администрации Новосибирской области </w:t>
      </w:r>
      <w:r w:rsidR="00214415" w:rsidRPr="00214415">
        <w:rPr>
          <w:rFonts w:eastAsia="Calibri"/>
          <w:sz w:val="28"/>
          <w:szCs w:val="28"/>
          <w:u w:val="single"/>
        </w:rPr>
        <w:t>от 0</w:t>
      </w:r>
      <w:r w:rsidR="007F1B3D">
        <w:rPr>
          <w:rFonts w:eastAsia="Calibri"/>
          <w:sz w:val="28"/>
          <w:szCs w:val="28"/>
          <w:u w:val="single"/>
        </w:rPr>
        <w:t>2</w:t>
      </w:r>
      <w:r w:rsidR="00214415" w:rsidRPr="00214415">
        <w:rPr>
          <w:rFonts w:eastAsia="Calibri"/>
          <w:sz w:val="28"/>
          <w:szCs w:val="28"/>
          <w:u w:val="single"/>
        </w:rPr>
        <w:t>.11.2007 № 1</w:t>
      </w:r>
      <w:r w:rsidR="00781C8B">
        <w:rPr>
          <w:rFonts w:eastAsia="Calibri"/>
          <w:sz w:val="28"/>
          <w:szCs w:val="28"/>
          <w:u w:val="single"/>
        </w:rPr>
        <w:t>49</w:t>
      </w:r>
      <w:r w:rsidR="00214415" w:rsidRPr="00214415">
        <w:rPr>
          <w:rFonts w:eastAsia="Calibri"/>
          <w:sz w:val="28"/>
          <w:szCs w:val="28"/>
          <w:u w:val="single"/>
        </w:rPr>
        <w:t>-па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</w:t>
      </w:r>
      <w:r w:rsidR="00A57F5B">
        <w:rPr>
          <w:rFonts w:ascii="Times New Roman" w:hAnsi="Times New Roman" w:cs="Times New Roman"/>
          <w:sz w:val="28"/>
          <w:szCs w:val="28"/>
        </w:rPr>
        <w:t>_</w:t>
      </w:r>
      <w:r w:rsidRPr="00ED0AD8">
        <w:rPr>
          <w:rFonts w:ascii="Times New Roman" w:hAnsi="Times New Roman" w:cs="Times New Roman"/>
          <w:sz w:val="28"/>
          <w:szCs w:val="28"/>
        </w:rPr>
        <w:t>____________________.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Гуляева Татьяна Владимировна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br/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</w:t>
      </w:r>
      <w:r w:rsidR="00DC0D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</w:t>
      </w:r>
      <w:r w:rsidR="00A57F5B">
        <w:rPr>
          <w:rFonts w:ascii="Times New Roman" w:hAnsi="Times New Roman" w:cs="Times New Roman"/>
          <w:sz w:val="28"/>
          <w:szCs w:val="28"/>
        </w:rPr>
        <w:t>_____________</w:t>
      </w:r>
      <w:r w:rsidR="00605249">
        <w:rPr>
          <w:rFonts w:ascii="Times New Roman" w:hAnsi="Times New Roman" w:cs="Times New Roman"/>
          <w:sz w:val="28"/>
          <w:szCs w:val="28"/>
        </w:rPr>
        <w:t>_</w:t>
      </w:r>
      <w:r w:rsidR="00A57F5B">
        <w:rPr>
          <w:rFonts w:ascii="Times New Roman" w:hAnsi="Times New Roman" w:cs="Times New Roman"/>
          <w:sz w:val="28"/>
          <w:szCs w:val="28"/>
        </w:rPr>
        <w:t>______________</w:t>
      </w:r>
      <w:r w:rsidRPr="00ED0AD8">
        <w:rPr>
          <w:rFonts w:ascii="Times New Roman" w:hAnsi="Times New Roman" w:cs="Times New Roman"/>
          <w:sz w:val="28"/>
          <w:szCs w:val="28"/>
        </w:rPr>
        <w:t>___.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4962"/>
      </w:tblGrid>
      <w:tr w:rsidR="00ED0AD8" w:rsidRPr="00ED0AD8" w:rsidTr="00A370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FE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2568E" w:rsidRPr="00ED0AD8" w:rsidTr="00A370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Pr="002A55AE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Pr="002A55AE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Угроза причинения ущерба территории памятника природы регионального значения «</w:t>
            </w:r>
            <w:r w:rsidRPr="00E2568E">
              <w:rPr>
                <w:rFonts w:ascii="Times New Roman" w:hAnsi="Times New Roman" w:cs="Times New Roman"/>
                <w:sz w:val="24"/>
                <w:szCs w:val="24"/>
              </w:rPr>
              <w:t>Черневые леса Салаира</w:t>
            </w:r>
            <w:r w:rsidRPr="008B5CF2"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 (далее – памятник природы),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Pr="0032107B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Угроза сохранению и усилению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, защитных, санитарно-гигиениче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и оздоровительных функций 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  <w:p w:rsidR="00E2568E" w:rsidRPr="0032107B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Нарушение естественных природных комплексов памятника природы, потеря их эстетической ценности.</w:t>
            </w:r>
          </w:p>
          <w:p w:rsidR="00E2568E" w:rsidRPr="0032107B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Высокий риск деградации лесной экосистемы памятника природы.</w:t>
            </w:r>
          </w:p>
          <w:p w:rsidR="00E2568E" w:rsidRPr="0034015C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B">
              <w:rPr>
                <w:rFonts w:ascii="Times New Roman" w:hAnsi="Times New Roman" w:cs="Times New Roman"/>
                <w:sz w:val="24"/>
                <w:szCs w:val="24"/>
              </w:rPr>
              <w:t>4) Возникновение пожарной опасности</w:t>
            </w:r>
          </w:p>
        </w:tc>
      </w:tr>
      <w:tr w:rsidR="00E2568E" w:rsidRPr="00ED0AD8" w:rsidTr="00A370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Pr="00BC2CE4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Положения о режиме особой охраны территории памятника природы (далее – Положение) нормативным правовым актам большей юридической силы, а именно пункту 14 статьи 2 Федерального закона от 14.03.1995 № 33-ФЗ «Об особо охраняемых природных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х» (далее – Федеральный закон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33-ФЗ), части 7 статьи 36 Градостроительного кодекса Российский Федерации (далее – Градостроительный кодекс), части 1 статьи 8 Закона Новосибирской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26.09.2005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 «Об особо охраняемых природных территориях в Новосибирской области» (далее – Закон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>325-ОЗ). Так, в силу пункта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 Федерального закона № 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t xml:space="preserve">33-ФЗ основные виды разрешенного использования земельных участков, расположенных в границах особо охраняемых природных территорий (далее – ООПТ), должны быть </w:t>
            </w: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определены положением об этой ООПТ. Частью 7 статьи 36 Градостроительного кодекса и частью 1 статьи 8 Закона № 325-ОЗ закреплена аналогичная норма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E" w:rsidRDefault="00E2568E" w:rsidP="00E2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отрицательного воздействия неконтролируемой хозяйственной деятельности на территории памятника природы ввиду отсутствия перечня видов разрешенного использования территории</w:t>
            </w:r>
          </w:p>
        </w:tc>
      </w:tr>
    </w:tbl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затрагиваемые предлагаемым регулированием:</w:t>
      </w:r>
    </w:p>
    <w:p w:rsidR="00C52D91" w:rsidRDefault="003269B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основные группы субъектов предпринимательской и инвестиционной деятельности, затрагиваемые предлагаемым регулированием. Например, перевозчики, организаторы ярмарок, инжиниринговые центры и т.п.</w:t>
      </w:r>
    </w:p>
    <w:p w:rsidR="003269BE" w:rsidRPr="00120064" w:rsidRDefault="00E2568E" w:rsidP="00A37C30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2568E">
        <w:rPr>
          <w:rFonts w:ascii="Times New Roman" w:hAnsi="Times New Roman" w:cs="Times New Roman"/>
          <w:sz w:val="28"/>
          <w:szCs w:val="28"/>
          <w:u w:val="single"/>
        </w:rPr>
        <w:t>Организации и индивидуальные предприниматели, осуществляющие деятельность в сфере сельского хозяйства, лесного хозяйства.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214415">
      <w:pPr>
        <w:keepNext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245"/>
      </w:tblGrid>
      <w:tr w:rsidR="00ED0AD8" w:rsidRPr="00ED0AD8" w:rsidTr="00E2568E">
        <w:tc>
          <w:tcPr>
            <w:tcW w:w="4753" w:type="dxa"/>
          </w:tcPr>
          <w:p w:rsidR="00ED0AD8" w:rsidRPr="00120064" w:rsidRDefault="00ED0AD8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ED0AD8" w:rsidRPr="00120064" w:rsidRDefault="00ED0AD8" w:rsidP="0021441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E2568E" w:rsidRPr="00CB6F8E" w:rsidTr="00E2568E">
        <w:tc>
          <w:tcPr>
            <w:tcW w:w="4753" w:type="dxa"/>
          </w:tcPr>
          <w:p w:rsidR="00E2568E" w:rsidRPr="00254202" w:rsidRDefault="00E2568E" w:rsidP="00E2568E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2">
              <w:rPr>
                <w:rFonts w:ascii="Times New Roman" w:hAnsi="Times New Roman" w:cs="Times New Roman"/>
                <w:sz w:val="24"/>
                <w:szCs w:val="24"/>
              </w:rPr>
              <w:t>1. Угроза причинения ущерба территории памятника природы, на которую не распространяется режим особой охраны (территория леса), в результате деятельности хозяйствующих субъектов на указанной территории и ее негативного воздействия на лесной комплекс памятника природы</w:t>
            </w:r>
          </w:p>
        </w:tc>
        <w:tc>
          <w:tcPr>
            <w:tcW w:w="5245" w:type="dxa"/>
          </w:tcPr>
          <w:p w:rsidR="00E2568E" w:rsidRPr="00FC1A83" w:rsidRDefault="00E2568E" w:rsidP="00E2568E">
            <w:pPr>
              <w:pStyle w:val="a4"/>
              <w:spacing w:line="221" w:lineRule="auto"/>
              <w:jc w:val="both"/>
            </w:pPr>
            <w:r w:rsidRPr="00447FFC">
              <w:t>Внесение изменений в Положение в части распространения режима особой охраны на всю территорию памятника природы, включая лес</w:t>
            </w:r>
          </w:p>
        </w:tc>
      </w:tr>
      <w:tr w:rsidR="00E2568E" w:rsidRPr="00CB6F8E" w:rsidTr="00E2568E">
        <w:tc>
          <w:tcPr>
            <w:tcW w:w="4753" w:type="dxa"/>
          </w:tcPr>
          <w:p w:rsidR="00E2568E" w:rsidRPr="00254202" w:rsidRDefault="00E2568E" w:rsidP="00E2568E">
            <w:pPr>
              <w:pStyle w:val="a4"/>
              <w:spacing w:line="204" w:lineRule="auto"/>
              <w:jc w:val="both"/>
            </w:pPr>
            <w:r w:rsidRPr="00254202">
              <w:t>2. Несоответствие Положения нормативным правовым актам большей юридической силы, а именно пункту 14 статьи 2 Федерального закона № 33-ФЗ, части 7 статьи 36 Градостроительного кодекса, части 1 статьи 8 Закона № 325-ОЗ. Так, в силу пункта 14 статьи 2 Федерального закона № 33-ФЗ основные виды разрешенного использования земельных участков, расположенных в границах ООПТ, должны быть определены положением об этой ООПТ. Частью 7 статьи 36 Градостроительного кодекса и частью 1 статьи 8 Закона № 325-ОЗ закреплена аналогичная норма</w:t>
            </w:r>
          </w:p>
        </w:tc>
        <w:tc>
          <w:tcPr>
            <w:tcW w:w="5245" w:type="dxa"/>
          </w:tcPr>
          <w:p w:rsidR="00E2568E" w:rsidRPr="00254202" w:rsidRDefault="00E2568E" w:rsidP="00E2568E">
            <w:pPr>
              <w:pStyle w:val="a4"/>
              <w:spacing w:line="204" w:lineRule="auto"/>
              <w:jc w:val="both"/>
            </w:pPr>
            <w:r w:rsidRPr="00254202">
              <w:t>Приведение Положения в соответствие с требованиями нормативных правовых актов большей юридической силы</w:t>
            </w:r>
          </w:p>
        </w:tc>
      </w:tr>
    </w:tbl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каб.301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57F5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gutv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A57F5B" w:rsidRPr="00A57F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57F5B" w:rsidRPr="00A57F5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2568E" w:rsidRPr="00ED0AD8" w:rsidRDefault="00ED0AD8" w:rsidP="00E2568E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BEC">
        <w:rPr>
          <w:rFonts w:ascii="Times New Roman" w:hAnsi="Times New Roman" w:cs="Times New Roman"/>
          <w:sz w:val="28"/>
          <w:szCs w:val="28"/>
        </w:rPr>
        <w:t>5.</w:t>
      </w:r>
      <w:r w:rsidR="00987B32" w:rsidRPr="00BB1BEC">
        <w:rPr>
          <w:rFonts w:ascii="Times New Roman" w:hAnsi="Times New Roman" w:cs="Times New Roman"/>
          <w:sz w:val="28"/>
          <w:szCs w:val="28"/>
        </w:rPr>
        <w:t> </w:t>
      </w:r>
      <w:r w:rsidRPr="00BB1BEC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 w:rsidRPr="00BB1BEC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987B32" w:rsidRPr="00BB1BEC">
        <w:rPr>
          <w:rFonts w:ascii="Times New Roman" w:hAnsi="Times New Roman" w:cs="Times New Roman"/>
          <w:sz w:val="28"/>
          <w:szCs w:val="28"/>
        </w:rPr>
        <w:t>–</w:t>
      </w:r>
      <w:r w:rsidRPr="00BB1BEC">
        <w:rPr>
          <w:rFonts w:ascii="Times New Roman" w:hAnsi="Times New Roman" w:cs="Times New Roman"/>
          <w:sz w:val="28"/>
          <w:szCs w:val="28"/>
        </w:rPr>
        <w:t xml:space="preserve"> </w:t>
      </w:r>
      <w:r w:rsidR="00E2568E" w:rsidRPr="00F30BA0">
        <w:rPr>
          <w:rFonts w:ascii="Times New Roman" w:hAnsi="Times New Roman" w:cs="Times New Roman"/>
          <w:sz w:val="28"/>
          <w:szCs w:val="28"/>
        </w:rPr>
        <w:t>с 1</w:t>
      </w:r>
      <w:r w:rsidR="00634F7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E2568E" w:rsidRPr="00F30BA0">
        <w:rPr>
          <w:rFonts w:ascii="Times New Roman" w:hAnsi="Times New Roman" w:cs="Times New Roman"/>
          <w:sz w:val="28"/>
          <w:szCs w:val="28"/>
        </w:rPr>
        <w:t>.06.2022 по 22.06.2022.</w:t>
      </w:r>
    </w:p>
    <w:p w:rsidR="00ED0AD8" w:rsidRPr="00ED0AD8" w:rsidRDefault="00ED0AD8" w:rsidP="00A37C30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D23" w:rsidRPr="00ED0AD8" w:rsidRDefault="008F2D23" w:rsidP="00A37C30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7660B1">
      <w:headerReference w:type="default" r:id="rId7"/>
      <w:pgSz w:w="11906" w:h="16838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CA" w:rsidRDefault="00FF42CA" w:rsidP="007B570C">
      <w:pPr>
        <w:spacing w:after="0" w:line="240" w:lineRule="auto"/>
      </w:pPr>
      <w:r>
        <w:separator/>
      </w:r>
    </w:p>
  </w:endnote>
  <w:endnote w:type="continuationSeparator" w:id="0">
    <w:p w:rsidR="00FF42CA" w:rsidRDefault="00FF42CA" w:rsidP="007B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CA" w:rsidRDefault="00FF42CA" w:rsidP="007B570C">
      <w:pPr>
        <w:spacing w:after="0" w:line="240" w:lineRule="auto"/>
      </w:pPr>
      <w:r>
        <w:separator/>
      </w:r>
    </w:p>
  </w:footnote>
  <w:footnote w:type="continuationSeparator" w:id="0">
    <w:p w:rsidR="00FF42CA" w:rsidRDefault="00FF42CA" w:rsidP="007B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52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60B1" w:rsidRPr="007660B1" w:rsidRDefault="007660B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7660B1">
          <w:rPr>
            <w:rFonts w:ascii="Times New Roman" w:hAnsi="Times New Roman" w:cs="Times New Roman"/>
            <w:sz w:val="20"/>
          </w:rPr>
          <w:fldChar w:fldCharType="begin"/>
        </w:r>
        <w:r w:rsidRPr="007660B1">
          <w:rPr>
            <w:rFonts w:ascii="Times New Roman" w:hAnsi="Times New Roman" w:cs="Times New Roman"/>
            <w:sz w:val="20"/>
          </w:rPr>
          <w:instrText>PAGE   \* MERGEFORMAT</w:instrText>
        </w:r>
        <w:r w:rsidRPr="007660B1">
          <w:rPr>
            <w:rFonts w:ascii="Times New Roman" w:hAnsi="Times New Roman" w:cs="Times New Roman"/>
            <w:sz w:val="20"/>
          </w:rPr>
          <w:fldChar w:fldCharType="separate"/>
        </w:r>
        <w:r w:rsidR="00634F79">
          <w:rPr>
            <w:rFonts w:ascii="Times New Roman" w:hAnsi="Times New Roman" w:cs="Times New Roman"/>
            <w:noProof/>
            <w:sz w:val="20"/>
          </w:rPr>
          <w:t>2</w:t>
        </w:r>
        <w:r w:rsidRPr="007660B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60B1" w:rsidRDefault="00766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4B14"/>
    <w:rsid w:val="00046621"/>
    <w:rsid w:val="00055CAC"/>
    <w:rsid w:val="00060299"/>
    <w:rsid w:val="0006477E"/>
    <w:rsid w:val="00067B34"/>
    <w:rsid w:val="000900C5"/>
    <w:rsid w:val="000923B4"/>
    <w:rsid w:val="00096E77"/>
    <w:rsid w:val="000A2826"/>
    <w:rsid w:val="00102488"/>
    <w:rsid w:val="00104479"/>
    <w:rsid w:val="00104B9E"/>
    <w:rsid w:val="00120064"/>
    <w:rsid w:val="00137072"/>
    <w:rsid w:val="00145C76"/>
    <w:rsid w:val="00154AC1"/>
    <w:rsid w:val="00180E23"/>
    <w:rsid w:val="001C0691"/>
    <w:rsid w:val="001C39A6"/>
    <w:rsid w:val="001C5B8B"/>
    <w:rsid w:val="001C616C"/>
    <w:rsid w:val="001E736C"/>
    <w:rsid w:val="001F397E"/>
    <w:rsid w:val="00211CCA"/>
    <w:rsid w:val="00214415"/>
    <w:rsid w:val="00222E97"/>
    <w:rsid w:val="00246F78"/>
    <w:rsid w:val="0029523E"/>
    <w:rsid w:val="002A55AE"/>
    <w:rsid w:val="002B21E9"/>
    <w:rsid w:val="002D748A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7687B"/>
    <w:rsid w:val="003A0D70"/>
    <w:rsid w:val="003A6ACA"/>
    <w:rsid w:val="003A7226"/>
    <w:rsid w:val="003B163B"/>
    <w:rsid w:val="003B4633"/>
    <w:rsid w:val="003C0EE2"/>
    <w:rsid w:val="003E468E"/>
    <w:rsid w:val="003E670A"/>
    <w:rsid w:val="003F1607"/>
    <w:rsid w:val="00407E6A"/>
    <w:rsid w:val="00410CD6"/>
    <w:rsid w:val="00427FA0"/>
    <w:rsid w:val="00465F9A"/>
    <w:rsid w:val="00491914"/>
    <w:rsid w:val="00492E9D"/>
    <w:rsid w:val="004A1F49"/>
    <w:rsid w:val="004A6AD2"/>
    <w:rsid w:val="004E1334"/>
    <w:rsid w:val="004F3980"/>
    <w:rsid w:val="004F66C3"/>
    <w:rsid w:val="00500F3F"/>
    <w:rsid w:val="00515F9D"/>
    <w:rsid w:val="0052023C"/>
    <w:rsid w:val="00533C8E"/>
    <w:rsid w:val="00543D01"/>
    <w:rsid w:val="00555967"/>
    <w:rsid w:val="00557831"/>
    <w:rsid w:val="00562D4A"/>
    <w:rsid w:val="00574D5C"/>
    <w:rsid w:val="005866E4"/>
    <w:rsid w:val="005C7CDC"/>
    <w:rsid w:val="005D1AE9"/>
    <w:rsid w:val="005D54DC"/>
    <w:rsid w:val="005E1919"/>
    <w:rsid w:val="005E57D0"/>
    <w:rsid w:val="005E5E63"/>
    <w:rsid w:val="005F7A35"/>
    <w:rsid w:val="00605249"/>
    <w:rsid w:val="00634A8A"/>
    <w:rsid w:val="00634F79"/>
    <w:rsid w:val="006414CA"/>
    <w:rsid w:val="00652584"/>
    <w:rsid w:val="00657239"/>
    <w:rsid w:val="00665276"/>
    <w:rsid w:val="00685EC7"/>
    <w:rsid w:val="00686CBC"/>
    <w:rsid w:val="006A3E9D"/>
    <w:rsid w:val="006B2503"/>
    <w:rsid w:val="006C11B9"/>
    <w:rsid w:val="006C6118"/>
    <w:rsid w:val="006F203A"/>
    <w:rsid w:val="006F690D"/>
    <w:rsid w:val="00700FEC"/>
    <w:rsid w:val="00704BFA"/>
    <w:rsid w:val="00707910"/>
    <w:rsid w:val="0072187A"/>
    <w:rsid w:val="00725596"/>
    <w:rsid w:val="00730E52"/>
    <w:rsid w:val="00754EFB"/>
    <w:rsid w:val="007660B1"/>
    <w:rsid w:val="007761FF"/>
    <w:rsid w:val="00781C8B"/>
    <w:rsid w:val="00784EDC"/>
    <w:rsid w:val="00793428"/>
    <w:rsid w:val="00796FC5"/>
    <w:rsid w:val="007A2D31"/>
    <w:rsid w:val="007B0190"/>
    <w:rsid w:val="007B570C"/>
    <w:rsid w:val="007E79AE"/>
    <w:rsid w:val="007F1B3D"/>
    <w:rsid w:val="00802772"/>
    <w:rsid w:val="00805D51"/>
    <w:rsid w:val="00820950"/>
    <w:rsid w:val="00836BBE"/>
    <w:rsid w:val="008450BA"/>
    <w:rsid w:val="008627E7"/>
    <w:rsid w:val="0087014B"/>
    <w:rsid w:val="00897067"/>
    <w:rsid w:val="008B0BE5"/>
    <w:rsid w:val="008F2D23"/>
    <w:rsid w:val="008F45EF"/>
    <w:rsid w:val="00904F1B"/>
    <w:rsid w:val="00934090"/>
    <w:rsid w:val="00945120"/>
    <w:rsid w:val="00950D54"/>
    <w:rsid w:val="00975A74"/>
    <w:rsid w:val="00987B32"/>
    <w:rsid w:val="009957ED"/>
    <w:rsid w:val="00996A8A"/>
    <w:rsid w:val="009A53C0"/>
    <w:rsid w:val="009A7D76"/>
    <w:rsid w:val="009D5E0D"/>
    <w:rsid w:val="00A10621"/>
    <w:rsid w:val="00A17EA8"/>
    <w:rsid w:val="00A23023"/>
    <w:rsid w:val="00A27A0E"/>
    <w:rsid w:val="00A366D4"/>
    <w:rsid w:val="00A37042"/>
    <w:rsid w:val="00A37C30"/>
    <w:rsid w:val="00A40DD9"/>
    <w:rsid w:val="00A57F5B"/>
    <w:rsid w:val="00A75E2B"/>
    <w:rsid w:val="00A77126"/>
    <w:rsid w:val="00A90EE2"/>
    <w:rsid w:val="00AB08F5"/>
    <w:rsid w:val="00AD4B15"/>
    <w:rsid w:val="00AE300B"/>
    <w:rsid w:val="00B05334"/>
    <w:rsid w:val="00B05FDD"/>
    <w:rsid w:val="00B104CB"/>
    <w:rsid w:val="00B36767"/>
    <w:rsid w:val="00B42D13"/>
    <w:rsid w:val="00B42DFE"/>
    <w:rsid w:val="00B61543"/>
    <w:rsid w:val="00B66437"/>
    <w:rsid w:val="00BB1BEC"/>
    <w:rsid w:val="00BB4D05"/>
    <w:rsid w:val="00BB72EB"/>
    <w:rsid w:val="00BB7F39"/>
    <w:rsid w:val="00BD06A9"/>
    <w:rsid w:val="00BD71AE"/>
    <w:rsid w:val="00BE47A3"/>
    <w:rsid w:val="00BF4A0E"/>
    <w:rsid w:val="00C006D1"/>
    <w:rsid w:val="00C06B5A"/>
    <w:rsid w:val="00C205A5"/>
    <w:rsid w:val="00C52D91"/>
    <w:rsid w:val="00C540F9"/>
    <w:rsid w:val="00C56F3A"/>
    <w:rsid w:val="00C600FE"/>
    <w:rsid w:val="00C601B2"/>
    <w:rsid w:val="00C6294E"/>
    <w:rsid w:val="00C921EC"/>
    <w:rsid w:val="00CB20F3"/>
    <w:rsid w:val="00CB6F8E"/>
    <w:rsid w:val="00CC05A8"/>
    <w:rsid w:val="00CC2652"/>
    <w:rsid w:val="00CC6512"/>
    <w:rsid w:val="00CD0663"/>
    <w:rsid w:val="00CE635F"/>
    <w:rsid w:val="00D16618"/>
    <w:rsid w:val="00D30B54"/>
    <w:rsid w:val="00D52AA3"/>
    <w:rsid w:val="00D7642C"/>
    <w:rsid w:val="00D827FB"/>
    <w:rsid w:val="00D96257"/>
    <w:rsid w:val="00DB18E9"/>
    <w:rsid w:val="00DC0DDF"/>
    <w:rsid w:val="00DC66B7"/>
    <w:rsid w:val="00DC72C2"/>
    <w:rsid w:val="00DD2B00"/>
    <w:rsid w:val="00DF2814"/>
    <w:rsid w:val="00E03A83"/>
    <w:rsid w:val="00E133A2"/>
    <w:rsid w:val="00E1590A"/>
    <w:rsid w:val="00E2568E"/>
    <w:rsid w:val="00E66567"/>
    <w:rsid w:val="00E66B33"/>
    <w:rsid w:val="00E70B2C"/>
    <w:rsid w:val="00E73A7A"/>
    <w:rsid w:val="00E80C2F"/>
    <w:rsid w:val="00ED0AD8"/>
    <w:rsid w:val="00EE1D14"/>
    <w:rsid w:val="00EE314F"/>
    <w:rsid w:val="00F051CC"/>
    <w:rsid w:val="00F2099B"/>
    <w:rsid w:val="00F7045D"/>
    <w:rsid w:val="00F80F77"/>
    <w:rsid w:val="00FB5985"/>
    <w:rsid w:val="00FC532E"/>
    <w:rsid w:val="00FE5C80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9B34F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70C"/>
  </w:style>
  <w:style w:type="paragraph" w:styleId="a9">
    <w:name w:val="footer"/>
    <w:basedOn w:val="a"/>
    <w:link w:val="aa"/>
    <w:uiPriority w:val="99"/>
    <w:unhideWhenUsed/>
    <w:rsid w:val="007B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70C"/>
  </w:style>
  <w:style w:type="paragraph" w:styleId="ab">
    <w:name w:val="List Paragraph"/>
    <w:basedOn w:val="a"/>
    <w:uiPriority w:val="34"/>
    <w:qFormat/>
    <w:rsid w:val="005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Гуляева Татьяна Владимировна</cp:lastModifiedBy>
  <cp:revision>7</cp:revision>
  <cp:lastPrinted>2021-10-21T04:16:00Z</cp:lastPrinted>
  <dcterms:created xsi:type="dcterms:W3CDTF">2022-05-27T02:30:00Z</dcterms:created>
  <dcterms:modified xsi:type="dcterms:W3CDTF">2022-06-08T08:08:00Z</dcterms:modified>
</cp:coreProperties>
</file>