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1BC" w:rsidRPr="00970A4C" w:rsidRDefault="00650555" w:rsidP="00CF6515">
      <w:pPr>
        <w:ind w:left="5954"/>
        <w:jc w:val="center"/>
        <w:rPr>
          <w:sz w:val="28"/>
          <w:szCs w:val="28"/>
        </w:rPr>
      </w:pPr>
      <w:r w:rsidRPr="00970A4C">
        <w:rPr>
          <w:sz w:val="28"/>
          <w:szCs w:val="28"/>
        </w:rPr>
        <w:t>УТВЕРЖДЕН</w:t>
      </w:r>
    </w:p>
    <w:p w:rsidR="005361BC" w:rsidRPr="00970A4C" w:rsidRDefault="00650555" w:rsidP="00CF6515">
      <w:pPr>
        <w:ind w:left="5954"/>
        <w:jc w:val="center"/>
        <w:rPr>
          <w:sz w:val="28"/>
          <w:szCs w:val="28"/>
        </w:rPr>
      </w:pPr>
      <w:r w:rsidRPr="00970A4C">
        <w:rPr>
          <w:sz w:val="28"/>
          <w:szCs w:val="28"/>
        </w:rPr>
        <w:t>постановлением Правительства</w:t>
      </w:r>
    </w:p>
    <w:p w:rsidR="005361BC" w:rsidRPr="00970A4C" w:rsidRDefault="00650555" w:rsidP="00CF6515">
      <w:pPr>
        <w:ind w:left="5954"/>
        <w:jc w:val="center"/>
        <w:rPr>
          <w:sz w:val="28"/>
          <w:szCs w:val="28"/>
        </w:rPr>
      </w:pPr>
      <w:r w:rsidRPr="00970A4C">
        <w:rPr>
          <w:sz w:val="28"/>
          <w:szCs w:val="28"/>
        </w:rPr>
        <w:t>Новосибирской области</w:t>
      </w:r>
    </w:p>
    <w:p w:rsidR="005361BC" w:rsidRPr="00970A4C" w:rsidRDefault="00E933E4" w:rsidP="00CF6515">
      <w:pPr>
        <w:ind w:left="5954"/>
        <w:jc w:val="center"/>
        <w:rPr>
          <w:sz w:val="28"/>
          <w:szCs w:val="28"/>
        </w:rPr>
      </w:pPr>
      <w:r>
        <w:rPr>
          <w:color w:val="000000"/>
          <w:sz w:val="28"/>
        </w:rPr>
        <w:t>от 08.07.2024  № 304-п</w:t>
      </w:r>
      <w:bookmarkStart w:id="0" w:name="_GoBack"/>
      <w:bookmarkEnd w:id="0"/>
    </w:p>
    <w:p w:rsidR="005361BC" w:rsidRPr="00970A4C" w:rsidRDefault="005361BC" w:rsidP="00CF6515">
      <w:pPr>
        <w:ind w:left="5954"/>
        <w:jc w:val="center"/>
        <w:rPr>
          <w:sz w:val="28"/>
          <w:szCs w:val="28"/>
        </w:rPr>
      </w:pPr>
    </w:p>
    <w:p w:rsidR="005361BC" w:rsidRPr="00970A4C" w:rsidRDefault="005361BC" w:rsidP="00CF6515">
      <w:pPr>
        <w:ind w:left="5954"/>
        <w:jc w:val="center"/>
        <w:rPr>
          <w:sz w:val="28"/>
          <w:szCs w:val="28"/>
        </w:rPr>
      </w:pPr>
    </w:p>
    <w:p w:rsidR="005361BC" w:rsidRPr="00970A4C" w:rsidRDefault="00650555" w:rsidP="00CF6515">
      <w:pPr>
        <w:jc w:val="center"/>
        <w:rPr>
          <w:b/>
          <w:bCs/>
          <w:sz w:val="28"/>
          <w:szCs w:val="28"/>
        </w:rPr>
      </w:pPr>
      <w:bookmarkStart w:id="1" w:name="P3034"/>
      <w:bookmarkEnd w:id="1"/>
      <w:r w:rsidRPr="00970A4C">
        <w:rPr>
          <w:b/>
          <w:bCs/>
          <w:sz w:val="28"/>
          <w:szCs w:val="28"/>
        </w:rPr>
        <w:t>ПОРЯДОК</w:t>
      </w:r>
    </w:p>
    <w:p w:rsidR="005361BC" w:rsidRPr="00970A4C" w:rsidRDefault="00650555" w:rsidP="00CF6515">
      <w:pPr>
        <w:jc w:val="center"/>
        <w:outlineLvl w:val="0"/>
        <w:rPr>
          <w:b/>
          <w:bCs/>
          <w:sz w:val="28"/>
          <w:szCs w:val="28"/>
        </w:rPr>
      </w:pPr>
      <w:r w:rsidRPr="00970A4C">
        <w:rPr>
          <w:b/>
          <w:bCs/>
          <w:sz w:val="28"/>
          <w:szCs w:val="28"/>
        </w:rPr>
        <w:t>предоставления грантов в форме субсидий</w:t>
      </w:r>
    </w:p>
    <w:p w:rsidR="005361BC" w:rsidRPr="00970A4C" w:rsidRDefault="00650555" w:rsidP="00CF6515">
      <w:pPr>
        <w:jc w:val="center"/>
        <w:outlineLvl w:val="0"/>
        <w:rPr>
          <w:b/>
          <w:bCs/>
          <w:sz w:val="28"/>
          <w:szCs w:val="28"/>
        </w:rPr>
      </w:pPr>
      <w:r w:rsidRPr="00970A4C">
        <w:rPr>
          <w:b/>
          <w:bCs/>
          <w:sz w:val="28"/>
          <w:szCs w:val="28"/>
        </w:rPr>
        <w:t>из областного бюджета Новосибирской области</w:t>
      </w:r>
    </w:p>
    <w:p w:rsidR="005361BC" w:rsidRPr="00970A4C" w:rsidRDefault="00650555" w:rsidP="00CF6515">
      <w:pPr>
        <w:jc w:val="center"/>
        <w:outlineLvl w:val="0"/>
        <w:rPr>
          <w:b/>
          <w:bCs/>
          <w:sz w:val="28"/>
          <w:szCs w:val="28"/>
        </w:rPr>
      </w:pPr>
      <w:r w:rsidRPr="00970A4C">
        <w:rPr>
          <w:b/>
          <w:bCs/>
          <w:sz w:val="28"/>
          <w:szCs w:val="28"/>
        </w:rPr>
        <w:t>на оказание государственной под</w:t>
      </w:r>
      <w:r w:rsidR="00CF6515" w:rsidRPr="00970A4C">
        <w:rPr>
          <w:b/>
          <w:bCs/>
          <w:sz w:val="28"/>
          <w:szCs w:val="28"/>
        </w:rPr>
        <w:t>держки общественных инициатив и </w:t>
      </w:r>
      <w:r w:rsidRPr="00970A4C">
        <w:rPr>
          <w:b/>
          <w:bCs/>
          <w:sz w:val="28"/>
          <w:szCs w:val="28"/>
        </w:rPr>
        <w:t>проектов юридических лиц (за исключением некоммерческих организаций, являющихся государственными (</w:t>
      </w:r>
      <w:r w:rsidR="00CF6515" w:rsidRPr="00970A4C">
        <w:rPr>
          <w:b/>
          <w:bCs/>
          <w:sz w:val="28"/>
          <w:szCs w:val="28"/>
        </w:rPr>
        <w:t>муниципальными) учреждениями) и </w:t>
      </w:r>
      <w:r w:rsidRPr="00970A4C">
        <w:rPr>
          <w:b/>
          <w:bCs/>
          <w:sz w:val="28"/>
          <w:szCs w:val="28"/>
        </w:rPr>
        <w:t>индивидуальных предпринимателей, направленных на развитие туристкой инфраструктуры Новосибирской области</w:t>
      </w:r>
    </w:p>
    <w:p w:rsidR="005361BC" w:rsidRPr="00970A4C" w:rsidRDefault="005361BC" w:rsidP="00CF6515">
      <w:pPr>
        <w:jc w:val="center"/>
        <w:outlineLvl w:val="0"/>
        <w:rPr>
          <w:sz w:val="28"/>
          <w:szCs w:val="28"/>
        </w:rPr>
      </w:pPr>
    </w:p>
    <w:p w:rsidR="005361BC" w:rsidRPr="00970A4C" w:rsidRDefault="005361BC" w:rsidP="00CF6515">
      <w:pPr>
        <w:jc w:val="center"/>
        <w:outlineLvl w:val="0"/>
        <w:rPr>
          <w:sz w:val="28"/>
          <w:szCs w:val="28"/>
        </w:rPr>
      </w:pPr>
    </w:p>
    <w:p w:rsidR="005361BC" w:rsidRPr="00970A4C" w:rsidRDefault="00650555" w:rsidP="00CF6515">
      <w:pPr>
        <w:jc w:val="center"/>
        <w:rPr>
          <w:b/>
          <w:bCs/>
          <w:sz w:val="28"/>
          <w:szCs w:val="28"/>
        </w:rPr>
      </w:pPr>
      <w:r w:rsidRPr="00970A4C">
        <w:rPr>
          <w:b/>
          <w:bCs/>
          <w:sz w:val="28"/>
          <w:szCs w:val="28"/>
        </w:rPr>
        <w:t>I. Общие положения</w:t>
      </w:r>
    </w:p>
    <w:p w:rsidR="005361BC" w:rsidRPr="00970A4C" w:rsidRDefault="005361BC" w:rsidP="00CF6515">
      <w:pPr>
        <w:jc w:val="center"/>
        <w:rPr>
          <w:sz w:val="28"/>
          <w:szCs w:val="28"/>
        </w:rPr>
      </w:pPr>
    </w:p>
    <w:p w:rsidR="005361BC" w:rsidRPr="00970A4C" w:rsidRDefault="00650555" w:rsidP="00CF6515">
      <w:pPr>
        <w:ind w:firstLine="709"/>
        <w:jc w:val="both"/>
        <w:rPr>
          <w:sz w:val="28"/>
          <w:szCs w:val="28"/>
        </w:rPr>
      </w:pPr>
      <w:r w:rsidRPr="00970A4C">
        <w:rPr>
          <w:sz w:val="28"/>
          <w:szCs w:val="28"/>
        </w:rPr>
        <w:t>1. Настоящий Порядок устанавливает цели, условия и механизм предоставления грантов в форме субсидий из областного бюджета Новосибирской области (далее</w:t>
      </w:r>
      <w:r w:rsidR="00C143C2" w:rsidRPr="00970A4C">
        <w:rPr>
          <w:sz w:val="28"/>
          <w:szCs w:val="28"/>
        </w:rPr>
        <w:t xml:space="preserve"> </w:t>
      </w:r>
      <w:r w:rsidRPr="00970A4C">
        <w:rPr>
          <w:sz w:val="28"/>
          <w:szCs w:val="28"/>
        </w:rPr>
        <w:t>–</w:t>
      </w:r>
      <w:r w:rsidR="00C143C2" w:rsidRPr="00970A4C">
        <w:rPr>
          <w:sz w:val="28"/>
          <w:szCs w:val="28"/>
        </w:rPr>
        <w:t xml:space="preserve"> </w:t>
      </w:r>
      <w:r w:rsidRPr="00970A4C">
        <w:rPr>
          <w:sz w:val="28"/>
          <w:szCs w:val="28"/>
        </w:rPr>
        <w:t>грант, областной бюджет), источником финансового обеспечения которых являются в том числе межбюджетные трансферты из федерального бюджета, на оказание государственной под</w:t>
      </w:r>
      <w:r w:rsidR="00C143C2" w:rsidRPr="00970A4C">
        <w:rPr>
          <w:sz w:val="28"/>
          <w:szCs w:val="28"/>
        </w:rPr>
        <w:t>держки общественных инициатив и </w:t>
      </w:r>
      <w:r w:rsidRPr="00970A4C">
        <w:rPr>
          <w:sz w:val="28"/>
          <w:szCs w:val="28"/>
        </w:rPr>
        <w:t>проектов юридических лиц (за исключением некоммерческих организаций, являющихся государственными (</w:t>
      </w:r>
      <w:r w:rsidR="00C143C2" w:rsidRPr="00970A4C">
        <w:rPr>
          <w:sz w:val="28"/>
          <w:szCs w:val="28"/>
        </w:rPr>
        <w:t>муниципальными) учреждениями) и </w:t>
      </w:r>
      <w:r w:rsidRPr="00970A4C">
        <w:rPr>
          <w:sz w:val="28"/>
          <w:szCs w:val="28"/>
        </w:rPr>
        <w:t>индивидуальных предпринимателей, направленных на развитие туристской инфраструктуры Новосибирской области, в целях достижения показателя «число туристских поездок» государственной программы Российской Федерации «Развитие туризма», утвержденной постановлением Правит</w:t>
      </w:r>
      <w:r w:rsidR="00C143C2" w:rsidRPr="00970A4C">
        <w:rPr>
          <w:sz w:val="28"/>
          <w:szCs w:val="28"/>
        </w:rPr>
        <w:t>ельства Российской Федерации от </w:t>
      </w:r>
      <w:r w:rsidRPr="00970A4C">
        <w:rPr>
          <w:sz w:val="28"/>
          <w:szCs w:val="28"/>
        </w:rPr>
        <w:t>24.12.2021 № 2439 «Об утверждении государственной программы Российской Федерации «Развитие туризма» (далее</w:t>
      </w:r>
      <w:r w:rsidR="00C143C2" w:rsidRPr="00970A4C">
        <w:rPr>
          <w:sz w:val="28"/>
          <w:szCs w:val="28"/>
        </w:rPr>
        <w:t xml:space="preserve"> </w:t>
      </w:r>
      <w:r w:rsidRPr="00970A4C">
        <w:rPr>
          <w:sz w:val="28"/>
          <w:szCs w:val="28"/>
        </w:rPr>
        <w:t>–</w:t>
      </w:r>
      <w:r w:rsidR="00C143C2" w:rsidRPr="00970A4C">
        <w:rPr>
          <w:sz w:val="28"/>
          <w:szCs w:val="28"/>
        </w:rPr>
        <w:t xml:space="preserve"> государственная программа </w:t>
      </w:r>
      <w:r w:rsidRPr="00970A4C">
        <w:rPr>
          <w:sz w:val="28"/>
          <w:szCs w:val="28"/>
        </w:rPr>
        <w:t xml:space="preserve">РФ), являющегося одновременно показателем </w:t>
      </w:r>
      <w:r w:rsidR="00C143C2" w:rsidRPr="00970A4C">
        <w:rPr>
          <w:sz w:val="28"/>
          <w:szCs w:val="28"/>
        </w:rPr>
        <w:t xml:space="preserve">национального проекта «Туризм и </w:t>
      </w:r>
      <w:r w:rsidRPr="00970A4C">
        <w:rPr>
          <w:sz w:val="28"/>
          <w:szCs w:val="28"/>
        </w:rPr>
        <w:t xml:space="preserve">индустрия гостеприимства», в рамках реализации на территории Новосибирской области государственной программы Новосибирской области </w:t>
      </w:r>
      <w:r w:rsidRPr="00970A4C">
        <w:rPr>
          <w:rFonts w:eastAsiaTheme="minorHAnsi"/>
          <w:sz w:val="28"/>
          <w:szCs w:val="28"/>
          <w:lang w:eastAsia="en-US"/>
        </w:rPr>
        <w:t>«Развитие туризма в Новосибирской области», утвержденной постановлением Правительства Новосибирской области от</w:t>
      </w:r>
      <w:r w:rsidR="00C143C2" w:rsidRPr="00970A4C">
        <w:rPr>
          <w:rFonts w:eastAsiaTheme="minorHAnsi"/>
          <w:sz w:val="28"/>
          <w:szCs w:val="28"/>
          <w:lang w:eastAsia="en-US"/>
        </w:rPr>
        <w:t> </w:t>
      </w:r>
      <w:r w:rsidRPr="00970A4C">
        <w:rPr>
          <w:rFonts w:eastAsiaTheme="minorHAnsi"/>
          <w:sz w:val="28"/>
          <w:szCs w:val="28"/>
          <w:lang w:eastAsia="en-US"/>
        </w:rPr>
        <w:t xml:space="preserve">30.12.2021 № 576-п «Об утверждении государственной программы Новосибирской области </w:t>
      </w:r>
      <w:r w:rsidR="00C143C2" w:rsidRPr="00970A4C">
        <w:rPr>
          <w:sz w:val="28"/>
          <w:szCs w:val="28"/>
        </w:rPr>
        <w:t>«Развитие туризма в </w:t>
      </w:r>
      <w:r w:rsidRPr="00970A4C">
        <w:rPr>
          <w:sz w:val="28"/>
          <w:szCs w:val="28"/>
        </w:rPr>
        <w:t>Новосибирской области» (далее</w:t>
      </w:r>
      <w:r w:rsidR="00C143C2" w:rsidRPr="00970A4C">
        <w:rPr>
          <w:sz w:val="28"/>
          <w:szCs w:val="28"/>
        </w:rPr>
        <w:t xml:space="preserve"> </w:t>
      </w:r>
      <w:r w:rsidRPr="00970A4C">
        <w:rPr>
          <w:sz w:val="28"/>
          <w:szCs w:val="28"/>
        </w:rPr>
        <w:t>–</w:t>
      </w:r>
      <w:r w:rsidR="00C143C2" w:rsidRPr="00970A4C">
        <w:rPr>
          <w:sz w:val="28"/>
          <w:szCs w:val="28"/>
        </w:rPr>
        <w:t xml:space="preserve"> </w:t>
      </w:r>
      <w:r w:rsidRPr="00970A4C">
        <w:rPr>
          <w:sz w:val="28"/>
          <w:szCs w:val="28"/>
        </w:rPr>
        <w:t>государственная программа НСО).</w:t>
      </w:r>
    </w:p>
    <w:p w:rsidR="005361BC" w:rsidRPr="00970A4C" w:rsidRDefault="00650555" w:rsidP="00CF6515">
      <w:pPr>
        <w:ind w:firstLine="709"/>
        <w:jc w:val="both"/>
        <w:rPr>
          <w:sz w:val="28"/>
          <w:szCs w:val="28"/>
        </w:rPr>
      </w:pPr>
      <w:r w:rsidRPr="00970A4C">
        <w:rPr>
          <w:sz w:val="28"/>
          <w:szCs w:val="28"/>
        </w:rPr>
        <w:t>Для целей настоящего Порядка под общественной инициативой или проектом, направленными на развитие туристской инфраструктуры Новосибирской области, понимается предложение</w:t>
      </w:r>
      <w:r w:rsidR="00C143C2" w:rsidRPr="00970A4C">
        <w:rPr>
          <w:sz w:val="28"/>
          <w:szCs w:val="28"/>
        </w:rPr>
        <w:t xml:space="preserve"> участника конкурсного отбора о </w:t>
      </w:r>
      <w:r w:rsidRPr="00970A4C">
        <w:rPr>
          <w:sz w:val="28"/>
          <w:szCs w:val="28"/>
        </w:rPr>
        <w:t>реализации на территории Новосибирской области проекта в рамках мероприятий, предусмотренных пунктом 4 настоящего Порядка (далее</w:t>
      </w:r>
      <w:r w:rsidR="00C143C2" w:rsidRPr="00970A4C">
        <w:rPr>
          <w:sz w:val="28"/>
          <w:szCs w:val="28"/>
        </w:rPr>
        <w:t xml:space="preserve"> </w:t>
      </w:r>
      <w:r w:rsidRPr="00970A4C">
        <w:rPr>
          <w:sz w:val="28"/>
          <w:szCs w:val="28"/>
        </w:rPr>
        <w:t>–</w:t>
      </w:r>
      <w:r w:rsidR="00C143C2" w:rsidRPr="00970A4C">
        <w:rPr>
          <w:sz w:val="28"/>
          <w:szCs w:val="28"/>
        </w:rPr>
        <w:t xml:space="preserve"> </w:t>
      </w:r>
      <w:r w:rsidRPr="00970A4C">
        <w:rPr>
          <w:sz w:val="28"/>
          <w:szCs w:val="28"/>
        </w:rPr>
        <w:t>проект).</w:t>
      </w:r>
    </w:p>
    <w:p w:rsidR="005361BC" w:rsidRPr="00970A4C" w:rsidRDefault="00650555" w:rsidP="00C143C2">
      <w:pPr>
        <w:keepNext/>
        <w:ind w:firstLine="709"/>
        <w:jc w:val="both"/>
        <w:rPr>
          <w:sz w:val="28"/>
          <w:szCs w:val="28"/>
        </w:rPr>
      </w:pPr>
      <w:r w:rsidRPr="00970A4C">
        <w:rPr>
          <w:sz w:val="28"/>
          <w:szCs w:val="28"/>
        </w:rPr>
        <w:lastRenderedPageBreak/>
        <w:t>2. Основные понятия, используемые в настоящем Порядке:</w:t>
      </w:r>
    </w:p>
    <w:p w:rsidR="005361BC" w:rsidRPr="00970A4C" w:rsidRDefault="00650555" w:rsidP="00C143C2">
      <w:pPr>
        <w:keepNext/>
        <w:ind w:firstLine="709"/>
        <w:jc w:val="both"/>
        <w:rPr>
          <w:sz w:val="28"/>
          <w:szCs w:val="28"/>
        </w:rPr>
      </w:pPr>
      <w:r w:rsidRPr="00970A4C">
        <w:rPr>
          <w:sz w:val="28"/>
          <w:szCs w:val="28"/>
        </w:rPr>
        <w:t>грантополучатель</w:t>
      </w:r>
      <w:r w:rsidR="00C143C2" w:rsidRPr="00970A4C">
        <w:rPr>
          <w:sz w:val="28"/>
          <w:szCs w:val="28"/>
        </w:rPr>
        <w:t xml:space="preserve"> </w:t>
      </w:r>
      <w:r w:rsidRPr="00970A4C">
        <w:rPr>
          <w:sz w:val="28"/>
          <w:szCs w:val="28"/>
        </w:rPr>
        <w:t>–</w:t>
      </w:r>
      <w:r w:rsidR="00C143C2" w:rsidRPr="00970A4C">
        <w:rPr>
          <w:sz w:val="28"/>
          <w:szCs w:val="28"/>
        </w:rPr>
        <w:t xml:space="preserve"> </w:t>
      </w:r>
      <w:r w:rsidRPr="00970A4C">
        <w:rPr>
          <w:sz w:val="28"/>
          <w:szCs w:val="28"/>
        </w:rPr>
        <w:t>участник конкурсного отбора, признанный победителем конкурсного отбора;</w:t>
      </w:r>
    </w:p>
    <w:p w:rsidR="005361BC" w:rsidRPr="00970A4C" w:rsidRDefault="00650555" w:rsidP="00CF6515">
      <w:pPr>
        <w:ind w:firstLine="709"/>
        <w:jc w:val="both"/>
        <w:rPr>
          <w:sz w:val="28"/>
          <w:szCs w:val="28"/>
        </w:rPr>
      </w:pPr>
      <w:r w:rsidRPr="00970A4C">
        <w:rPr>
          <w:sz w:val="28"/>
          <w:szCs w:val="28"/>
        </w:rPr>
        <w:t>конкурсный отбор</w:t>
      </w:r>
      <w:r w:rsidR="00C143C2" w:rsidRPr="00970A4C">
        <w:rPr>
          <w:sz w:val="28"/>
          <w:szCs w:val="28"/>
        </w:rPr>
        <w:t xml:space="preserve"> </w:t>
      </w:r>
      <w:r w:rsidRPr="00970A4C">
        <w:rPr>
          <w:sz w:val="28"/>
          <w:szCs w:val="28"/>
        </w:rPr>
        <w:t>–</w:t>
      </w:r>
      <w:r w:rsidR="00C143C2" w:rsidRPr="00970A4C">
        <w:rPr>
          <w:sz w:val="28"/>
          <w:szCs w:val="28"/>
        </w:rPr>
        <w:t xml:space="preserve"> </w:t>
      </w:r>
      <w:r w:rsidRPr="00970A4C">
        <w:rPr>
          <w:sz w:val="28"/>
          <w:szCs w:val="28"/>
        </w:rPr>
        <w:t>способ отб</w:t>
      </w:r>
      <w:r w:rsidR="00C143C2" w:rsidRPr="00970A4C">
        <w:rPr>
          <w:sz w:val="28"/>
          <w:szCs w:val="28"/>
        </w:rPr>
        <w:t>ора проектов, осуществляемый на </w:t>
      </w:r>
      <w:r w:rsidRPr="00970A4C">
        <w:rPr>
          <w:sz w:val="28"/>
          <w:szCs w:val="28"/>
        </w:rPr>
        <w:t>конкурентной основе, с целью определ</w:t>
      </w:r>
      <w:r w:rsidR="00C143C2" w:rsidRPr="00970A4C">
        <w:rPr>
          <w:sz w:val="28"/>
          <w:szCs w:val="28"/>
        </w:rPr>
        <w:t>ения грантополучателя исходя из </w:t>
      </w:r>
      <w:r w:rsidRPr="00970A4C">
        <w:rPr>
          <w:sz w:val="28"/>
          <w:szCs w:val="28"/>
        </w:rPr>
        <w:t>наилучших условий достижения результатов предоставления гранта;</w:t>
      </w:r>
    </w:p>
    <w:p w:rsidR="005361BC" w:rsidRPr="00970A4C" w:rsidRDefault="00650555" w:rsidP="00CF6515">
      <w:pPr>
        <w:ind w:firstLine="709"/>
        <w:jc w:val="both"/>
        <w:rPr>
          <w:sz w:val="28"/>
          <w:szCs w:val="28"/>
        </w:rPr>
      </w:pPr>
      <w:bookmarkStart w:id="2" w:name="P3052"/>
      <w:bookmarkEnd w:id="2"/>
      <w:r w:rsidRPr="00970A4C">
        <w:rPr>
          <w:sz w:val="28"/>
          <w:szCs w:val="28"/>
        </w:rPr>
        <w:t>участник конкурсного отбора</w:t>
      </w:r>
      <w:r w:rsidR="00C143C2" w:rsidRPr="00970A4C">
        <w:rPr>
          <w:sz w:val="28"/>
          <w:szCs w:val="28"/>
        </w:rPr>
        <w:t xml:space="preserve"> </w:t>
      </w:r>
      <w:r w:rsidRPr="00970A4C">
        <w:rPr>
          <w:sz w:val="28"/>
          <w:szCs w:val="28"/>
        </w:rPr>
        <w:t>–</w:t>
      </w:r>
      <w:r w:rsidR="00C143C2" w:rsidRPr="00970A4C">
        <w:rPr>
          <w:sz w:val="28"/>
          <w:szCs w:val="28"/>
        </w:rPr>
        <w:t xml:space="preserve"> </w:t>
      </w:r>
      <w:r w:rsidRPr="00970A4C">
        <w:rPr>
          <w:sz w:val="28"/>
          <w:szCs w:val="28"/>
        </w:rPr>
        <w:t>юридическое лицо (за исключением некоммерческих организаций, являющихся государственными (муниципальными учреждениями) и индивидуальный предприниматель Новосибирской области, которые подали заявку на участие в конкурсном отборе и соответствуют требованиям, установленным пунктом 9 настоящего Порядка.</w:t>
      </w:r>
    </w:p>
    <w:p w:rsidR="005361BC" w:rsidRPr="00970A4C" w:rsidRDefault="00650555" w:rsidP="00CF6515">
      <w:pPr>
        <w:ind w:firstLine="709"/>
        <w:jc w:val="both"/>
        <w:rPr>
          <w:sz w:val="28"/>
          <w:szCs w:val="28"/>
        </w:rPr>
      </w:pPr>
      <w:r w:rsidRPr="00970A4C">
        <w:rPr>
          <w:sz w:val="28"/>
          <w:szCs w:val="28"/>
        </w:rPr>
        <w:t>3.</w:t>
      </w:r>
      <w:r w:rsidRPr="00970A4C">
        <w:rPr>
          <w:bCs/>
          <w:sz w:val="28"/>
          <w:szCs w:val="28"/>
        </w:rPr>
        <w:t> </w:t>
      </w:r>
      <w:r w:rsidRPr="00970A4C">
        <w:rPr>
          <w:sz w:val="28"/>
          <w:szCs w:val="28"/>
        </w:rPr>
        <w:t>Целью предоставления грантов является достижение показателя «число туристских поездок» государственной программы Российской Федерации «Развитие туризма».</w:t>
      </w:r>
    </w:p>
    <w:p w:rsidR="005361BC" w:rsidRPr="00970A4C" w:rsidRDefault="00C143C2" w:rsidP="00CF6515">
      <w:pPr>
        <w:ind w:firstLine="709"/>
        <w:jc w:val="both"/>
        <w:rPr>
          <w:sz w:val="28"/>
          <w:szCs w:val="28"/>
        </w:rPr>
      </w:pPr>
      <w:r w:rsidRPr="00970A4C">
        <w:rPr>
          <w:sz w:val="28"/>
          <w:szCs w:val="28"/>
        </w:rPr>
        <w:t>4. </w:t>
      </w:r>
      <w:r w:rsidR="00650555" w:rsidRPr="00970A4C">
        <w:rPr>
          <w:sz w:val="28"/>
          <w:szCs w:val="28"/>
        </w:rPr>
        <w:t>Гранты предоставляются на реализацию на территории Новосибирской области проектов в рамках следующих направлений:</w:t>
      </w:r>
    </w:p>
    <w:p w:rsidR="005361BC" w:rsidRPr="00970A4C" w:rsidRDefault="00650555" w:rsidP="00CF6515">
      <w:pPr>
        <w:ind w:firstLine="709"/>
        <w:jc w:val="both"/>
        <w:rPr>
          <w:sz w:val="28"/>
          <w:szCs w:val="28"/>
        </w:rPr>
      </w:pPr>
      <w:r w:rsidRPr="00970A4C">
        <w:rPr>
          <w:sz w:val="28"/>
          <w:szCs w:val="28"/>
        </w:rPr>
        <w:t>1) мероприятия по созданию и</w:t>
      </w:r>
      <w:r w:rsidR="00C143C2" w:rsidRPr="00970A4C">
        <w:rPr>
          <w:sz w:val="28"/>
          <w:szCs w:val="28"/>
        </w:rPr>
        <w:t> </w:t>
      </w:r>
      <w:r w:rsidRPr="00970A4C">
        <w:rPr>
          <w:sz w:val="28"/>
          <w:szCs w:val="28"/>
        </w:rPr>
        <w:t xml:space="preserve">(или) развитию пляжей на берегах морей, рек, </w:t>
      </w:r>
      <w:r w:rsidRPr="00970A4C">
        <w:rPr>
          <w:spacing w:val="-2"/>
          <w:sz w:val="28"/>
          <w:szCs w:val="28"/>
        </w:rPr>
        <w:t>озер, водохранилищ или иных водных объектов, которые могут быть направлены на:</w:t>
      </w:r>
    </w:p>
    <w:p w:rsidR="005361BC" w:rsidRPr="00970A4C" w:rsidRDefault="00650555" w:rsidP="00CF6515">
      <w:pPr>
        <w:ind w:firstLine="709"/>
        <w:jc w:val="both"/>
        <w:rPr>
          <w:sz w:val="28"/>
          <w:szCs w:val="28"/>
        </w:rPr>
      </w:pPr>
      <w:r w:rsidRPr="00970A4C">
        <w:rPr>
          <w:sz w:val="28"/>
          <w:szCs w:val="28"/>
        </w:rPr>
        <w:t>а) обустройство пляжа в соответствии с требованиями национального стандарта Российской Федерации ГОСТ Р 55698-2013 «Туристские услуги. Услуги пляжей. Общие требования», введенного в действие приказом Росстандарта от</w:t>
      </w:r>
      <w:r w:rsidR="00C143C2" w:rsidRPr="00970A4C">
        <w:rPr>
          <w:sz w:val="28"/>
          <w:szCs w:val="28"/>
        </w:rPr>
        <w:t> </w:t>
      </w:r>
      <w:r w:rsidRPr="00970A4C">
        <w:rPr>
          <w:sz w:val="28"/>
          <w:szCs w:val="28"/>
        </w:rPr>
        <w:t>08.11.2013 № 1345-ст «Об утверждении националь</w:t>
      </w:r>
      <w:r w:rsidR="00C143C2" w:rsidRPr="00970A4C">
        <w:rPr>
          <w:sz w:val="28"/>
          <w:szCs w:val="28"/>
        </w:rPr>
        <w:t>ного стандарта», за </w:t>
      </w:r>
      <w:r w:rsidRPr="00970A4C">
        <w:rPr>
          <w:sz w:val="28"/>
          <w:szCs w:val="28"/>
        </w:rPr>
        <w:t>исключением берегозащитных, противооползневых и других защитных мероприятий, а также мероприятий по очистке дна акватории;</w:t>
      </w:r>
    </w:p>
    <w:p w:rsidR="005361BC" w:rsidRPr="00970A4C" w:rsidRDefault="00650555" w:rsidP="00CF6515">
      <w:pPr>
        <w:ind w:firstLine="709"/>
        <w:jc w:val="both"/>
        <w:rPr>
          <w:sz w:val="28"/>
          <w:szCs w:val="28"/>
        </w:rPr>
      </w:pPr>
      <w:r w:rsidRPr="00970A4C">
        <w:rPr>
          <w:sz w:val="28"/>
          <w:szCs w:val="28"/>
        </w:rPr>
        <w:t>б) приобретение оборудования, в том числе снаряжения, инвентаря, экипировки, товаров для отдыха, предназначенного для обеспечения туристской деятельности и расширения доступности для лиц с ограниченными возможностями здоровья;</w:t>
      </w:r>
    </w:p>
    <w:p w:rsidR="005361BC" w:rsidRPr="00970A4C" w:rsidRDefault="00650555" w:rsidP="00CF6515">
      <w:pPr>
        <w:ind w:firstLine="709"/>
        <w:jc w:val="both"/>
        <w:rPr>
          <w:sz w:val="28"/>
          <w:szCs w:val="28"/>
        </w:rPr>
      </w:pPr>
      <w:r w:rsidRPr="00970A4C">
        <w:rPr>
          <w:sz w:val="28"/>
          <w:szCs w:val="28"/>
        </w:rPr>
        <w:t>в) обустройство детских и спортивных зон отдыха;</w:t>
      </w:r>
    </w:p>
    <w:p w:rsidR="005361BC" w:rsidRPr="00970A4C" w:rsidRDefault="00650555" w:rsidP="00CF6515">
      <w:pPr>
        <w:ind w:firstLine="709"/>
        <w:jc w:val="both"/>
        <w:rPr>
          <w:sz w:val="28"/>
          <w:szCs w:val="28"/>
        </w:rPr>
      </w:pPr>
      <w:r w:rsidRPr="00970A4C">
        <w:rPr>
          <w:sz w:val="28"/>
          <w:szCs w:val="28"/>
        </w:rPr>
        <w:t>г) создание пунктов общественного питани</w:t>
      </w:r>
      <w:r w:rsidR="00C143C2" w:rsidRPr="00970A4C">
        <w:rPr>
          <w:sz w:val="28"/>
          <w:szCs w:val="28"/>
        </w:rPr>
        <w:t>я (некапитальное строительство);</w:t>
      </w:r>
    </w:p>
    <w:p w:rsidR="005361BC" w:rsidRPr="00970A4C" w:rsidRDefault="00650555" w:rsidP="00CF6515">
      <w:pPr>
        <w:ind w:firstLine="709"/>
        <w:jc w:val="both"/>
        <w:rPr>
          <w:sz w:val="28"/>
          <w:szCs w:val="28"/>
        </w:rPr>
      </w:pPr>
      <w:r w:rsidRPr="00970A4C">
        <w:rPr>
          <w:sz w:val="28"/>
          <w:szCs w:val="28"/>
        </w:rPr>
        <w:t>2) мероприятия по созданию и</w:t>
      </w:r>
      <w:r w:rsidR="00C143C2" w:rsidRPr="00970A4C">
        <w:rPr>
          <w:sz w:val="28"/>
          <w:szCs w:val="28"/>
        </w:rPr>
        <w:t> </w:t>
      </w:r>
      <w:r w:rsidRPr="00970A4C">
        <w:rPr>
          <w:sz w:val="28"/>
          <w:szCs w:val="28"/>
        </w:rPr>
        <w:t>(или) развитию национальных туристских маршрутов, которые могут быть направлены на:</w:t>
      </w:r>
    </w:p>
    <w:p w:rsidR="005361BC" w:rsidRPr="00970A4C" w:rsidRDefault="00650555" w:rsidP="00CF6515">
      <w:pPr>
        <w:ind w:firstLine="709"/>
        <w:jc w:val="both"/>
        <w:rPr>
          <w:sz w:val="28"/>
          <w:szCs w:val="28"/>
        </w:rPr>
      </w:pPr>
      <w:r w:rsidRPr="00970A4C">
        <w:rPr>
          <w:sz w:val="28"/>
          <w:szCs w:val="28"/>
        </w:rPr>
        <w:t>а) обустройство и модернизацию туристских ресурсов в составе национального туристского маршрута (некапитал</w:t>
      </w:r>
      <w:r w:rsidR="00C143C2" w:rsidRPr="00970A4C">
        <w:rPr>
          <w:sz w:val="28"/>
          <w:szCs w:val="28"/>
        </w:rPr>
        <w:t>ьное строительство), включая их </w:t>
      </w:r>
      <w:r w:rsidRPr="00970A4C">
        <w:rPr>
          <w:sz w:val="28"/>
          <w:szCs w:val="28"/>
        </w:rPr>
        <w:t>адаптацию к потребностям лиц с ограниченными возможностями здоровья;</w:t>
      </w:r>
    </w:p>
    <w:p w:rsidR="005361BC" w:rsidRPr="00970A4C" w:rsidRDefault="00650555" w:rsidP="00CF6515">
      <w:pPr>
        <w:ind w:firstLine="709"/>
        <w:jc w:val="both"/>
        <w:rPr>
          <w:sz w:val="28"/>
          <w:szCs w:val="28"/>
        </w:rPr>
      </w:pPr>
      <w:r w:rsidRPr="00970A4C">
        <w:rPr>
          <w:sz w:val="28"/>
          <w:szCs w:val="28"/>
        </w:rPr>
        <w:t>б) изготовление и установку элементов системы навигации национальных туристских маршрутов;</w:t>
      </w:r>
    </w:p>
    <w:p w:rsidR="005361BC" w:rsidRPr="00970A4C" w:rsidRDefault="00650555" w:rsidP="00CF6515">
      <w:pPr>
        <w:ind w:firstLine="709"/>
        <w:jc w:val="both"/>
        <w:rPr>
          <w:sz w:val="28"/>
          <w:szCs w:val="28"/>
        </w:rPr>
      </w:pPr>
      <w:r w:rsidRPr="00970A4C">
        <w:rPr>
          <w:sz w:val="28"/>
          <w:szCs w:val="28"/>
        </w:rPr>
        <w:t>в) установку или обустройство туристских информационных центров (формы некапитального строительства);</w:t>
      </w:r>
    </w:p>
    <w:p w:rsidR="005361BC" w:rsidRPr="00970A4C" w:rsidRDefault="00650555" w:rsidP="00CF6515">
      <w:pPr>
        <w:ind w:firstLine="709"/>
        <w:jc w:val="both"/>
        <w:rPr>
          <w:sz w:val="28"/>
          <w:szCs w:val="28"/>
        </w:rPr>
      </w:pPr>
      <w:r w:rsidRPr="00970A4C">
        <w:rPr>
          <w:sz w:val="28"/>
          <w:szCs w:val="28"/>
        </w:rPr>
        <w:t>г) приобретение и установку санитарных модулей;</w:t>
      </w:r>
    </w:p>
    <w:p w:rsidR="005361BC" w:rsidRPr="00970A4C" w:rsidRDefault="00650555" w:rsidP="00CF6515">
      <w:pPr>
        <w:ind w:firstLine="709"/>
        <w:jc w:val="both"/>
        <w:rPr>
          <w:sz w:val="28"/>
          <w:szCs w:val="28"/>
        </w:rPr>
      </w:pPr>
      <w:r w:rsidRPr="00970A4C">
        <w:rPr>
          <w:sz w:val="28"/>
          <w:szCs w:val="28"/>
        </w:rPr>
        <w:t>3) мероприятия по поддержке развития инфраструктуры туризма в рамках проектов юридических лиц и индивидуальных предпринимателей, которые могут быть направлены на:</w:t>
      </w:r>
    </w:p>
    <w:p w:rsidR="005361BC" w:rsidRPr="00970A4C" w:rsidRDefault="00650555" w:rsidP="00CF6515">
      <w:pPr>
        <w:ind w:firstLine="709"/>
        <w:jc w:val="both"/>
        <w:rPr>
          <w:sz w:val="28"/>
          <w:szCs w:val="28"/>
        </w:rPr>
      </w:pPr>
      <w:r w:rsidRPr="00970A4C">
        <w:rPr>
          <w:sz w:val="28"/>
          <w:szCs w:val="28"/>
        </w:rPr>
        <w:t>а) разработку новых туристских маршрутов (включая маркировку, навигацию, обеспечение безопасности, организацию выделенных зон отдыха);</w:t>
      </w:r>
    </w:p>
    <w:p w:rsidR="005361BC" w:rsidRPr="00970A4C" w:rsidRDefault="00650555" w:rsidP="00CF6515">
      <w:pPr>
        <w:ind w:firstLine="709"/>
        <w:jc w:val="both"/>
        <w:rPr>
          <w:sz w:val="28"/>
          <w:szCs w:val="28"/>
        </w:rPr>
      </w:pPr>
      <w:r w:rsidRPr="00970A4C">
        <w:rPr>
          <w:sz w:val="28"/>
          <w:szCs w:val="28"/>
        </w:rPr>
        <w:lastRenderedPageBreak/>
        <w:t>б) приобретение туристского оборудован</w:t>
      </w:r>
      <w:r w:rsidR="00C143C2" w:rsidRPr="00970A4C">
        <w:rPr>
          <w:sz w:val="28"/>
          <w:szCs w:val="28"/>
        </w:rPr>
        <w:t>ия, в том числе используемого в </w:t>
      </w:r>
      <w:r w:rsidRPr="00970A4C">
        <w:rPr>
          <w:sz w:val="28"/>
          <w:szCs w:val="28"/>
        </w:rPr>
        <w:t>целях обеспечения эксплуатации туристских объектов, объектов туристского показа, приобретение оборудования для туристских информационных центров, пунктов проката, включая детские комплексы;</w:t>
      </w:r>
    </w:p>
    <w:p w:rsidR="005361BC" w:rsidRPr="00970A4C" w:rsidRDefault="00650555" w:rsidP="00CF6515">
      <w:pPr>
        <w:ind w:firstLine="709"/>
        <w:jc w:val="both"/>
        <w:rPr>
          <w:sz w:val="28"/>
          <w:szCs w:val="28"/>
        </w:rPr>
      </w:pPr>
      <w:r w:rsidRPr="00970A4C">
        <w:rPr>
          <w:sz w:val="28"/>
          <w:szCs w:val="28"/>
        </w:rPr>
        <w:t>в) организацию круглогодичного функционирования и расширение доступности плавательных бассейнов, в том числе приобретение систем подогрева, теплообменных устройств, а также приобретение мобильных погружных устройств для лиц с ограниченными возможностями здоровья;</w:t>
      </w:r>
    </w:p>
    <w:p w:rsidR="005361BC" w:rsidRPr="00970A4C" w:rsidRDefault="00650555" w:rsidP="00CF6515">
      <w:pPr>
        <w:ind w:firstLine="709"/>
        <w:jc w:val="both"/>
        <w:rPr>
          <w:sz w:val="28"/>
          <w:szCs w:val="28"/>
        </w:rPr>
      </w:pPr>
      <w:r w:rsidRPr="00970A4C">
        <w:rPr>
          <w:sz w:val="28"/>
          <w:szCs w:val="28"/>
        </w:rPr>
        <w:t>г) создание электронных путеводителей по туристским маршрутам, в том числе мобильных приложений и аудиогидов;</w:t>
      </w:r>
    </w:p>
    <w:p w:rsidR="005361BC" w:rsidRPr="00970A4C" w:rsidRDefault="00650555" w:rsidP="00CF6515">
      <w:pPr>
        <w:ind w:firstLine="709"/>
        <w:jc w:val="both"/>
        <w:rPr>
          <w:sz w:val="28"/>
          <w:szCs w:val="28"/>
        </w:rPr>
      </w:pPr>
      <w:r w:rsidRPr="00970A4C">
        <w:rPr>
          <w:sz w:val="28"/>
          <w:szCs w:val="28"/>
        </w:rPr>
        <w:t>д) реализацию проектов, направленных на создание и развитие доступной туристской среды для лиц с ограниченными возможностями здоровья, стимулирование развития инклюзивного туризма, в том числе оборудование пандусов, подъемников, адаптационные работы и иные мероприятия по созданию безбарьерной среды, среды для лиц с ограниче</w:t>
      </w:r>
      <w:r w:rsidR="00C143C2" w:rsidRPr="00970A4C">
        <w:rPr>
          <w:sz w:val="28"/>
          <w:szCs w:val="28"/>
        </w:rPr>
        <w:t>нными возможностями здоровья по </w:t>
      </w:r>
      <w:r w:rsidRPr="00970A4C">
        <w:rPr>
          <w:sz w:val="28"/>
          <w:szCs w:val="28"/>
        </w:rPr>
        <w:t>зрению и слуху;</w:t>
      </w:r>
    </w:p>
    <w:p w:rsidR="005361BC" w:rsidRPr="00970A4C" w:rsidRDefault="00650555" w:rsidP="00CF6515">
      <w:pPr>
        <w:ind w:firstLine="709"/>
        <w:jc w:val="both"/>
        <w:rPr>
          <w:sz w:val="28"/>
          <w:szCs w:val="28"/>
        </w:rPr>
      </w:pPr>
      <w:r w:rsidRPr="00970A4C">
        <w:rPr>
          <w:sz w:val="28"/>
          <w:szCs w:val="28"/>
        </w:rPr>
        <w:t>4) мероприятия по созданию объектов кем</w:t>
      </w:r>
      <w:r w:rsidR="00C143C2" w:rsidRPr="00970A4C">
        <w:rPr>
          <w:sz w:val="28"/>
          <w:szCs w:val="28"/>
        </w:rPr>
        <w:t>пинг-размещения, кемпстоянок, а </w:t>
      </w:r>
      <w:r w:rsidRPr="00970A4C">
        <w:rPr>
          <w:sz w:val="28"/>
          <w:szCs w:val="28"/>
        </w:rPr>
        <w:t>также приобретение кемпинговых палаток и других видов оборудования, используемого для организации пребывания (ночлега), включающих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w:t>
      </w:r>
    </w:p>
    <w:p w:rsidR="005361BC" w:rsidRPr="00970A4C" w:rsidRDefault="00650555" w:rsidP="00CF6515">
      <w:pPr>
        <w:ind w:firstLine="709"/>
        <w:jc w:val="both"/>
        <w:rPr>
          <w:sz w:val="28"/>
          <w:szCs w:val="28"/>
        </w:rPr>
      </w:pPr>
      <w:r w:rsidRPr="00970A4C">
        <w:rPr>
          <w:sz w:val="28"/>
          <w:szCs w:val="28"/>
        </w:rPr>
        <w:t>5) мероприятия по созданию некапитальной нестационарной причальной инфраструктуры.</w:t>
      </w:r>
    </w:p>
    <w:p w:rsidR="005361BC" w:rsidRPr="00970A4C" w:rsidRDefault="00650555" w:rsidP="00CF6515">
      <w:pPr>
        <w:ind w:firstLine="709"/>
        <w:jc w:val="both"/>
        <w:rPr>
          <w:sz w:val="28"/>
          <w:szCs w:val="28"/>
        </w:rPr>
      </w:pPr>
      <w:r w:rsidRPr="00970A4C">
        <w:rPr>
          <w:sz w:val="28"/>
          <w:szCs w:val="28"/>
        </w:rPr>
        <w:t>5.</w:t>
      </w:r>
      <w:r w:rsidRPr="00970A4C">
        <w:rPr>
          <w:bCs/>
          <w:sz w:val="28"/>
          <w:szCs w:val="28"/>
        </w:rPr>
        <w:t> </w:t>
      </w:r>
      <w:r w:rsidRPr="00970A4C">
        <w:rPr>
          <w:sz w:val="28"/>
          <w:szCs w:val="28"/>
        </w:rPr>
        <w:t>Грант предоставляется министерством экономического развития Новосибирской области (далее</w:t>
      </w:r>
      <w:r w:rsidR="00C143C2" w:rsidRPr="00970A4C">
        <w:rPr>
          <w:sz w:val="28"/>
          <w:szCs w:val="28"/>
        </w:rPr>
        <w:t xml:space="preserve"> </w:t>
      </w:r>
      <w:r w:rsidRPr="00970A4C">
        <w:rPr>
          <w:sz w:val="28"/>
          <w:szCs w:val="28"/>
        </w:rPr>
        <w:t>–</w:t>
      </w:r>
      <w:r w:rsidR="00C143C2" w:rsidRPr="00970A4C">
        <w:rPr>
          <w:sz w:val="28"/>
          <w:szCs w:val="28"/>
        </w:rPr>
        <w:t xml:space="preserve"> </w:t>
      </w:r>
      <w:r w:rsidRPr="00970A4C">
        <w:rPr>
          <w:sz w:val="28"/>
          <w:szCs w:val="28"/>
        </w:rPr>
        <w:t>МЭР НСО),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w:t>
      </w:r>
      <w:r w:rsidR="00C143C2" w:rsidRPr="00970A4C">
        <w:rPr>
          <w:sz w:val="28"/>
          <w:szCs w:val="28"/>
        </w:rPr>
        <w:t>имиты бюджетных обязательств на </w:t>
      </w:r>
      <w:r w:rsidRPr="00970A4C">
        <w:rPr>
          <w:sz w:val="28"/>
          <w:szCs w:val="28"/>
        </w:rPr>
        <w:t>предоставление грантов на соответст</w:t>
      </w:r>
      <w:r w:rsidR="00C143C2" w:rsidRPr="00970A4C">
        <w:rPr>
          <w:sz w:val="28"/>
          <w:szCs w:val="28"/>
        </w:rPr>
        <w:t>вующий финансовый год на цель и </w:t>
      </w:r>
      <w:r w:rsidRPr="00970A4C">
        <w:rPr>
          <w:sz w:val="28"/>
          <w:szCs w:val="28"/>
        </w:rPr>
        <w:t>мероприятия, указанные в пунктах 3 и 4 настоящего Порядка, в размере не более 70% расходов, предусмотренных проектом, но не более 50 млн рублей при условии софинансирования проекта участником отбора в объеме не менее 30% от стоимости проекта.</w:t>
      </w:r>
    </w:p>
    <w:p w:rsidR="005361BC" w:rsidRPr="00970A4C" w:rsidRDefault="00650555" w:rsidP="00CF6515">
      <w:pPr>
        <w:ind w:firstLine="709"/>
        <w:jc w:val="both"/>
        <w:rPr>
          <w:sz w:val="28"/>
          <w:szCs w:val="28"/>
        </w:rPr>
      </w:pPr>
      <w:r w:rsidRPr="00970A4C">
        <w:rPr>
          <w:sz w:val="28"/>
          <w:szCs w:val="28"/>
        </w:rPr>
        <w:t>6. Способом предоставления грантов является возмещение части затр</w:t>
      </w:r>
      <w:r w:rsidR="00C143C2" w:rsidRPr="00970A4C">
        <w:rPr>
          <w:sz w:val="28"/>
          <w:szCs w:val="28"/>
        </w:rPr>
        <w:t>ат на </w:t>
      </w:r>
      <w:r w:rsidRPr="00970A4C">
        <w:rPr>
          <w:sz w:val="28"/>
          <w:szCs w:val="28"/>
        </w:rPr>
        <w:t>реализацию проекта в рамках мероп</w:t>
      </w:r>
      <w:r w:rsidR="00C143C2" w:rsidRPr="00970A4C">
        <w:rPr>
          <w:sz w:val="28"/>
          <w:szCs w:val="28"/>
        </w:rPr>
        <w:t>риятий, предусмотренных пунктом </w:t>
      </w:r>
      <w:r w:rsidRPr="00970A4C">
        <w:rPr>
          <w:sz w:val="28"/>
          <w:szCs w:val="28"/>
        </w:rPr>
        <w:t>4 настоящего Порядка.</w:t>
      </w:r>
    </w:p>
    <w:p w:rsidR="005361BC" w:rsidRPr="00970A4C" w:rsidRDefault="00650555" w:rsidP="00CF6515">
      <w:pPr>
        <w:ind w:firstLine="709"/>
        <w:jc w:val="both"/>
        <w:rPr>
          <w:sz w:val="28"/>
          <w:szCs w:val="28"/>
        </w:rPr>
      </w:pPr>
      <w:r w:rsidRPr="00970A4C">
        <w:rPr>
          <w:sz w:val="28"/>
          <w:szCs w:val="28"/>
        </w:rPr>
        <w:t>7. Информация о грантах размещается на едином портале бюджетной системы Российской Федерации в информационно-телекоммуникационной сети «Интернет» (далее</w:t>
      </w:r>
      <w:r w:rsidR="00C143C2" w:rsidRPr="00970A4C">
        <w:rPr>
          <w:sz w:val="28"/>
          <w:szCs w:val="28"/>
        </w:rPr>
        <w:t xml:space="preserve"> </w:t>
      </w:r>
      <w:r w:rsidRPr="00970A4C">
        <w:rPr>
          <w:sz w:val="28"/>
          <w:szCs w:val="28"/>
        </w:rPr>
        <w:t>–</w:t>
      </w:r>
      <w:r w:rsidR="00C143C2" w:rsidRPr="00970A4C">
        <w:rPr>
          <w:sz w:val="28"/>
          <w:szCs w:val="28"/>
        </w:rPr>
        <w:t xml:space="preserve"> </w:t>
      </w:r>
      <w:r w:rsidRPr="00970A4C">
        <w:rPr>
          <w:sz w:val="28"/>
          <w:szCs w:val="28"/>
        </w:rPr>
        <w:t>единый портал) (в разделе единого портала) в порядке, установленном Министерством финансов Российской Федерации (далее –</w:t>
      </w:r>
      <w:r w:rsidR="00C143C2" w:rsidRPr="00970A4C">
        <w:rPr>
          <w:sz w:val="28"/>
          <w:szCs w:val="28"/>
        </w:rPr>
        <w:t xml:space="preserve"> Минфин </w:t>
      </w:r>
      <w:r w:rsidRPr="00970A4C">
        <w:rPr>
          <w:sz w:val="28"/>
          <w:szCs w:val="28"/>
        </w:rPr>
        <w:t>РФ).</w:t>
      </w:r>
    </w:p>
    <w:p w:rsidR="005361BC" w:rsidRPr="00970A4C" w:rsidRDefault="00650555" w:rsidP="00CF6515">
      <w:pPr>
        <w:ind w:firstLine="709"/>
        <w:jc w:val="both"/>
        <w:rPr>
          <w:bCs/>
          <w:sz w:val="28"/>
          <w:szCs w:val="28"/>
        </w:rPr>
      </w:pPr>
      <w:r w:rsidRPr="00970A4C">
        <w:rPr>
          <w:sz w:val="28"/>
          <w:szCs w:val="28"/>
        </w:rPr>
        <w:t>8.</w:t>
      </w:r>
      <w:r w:rsidRPr="00970A4C">
        <w:rPr>
          <w:bCs/>
          <w:sz w:val="28"/>
          <w:szCs w:val="28"/>
        </w:rPr>
        <w:t> </w:t>
      </w:r>
      <w:r w:rsidRPr="00970A4C">
        <w:rPr>
          <w:sz w:val="28"/>
          <w:szCs w:val="28"/>
        </w:rPr>
        <w:t xml:space="preserve">Конкурсный отбор осуществляется МЭР НСО </w:t>
      </w:r>
      <w:r w:rsidRPr="00970A4C">
        <w:rPr>
          <w:sz w:val="28"/>
          <w:szCs w:val="28"/>
          <w:lang w:eastAsia="en-US"/>
        </w:rPr>
        <w:t>в государственной интегрированной информационной системе управления общественными финансами «Электронный бюджет» (далее</w:t>
      </w:r>
      <w:r w:rsidR="00C143C2" w:rsidRPr="00970A4C">
        <w:rPr>
          <w:sz w:val="28"/>
          <w:szCs w:val="28"/>
          <w:lang w:eastAsia="en-US"/>
        </w:rPr>
        <w:t xml:space="preserve"> – </w:t>
      </w:r>
      <w:r w:rsidRPr="00970A4C">
        <w:rPr>
          <w:sz w:val="28"/>
          <w:szCs w:val="28"/>
          <w:lang w:eastAsia="en-US"/>
        </w:rPr>
        <w:t>система «Электронный бюджет»).</w:t>
      </w:r>
    </w:p>
    <w:p w:rsidR="005361BC" w:rsidRPr="00970A4C" w:rsidRDefault="00650555" w:rsidP="00CF6515">
      <w:pPr>
        <w:ind w:firstLine="709"/>
        <w:jc w:val="both"/>
        <w:rPr>
          <w:sz w:val="28"/>
          <w:szCs w:val="28"/>
        </w:rPr>
      </w:pPr>
      <w:r w:rsidRPr="00970A4C">
        <w:rPr>
          <w:sz w:val="28"/>
          <w:szCs w:val="28"/>
          <w:lang w:eastAsia="en-US"/>
        </w:rPr>
        <w:lastRenderedPageBreak/>
        <w:t>Обеспечение доступа к системе «Электронный бюджет» осуществляется с</w:t>
      </w:r>
      <w:r w:rsidR="00C143C2" w:rsidRPr="00970A4C">
        <w:rPr>
          <w:sz w:val="28"/>
          <w:szCs w:val="28"/>
          <w:lang w:eastAsia="en-US"/>
        </w:rPr>
        <w:t> </w:t>
      </w:r>
      <w:r w:rsidRPr="00970A4C">
        <w:rPr>
          <w:sz w:val="28"/>
          <w:szCs w:val="28"/>
          <w:lang w:eastAsia="en-US"/>
        </w:rPr>
        <w:t>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w:t>
      </w:r>
      <w:r w:rsidR="00C143C2" w:rsidRPr="00970A4C">
        <w:rPr>
          <w:sz w:val="28"/>
          <w:szCs w:val="28"/>
          <w:lang w:eastAsia="en-US"/>
        </w:rPr>
        <w:t>редоставления государственных и </w:t>
      </w:r>
      <w:r w:rsidRPr="00970A4C">
        <w:rPr>
          <w:sz w:val="28"/>
          <w:szCs w:val="28"/>
          <w:lang w:eastAsia="en-US"/>
        </w:rPr>
        <w:t>муниципальных услуг в электронной форме».</w:t>
      </w:r>
    </w:p>
    <w:p w:rsidR="005361BC" w:rsidRPr="00970A4C" w:rsidRDefault="00650555" w:rsidP="00CF6515">
      <w:pPr>
        <w:ind w:firstLine="709"/>
        <w:jc w:val="both"/>
        <w:rPr>
          <w:sz w:val="28"/>
          <w:szCs w:val="28"/>
        </w:rPr>
      </w:pPr>
      <w:r w:rsidRPr="00970A4C">
        <w:rPr>
          <w:sz w:val="28"/>
          <w:szCs w:val="28"/>
          <w:lang w:eastAsia="en-US"/>
        </w:rPr>
        <w:t xml:space="preserve">Взаимодействие МЭР НСО, а также конкурсной комиссии </w:t>
      </w:r>
      <w:r w:rsidRPr="00970A4C">
        <w:rPr>
          <w:sz w:val="28"/>
          <w:szCs w:val="28"/>
        </w:rPr>
        <w:t>по отбору общественных инициатив и проектов, направленных на развитие туристской инфраструктуры Новосибирской области (далее</w:t>
      </w:r>
      <w:r w:rsidR="00C143C2" w:rsidRPr="00970A4C">
        <w:rPr>
          <w:sz w:val="28"/>
          <w:szCs w:val="28"/>
        </w:rPr>
        <w:t xml:space="preserve"> </w:t>
      </w:r>
      <w:r w:rsidRPr="00970A4C">
        <w:rPr>
          <w:sz w:val="28"/>
          <w:szCs w:val="28"/>
        </w:rPr>
        <w:t>–</w:t>
      </w:r>
      <w:r w:rsidR="00C143C2" w:rsidRPr="00970A4C">
        <w:rPr>
          <w:sz w:val="28"/>
          <w:szCs w:val="28"/>
        </w:rPr>
        <w:t xml:space="preserve"> конкурсная комиссия), с </w:t>
      </w:r>
      <w:r w:rsidRPr="00970A4C">
        <w:rPr>
          <w:sz w:val="28"/>
          <w:szCs w:val="28"/>
        </w:rPr>
        <w:t>участниками конкурсного отбора осуществляетс</w:t>
      </w:r>
      <w:r w:rsidR="00C143C2" w:rsidRPr="00970A4C">
        <w:rPr>
          <w:sz w:val="28"/>
          <w:szCs w:val="28"/>
        </w:rPr>
        <w:t>я с использованием документов в </w:t>
      </w:r>
      <w:r w:rsidRPr="00970A4C">
        <w:rPr>
          <w:sz w:val="28"/>
          <w:szCs w:val="28"/>
        </w:rPr>
        <w:t>электронной форме в системе «Электронный бюджет».</w:t>
      </w:r>
    </w:p>
    <w:p w:rsidR="005361BC" w:rsidRPr="00970A4C" w:rsidRDefault="005361BC" w:rsidP="00CF6515">
      <w:pPr>
        <w:jc w:val="center"/>
        <w:rPr>
          <w:sz w:val="28"/>
          <w:szCs w:val="28"/>
        </w:rPr>
      </w:pPr>
    </w:p>
    <w:p w:rsidR="00CF6515" w:rsidRPr="00970A4C" w:rsidRDefault="00CF6515" w:rsidP="00CF6515">
      <w:pPr>
        <w:jc w:val="center"/>
        <w:rPr>
          <w:sz w:val="28"/>
          <w:szCs w:val="28"/>
        </w:rPr>
      </w:pPr>
    </w:p>
    <w:p w:rsidR="005361BC" w:rsidRPr="00970A4C" w:rsidRDefault="00650555" w:rsidP="00CF6515">
      <w:pPr>
        <w:jc w:val="center"/>
        <w:rPr>
          <w:b/>
          <w:bCs/>
          <w:sz w:val="28"/>
          <w:szCs w:val="28"/>
        </w:rPr>
      </w:pPr>
      <w:r w:rsidRPr="00970A4C">
        <w:rPr>
          <w:b/>
          <w:bCs/>
          <w:sz w:val="28"/>
          <w:szCs w:val="28"/>
        </w:rPr>
        <w:t>II. Условия и порядок проведения конкурсного отбора</w:t>
      </w:r>
    </w:p>
    <w:p w:rsidR="005361BC" w:rsidRPr="00970A4C" w:rsidRDefault="005361BC" w:rsidP="00CF6515">
      <w:pPr>
        <w:jc w:val="center"/>
        <w:rPr>
          <w:bCs/>
          <w:sz w:val="28"/>
          <w:szCs w:val="28"/>
        </w:rPr>
      </w:pPr>
    </w:p>
    <w:p w:rsidR="005361BC" w:rsidRPr="00970A4C" w:rsidRDefault="00650555" w:rsidP="00CF6515">
      <w:pPr>
        <w:ind w:firstLine="709"/>
        <w:jc w:val="both"/>
        <w:rPr>
          <w:sz w:val="28"/>
          <w:szCs w:val="28"/>
        </w:rPr>
      </w:pPr>
      <w:r w:rsidRPr="00970A4C">
        <w:rPr>
          <w:sz w:val="28"/>
          <w:szCs w:val="28"/>
        </w:rPr>
        <w:t>9. Участники конкурсного отбора не ране</w:t>
      </w:r>
      <w:r w:rsidR="00C143C2" w:rsidRPr="00970A4C">
        <w:rPr>
          <w:sz w:val="28"/>
          <w:szCs w:val="28"/>
        </w:rPr>
        <w:t>е чем на первое число месяца, в </w:t>
      </w:r>
      <w:r w:rsidRPr="00970A4C">
        <w:rPr>
          <w:sz w:val="28"/>
          <w:szCs w:val="28"/>
        </w:rPr>
        <w:t>котором подается заявление о предоставлении гранта, должны соответствовать следующим требованиям:</w:t>
      </w:r>
    </w:p>
    <w:p w:rsidR="005361BC" w:rsidRPr="00970A4C" w:rsidRDefault="00650555" w:rsidP="00CF6515">
      <w:pPr>
        <w:ind w:firstLine="709"/>
        <w:jc w:val="both"/>
        <w:rPr>
          <w:bCs/>
          <w:sz w:val="28"/>
          <w:szCs w:val="28"/>
        </w:rPr>
      </w:pPr>
      <w:r w:rsidRPr="00970A4C">
        <w:rPr>
          <w:sz w:val="28"/>
          <w:szCs w:val="28"/>
        </w:rPr>
        <w:t>1) </w:t>
      </w:r>
      <w:bookmarkStart w:id="3" w:name="undefined"/>
      <w:bookmarkEnd w:id="3"/>
      <w:r w:rsidRPr="00970A4C">
        <w:rPr>
          <w:sz w:val="28"/>
          <w:szCs w:val="28"/>
          <w:lang w:eastAsia="en-US"/>
        </w:rPr>
        <w:t>не должны являться иностранными юридическими лицами, в том числе местом регистрации которых является государст</w:t>
      </w:r>
      <w:r w:rsidR="00C143C2" w:rsidRPr="00970A4C">
        <w:rPr>
          <w:sz w:val="28"/>
          <w:szCs w:val="28"/>
          <w:lang w:eastAsia="en-US"/>
        </w:rPr>
        <w:t>во или территория, включенные в </w:t>
      </w:r>
      <w:r w:rsidRPr="00970A4C">
        <w:rPr>
          <w:sz w:val="28"/>
          <w:szCs w:val="28"/>
          <w:lang w:eastAsia="en-US"/>
        </w:rPr>
        <w:t>утвержденный Минфин РФ перечень государств и территорий, используемых для промежуточного (офшорного) владения активам</w:t>
      </w:r>
      <w:r w:rsidR="00C143C2" w:rsidRPr="00970A4C">
        <w:rPr>
          <w:sz w:val="28"/>
          <w:szCs w:val="28"/>
          <w:lang w:eastAsia="en-US"/>
        </w:rPr>
        <w:t>и в Российской Федерации (далее </w:t>
      </w:r>
      <w:r w:rsidRPr="00970A4C">
        <w:rPr>
          <w:sz w:val="28"/>
          <w:szCs w:val="28"/>
          <w:lang w:eastAsia="en-US"/>
        </w:rPr>
        <w:t>–</w:t>
      </w:r>
      <w:r w:rsidR="00C143C2" w:rsidRPr="00970A4C">
        <w:rPr>
          <w:sz w:val="28"/>
          <w:szCs w:val="28"/>
          <w:lang w:eastAsia="en-US"/>
        </w:rPr>
        <w:t xml:space="preserve"> </w:t>
      </w:r>
      <w:r w:rsidRPr="00970A4C">
        <w:rPr>
          <w:sz w:val="28"/>
          <w:szCs w:val="28"/>
          <w:lang w:eastAsia="en-US"/>
        </w:rPr>
        <w:t>офшорные компании), а также рос</w:t>
      </w:r>
      <w:r w:rsidR="00C143C2" w:rsidRPr="00970A4C">
        <w:rPr>
          <w:sz w:val="28"/>
          <w:szCs w:val="28"/>
          <w:lang w:eastAsia="en-US"/>
        </w:rPr>
        <w:t>сийскими юридическими лицами, в </w:t>
      </w:r>
      <w:r w:rsidRPr="00970A4C">
        <w:rPr>
          <w:sz w:val="28"/>
          <w:szCs w:val="28"/>
          <w:lang w:eastAsia="en-US"/>
        </w:rPr>
        <w:t>уставном (складочном) капитале которых доля прямого или косвенного (через третьих лиц) участия офшорных компа</w:t>
      </w:r>
      <w:r w:rsidR="00C143C2" w:rsidRPr="00970A4C">
        <w:rPr>
          <w:sz w:val="28"/>
          <w:szCs w:val="28"/>
          <w:lang w:eastAsia="en-US"/>
        </w:rPr>
        <w:t>ний в совокупности превышает 25 </w:t>
      </w:r>
      <w:r w:rsidRPr="00970A4C">
        <w:rPr>
          <w:sz w:val="28"/>
          <w:szCs w:val="28"/>
          <w:lang w:eastAsia="en-US"/>
        </w:rPr>
        <w:t>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w:t>
      </w:r>
      <w:r w:rsidR="00C143C2" w:rsidRPr="00970A4C">
        <w:rPr>
          <w:sz w:val="28"/>
          <w:szCs w:val="28"/>
          <w:lang w:eastAsia="en-US"/>
        </w:rPr>
        <w:t> </w:t>
      </w:r>
      <w:r w:rsidRPr="00970A4C">
        <w:rPr>
          <w:sz w:val="28"/>
          <w:szCs w:val="28"/>
          <w:lang w:eastAsia="en-US"/>
        </w:rP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w:t>
      </w:r>
      <w:r w:rsidR="00C143C2" w:rsidRPr="00970A4C">
        <w:rPr>
          <w:sz w:val="28"/>
          <w:szCs w:val="28"/>
          <w:lang w:eastAsia="en-US"/>
        </w:rPr>
        <w:t> </w:t>
      </w:r>
      <w:r w:rsidRPr="00970A4C">
        <w:rPr>
          <w:sz w:val="28"/>
          <w:szCs w:val="28"/>
          <w:lang w:eastAsia="en-US"/>
        </w:rPr>
        <w:t>Российской Федерации, а также косвен</w:t>
      </w:r>
      <w:r w:rsidR="00C143C2" w:rsidRPr="00970A4C">
        <w:rPr>
          <w:sz w:val="28"/>
          <w:szCs w:val="28"/>
          <w:lang w:eastAsia="en-US"/>
        </w:rPr>
        <w:t>ное участие офшорных компаний в </w:t>
      </w:r>
      <w:r w:rsidRPr="00970A4C">
        <w:rPr>
          <w:sz w:val="28"/>
          <w:szCs w:val="28"/>
          <w:lang w:eastAsia="en-US"/>
        </w:rPr>
        <w:t>капитале других российских юридических лиц</w:t>
      </w:r>
      <w:r w:rsidR="00C143C2" w:rsidRPr="00970A4C">
        <w:rPr>
          <w:sz w:val="28"/>
          <w:szCs w:val="28"/>
          <w:lang w:eastAsia="en-US"/>
        </w:rPr>
        <w:t>, реализованное через участие в </w:t>
      </w:r>
      <w:r w:rsidRPr="00970A4C">
        <w:rPr>
          <w:sz w:val="28"/>
          <w:szCs w:val="28"/>
          <w:lang w:eastAsia="en-US"/>
        </w:rPr>
        <w:t>капитале указанных публичных акционерных обществ;</w:t>
      </w:r>
    </w:p>
    <w:p w:rsidR="005361BC" w:rsidRPr="00970A4C" w:rsidRDefault="00650555" w:rsidP="00CF6515">
      <w:pPr>
        <w:ind w:firstLine="709"/>
        <w:jc w:val="both"/>
        <w:rPr>
          <w:sz w:val="28"/>
          <w:szCs w:val="28"/>
        </w:rPr>
      </w:pPr>
      <w:r w:rsidRPr="00970A4C">
        <w:rPr>
          <w:sz w:val="28"/>
          <w:szCs w:val="28"/>
          <w:lang w:eastAsia="en-US"/>
        </w:rPr>
        <w:t>2) не должны находиться в перечне организаций и физических лиц, в</w:t>
      </w:r>
      <w:r w:rsidR="00C143C2" w:rsidRPr="00970A4C">
        <w:rPr>
          <w:sz w:val="28"/>
          <w:szCs w:val="28"/>
          <w:lang w:eastAsia="en-US"/>
        </w:rPr>
        <w:t> </w:t>
      </w:r>
      <w:r w:rsidRPr="00970A4C">
        <w:rPr>
          <w:sz w:val="28"/>
          <w:szCs w:val="28"/>
          <w:lang w:eastAsia="en-US"/>
        </w:rPr>
        <w:t>отношении которых имеются сведения об их причастности к экстремистской деятельности или терроризму;</w:t>
      </w:r>
    </w:p>
    <w:p w:rsidR="005361BC" w:rsidRPr="00970A4C" w:rsidRDefault="00650555" w:rsidP="00CF6515">
      <w:pPr>
        <w:ind w:firstLine="709"/>
        <w:jc w:val="both"/>
        <w:rPr>
          <w:sz w:val="28"/>
          <w:szCs w:val="28"/>
        </w:rPr>
      </w:pPr>
      <w:r w:rsidRPr="00970A4C">
        <w:rPr>
          <w:sz w:val="28"/>
          <w:szCs w:val="28"/>
          <w:lang w:eastAsia="en-US"/>
        </w:rPr>
        <w:t>3) не должны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361BC" w:rsidRPr="00970A4C" w:rsidRDefault="00650555" w:rsidP="00CF6515">
      <w:pPr>
        <w:ind w:firstLine="709"/>
        <w:jc w:val="both"/>
        <w:rPr>
          <w:sz w:val="28"/>
          <w:szCs w:val="28"/>
        </w:rPr>
      </w:pPr>
      <w:r w:rsidRPr="00970A4C">
        <w:rPr>
          <w:sz w:val="28"/>
          <w:szCs w:val="28"/>
          <w:lang w:eastAsia="en-US"/>
        </w:rPr>
        <w:t>4) не должны получать средства из областного бюджета, на основании иных нормативных правовых актов Новосибирской области на цели, установленные пунктом</w:t>
      </w:r>
      <w:r w:rsidR="00C143C2" w:rsidRPr="00970A4C">
        <w:rPr>
          <w:sz w:val="28"/>
          <w:szCs w:val="28"/>
          <w:lang w:eastAsia="en-US"/>
        </w:rPr>
        <w:t> </w:t>
      </w:r>
      <w:r w:rsidRPr="00970A4C">
        <w:rPr>
          <w:sz w:val="28"/>
          <w:szCs w:val="28"/>
          <w:lang w:eastAsia="en-US"/>
        </w:rPr>
        <w:t>3 настоящего Порядка;</w:t>
      </w:r>
    </w:p>
    <w:p w:rsidR="005361BC" w:rsidRPr="00970A4C" w:rsidRDefault="00650555" w:rsidP="00CF6515">
      <w:pPr>
        <w:ind w:firstLine="709"/>
        <w:jc w:val="both"/>
        <w:rPr>
          <w:sz w:val="28"/>
          <w:szCs w:val="28"/>
        </w:rPr>
      </w:pPr>
      <w:r w:rsidRPr="00970A4C">
        <w:rPr>
          <w:sz w:val="28"/>
          <w:szCs w:val="28"/>
          <w:lang w:eastAsia="en-US"/>
        </w:rPr>
        <w:lastRenderedPageBreak/>
        <w:t>5) не должны являться иностранным агентом в соответствии с Федеральным законом «О контроле за деятельностью лиц, находящихся под иностранным влиянием»;</w:t>
      </w:r>
    </w:p>
    <w:p w:rsidR="005361BC" w:rsidRPr="00970A4C" w:rsidRDefault="00650555" w:rsidP="00CF6515">
      <w:pPr>
        <w:ind w:firstLine="709"/>
        <w:jc w:val="both"/>
        <w:rPr>
          <w:sz w:val="28"/>
          <w:szCs w:val="28"/>
        </w:rPr>
      </w:pPr>
      <w:r w:rsidRPr="00970A4C">
        <w:rPr>
          <w:sz w:val="28"/>
          <w:szCs w:val="28"/>
          <w:lang w:eastAsia="en-US"/>
        </w:rPr>
        <w:t>6)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361BC" w:rsidRPr="00970A4C" w:rsidRDefault="00650555" w:rsidP="00CF6515">
      <w:pPr>
        <w:ind w:firstLine="709"/>
        <w:jc w:val="both"/>
        <w:rPr>
          <w:sz w:val="28"/>
          <w:szCs w:val="28"/>
        </w:rPr>
      </w:pPr>
      <w:r w:rsidRPr="00970A4C">
        <w:rPr>
          <w:sz w:val="28"/>
          <w:szCs w:val="28"/>
          <w:lang w:eastAsia="en-US"/>
        </w:rPr>
        <w:t>7) отсутствие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Новосибирской областью (за исключением случаев, установленных Правительством Новосибирской области);</w:t>
      </w:r>
    </w:p>
    <w:p w:rsidR="005361BC" w:rsidRPr="00970A4C" w:rsidRDefault="00650555" w:rsidP="00CF6515">
      <w:pPr>
        <w:ind w:firstLine="709"/>
        <w:jc w:val="both"/>
        <w:rPr>
          <w:sz w:val="28"/>
          <w:szCs w:val="28"/>
          <w:lang w:eastAsia="en-US"/>
        </w:rPr>
      </w:pPr>
      <w:r w:rsidRPr="00970A4C">
        <w:rPr>
          <w:sz w:val="28"/>
          <w:szCs w:val="28"/>
          <w:lang w:eastAsia="en-US"/>
        </w:rPr>
        <w:t>8) не находиться в процессе реорганизации (за исключением реорганизации в</w:t>
      </w:r>
      <w:r w:rsidR="00C143C2" w:rsidRPr="00970A4C">
        <w:rPr>
          <w:sz w:val="28"/>
          <w:szCs w:val="28"/>
          <w:lang w:eastAsia="en-US"/>
        </w:rPr>
        <w:t> </w:t>
      </w:r>
      <w:r w:rsidRPr="00970A4C">
        <w:rPr>
          <w:sz w:val="28"/>
          <w:szCs w:val="28"/>
          <w:lang w:eastAsia="en-US"/>
        </w:rPr>
        <w:t>форме присоединения к юридическому лицу, являющемуся грантополучателем (участником конкурсного отбора), другого юр</w:t>
      </w:r>
      <w:r w:rsidR="00C143C2" w:rsidRPr="00970A4C">
        <w:rPr>
          <w:sz w:val="28"/>
          <w:szCs w:val="28"/>
          <w:lang w:eastAsia="en-US"/>
        </w:rPr>
        <w:t>идического лица), ликвидации, в </w:t>
      </w:r>
      <w:r w:rsidRPr="00970A4C">
        <w:rPr>
          <w:sz w:val="28"/>
          <w:szCs w:val="28"/>
          <w:lang w:eastAsia="en-US"/>
        </w:rPr>
        <w:t>отношении него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 (в случае, если грантополучателем является юридическое лицо), не прекращать свою деятельность в качестве индивидуального предпринимателя (в случае если грантополучателем является индивидуальный предприниматель);</w:t>
      </w:r>
    </w:p>
    <w:p w:rsidR="005361BC" w:rsidRPr="00970A4C" w:rsidRDefault="00650555" w:rsidP="00CF6515">
      <w:pPr>
        <w:ind w:firstLine="709"/>
        <w:jc w:val="both"/>
        <w:rPr>
          <w:sz w:val="28"/>
          <w:szCs w:val="28"/>
          <w:lang w:eastAsia="en-US"/>
        </w:rPr>
      </w:pPr>
      <w:r w:rsidRPr="00970A4C">
        <w:rPr>
          <w:sz w:val="28"/>
          <w:szCs w:val="28"/>
          <w:lang w:eastAsia="en-US"/>
        </w:rPr>
        <w:t>9) отсутствие в реестре диск</w:t>
      </w:r>
      <w:r w:rsidR="00C143C2" w:rsidRPr="00970A4C">
        <w:rPr>
          <w:sz w:val="28"/>
          <w:szCs w:val="28"/>
          <w:lang w:eastAsia="en-US"/>
        </w:rPr>
        <w:t>валифицированных лиц сведений о </w:t>
      </w:r>
      <w:r w:rsidRPr="00970A4C">
        <w:rPr>
          <w:sz w:val="28"/>
          <w:szCs w:val="28"/>
          <w:lang w:eastAsia="en-US"/>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конкурсного отбора (грантополучателя), являющегося юридическим лицом, об индивидуальном предпринимателе, являющимся участником конкурсного отбора (грантополучателем);</w:t>
      </w:r>
    </w:p>
    <w:p w:rsidR="005361BC" w:rsidRPr="00970A4C" w:rsidRDefault="00650555" w:rsidP="00CF6515">
      <w:pPr>
        <w:ind w:firstLine="709"/>
        <w:jc w:val="both"/>
        <w:rPr>
          <w:sz w:val="28"/>
          <w:szCs w:val="28"/>
        </w:rPr>
      </w:pPr>
      <w:r w:rsidRPr="00970A4C">
        <w:rPr>
          <w:sz w:val="28"/>
          <w:szCs w:val="28"/>
          <w:lang w:eastAsia="en-US"/>
        </w:rPr>
        <w:t>10) </w:t>
      </w:r>
      <w:r w:rsidRPr="00970A4C">
        <w:rPr>
          <w:sz w:val="28"/>
          <w:szCs w:val="28"/>
        </w:rPr>
        <w:t>иметь основной или дополнительный вид деятельности по кодам общероссийского классификатора видов экономической деятельности: 47.64, 47.72.2, 47.78.3, 47.78.5, 49.1, 49.31.25, 49.32, 49.39.11, 49.39.12, 49.39.2, 49.39.3, 50.1, 50.3, 51.1, 55.1, 55.2, 55.3, 55.9, 56.1, 56.29.1, 56.3, 59.14, 65.12.3, 65.12.6, 77.11, 77.21, 79.1, 79.9, 82.3, 86.90.4, 90.01, 90.02, 90.03, 90.04.1, 91.02, 91.03, 91.04, 92.1, 93.19, 93.2, быть зарегистрированным и осуществлять экономическую деятельность на территории Новосибирской области не менее одного года на дату подачи заявки.</w:t>
      </w:r>
    </w:p>
    <w:p w:rsidR="005361BC" w:rsidRPr="00970A4C" w:rsidRDefault="00650555" w:rsidP="00CF6515">
      <w:pPr>
        <w:ind w:firstLine="709"/>
        <w:jc w:val="both"/>
        <w:rPr>
          <w:sz w:val="28"/>
          <w:szCs w:val="28"/>
        </w:rPr>
      </w:pPr>
      <w:r w:rsidRPr="00970A4C">
        <w:rPr>
          <w:sz w:val="28"/>
          <w:szCs w:val="28"/>
        </w:rPr>
        <w:t>10.</w:t>
      </w:r>
      <w:r w:rsidRPr="00970A4C">
        <w:rPr>
          <w:bCs/>
          <w:sz w:val="28"/>
          <w:szCs w:val="28"/>
        </w:rPr>
        <w:t> </w:t>
      </w:r>
      <w:r w:rsidRPr="00970A4C">
        <w:rPr>
          <w:sz w:val="28"/>
          <w:szCs w:val="28"/>
        </w:rPr>
        <w:t>Объявление о проведении конкурсного отб</w:t>
      </w:r>
      <w:r w:rsidR="00C143C2" w:rsidRPr="00970A4C">
        <w:rPr>
          <w:sz w:val="28"/>
          <w:szCs w:val="28"/>
        </w:rPr>
        <w:t>ора общественных инициатив и </w:t>
      </w:r>
      <w:r w:rsidRPr="00970A4C">
        <w:rPr>
          <w:sz w:val="28"/>
          <w:szCs w:val="28"/>
        </w:rPr>
        <w:t>проектов, направленных на развитие туристской инфраструкту</w:t>
      </w:r>
      <w:r w:rsidR="00C143C2" w:rsidRPr="00970A4C">
        <w:rPr>
          <w:sz w:val="28"/>
          <w:szCs w:val="28"/>
        </w:rPr>
        <w:t xml:space="preserve">ры Новосибирской области (далее </w:t>
      </w:r>
      <w:r w:rsidRPr="00970A4C">
        <w:rPr>
          <w:sz w:val="28"/>
          <w:szCs w:val="28"/>
        </w:rPr>
        <w:t>–</w:t>
      </w:r>
      <w:r w:rsidR="00C143C2" w:rsidRPr="00970A4C">
        <w:rPr>
          <w:sz w:val="28"/>
          <w:szCs w:val="28"/>
        </w:rPr>
        <w:t xml:space="preserve"> </w:t>
      </w:r>
      <w:r w:rsidRPr="00970A4C">
        <w:rPr>
          <w:sz w:val="28"/>
          <w:szCs w:val="28"/>
        </w:rPr>
        <w:t>объявление)</w:t>
      </w:r>
      <w:r w:rsidR="00C143C2" w:rsidRPr="00970A4C">
        <w:rPr>
          <w:sz w:val="28"/>
          <w:szCs w:val="28"/>
        </w:rPr>
        <w:t>,</w:t>
      </w:r>
      <w:r w:rsidRPr="00970A4C">
        <w:rPr>
          <w:sz w:val="28"/>
          <w:szCs w:val="28"/>
        </w:rPr>
        <w:t xml:space="preserve">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экономического развития Новосибирской области (уполномоченного им лица), раз</w:t>
      </w:r>
      <w:r w:rsidR="00C143C2" w:rsidRPr="00970A4C">
        <w:rPr>
          <w:sz w:val="28"/>
          <w:szCs w:val="28"/>
        </w:rPr>
        <w:t>мещается на едином портале и на </w:t>
      </w:r>
      <w:r w:rsidRPr="00970A4C">
        <w:rPr>
          <w:sz w:val="28"/>
          <w:szCs w:val="28"/>
        </w:rPr>
        <w:t>официальном сайте МЭР НСО в информационно-телекоммуникационной сети «Интернет» http://econom.nso.ru (далее</w:t>
      </w:r>
      <w:r w:rsidR="00C143C2" w:rsidRPr="00970A4C">
        <w:rPr>
          <w:sz w:val="28"/>
          <w:szCs w:val="28"/>
        </w:rPr>
        <w:t xml:space="preserve"> </w:t>
      </w:r>
      <w:r w:rsidRPr="00970A4C">
        <w:rPr>
          <w:sz w:val="28"/>
          <w:szCs w:val="28"/>
        </w:rPr>
        <w:t>–</w:t>
      </w:r>
      <w:r w:rsidR="00C143C2" w:rsidRPr="00970A4C">
        <w:rPr>
          <w:sz w:val="28"/>
          <w:szCs w:val="28"/>
        </w:rPr>
        <w:t xml:space="preserve"> </w:t>
      </w:r>
      <w:r w:rsidRPr="00970A4C">
        <w:rPr>
          <w:sz w:val="28"/>
          <w:szCs w:val="28"/>
        </w:rPr>
        <w:t xml:space="preserve">официальный сайт) в срок не позднее трех </w:t>
      </w:r>
      <w:r w:rsidRPr="00970A4C">
        <w:rPr>
          <w:sz w:val="28"/>
          <w:szCs w:val="28"/>
        </w:rPr>
        <w:lastRenderedPageBreak/>
        <w:t>рабочих дней до даты начала конкурсного отбора и содержит следующую информацию:</w:t>
      </w:r>
    </w:p>
    <w:p w:rsidR="005361BC" w:rsidRPr="00970A4C" w:rsidRDefault="00650555" w:rsidP="00CF6515">
      <w:pPr>
        <w:ind w:firstLine="709"/>
        <w:jc w:val="both"/>
        <w:rPr>
          <w:sz w:val="28"/>
          <w:szCs w:val="28"/>
        </w:rPr>
      </w:pPr>
      <w:r w:rsidRPr="00970A4C">
        <w:rPr>
          <w:sz w:val="28"/>
          <w:szCs w:val="28"/>
          <w:lang w:eastAsia="en-US"/>
        </w:rPr>
        <w:t>1) сроки проведения конкурсного отбора</w:t>
      </w:r>
      <w:r w:rsidRPr="00970A4C">
        <w:rPr>
          <w:sz w:val="28"/>
          <w:szCs w:val="28"/>
        </w:rPr>
        <w:t xml:space="preserve"> с указанием </w:t>
      </w:r>
      <w:r w:rsidR="00C143C2" w:rsidRPr="00970A4C">
        <w:rPr>
          <w:sz w:val="28"/>
          <w:szCs w:val="28"/>
          <w:lang w:eastAsia="en-US"/>
        </w:rPr>
        <w:t>даты начала подачи и </w:t>
      </w:r>
      <w:r w:rsidRPr="00970A4C">
        <w:rPr>
          <w:sz w:val="28"/>
          <w:szCs w:val="28"/>
          <w:lang w:eastAsia="en-US"/>
        </w:rPr>
        <w:t xml:space="preserve">окончания приема заявок </w:t>
      </w:r>
      <w:r w:rsidRPr="00970A4C">
        <w:rPr>
          <w:sz w:val="28"/>
          <w:szCs w:val="28"/>
        </w:rPr>
        <w:t>об участии в конкурсном отборе общественных инициатив и проектов, направленных на развитие туристской инфраструктуры Новосибирской области</w:t>
      </w:r>
      <w:r w:rsidRPr="00970A4C">
        <w:rPr>
          <w:bCs/>
          <w:sz w:val="28"/>
          <w:szCs w:val="28"/>
        </w:rPr>
        <w:t xml:space="preserve"> </w:t>
      </w:r>
      <w:r w:rsidRPr="00970A4C">
        <w:rPr>
          <w:sz w:val="28"/>
          <w:szCs w:val="28"/>
        </w:rPr>
        <w:t>(далее</w:t>
      </w:r>
      <w:r w:rsidR="00C143C2" w:rsidRPr="00970A4C">
        <w:rPr>
          <w:sz w:val="28"/>
          <w:szCs w:val="28"/>
        </w:rPr>
        <w:t xml:space="preserve"> </w:t>
      </w:r>
      <w:r w:rsidRPr="00970A4C">
        <w:rPr>
          <w:sz w:val="28"/>
          <w:szCs w:val="28"/>
        </w:rPr>
        <w:t>–</w:t>
      </w:r>
      <w:r w:rsidR="00C143C2" w:rsidRPr="00970A4C">
        <w:rPr>
          <w:sz w:val="28"/>
          <w:szCs w:val="28"/>
        </w:rPr>
        <w:t xml:space="preserve"> </w:t>
      </w:r>
      <w:r w:rsidRPr="00970A4C">
        <w:rPr>
          <w:sz w:val="28"/>
          <w:szCs w:val="28"/>
        </w:rPr>
        <w:t>заявка),</w:t>
      </w:r>
      <w:r w:rsidRPr="00970A4C">
        <w:rPr>
          <w:sz w:val="28"/>
          <w:szCs w:val="28"/>
          <w:lang w:eastAsia="en-US"/>
        </w:rPr>
        <w:t xml:space="preserve"> участников</w:t>
      </w:r>
      <w:r w:rsidR="00C143C2" w:rsidRPr="00970A4C">
        <w:rPr>
          <w:sz w:val="28"/>
          <w:szCs w:val="28"/>
          <w:lang w:eastAsia="en-US"/>
        </w:rPr>
        <w:t xml:space="preserve"> конкурсного отбора, которая не </w:t>
      </w:r>
      <w:r w:rsidRPr="00970A4C">
        <w:rPr>
          <w:sz w:val="28"/>
          <w:szCs w:val="28"/>
          <w:lang w:eastAsia="en-US"/>
        </w:rPr>
        <w:t>может быть ранее 30-го календарного дня, следующего за днем размещения объявления;</w:t>
      </w:r>
    </w:p>
    <w:p w:rsidR="005361BC" w:rsidRPr="00970A4C" w:rsidRDefault="00650555" w:rsidP="00CF6515">
      <w:pPr>
        <w:ind w:firstLine="709"/>
        <w:jc w:val="both"/>
        <w:rPr>
          <w:sz w:val="28"/>
          <w:szCs w:val="28"/>
        </w:rPr>
      </w:pPr>
      <w:r w:rsidRPr="00970A4C">
        <w:rPr>
          <w:sz w:val="28"/>
          <w:szCs w:val="28"/>
          <w:lang w:eastAsia="en-US"/>
        </w:rPr>
        <w:t>2) наименование, место нахождения, почтовый адрес, адрес электронной почты МЭР НСО;</w:t>
      </w:r>
    </w:p>
    <w:p w:rsidR="005361BC" w:rsidRPr="00970A4C" w:rsidRDefault="00650555" w:rsidP="00CF6515">
      <w:pPr>
        <w:ind w:firstLine="709"/>
        <w:jc w:val="both"/>
        <w:rPr>
          <w:sz w:val="28"/>
          <w:szCs w:val="28"/>
        </w:rPr>
      </w:pPr>
      <w:r w:rsidRPr="00970A4C">
        <w:rPr>
          <w:sz w:val="28"/>
          <w:szCs w:val="28"/>
          <w:lang w:eastAsia="en-US"/>
        </w:rPr>
        <w:t>3) результат (результаты) предоставления гранта;</w:t>
      </w:r>
    </w:p>
    <w:p w:rsidR="005361BC" w:rsidRPr="00970A4C" w:rsidRDefault="00650555" w:rsidP="00CF6515">
      <w:pPr>
        <w:ind w:firstLine="709"/>
        <w:jc w:val="both"/>
        <w:rPr>
          <w:sz w:val="28"/>
          <w:szCs w:val="28"/>
        </w:rPr>
      </w:pPr>
      <w:r w:rsidRPr="00970A4C">
        <w:rPr>
          <w:sz w:val="28"/>
          <w:szCs w:val="28"/>
          <w:lang w:eastAsia="en-US"/>
        </w:rPr>
        <w:t>4) доменное имя и</w:t>
      </w:r>
      <w:r w:rsidR="00C143C2" w:rsidRPr="00970A4C">
        <w:rPr>
          <w:sz w:val="28"/>
          <w:szCs w:val="28"/>
          <w:lang w:eastAsia="en-US"/>
        </w:rPr>
        <w:t> </w:t>
      </w:r>
      <w:r w:rsidRPr="00970A4C">
        <w:rPr>
          <w:sz w:val="28"/>
          <w:szCs w:val="28"/>
          <w:lang w:eastAsia="en-US"/>
        </w:rPr>
        <w:t>(или) указатели страниц системы «Электронный бюджет»;</w:t>
      </w:r>
    </w:p>
    <w:p w:rsidR="005361BC" w:rsidRPr="00970A4C" w:rsidRDefault="00650555" w:rsidP="00CF6515">
      <w:pPr>
        <w:ind w:firstLine="709"/>
        <w:jc w:val="both"/>
        <w:rPr>
          <w:sz w:val="28"/>
          <w:szCs w:val="28"/>
        </w:rPr>
      </w:pPr>
      <w:r w:rsidRPr="00970A4C">
        <w:rPr>
          <w:sz w:val="28"/>
          <w:szCs w:val="28"/>
          <w:lang w:eastAsia="en-US"/>
        </w:rPr>
        <w:t>5) требования к участникам конкурсного отбора в соответствии с пунктом</w:t>
      </w:r>
      <w:r w:rsidR="00C143C2" w:rsidRPr="00970A4C">
        <w:rPr>
          <w:sz w:val="28"/>
          <w:szCs w:val="28"/>
          <w:lang w:eastAsia="en-US"/>
        </w:rPr>
        <w:t> 9 настоящего Порядка</w:t>
      </w:r>
      <w:r w:rsidRPr="00970A4C">
        <w:rPr>
          <w:sz w:val="28"/>
          <w:szCs w:val="28"/>
          <w:lang w:eastAsia="en-US"/>
        </w:rPr>
        <w:t xml:space="preserve"> и к перечню документов, представляемых участниками конкурсного отбора для подтверждения соответствия указанным требованиям;</w:t>
      </w:r>
    </w:p>
    <w:p w:rsidR="005361BC" w:rsidRPr="00970A4C" w:rsidRDefault="00650555" w:rsidP="00CF6515">
      <w:pPr>
        <w:ind w:firstLine="709"/>
        <w:jc w:val="both"/>
        <w:rPr>
          <w:sz w:val="28"/>
          <w:szCs w:val="28"/>
        </w:rPr>
      </w:pPr>
      <w:r w:rsidRPr="00970A4C">
        <w:rPr>
          <w:sz w:val="28"/>
          <w:szCs w:val="28"/>
          <w:lang w:eastAsia="en-US"/>
        </w:rPr>
        <w:t>6) порядок подачи заявок и треб</w:t>
      </w:r>
      <w:r w:rsidR="00C143C2" w:rsidRPr="00970A4C">
        <w:rPr>
          <w:sz w:val="28"/>
          <w:szCs w:val="28"/>
          <w:lang w:eastAsia="en-US"/>
        </w:rPr>
        <w:t>ования, предъявляемые к форме и </w:t>
      </w:r>
      <w:r w:rsidRPr="00970A4C">
        <w:rPr>
          <w:sz w:val="28"/>
          <w:szCs w:val="28"/>
          <w:lang w:eastAsia="en-US"/>
        </w:rPr>
        <w:t>содержанию заявок;</w:t>
      </w:r>
    </w:p>
    <w:p w:rsidR="005361BC" w:rsidRPr="00970A4C" w:rsidRDefault="00650555" w:rsidP="00CF6515">
      <w:pPr>
        <w:ind w:firstLine="709"/>
        <w:jc w:val="both"/>
        <w:rPr>
          <w:sz w:val="28"/>
          <w:szCs w:val="28"/>
        </w:rPr>
      </w:pPr>
      <w:r w:rsidRPr="00970A4C">
        <w:rPr>
          <w:sz w:val="28"/>
          <w:szCs w:val="28"/>
          <w:lang w:eastAsia="en-US"/>
        </w:rPr>
        <w:t>7) порядок отзыва заявок, порядок их возврата, определяющий в том числе основания для возврата заявок, порядок внесения изменений в заявки;</w:t>
      </w:r>
    </w:p>
    <w:p w:rsidR="005361BC" w:rsidRPr="00970A4C" w:rsidRDefault="00650555" w:rsidP="00CF6515">
      <w:pPr>
        <w:ind w:firstLine="709"/>
        <w:jc w:val="both"/>
        <w:rPr>
          <w:sz w:val="28"/>
          <w:szCs w:val="28"/>
        </w:rPr>
      </w:pPr>
      <w:r w:rsidRPr="00970A4C">
        <w:rPr>
          <w:sz w:val="28"/>
          <w:szCs w:val="28"/>
          <w:lang w:eastAsia="en-US"/>
        </w:rPr>
        <w:t>8) правила рассмотрения и оценки заявок;</w:t>
      </w:r>
    </w:p>
    <w:p w:rsidR="005361BC" w:rsidRPr="00970A4C" w:rsidRDefault="00650555" w:rsidP="00CF6515">
      <w:pPr>
        <w:ind w:firstLine="709"/>
        <w:jc w:val="both"/>
        <w:rPr>
          <w:sz w:val="28"/>
          <w:szCs w:val="28"/>
        </w:rPr>
      </w:pPr>
      <w:r w:rsidRPr="00970A4C">
        <w:rPr>
          <w:sz w:val="28"/>
          <w:szCs w:val="28"/>
          <w:lang w:eastAsia="en-US"/>
        </w:rPr>
        <w:t>9) порядок возврата заявок на доработку;</w:t>
      </w:r>
    </w:p>
    <w:p w:rsidR="005361BC" w:rsidRPr="00970A4C" w:rsidRDefault="00650555" w:rsidP="00CF6515">
      <w:pPr>
        <w:ind w:firstLine="709"/>
        <w:jc w:val="both"/>
        <w:rPr>
          <w:sz w:val="28"/>
          <w:szCs w:val="28"/>
        </w:rPr>
      </w:pPr>
      <w:r w:rsidRPr="00970A4C">
        <w:rPr>
          <w:sz w:val="28"/>
          <w:szCs w:val="28"/>
          <w:lang w:eastAsia="en-US"/>
        </w:rPr>
        <w:t>10) порядок отклонения заявок, а та</w:t>
      </w:r>
      <w:r w:rsidR="00C143C2" w:rsidRPr="00970A4C">
        <w:rPr>
          <w:sz w:val="28"/>
          <w:szCs w:val="28"/>
          <w:lang w:eastAsia="en-US"/>
        </w:rPr>
        <w:t>кже информацию об основаниях их </w:t>
      </w:r>
      <w:r w:rsidRPr="00970A4C">
        <w:rPr>
          <w:sz w:val="28"/>
          <w:szCs w:val="28"/>
          <w:lang w:eastAsia="en-US"/>
        </w:rPr>
        <w:t>отклонения;</w:t>
      </w:r>
    </w:p>
    <w:p w:rsidR="005361BC" w:rsidRPr="00970A4C" w:rsidRDefault="00650555" w:rsidP="00CF6515">
      <w:pPr>
        <w:ind w:firstLine="709"/>
        <w:jc w:val="both"/>
        <w:rPr>
          <w:sz w:val="28"/>
          <w:szCs w:val="28"/>
        </w:rPr>
      </w:pPr>
      <w:r w:rsidRPr="00970A4C">
        <w:rPr>
          <w:sz w:val="28"/>
          <w:szCs w:val="28"/>
          <w:lang w:eastAsia="en-US"/>
        </w:rPr>
        <w:t>11)</w:t>
      </w:r>
      <w:r w:rsidR="00C143C2" w:rsidRPr="00970A4C">
        <w:rPr>
          <w:sz w:val="28"/>
          <w:szCs w:val="28"/>
          <w:lang w:eastAsia="en-US"/>
        </w:rPr>
        <w:t> </w:t>
      </w:r>
      <w:r w:rsidRPr="00970A4C">
        <w:rPr>
          <w:sz w:val="28"/>
          <w:szCs w:val="28"/>
        </w:rPr>
        <w:t>объем распределяемого гранта в рамках конкурсного отбора, порядок расчета размера гранта, установленный настоящим порядком, правила распределения гранта по результатам конкурсного отбора, которые могут включать максимальный, минимальный размер гранта, предоставляемой грантополучателю (грантополучателям) конкурсного отбора, а также предельное количество грантополучателей конкурсного отбора;</w:t>
      </w:r>
    </w:p>
    <w:p w:rsidR="005361BC" w:rsidRPr="00970A4C" w:rsidRDefault="00650555" w:rsidP="00CF6515">
      <w:pPr>
        <w:ind w:firstLine="709"/>
        <w:jc w:val="both"/>
        <w:rPr>
          <w:sz w:val="28"/>
          <w:szCs w:val="28"/>
        </w:rPr>
      </w:pPr>
      <w:r w:rsidRPr="00970A4C">
        <w:rPr>
          <w:sz w:val="28"/>
          <w:szCs w:val="28"/>
          <w:lang w:eastAsia="en-US"/>
        </w:rPr>
        <w:t>12) порядок предоставления участникам конкурсного отбора разъяснений положений объявления, даты начала и окончания срока такого предоставления;</w:t>
      </w:r>
    </w:p>
    <w:p w:rsidR="005361BC" w:rsidRPr="00970A4C" w:rsidRDefault="00650555" w:rsidP="00CF6515">
      <w:pPr>
        <w:ind w:firstLine="709"/>
        <w:jc w:val="both"/>
        <w:rPr>
          <w:sz w:val="28"/>
          <w:szCs w:val="28"/>
        </w:rPr>
      </w:pPr>
      <w:r w:rsidRPr="00970A4C">
        <w:rPr>
          <w:sz w:val="28"/>
          <w:szCs w:val="28"/>
          <w:lang w:eastAsia="en-US"/>
        </w:rPr>
        <w:t>13) срок, в течение которого грантополучатель должен подписать соглашение о предоставлении гранта в форме субсидии из областного бюджета Новосибирской области (далее</w:t>
      </w:r>
      <w:r w:rsidR="00C143C2" w:rsidRPr="00970A4C">
        <w:rPr>
          <w:sz w:val="28"/>
          <w:szCs w:val="28"/>
          <w:lang w:eastAsia="en-US"/>
        </w:rPr>
        <w:t xml:space="preserve"> </w:t>
      </w:r>
      <w:r w:rsidRPr="00970A4C">
        <w:rPr>
          <w:sz w:val="28"/>
          <w:szCs w:val="28"/>
          <w:lang w:eastAsia="en-US"/>
        </w:rPr>
        <w:t>–</w:t>
      </w:r>
      <w:r w:rsidR="00C143C2" w:rsidRPr="00970A4C">
        <w:rPr>
          <w:sz w:val="28"/>
          <w:szCs w:val="28"/>
          <w:lang w:eastAsia="en-US"/>
        </w:rPr>
        <w:t xml:space="preserve"> </w:t>
      </w:r>
      <w:r w:rsidRPr="00970A4C">
        <w:rPr>
          <w:sz w:val="28"/>
          <w:szCs w:val="28"/>
          <w:lang w:eastAsia="en-US"/>
        </w:rPr>
        <w:t>соглашение);</w:t>
      </w:r>
    </w:p>
    <w:p w:rsidR="005361BC" w:rsidRPr="00970A4C" w:rsidRDefault="00650555" w:rsidP="00CF6515">
      <w:pPr>
        <w:ind w:firstLine="709"/>
        <w:jc w:val="both"/>
        <w:rPr>
          <w:sz w:val="28"/>
          <w:szCs w:val="28"/>
        </w:rPr>
      </w:pPr>
      <w:r w:rsidRPr="00970A4C">
        <w:rPr>
          <w:sz w:val="28"/>
          <w:szCs w:val="28"/>
          <w:lang w:eastAsia="en-US"/>
        </w:rPr>
        <w:t>14) условия признания грантополучателя уклонившимся от заключения соглашения;</w:t>
      </w:r>
    </w:p>
    <w:p w:rsidR="005361BC" w:rsidRPr="00970A4C" w:rsidRDefault="00650555" w:rsidP="00CF6515">
      <w:pPr>
        <w:ind w:firstLine="709"/>
        <w:jc w:val="both"/>
        <w:rPr>
          <w:sz w:val="28"/>
          <w:szCs w:val="28"/>
        </w:rPr>
      </w:pPr>
      <w:r w:rsidRPr="00970A4C">
        <w:rPr>
          <w:sz w:val="28"/>
          <w:szCs w:val="28"/>
          <w:lang w:eastAsia="en-US"/>
        </w:rPr>
        <w:t>15) сроки размещения протокола подведен</w:t>
      </w:r>
      <w:r w:rsidR="00C143C2" w:rsidRPr="00970A4C">
        <w:rPr>
          <w:sz w:val="28"/>
          <w:szCs w:val="28"/>
          <w:lang w:eastAsia="en-US"/>
        </w:rPr>
        <w:t>ия итогов конкурсного отбора на </w:t>
      </w:r>
      <w:r w:rsidRPr="00970A4C">
        <w:rPr>
          <w:sz w:val="28"/>
          <w:szCs w:val="28"/>
          <w:lang w:eastAsia="en-US"/>
        </w:rPr>
        <w:t>едином портале и на официальном сайте, которые не могут быть позднее 14-го календарного дня, следующего за днем оп</w:t>
      </w:r>
      <w:r w:rsidR="00C143C2" w:rsidRPr="00970A4C">
        <w:rPr>
          <w:sz w:val="28"/>
          <w:szCs w:val="28"/>
          <w:lang w:eastAsia="en-US"/>
        </w:rPr>
        <w:t>ределения грантополучаетелей (с </w:t>
      </w:r>
      <w:r w:rsidRPr="00970A4C">
        <w:rPr>
          <w:sz w:val="28"/>
          <w:szCs w:val="28"/>
          <w:lang w:eastAsia="en-US"/>
        </w:rPr>
        <w:t>соблюдением сроков, установленных пун</w:t>
      </w:r>
      <w:r w:rsidR="00C143C2" w:rsidRPr="00970A4C">
        <w:rPr>
          <w:sz w:val="28"/>
          <w:szCs w:val="28"/>
          <w:lang w:eastAsia="en-US"/>
        </w:rPr>
        <w:t>ктом 26(2) Положения о мерах по </w:t>
      </w:r>
      <w:r w:rsidRPr="00970A4C">
        <w:rPr>
          <w:sz w:val="28"/>
          <w:szCs w:val="28"/>
          <w:lang w:eastAsia="en-US"/>
        </w:rPr>
        <w:t>обеспечению исполнения федерального бюджета, утвержденного постановлением Правительства Российской Фе</w:t>
      </w:r>
      <w:r w:rsidR="00C143C2" w:rsidRPr="00970A4C">
        <w:rPr>
          <w:sz w:val="28"/>
          <w:szCs w:val="28"/>
          <w:lang w:eastAsia="en-US"/>
        </w:rPr>
        <w:t>дерации от 09.12.2017 № 1496 «О </w:t>
      </w:r>
      <w:r w:rsidRPr="00970A4C">
        <w:rPr>
          <w:sz w:val="28"/>
          <w:szCs w:val="28"/>
          <w:lang w:eastAsia="en-US"/>
        </w:rPr>
        <w:t>мерах по обеспечению исполнения федерального бюджета»).</w:t>
      </w:r>
    </w:p>
    <w:p w:rsidR="005361BC" w:rsidRPr="00970A4C" w:rsidRDefault="00650555" w:rsidP="00CF6515">
      <w:pPr>
        <w:ind w:firstLine="709"/>
        <w:jc w:val="both"/>
        <w:rPr>
          <w:sz w:val="28"/>
          <w:szCs w:val="28"/>
        </w:rPr>
      </w:pPr>
      <w:r w:rsidRPr="00970A4C">
        <w:rPr>
          <w:sz w:val="28"/>
          <w:szCs w:val="28"/>
          <w:lang w:eastAsia="en-US"/>
        </w:rPr>
        <w:t>11.</w:t>
      </w:r>
      <w:r w:rsidRPr="00970A4C">
        <w:rPr>
          <w:bCs/>
          <w:sz w:val="28"/>
          <w:szCs w:val="28"/>
          <w:lang w:eastAsia="en-US"/>
        </w:rPr>
        <w:t> </w:t>
      </w:r>
      <w:r w:rsidRPr="00970A4C">
        <w:rPr>
          <w:sz w:val="28"/>
          <w:szCs w:val="28"/>
          <w:lang w:eastAsia="en-US"/>
        </w:rPr>
        <w:t xml:space="preserve">Для участия в конкурсном отборе участник конкурсного отбора представляет </w:t>
      </w:r>
      <w:r w:rsidRPr="00970A4C">
        <w:rPr>
          <w:sz w:val="28"/>
          <w:szCs w:val="28"/>
        </w:rPr>
        <w:t xml:space="preserve">в МЭР НСО заявку, которая подписана </w:t>
      </w:r>
      <w:r w:rsidRPr="00970A4C">
        <w:rPr>
          <w:sz w:val="28"/>
          <w:szCs w:val="28"/>
          <w:lang w:eastAsia="en-US"/>
        </w:rPr>
        <w:t xml:space="preserve">усиленной </w:t>
      </w:r>
      <w:r w:rsidRPr="00970A4C">
        <w:rPr>
          <w:sz w:val="28"/>
          <w:szCs w:val="28"/>
          <w:lang w:eastAsia="en-US"/>
        </w:rPr>
        <w:lastRenderedPageBreak/>
        <w:t xml:space="preserve">квалифицированной электронной подписью руководителя участника конкурсного отбора или уполномоченного им лица и </w:t>
      </w:r>
      <w:r w:rsidRPr="00970A4C">
        <w:rPr>
          <w:sz w:val="28"/>
          <w:szCs w:val="28"/>
        </w:rPr>
        <w:t>включает подписанные (заверенные) руководителем (лицом, исполняющим его обязанности):</w:t>
      </w:r>
    </w:p>
    <w:p w:rsidR="005361BC" w:rsidRPr="00970A4C" w:rsidRDefault="00650555" w:rsidP="00CF6515">
      <w:pPr>
        <w:ind w:firstLine="709"/>
        <w:jc w:val="both"/>
        <w:rPr>
          <w:sz w:val="28"/>
          <w:szCs w:val="28"/>
        </w:rPr>
      </w:pPr>
      <w:r w:rsidRPr="00970A4C">
        <w:rPr>
          <w:sz w:val="28"/>
          <w:szCs w:val="28"/>
        </w:rPr>
        <w:t xml:space="preserve">1) заявление о предоставлении гранта по </w:t>
      </w:r>
      <w:r w:rsidR="00C143C2" w:rsidRPr="00970A4C">
        <w:rPr>
          <w:sz w:val="28"/>
          <w:szCs w:val="28"/>
        </w:rPr>
        <w:t>форме согласно приложению № 1 к </w:t>
      </w:r>
      <w:r w:rsidRPr="00970A4C">
        <w:rPr>
          <w:sz w:val="28"/>
          <w:szCs w:val="28"/>
        </w:rPr>
        <w:t>настоящему Порядку;</w:t>
      </w:r>
    </w:p>
    <w:p w:rsidR="005361BC" w:rsidRPr="00970A4C" w:rsidRDefault="00650555" w:rsidP="00CF6515">
      <w:pPr>
        <w:ind w:firstLine="709"/>
        <w:jc w:val="both"/>
        <w:rPr>
          <w:sz w:val="28"/>
          <w:szCs w:val="28"/>
        </w:rPr>
      </w:pPr>
      <w:r w:rsidRPr="00970A4C">
        <w:rPr>
          <w:sz w:val="28"/>
          <w:szCs w:val="28"/>
        </w:rPr>
        <w:t>2) характеристику проекта по форме, соответствующей выбранному мероприятию, предусмотренному пунктом 4 настоящего Порядка, согласно приложению № 2 к настоящему Порядку;</w:t>
      </w:r>
    </w:p>
    <w:p w:rsidR="005361BC" w:rsidRPr="00970A4C" w:rsidRDefault="00650555" w:rsidP="00CF6515">
      <w:pPr>
        <w:ind w:firstLine="709"/>
        <w:jc w:val="both"/>
        <w:rPr>
          <w:sz w:val="28"/>
          <w:szCs w:val="28"/>
        </w:rPr>
      </w:pPr>
      <w:r w:rsidRPr="00970A4C">
        <w:rPr>
          <w:sz w:val="28"/>
          <w:szCs w:val="28"/>
        </w:rPr>
        <w:t>3) </w:t>
      </w:r>
      <w:bookmarkStart w:id="4" w:name="P3106"/>
      <w:bookmarkEnd w:id="4"/>
      <w:r w:rsidRPr="00970A4C">
        <w:rPr>
          <w:sz w:val="28"/>
          <w:szCs w:val="28"/>
        </w:rPr>
        <w:t>копии документов, подтверждающих фактические затраты собственных средств, в числе которых копии договоров на приобретение в собственность оборудования и материалов (при приобретении транспортного средства представляется также копия паспорта транспортного средства), копии счетов-фактур (товарных накладных), заверенные у</w:t>
      </w:r>
      <w:r w:rsidR="00C143C2" w:rsidRPr="00970A4C">
        <w:rPr>
          <w:sz w:val="28"/>
          <w:szCs w:val="28"/>
        </w:rPr>
        <w:t>частником конкурсного отбора, с </w:t>
      </w:r>
      <w:r w:rsidRPr="00970A4C">
        <w:rPr>
          <w:sz w:val="28"/>
          <w:szCs w:val="28"/>
        </w:rPr>
        <w:t>начала реализации проекта в году, в течение которого проводится конкурсный отбор;</w:t>
      </w:r>
    </w:p>
    <w:p w:rsidR="005361BC" w:rsidRPr="00970A4C" w:rsidRDefault="00650555" w:rsidP="00CF6515">
      <w:pPr>
        <w:ind w:firstLine="709"/>
        <w:jc w:val="both"/>
        <w:rPr>
          <w:sz w:val="28"/>
          <w:szCs w:val="28"/>
        </w:rPr>
      </w:pPr>
      <w:r w:rsidRPr="00970A4C">
        <w:rPr>
          <w:sz w:val="28"/>
          <w:szCs w:val="28"/>
        </w:rPr>
        <w:t>4) участник конкурсного отбора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 выписку из</w:t>
      </w:r>
      <w:r w:rsidR="00C143C2" w:rsidRPr="00970A4C">
        <w:rPr>
          <w:sz w:val="28"/>
          <w:szCs w:val="28"/>
        </w:rPr>
        <w:t> </w:t>
      </w:r>
      <w:r w:rsidRPr="00970A4C">
        <w:rPr>
          <w:sz w:val="28"/>
          <w:szCs w:val="28"/>
        </w:rPr>
        <w:t>Единого государственного реестра недвижимости, справку соответствующей инспекции Федеральной налоговой службы по Ново</w:t>
      </w:r>
      <w:r w:rsidR="00C143C2" w:rsidRPr="00970A4C">
        <w:rPr>
          <w:sz w:val="28"/>
          <w:szCs w:val="28"/>
        </w:rPr>
        <w:t>сибирской области об </w:t>
      </w:r>
      <w:r w:rsidRPr="00970A4C">
        <w:rPr>
          <w:sz w:val="28"/>
          <w:szCs w:val="28"/>
        </w:rPr>
        <w:t>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w:t>
      </w:r>
      <w:r w:rsidR="009940C1" w:rsidRPr="00970A4C">
        <w:rPr>
          <w:sz w:val="28"/>
          <w:szCs w:val="28"/>
        </w:rPr>
        <w:t xml:space="preserve"> </w:t>
      </w:r>
      <w:r w:rsidR="00C143C2" w:rsidRPr="00970A4C">
        <w:rPr>
          <w:sz w:val="28"/>
          <w:szCs w:val="28"/>
        </w:rPr>
        <w:t>не ранее чем на </w:t>
      </w:r>
      <w:r w:rsidRPr="00970A4C">
        <w:rPr>
          <w:sz w:val="28"/>
          <w:szCs w:val="28"/>
        </w:rPr>
        <w:t>первое число месяца в котором подается заявка. В случае непредставления участником конкурсного отбора данных документов по собственной инициативе МЭР НСО запрашивает их самостоятельно посредством межведомственного запроса в электронной форме с использованием единой системы межведомственного электронного взаимодействия.</w:t>
      </w:r>
    </w:p>
    <w:p w:rsidR="005361BC" w:rsidRPr="00970A4C" w:rsidRDefault="00650555" w:rsidP="00CF6515">
      <w:pPr>
        <w:ind w:firstLine="709"/>
        <w:jc w:val="both"/>
        <w:rPr>
          <w:sz w:val="28"/>
          <w:szCs w:val="28"/>
        </w:rPr>
      </w:pPr>
      <w:r w:rsidRPr="00970A4C">
        <w:rPr>
          <w:sz w:val="28"/>
          <w:szCs w:val="28"/>
        </w:rPr>
        <w:t>12. Участник конкурсного отбора нес</w:t>
      </w:r>
      <w:r w:rsidR="00C143C2" w:rsidRPr="00970A4C">
        <w:rPr>
          <w:sz w:val="28"/>
          <w:szCs w:val="28"/>
        </w:rPr>
        <w:t>ет ответственность за полноту и </w:t>
      </w:r>
      <w:r w:rsidRPr="00970A4C">
        <w:rPr>
          <w:sz w:val="28"/>
          <w:szCs w:val="28"/>
        </w:rPr>
        <w:t>достоверность информации и документов, со</w:t>
      </w:r>
      <w:r w:rsidR="00C143C2" w:rsidRPr="00970A4C">
        <w:rPr>
          <w:sz w:val="28"/>
          <w:szCs w:val="28"/>
        </w:rPr>
        <w:t>держащихся в заявке, а также за </w:t>
      </w:r>
      <w:r w:rsidRPr="00970A4C">
        <w:rPr>
          <w:sz w:val="28"/>
          <w:szCs w:val="28"/>
        </w:rPr>
        <w:t>своевременность их представления</w:t>
      </w:r>
      <w:r w:rsidR="00EB61D7">
        <w:rPr>
          <w:sz w:val="28"/>
          <w:szCs w:val="28"/>
        </w:rPr>
        <w:t>.</w:t>
      </w:r>
    </w:p>
    <w:p w:rsidR="005361BC" w:rsidRPr="00970A4C" w:rsidRDefault="00650555" w:rsidP="00CF6515">
      <w:pPr>
        <w:ind w:firstLine="709"/>
        <w:jc w:val="both"/>
        <w:rPr>
          <w:sz w:val="28"/>
          <w:szCs w:val="28"/>
        </w:rPr>
      </w:pPr>
      <w:r w:rsidRPr="00970A4C">
        <w:rPr>
          <w:sz w:val="28"/>
          <w:szCs w:val="28"/>
        </w:rPr>
        <w:t>13. Участником конкурсного отбора может быть подано не более одной заявки в рамках одного мероприятия (включая</w:t>
      </w:r>
      <w:r w:rsidR="00C143C2" w:rsidRPr="00970A4C">
        <w:rPr>
          <w:sz w:val="28"/>
          <w:szCs w:val="28"/>
        </w:rPr>
        <w:t xml:space="preserve"> его направления), указанного в </w:t>
      </w:r>
      <w:r w:rsidRPr="00970A4C">
        <w:rPr>
          <w:sz w:val="28"/>
          <w:szCs w:val="28"/>
        </w:rPr>
        <w:t>пункте 4 настоящего Порядка.</w:t>
      </w:r>
    </w:p>
    <w:p w:rsidR="005361BC" w:rsidRPr="00970A4C" w:rsidRDefault="00650555" w:rsidP="00CF6515">
      <w:pPr>
        <w:ind w:firstLine="709"/>
        <w:jc w:val="both"/>
        <w:rPr>
          <w:sz w:val="28"/>
          <w:szCs w:val="28"/>
        </w:rPr>
      </w:pPr>
      <w:r w:rsidRPr="00970A4C">
        <w:rPr>
          <w:sz w:val="28"/>
          <w:szCs w:val="28"/>
        </w:rPr>
        <w:t>14. Заявки формируются участниками конкурсного отбора в электронной форме посредством заполнения соответствующих экранных форм веб-интерфейса системы «Электронный бюджет» и представляются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пунктом 11</w:t>
      </w:r>
      <w:r w:rsidRPr="00970A4C">
        <w:rPr>
          <w:bCs/>
          <w:sz w:val="28"/>
          <w:szCs w:val="28"/>
        </w:rPr>
        <w:t xml:space="preserve"> </w:t>
      </w:r>
      <w:r w:rsidRPr="00970A4C">
        <w:rPr>
          <w:sz w:val="28"/>
          <w:szCs w:val="28"/>
        </w:rPr>
        <w:t>н</w:t>
      </w:r>
      <w:r w:rsidR="00C143C2" w:rsidRPr="00970A4C">
        <w:rPr>
          <w:sz w:val="28"/>
          <w:szCs w:val="28"/>
        </w:rPr>
        <w:t>астоящего Порядка, и подаются в </w:t>
      </w:r>
      <w:r w:rsidRPr="00970A4C">
        <w:rPr>
          <w:sz w:val="28"/>
          <w:szCs w:val="28"/>
        </w:rPr>
        <w:t>соответствии с требованиями, указанными в объявлении.</w:t>
      </w:r>
    </w:p>
    <w:p w:rsidR="005361BC" w:rsidRPr="00970A4C" w:rsidRDefault="00650555" w:rsidP="00CF6515">
      <w:pPr>
        <w:ind w:firstLine="709"/>
        <w:jc w:val="both"/>
        <w:rPr>
          <w:sz w:val="28"/>
          <w:szCs w:val="28"/>
        </w:rPr>
      </w:pPr>
      <w:r w:rsidRPr="00970A4C">
        <w:rPr>
          <w:sz w:val="28"/>
          <w:szCs w:val="28"/>
        </w:rPr>
        <w:t>Датой представления заявки участником конкурсного отбора считается день подписания участником конкурсного</w:t>
      </w:r>
      <w:r w:rsidR="00C143C2" w:rsidRPr="00970A4C">
        <w:rPr>
          <w:sz w:val="28"/>
          <w:szCs w:val="28"/>
        </w:rPr>
        <w:t xml:space="preserve"> отбора заявки с присвоением ей </w:t>
      </w:r>
      <w:r w:rsidRPr="00970A4C">
        <w:rPr>
          <w:sz w:val="28"/>
          <w:szCs w:val="28"/>
        </w:rPr>
        <w:t>регистрационного номера в системе «Электронный бюджет».</w:t>
      </w:r>
    </w:p>
    <w:p w:rsidR="005361BC" w:rsidRPr="00970A4C" w:rsidRDefault="00650555" w:rsidP="00CF6515">
      <w:pPr>
        <w:ind w:firstLine="709"/>
        <w:jc w:val="both"/>
        <w:rPr>
          <w:sz w:val="28"/>
          <w:szCs w:val="28"/>
        </w:rPr>
      </w:pPr>
      <w:r w:rsidRPr="00970A4C">
        <w:rPr>
          <w:sz w:val="28"/>
          <w:szCs w:val="28"/>
        </w:rPr>
        <w:lastRenderedPageBreak/>
        <w:t>15. Участник конкурсного отбора вправе в течение срока подачи заявки внести изменения в поданную заявку путем замены или дополнения документов в</w:t>
      </w:r>
      <w:r w:rsidR="0002470D" w:rsidRPr="00970A4C">
        <w:rPr>
          <w:sz w:val="28"/>
          <w:szCs w:val="28"/>
        </w:rPr>
        <w:t> </w:t>
      </w:r>
      <w:r w:rsidRPr="00970A4C">
        <w:rPr>
          <w:sz w:val="28"/>
          <w:szCs w:val="28"/>
        </w:rPr>
        <w:t>ранее поданной заявке в порядке, аналогичном порядку формирования заявки участником конкурсного обора.</w:t>
      </w:r>
    </w:p>
    <w:p w:rsidR="005361BC" w:rsidRPr="00970A4C" w:rsidRDefault="00650555" w:rsidP="00CF6515">
      <w:pPr>
        <w:ind w:firstLine="709"/>
        <w:jc w:val="both"/>
        <w:rPr>
          <w:sz w:val="28"/>
          <w:szCs w:val="28"/>
        </w:rPr>
      </w:pPr>
      <w:r w:rsidRPr="00970A4C">
        <w:rPr>
          <w:sz w:val="28"/>
          <w:szCs w:val="28"/>
        </w:rPr>
        <w:t>16. Участник конкурсного отбора вправе отозвать заявку в срок не позднее даты окончания срока приема заявок, направив заявление об отзыве заявки путем формирования в системе «Электронный бюджет» соответствующего заявления.</w:t>
      </w:r>
    </w:p>
    <w:p w:rsidR="005361BC" w:rsidRPr="00970A4C" w:rsidRDefault="00650555" w:rsidP="00CF6515">
      <w:pPr>
        <w:ind w:firstLine="709"/>
        <w:jc w:val="both"/>
        <w:rPr>
          <w:sz w:val="28"/>
          <w:szCs w:val="28"/>
        </w:rPr>
      </w:pPr>
      <w:r w:rsidRPr="00970A4C">
        <w:rPr>
          <w:sz w:val="28"/>
          <w:szCs w:val="28"/>
        </w:rPr>
        <w:t>Отзыв заявки не препятствует повторному обращению участника конкурсного отбора для участия в конкурсном отбо</w:t>
      </w:r>
      <w:r w:rsidR="0002470D" w:rsidRPr="00970A4C">
        <w:rPr>
          <w:sz w:val="28"/>
          <w:szCs w:val="28"/>
        </w:rPr>
        <w:t>ре, если такая заявка подана не </w:t>
      </w:r>
      <w:r w:rsidRPr="00970A4C">
        <w:rPr>
          <w:sz w:val="28"/>
          <w:szCs w:val="28"/>
        </w:rPr>
        <w:t>позднее даты и времени окончания п</w:t>
      </w:r>
      <w:r w:rsidR="0002470D" w:rsidRPr="00970A4C">
        <w:rPr>
          <w:sz w:val="28"/>
          <w:szCs w:val="28"/>
        </w:rPr>
        <w:t>риема заявок, предусмотренных в </w:t>
      </w:r>
      <w:r w:rsidRPr="00970A4C">
        <w:rPr>
          <w:sz w:val="28"/>
          <w:szCs w:val="28"/>
        </w:rPr>
        <w:t>объявлении.</w:t>
      </w:r>
    </w:p>
    <w:p w:rsidR="005361BC" w:rsidRPr="00970A4C" w:rsidRDefault="00650555" w:rsidP="00CF6515">
      <w:pPr>
        <w:ind w:firstLine="709"/>
        <w:jc w:val="both"/>
        <w:rPr>
          <w:sz w:val="28"/>
          <w:szCs w:val="28"/>
        </w:rPr>
      </w:pPr>
      <w:r w:rsidRPr="00970A4C">
        <w:rPr>
          <w:sz w:val="28"/>
          <w:szCs w:val="28"/>
          <w:lang w:eastAsia="en-US"/>
        </w:rPr>
        <w:t>17.</w:t>
      </w:r>
      <w:r w:rsidRPr="00970A4C">
        <w:rPr>
          <w:bCs/>
          <w:sz w:val="28"/>
          <w:szCs w:val="28"/>
          <w:lang w:eastAsia="en-US"/>
        </w:rPr>
        <w:t> </w:t>
      </w:r>
      <w:bookmarkStart w:id="5" w:name="P3120"/>
      <w:bookmarkEnd w:id="5"/>
      <w:r w:rsidRPr="00970A4C">
        <w:rPr>
          <w:sz w:val="28"/>
          <w:szCs w:val="28"/>
        </w:rPr>
        <w:t>Участник конкурсного отбора со дня размещения объявления на едином портале и не позднее 3-го рабочего дня до даты окончания приема заявок вправе направлять в МЭР НСО запрос о разъяснении положений объявления путем формирования в системе «Электронный бюджет» соответствующего запроса.</w:t>
      </w:r>
    </w:p>
    <w:p w:rsidR="005361BC" w:rsidRPr="00970A4C" w:rsidRDefault="00650555" w:rsidP="00CF6515">
      <w:pPr>
        <w:ind w:firstLine="709"/>
        <w:jc w:val="both"/>
        <w:rPr>
          <w:sz w:val="28"/>
          <w:szCs w:val="28"/>
        </w:rPr>
      </w:pPr>
      <w:r w:rsidRPr="00970A4C">
        <w:rPr>
          <w:sz w:val="28"/>
          <w:szCs w:val="28"/>
        </w:rPr>
        <w:t>МЭР НСО в ответ на запрос, указанный в</w:t>
      </w:r>
      <w:r w:rsidRPr="00970A4C">
        <w:rPr>
          <w:bCs/>
          <w:sz w:val="28"/>
          <w:szCs w:val="28"/>
        </w:rPr>
        <w:t xml:space="preserve"> </w:t>
      </w:r>
      <w:r w:rsidRPr="00970A4C">
        <w:rPr>
          <w:sz w:val="28"/>
          <w:szCs w:val="28"/>
        </w:rPr>
        <w:t xml:space="preserve">абзаце первом настоящего пункта, направляет разъяснение положений объявления в срок, установленный объявлением, но не позднее </w:t>
      </w:r>
      <w:r w:rsidR="0002470D" w:rsidRPr="00970A4C">
        <w:rPr>
          <w:sz w:val="28"/>
          <w:szCs w:val="28"/>
        </w:rPr>
        <w:t>одного</w:t>
      </w:r>
      <w:r w:rsidRPr="00970A4C">
        <w:rPr>
          <w:sz w:val="28"/>
          <w:szCs w:val="28"/>
        </w:rPr>
        <w:t xml:space="preserve"> рабочего дня до даты окончания приема заявок путем формирования в системе «Электронный бюджет» соответствующего разъяснения. Представленное МЭР НСО разъяснение положений объявления не должно изменять суть информации, содержащейся в объявлении.</w:t>
      </w:r>
    </w:p>
    <w:p w:rsidR="005361BC" w:rsidRPr="00970A4C" w:rsidRDefault="00650555" w:rsidP="00CF6515">
      <w:pPr>
        <w:ind w:firstLine="709"/>
        <w:jc w:val="both"/>
        <w:rPr>
          <w:sz w:val="28"/>
          <w:szCs w:val="28"/>
        </w:rPr>
      </w:pPr>
      <w:r w:rsidRPr="00970A4C">
        <w:rPr>
          <w:sz w:val="28"/>
          <w:szCs w:val="28"/>
        </w:rPr>
        <w:t>18. В рамках проведения конкурсного отбора осуществляется рассмотрение заявок конкурсной комиссией на предмет их соответствия требованиям, установленным настоящим Порядком, оценка заявок и их ранжирование в целях формирования рейтинга заявок с присвоением порядковых номеров заявкам по</w:t>
      </w:r>
      <w:r w:rsidR="0002470D" w:rsidRPr="00970A4C">
        <w:rPr>
          <w:sz w:val="28"/>
          <w:szCs w:val="28"/>
        </w:rPr>
        <w:t> </w:t>
      </w:r>
      <w:r w:rsidRPr="00970A4C">
        <w:rPr>
          <w:sz w:val="28"/>
          <w:szCs w:val="28"/>
        </w:rPr>
        <w:t>результатам оценки.</w:t>
      </w:r>
    </w:p>
    <w:p w:rsidR="005361BC" w:rsidRPr="00970A4C" w:rsidRDefault="00650555" w:rsidP="00CF6515">
      <w:pPr>
        <w:ind w:firstLine="709"/>
        <w:jc w:val="both"/>
        <w:rPr>
          <w:sz w:val="28"/>
          <w:szCs w:val="28"/>
        </w:rPr>
      </w:pPr>
      <w:r w:rsidRPr="00970A4C">
        <w:rPr>
          <w:sz w:val="28"/>
          <w:szCs w:val="28"/>
        </w:rPr>
        <w:t xml:space="preserve">19. Конкурсная комиссия формируется из числа сотрудников МЭР НСО, представителей областных исполнительных </w:t>
      </w:r>
      <w:r w:rsidR="0002470D" w:rsidRPr="00970A4C">
        <w:rPr>
          <w:sz w:val="28"/>
          <w:szCs w:val="28"/>
        </w:rPr>
        <w:t>органов Новосибирской области и </w:t>
      </w:r>
      <w:r w:rsidRPr="00970A4C">
        <w:rPr>
          <w:sz w:val="28"/>
          <w:szCs w:val="28"/>
        </w:rPr>
        <w:t>общественных организаций в сфере туризма (по</w:t>
      </w:r>
      <w:r w:rsidR="0002470D" w:rsidRPr="00970A4C">
        <w:rPr>
          <w:sz w:val="28"/>
          <w:szCs w:val="28"/>
        </w:rPr>
        <w:t xml:space="preserve"> согласованию), в количестве не </w:t>
      </w:r>
      <w:r w:rsidRPr="00970A4C">
        <w:rPr>
          <w:sz w:val="28"/>
          <w:szCs w:val="28"/>
        </w:rPr>
        <w:t xml:space="preserve">менее </w:t>
      </w:r>
      <w:r w:rsidR="0002470D" w:rsidRPr="00970A4C">
        <w:rPr>
          <w:sz w:val="28"/>
          <w:szCs w:val="28"/>
        </w:rPr>
        <w:t>восьми</w:t>
      </w:r>
      <w:r w:rsidRPr="00970A4C">
        <w:rPr>
          <w:sz w:val="28"/>
          <w:szCs w:val="28"/>
        </w:rPr>
        <w:t xml:space="preserve"> человек. Положение о конкурсной комиссии и ее состав утверждаются приказами МЭР НСО.</w:t>
      </w:r>
    </w:p>
    <w:p w:rsidR="005361BC" w:rsidRPr="00970A4C" w:rsidRDefault="00650555" w:rsidP="00CF6515">
      <w:pPr>
        <w:ind w:firstLine="709"/>
        <w:jc w:val="both"/>
        <w:rPr>
          <w:sz w:val="28"/>
          <w:szCs w:val="28"/>
        </w:rPr>
      </w:pPr>
      <w:r w:rsidRPr="00970A4C">
        <w:rPr>
          <w:sz w:val="28"/>
          <w:szCs w:val="28"/>
        </w:rPr>
        <w:t>Заседание конкурсной комиссии считается правомочным, если в его работе приняло участие более полов</w:t>
      </w:r>
      <w:r w:rsidR="0002470D" w:rsidRPr="00970A4C">
        <w:rPr>
          <w:sz w:val="28"/>
          <w:szCs w:val="28"/>
        </w:rPr>
        <w:t>ины членов конкурсной комиссии.</w:t>
      </w:r>
    </w:p>
    <w:p w:rsidR="005361BC" w:rsidRPr="00970A4C" w:rsidRDefault="00650555" w:rsidP="00CF6515">
      <w:pPr>
        <w:ind w:firstLine="709"/>
        <w:jc w:val="both"/>
        <w:rPr>
          <w:sz w:val="28"/>
          <w:szCs w:val="28"/>
        </w:rPr>
      </w:pPr>
      <w:r w:rsidRPr="00970A4C">
        <w:rPr>
          <w:sz w:val="28"/>
          <w:szCs w:val="28"/>
        </w:rPr>
        <w:t>20. Не позднее одного рабочего дня, следующего за днем окончания срока подачи заявок, установленного в объявлении, в системе «Электронный бюджет» МЭР НСО и конкурсной комиссии открывается доступ к поданным участниками конкурсного отбора заявкам для их рассмотрения и оценки.</w:t>
      </w:r>
    </w:p>
    <w:p w:rsidR="005361BC" w:rsidRPr="00970A4C" w:rsidRDefault="00650555" w:rsidP="00CF6515">
      <w:pPr>
        <w:ind w:firstLine="709"/>
        <w:jc w:val="both"/>
        <w:rPr>
          <w:sz w:val="28"/>
          <w:szCs w:val="28"/>
        </w:rPr>
      </w:pPr>
      <w:r w:rsidRPr="00970A4C">
        <w:rPr>
          <w:sz w:val="28"/>
          <w:szCs w:val="28"/>
        </w:rPr>
        <w:t>21. Конкурсная комиссия не позднее одного рабочего дня, следующего за</w:t>
      </w:r>
      <w:r w:rsidR="0002470D" w:rsidRPr="00970A4C">
        <w:rPr>
          <w:sz w:val="28"/>
          <w:szCs w:val="28"/>
        </w:rPr>
        <w:t> </w:t>
      </w:r>
      <w:r w:rsidRPr="00970A4C">
        <w:rPr>
          <w:sz w:val="28"/>
          <w:szCs w:val="28"/>
        </w:rPr>
        <w:t>днем вскрытия заявок, установленного в объявлении, подписывает протокол вскрытия заявок, содержащий следующую информацию о поступивших для участия в конкурсном отборе заявках:</w:t>
      </w:r>
    </w:p>
    <w:p w:rsidR="005361BC" w:rsidRPr="00970A4C" w:rsidRDefault="00650555" w:rsidP="00CF6515">
      <w:pPr>
        <w:ind w:firstLine="709"/>
        <w:jc w:val="both"/>
        <w:rPr>
          <w:sz w:val="28"/>
          <w:szCs w:val="28"/>
        </w:rPr>
      </w:pPr>
      <w:r w:rsidRPr="00970A4C">
        <w:rPr>
          <w:sz w:val="28"/>
          <w:szCs w:val="28"/>
        </w:rPr>
        <w:t>1) регистрационный номер заявки;</w:t>
      </w:r>
    </w:p>
    <w:p w:rsidR="005361BC" w:rsidRPr="00970A4C" w:rsidRDefault="00650555" w:rsidP="00CF6515">
      <w:pPr>
        <w:ind w:firstLine="709"/>
        <w:jc w:val="both"/>
        <w:rPr>
          <w:sz w:val="28"/>
          <w:szCs w:val="28"/>
        </w:rPr>
      </w:pPr>
      <w:r w:rsidRPr="00970A4C">
        <w:rPr>
          <w:sz w:val="28"/>
          <w:szCs w:val="28"/>
        </w:rPr>
        <w:t>2) дата и время поступления заявки;</w:t>
      </w:r>
    </w:p>
    <w:p w:rsidR="005361BC" w:rsidRPr="00970A4C" w:rsidRDefault="00650555" w:rsidP="00CF6515">
      <w:pPr>
        <w:ind w:firstLine="709"/>
        <w:jc w:val="both"/>
        <w:rPr>
          <w:sz w:val="28"/>
          <w:szCs w:val="28"/>
        </w:rPr>
      </w:pPr>
      <w:r w:rsidRPr="00970A4C">
        <w:rPr>
          <w:sz w:val="28"/>
          <w:szCs w:val="28"/>
        </w:rPr>
        <w:t>3) полное наименование участника конкурсного отбора;</w:t>
      </w:r>
    </w:p>
    <w:p w:rsidR="005361BC" w:rsidRPr="00970A4C" w:rsidRDefault="00650555" w:rsidP="00CF6515">
      <w:pPr>
        <w:ind w:firstLine="709"/>
        <w:jc w:val="both"/>
        <w:rPr>
          <w:sz w:val="28"/>
          <w:szCs w:val="28"/>
        </w:rPr>
      </w:pPr>
      <w:r w:rsidRPr="00970A4C">
        <w:rPr>
          <w:sz w:val="28"/>
          <w:szCs w:val="28"/>
        </w:rPr>
        <w:t>4) адрес участника конкурсного отбора;</w:t>
      </w:r>
    </w:p>
    <w:p w:rsidR="005361BC" w:rsidRPr="00970A4C" w:rsidRDefault="00650555" w:rsidP="00CF6515">
      <w:pPr>
        <w:ind w:firstLine="709"/>
        <w:jc w:val="both"/>
        <w:rPr>
          <w:sz w:val="28"/>
          <w:szCs w:val="28"/>
        </w:rPr>
      </w:pPr>
      <w:r w:rsidRPr="00970A4C">
        <w:rPr>
          <w:sz w:val="28"/>
          <w:szCs w:val="28"/>
        </w:rPr>
        <w:lastRenderedPageBreak/>
        <w:t>5) запрашиваемый участником конкурсного отбора размер гранта.</w:t>
      </w:r>
    </w:p>
    <w:p w:rsidR="005361BC" w:rsidRPr="00970A4C" w:rsidRDefault="00650555" w:rsidP="00CF6515">
      <w:pPr>
        <w:ind w:firstLine="709"/>
        <w:jc w:val="both"/>
        <w:rPr>
          <w:sz w:val="28"/>
          <w:szCs w:val="28"/>
        </w:rPr>
      </w:pPr>
      <w:r w:rsidRPr="00970A4C">
        <w:rPr>
          <w:sz w:val="28"/>
          <w:szCs w:val="28"/>
        </w:rPr>
        <w:t>Протокол вскрытия заявок формируется на</w:t>
      </w:r>
      <w:r w:rsidR="0002470D" w:rsidRPr="00970A4C">
        <w:rPr>
          <w:sz w:val="28"/>
          <w:szCs w:val="28"/>
        </w:rPr>
        <w:t xml:space="preserve"> едином портале автоматически и </w:t>
      </w:r>
      <w:r w:rsidRPr="00970A4C">
        <w:rPr>
          <w:sz w:val="28"/>
          <w:szCs w:val="28"/>
        </w:rPr>
        <w:t>подписывается усиленной квалифицированной электронной подписью председателя конкурсной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5361BC" w:rsidRPr="00970A4C" w:rsidRDefault="00650555" w:rsidP="00CF6515">
      <w:pPr>
        <w:ind w:firstLine="709"/>
        <w:jc w:val="both"/>
        <w:rPr>
          <w:sz w:val="28"/>
          <w:szCs w:val="28"/>
        </w:rPr>
      </w:pPr>
      <w:r w:rsidRPr="00970A4C">
        <w:rPr>
          <w:sz w:val="28"/>
          <w:szCs w:val="28"/>
        </w:rPr>
        <w:t xml:space="preserve">22. В случае если по окончании срока подачи заявок не подано ни одной заявки либо по результатам рассмотрения заявок </w:t>
      </w:r>
      <w:r w:rsidR="0002470D" w:rsidRPr="00970A4C">
        <w:rPr>
          <w:sz w:val="28"/>
          <w:szCs w:val="28"/>
        </w:rPr>
        <w:t>отклонены все заявки, МЭР НСО в </w:t>
      </w:r>
      <w:r w:rsidRPr="00970A4C">
        <w:rPr>
          <w:sz w:val="28"/>
          <w:szCs w:val="28"/>
        </w:rPr>
        <w:t>срок не позднее пяти рабочих дней, следующих за днем окончания срока рассмотрения заявок, указанного в объявлении, принимает решение о признании конкурсного отбора несостоявшимся.</w:t>
      </w:r>
    </w:p>
    <w:p w:rsidR="005361BC" w:rsidRPr="00970A4C" w:rsidRDefault="00650555" w:rsidP="00CF6515">
      <w:pPr>
        <w:ind w:firstLine="709"/>
        <w:jc w:val="both"/>
        <w:rPr>
          <w:sz w:val="28"/>
          <w:szCs w:val="28"/>
        </w:rPr>
      </w:pPr>
      <w:r w:rsidRPr="00970A4C">
        <w:rPr>
          <w:sz w:val="28"/>
          <w:szCs w:val="28"/>
        </w:rPr>
        <w:t>Объявление о признании конкурсного отбора несостоявшимся формируется в</w:t>
      </w:r>
      <w:r w:rsidR="0002470D" w:rsidRPr="00970A4C">
        <w:rPr>
          <w:sz w:val="28"/>
          <w:szCs w:val="28"/>
        </w:rPr>
        <w:t> </w:t>
      </w:r>
      <w:r w:rsidRPr="00970A4C">
        <w:rPr>
          <w:sz w:val="28"/>
          <w:szCs w:val="28"/>
        </w:rPr>
        <w:t>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экономического развития Новосибирской области (далее – минис</w:t>
      </w:r>
      <w:r w:rsidR="0002470D" w:rsidRPr="00970A4C">
        <w:rPr>
          <w:sz w:val="28"/>
          <w:szCs w:val="28"/>
        </w:rPr>
        <w:t>тр) (уполномоченного им лица) и </w:t>
      </w:r>
      <w:r w:rsidRPr="00970A4C">
        <w:rPr>
          <w:sz w:val="28"/>
          <w:szCs w:val="28"/>
        </w:rPr>
        <w:t>размещается на едином портале, а также на официальном сайте не позднее 1-го</w:t>
      </w:r>
      <w:r w:rsidR="0002470D" w:rsidRPr="00970A4C">
        <w:rPr>
          <w:sz w:val="28"/>
          <w:szCs w:val="28"/>
        </w:rPr>
        <w:t xml:space="preserve"> </w:t>
      </w:r>
      <w:r w:rsidRPr="00970A4C">
        <w:rPr>
          <w:sz w:val="28"/>
          <w:szCs w:val="28"/>
        </w:rPr>
        <w:t>рабочего дня со дня его подписания.</w:t>
      </w:r>
    </w:p>
    <w:p w:rsidR="005361BC" w:rsidRPr="00970A4C" w:rsidRDefault="00650555" w:rsidP="00CF6515">
      <w:pPr>
        <w:ind w:firstLine="709"/>
        <w:jc w:val="both"/>
        <w:rPr>
          <w:sz w:val="28"/>
          <w:szCs w:val="28"/>
        </w:rPr>
      </w:pPr>
      <w:r w:rsidRPr="00970A4C">
        <w:rPr>
          <w:sz w:val="28"/>
          <w:szCs w:val="28"/>
        </w:rPr>
        <w:t>23. Конкурсная комиссия в течение десяти рабочих дней со дня окончания приема заявок рассматривает заявки и проводит проверку на предмет:</w:t>
      </w:r>
    </w:p>
    <w:p w:rsidR="005361BC" w:rsidRPr="00970A4C" w:rsidRDefault="00650555" w:rsidP="00CF6515">
      <w:pPr>
        <w:ind w:firstLine="709"/>
        <w:jc w:val="both"/>
        <w:rPr>
          <w:sz w:val="28"/>
          <w:szCs w:val="28"/>
        </w:rPr>
      </w:pPr>
      <w:r w:rsidRPr="00970A4C">
        <w:rPr>
          <w:sz w:val="28"/>
          <w:szCs w:val="28"/>
        </w:rPr>
        <w:t>1) соответствия участников конкурсного отбора требованиям, предусмотренным пунктом 9</w:t>
      </w:r>
      <w:r w:rsidRPr="00970A4C">
        <w:rPr>
          <w:bCs/>
          <w:sz w:val="28"/>
          <w:szCs w:val="28"/>
        </w:rPr>
        <w:t xml:space="preserve"> </w:t>
      </w:r>
      <w:r w:rsidRPr="00970A4C">
        <w:rPr>
          <w:sz w:val="28"/>
          <w:szCs w:val="28"/>
        </w:rPr>
        <w:t>настоящего Порядка;</w:t>
      </w:r>
    </w:p>
    <w:p w:rsidR="005361BC" w:rsidRPr="00970A4C" w:rsidRDefault="00650555" w:rsidP="00CF6515">
      <w:pPr>
        <w:ind w:firstLine="709"/>
        <w:jc w:val="both"/>
        <w:rPr>
          <w:sz w:val="28"/>
          <w:szCs w:val="28"/>
        </w:rPr>
      </w:pPr>
      <w:r w:rsidRPr="00970A4C">
        <w:rPr>
          <w:sz w:val="28"/>
          <w:szCs w:val="28"/>
        </w:rPr>
        <w:t>2) соответствия поданных заявок требов</w:t>
      </w:r>
      <w:r w:rsidR="0002470D" w:rsidRPr="00970A4C">
        <w:rPr>
          <w:sz w:val="28"/>
          <w:szCs w:val="28"/>
        </w:rPr>
        <w:t>аниям, предусмотренным пунктами </w:t>
      </w:r>
      <w:r w:rsidRPr="00970A4C">
        <w:rPr>
          <w:sz w:val="28"/>
          <w:szCs w:val="28"/>
        </w:rPr>
        <w:t>4 и 11</w:t>
      </w:r>
      <w:r w:rsidRPr="00970A4C">
        <w:rPr>
          <w:bCs/>
          <w:sz w:val="28"/>
          <w:szCs w:val="28"/>
        </w:rPr>
        <w:t xml:space="preserve"> </w:t>
      </w:r>
      <w:r w:rsidRPr="00970A4C">
        <w:rPr>
          <w:sz w:val="28"/>
          <w:szCs w:val="28"/>
        </w:rPr>
        <w:t>настоящего Порядка.</w:t>
      </w:r>
    </w:p>
    <w:p w:rsidR="005361BC" w:rsidRPr="00970A4C" w:rsidRDefault="00650555" w:rsidP="00CF6515">
      <w:pPr>
        <w:ind w:firstLine="709"/>
        <w:jc w:val="both"/>
        <w:rPr>
          <w:sz w:val="28"/>
          <w:szCs w:val="28"/>
        </w:rPr>
      </w:pPr>
      <w:r w:rsidRPr="00970A4C">
        <w:rPr>
          <w:sz w:val="28"/>
          <w:szCs w:val="28"/>
        </w:rPr>
        <w:t>24. Проверка участников конкурсного отбора на соответствие требованиям, определенным пунктом 9 настоящего Порядка,</w:t>
      </w:r>
      <w:r w:rsidR="0002470D" w:rsidRPr="00970A4C">
        <w:rPr>
          <w:sz w:val="28"/>
          <w:szCs w:val="28"/>
        </w:rPr>
        <w:t xml:space="preserve"> осуществляется автоматически в </w:t>
      </w:r>
      <w:r w:rsidRPr="00970A4C">
        <w:rPr>
          <w:sz w:val="28"/>
          <w:szCs w:val="28"/>
        </w:rPr>
        <w:t>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5361BC" w:rsidRPr="00970A4C" w:rsidRDefault="00650555" w:rsidP="00CF6515">
      <w:pPr>
        <w:ind w:firstLine="709"/>
        <w:jc w:val="both"/>
        <w:rPr>
          <w:sz w:val="28"/>
          <w:szCs w:val="28"/>
        </w:rPr>
      </w:pPr>
      <w:r w:rsidRPr="00970A4C">
        <w:rPr>
          <w:sz w:val="28"/>
          <w:szCs w:val="28"/>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конкурсного отбора тр</w:t>
      </w:r>
      <w:r w:rsidR="0002470D" w:rsidRPr="00970A4C">
        <w:rPr>
          <w:sz w:val="28"/>
          <w:szCs w:val="28"/>
        </w:rPr>
        <w:t>ебованиям, определенным пунктом </w:t>
      </w:r>
      <w:r w:rsidRPr="00970A4C">
        <w:rPr>
          <w:sz w:val="28"/>
          <w:szCs w:val="28"/>
        </w:rPr>
        <w:t>9 настоящего Порядка, осущ</w:t>
      </w:r>
      <w:r w:rsidR="0002470D" w:rsidRPr="00970A4C">
        <w:rPr>
          <w:sz w:val="28"/>
          <w:szCs w:val="28"/>
        </w:rPr>
        <w:t>ествляется путем проставления в </w:t>
      </w:r>
      <w:r w:rsidRPr="00970A4C">
        <w:rPr>
          <w:sz w:val="28"/>
          <w:szCs w:val="28"/>
        </w:rPr>
        <w:t>электронном виде участником конкурсного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361BC" w:rsidRPr="00970A4C" w:rsidRDefault="00650555" w:rsidP="00CF6515">
      <w:pPr>
        <w:ind w:firstLine="709"/>
        <w:jc w:val="both"/>
        <w:rPr>
          <w:sz w:val="28"/>
          <w:szCs w:val="28"/>
        </w:rPr>
      </w:pPr>
      <w:r w:rsidRPr="00970A4C">
        <w:rPr>
          <w:sz w:val="28"/>
          <w:szCs w:val="28"/>
        </w:rPr>
        <w:t>25.</w:t>
      </w:r>
      <w:r w:rsidRPr="00970A4C">
        <w:rPr>
          <w:bCs/>
          <w:sz w:val="28"/>
          <w:szCs w:val="28"/>
        </w:rPr>
        <w:t> </w:t>
      </w:r>
      <w:r w:rsidRPr="00970A4C">
        <w:rPr>
          <w:sz w:val="28"/>
          <w:szCs w:val="28"/>
        </w:rPr>
        <w:t>Проверка соответствия участника конкурсного отбора требованиям, установленным пунктом 9</w:t>
      </w:r>
      <w:r w:rsidRPr="00970A4C">
        <w:rPr>
          <w:bCs/>
          <w:sz w:val="28"/>
          <w:szCs w:val="28"/>
        </w:rPr>
        <w:t xml:space="preserve"> </w:t>
      </w:r>
      <w:r w:rsidRPr="00970A4C">
        <w:rPr>
          <w:sz w:val="28"/>
          <w:szCs w:val="28"/>
        </w:rPr>
        <w:t>настоящего порядка, осуществляется на основании документов, представленных в составе заявки, сведений, полученных в рамках межведомственного информацион</w:t>
      </w:r>
      <w:r w:rsidR="0002470D" w:rsidRPr="00970A4C">
        <w:rPr>
          <w:sz w:val="28"/>
          <w:szCs w:val="28"/>
        </w:rPr>
        <w:t>ного взаимодействия, а также из </w:t>
      </w:r>
      <w:r w:rsidRPr="00970A4C">
        <w:rPr>
          <w:sz w:val="28"/>
          <w:szCs w:val="28"/>
        </w:rPr>
        <w:t>государственных информационных систем, открытых и общедоступных информационных ресурсов, являющихся официальными источниками соответствующей информации.</w:t>
      </w:r>
    </w:p>
    <w:p w:rsidR="005361BC" w:rsidRPr="00970A4C" w:rsidRDefault="00650555" w:rsidP="00CF6515">
      <w:pPr>
        <w:ind w:firstLine="709"/>
        <w:jc w:val="both"/>
        <w:rPr>
          <w:sz w:val="28"/>
          <w:szCs w:val="28"/>
        </w:rPr>
      </w:pPr>
      <w:r w:rsidRPr="00970A4C">
        <w:rPr>
          <w:sz w:val="28"/>
          <w:szCs w:val="28"/>
        </w:rPr>
        <w:lastRenderedPageBreak/>
        <w:t>В целях подтверждения соответствия участника конкурсного отбора требованиям, установленным пунктом 9 настоящего Порядка, МЭР НСО не вправе требовать от участника конкурсного от</w:t>
      </w:r>
      <w:r w:rsidR="0002470D" w:rsidRPr="00970A4C">
        <w:rPr>
          <w:sz w:val="28"/>
          <w:szCs w:val="28"/>
        </w:rPr>
        <w:t>бора представления документов и </w:t>
      </w:r>
      <w:r w:rsidRPr="00970A4C">
        <w:rPr>
          <w:sz w:val="28"/>
          <w:szCs w:val="28"/>
        </w:rPr>
        <w:t>информации при наличии соответствующей информации в государственных информационных системах, доступ к которым у МЭР НСО имеется в рамках межведомственного электронного взаимодействия, за исключением случая, если участник конкурсного отбора готов пр</w:t>
      </w:r>
      <w:r w:rsidR="0002470D" w:rsidRPr="00970A4C">
        <w:rPr>
          <w:sz w:val="28"/>
          <w:szCs w:val="28"/>
        </w:rPr>
        <w:t>едставить указанные документы и </w:t>
      </w:r>
      <w:r w:rsidRPr="00970A4C">
        <w:rPr>
          <w:sz w:val="28"/>
          <w:szCs w:val="28"/>
        </w:rPr>
        <w:t>информацию по собственной инициативе.</w:t>
      </w:r>
    </w:p>
    <w:p w:rsidR="005361BC" w:rsidRPr="00970A4C" w:rsidRDefault="00650555" w:rsidP="00CF6515">
      <w:pPr>
        <w:ind w:firstLine="709"/>
        <w:jc w:val="both"/>
        <w:rPr>
          <w:sz w:val="28"/>
          <w:szCs w:val="28"/>
        </w:rPr>
      </w:pPr>
      <w:r w:rsidRPr="00970A4C">
        <w:rPr>
          <w:sz w:val="28"/>
          <w:szCs w:val="28"/>
        </w:rPr>
        <w:t>26. Возврат заявки на доработку не осуществляется.</w:t>
      </w:r>
    </w:p>
    <w:p w:rsidR="005361BC" w:rsidRPr="00970A4C" w:rsidRDefault="00650555" w:rsidP="00CF6515">
      <w:pPr>
        <w:ind w:firstLine="709"/>
        <w:jc w:val="both"/>
        <w:rPr>
          <w:sz w:val="28"/>
          <w:szCs w:val="28"/>
        </w:rPr>
      </w:pPr>
      <w:r w:rsidRPr="00970A4C">
        <w:rPr>
          <w:sz w:val="28"/>
          <w:szCs w:val="28"/>
        </w:rPr>
        <w:t>27. По результатам рассмотрения заявка отклоняется при наличии следующих оснований для ее отклонения:</w:t>
      </w:r>
    </w:p>
    <w:p w:rsidR="005361BC" w:rsidRPr="00970A4C" w:rsidRDefault="00650555" w:rsidP="00CF6515">
      <w:pPr>
        <w:ind w:firstLine="709"/>
        <w:jc w:val="both"/>
        <w:rPr>
          <w:sz w:val="28"/>
          <w:szCs w:val="28"/>
        </w:rPr>
      </w:pPr>
      <w:r w:rsidRPr="00970A4C">
        <w:rPr>
          <w:sz w:val="28"/>
          <w:szCs w:val="28"/>
        </w:rPr>
        <w:t>1) несоответствие участника конкурсного отбора требованиям, установленным пунктом</w:t>
      </w:r>
      <w:r w:rsidRPr="00970A4C">
        <w:rPr>
          <w:bCs/>
          <w:sz w:val="28"/>
          <w:szCs w:val="28"/>
        </w:rPr>
        <w:t xml:space="preserve"> </w:t>
      </w:r>
      <w:r w:rsidRPr="00970A4C">
        <w:rPr>
          <w:sz w:val="28"/>
          <w:szCs w:val="28"/>
        </w:rPr>
        <w:t>9 настоящего Порядка;</w:t>
      </w:r>
    </w:p>
    <w:p w:rsidR="005361BC" w:rsidRPr="00970A4C" w:rsidRDefault="00650555" w:rsidP="00CF6515">
      <w:pPr>
        <w:ind w:firstLine="709"/>
        <w:jc w:val="both"/>
        <w:rPr>
          <w:sz w:val="28"/>
          <w:szCs w:val="28"/>
        </w:rPr>
      </w:pPr>
      <w:r w:rsidRPr="00970A4C">
        <w:rPr>
          <w:sz w:val="28"/>
          <w:szCs w:val="28"/>
        </w:rPr>
        <w:t>2) непредставление (представление не в полном объеме) документов, указанных в объявлении и предусмотренных пу</w:t>
      </w:r>
      <w:r w:rsidR="0002470D" w:rsidRPr="00970A4C">
        <w:rPr>
          <w:sz w:val="28"/>
          <w:szCs w:val="28"/>
        </w:rPr>
        <w:t>нктом 11 настоящего Порядка, за </w:t>
      </w:r>
      <w:r w:rsidRPr="00970A4C">
        <w:rPr>
          <w:sz w:val="28"/>
          <w:szCs w:val="28"/>
        </w:rPr>
        <w:t>исключением документов, представляемых у</w:t>
      </w:r>
      <w:r w:rsidR="0002470D" w:rsidRPr="00970A4C">
        <w:rPr>
          <w:sz w:val="28"/>
          <w:szCs w:val="28"/>
        </w:rPr>
        <w:t>частником конкурсного отбора по </w:t>
      </w:r>
      <w:r w:rsidRPr="00970A4C">
        <w:rPr>
          <w:sz w:val="28"/>
          <w:szCs w:val="28"/>
        </w:rPr>
        <w:t>собственной инициативе;</w:t>
      </w:r>
    </w:p>
    <w:p w:rsidR="005361BC" w:rsidRPr="00970A4C" w:rsidRDefault="00650555" w:rsidP="00CF6515">
      <w:pPr>
        <w:ind w:firstLine="709"/>
        <w:jc w:val="both"/>
        <w:rPr>
          <w:sz w:val="28"/>
          <w:szCs w:val="28"/>
        </w:rPr>
      </w:pPr>
      <w:r w:rsidRPr="00970A4C">
        <w:rPr>
          <w:sz w:val="28"/>
          <w:szCs w:val="28"/>
        </w:rPr>
        <w:t>3) несоответствие представленных участни</w:t>
      </w:r>
      <w:r w:rsidR="0002470D" w:rsidRPr="00970A4C">
        <w:rPr>
          <w:sz w:val="28"/>
          <w:szCs w:val="28"/>
        </w:rPr>
        <w:t>ком конкурсного отбора заявок и </w:t>
      </w:r>
      <w:r w:rsidRPr="00970A4C">
        <w:rPr>
          <w:sz w:val="28"/>
          <w:szCs w:val="28"/>
        </w:rPr>
        <w:t>(или) документов требования</w:t>
      </w:r>
      <w:r w:rsidR="0002470D" w:rsidRPr="00970A4C">
        <w:rPr>
          <w:sz w:val="28"/>
          <w:szCs w:val="28"/>
        </w:rPr>
        <w:t>м, установленным в объявлении и </w:t>
      </w:r>
      <w:r w:rsidRPr="00970A4C">
        <w:rPr>
          <w:sz w:val="28"/>
          <w:szCs w:val="28"/>
        </w:rPr>
        <w:t>предусмотренным пунктами 4 и 11 настоящего По</w:t>
      </w:r>
      <w:r w:rsidR="0002470D" w:rsidRPr="00970A4C">
        <w:rPr>
          <w:sz w:val="28"/>
          <w:szCs w:val="28"/>
        </w:rPr>
        <w:t>рядка, в том числе отсутствие в </w:t>
      </w:r>
      <w:r w:rsidRPr="00970A4C">
        <w:rPr>
          <w:sz w:val="28"/>
          <w:szCs w:val="28"/>
        </w:rPr>
        <w:t>представленных документах дат, подписей, печатей (при наличии);</w:t>
      </w:r>
    </w:p>
    <w:p w:rsidR="005361BC" w:rsidRPr="00970A4C" w:rsidRDefault="00650555" w:rsidP="00CF6515">
      <w:pPr>
        <w:ind w:firstLine="709"/>
        <w:jc w:val="both"/>
        <w:rPr>
          <w:sz w:val="28"/>
          <w:szCs w:val="28"/>
        </w:rPr>
      </w:pPr>
      <w:r w:rsidRPr="00970A4C">
        <w:rPr>
          <w:sz w:val="28"/>
          <w:szCs w:val="28"/>
        </w:rPr>
        <w:t>4) недостоверность информации, содержащейся в документах, представленных участником конкурсного отбора в целях подтверждения соответствия требованиям, установленным настоящим Порядком, в том числе информации о месте регистрации и адресе юридического лица или индивидуального предпринимателя;</w:t>
      </w:r>
    </w:p>
    <w:p w:rsidR="005361BC" w:rsidRPr="00970A4C" w:rsidRDefault="00650555" w:rsidP="00CF6515">
      <w:pPr>
        <w:ind w:firstLine="709"/>
        <w:jc w:val="both"/>
        <w:rPr>
          <w:sz w:val="28"/>
          <w:szCs w:val="28"/>
        </w:rPr>
      </w:pPr>
      <w:r w:rsidRPr="00970A4C">
        <w:rPr>
          <w:sz w:val="28"/>
          <w:szCs w:val="28"/>
        </w:rPr>
        <w:t>5) подача участником конкурсного отбора заявки после даты и</w:t>
      </w:r>
      <w:r w:rsidR="0002470D" w:rsidRPr="00970A4C">
        <w:rPr>
          <w:sz w:val="28"/>
          <w:szCs w:val="28"/>
        </w:rPr>
        <w:t> </w:t>
      </w:r>
      <w:r w:rsidRPr="00970A4C">
        <w:rPr>
          <w:sz w:val="28"/>
          <w:szCs w:val="28"/>
        </w:rPr>
        <w:t>(или) времени, определенных для подачи заявок.</w:t>
      </w:r>
    </w:p>
    <w:p w:rsidR="005361BC" w:rsidRPr="00970A4C" w:rsidRDefault="00650555" w:rsidP="00CF6515">
      <w:pPr>
        <w:ind w:firstLine="709"/>
        <w:jc w:val="both"/>
        <w:rPr>
          <w:sz w:val="28"/>
          <w:szCs w:val="28"/>
        </w:rPr>
      </w:pPr>
      <w:r w:rsidRPr="00970A4C">
        <w:rPr>
          <w:sz w:val="28"/>
          <w:szCs w:val="28"/>
        </w:rPr>
        <w:t>28. По результатам рассмотрения заявок на едином портале автоматически формируется протокол рассмотрения заявок,</w:t>
      </w:r>
      <w:r w:rsidR="0002470D" w:rsidRPr="00970A4C">
        <w:rPr>
          <w:sz w:val="28"/>
          <w:szCs w:val="28"/>
        </w:rPr>
        <w:t xml:space="preserve"> включающий информацию о </w:t>
      </w:r>
      <w:r w:rsidRPr="00970A4C">
        <w:rPr>
          <w:sz w:val="28"/>
          <w:szCs w:val="28"/>
        </w:rPr>
        <w:t>количестве поступивших и рассмотренны</w:t>
      </w:r>
      <w:r w:rsidR="0002470D" w:rsidRPr="00970A4C">
        <w:rPr>
          <w:sz w:val="28"/>
          <w:szCs w:val="28"/>
        </w:rPr>
        <w:t>х заявок, а также информацию по </w:t>
      </w:r>
      <w:r w:rsidRPr="00970A4C">
        <w:rPr>
          <w:sz w:val="28"/>
          <w:szCs w:val="28"/>
        </w:rPr>
        <w:t>каждому участнику конкурсного отбора о признании его заявки надлежащей или об отклонении его заявки с указанием оснований для отклонения,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1-го рабочего дня, следующего за днем его подписания.</w:t>
      </w:r>
    </w:p>
    <w:p w:rsidR="005361BC" w:rsidRPr="00970A4C" w:rsidRDefault="00650555" w:rsidP="00CF6515">
      <w:pPr>
        <w:ind w:firstLine="709"/>
        <w:jc w:val="both"/>
        <w:rPr>
          <w:sz w:val="28"/>
          <w:szCs w:val="28"/>
        </w:rPr>
      </w:pPr>
      <w:r w:rsidRPr="00970A4C">
        <w:rPr>
          <w:sz w:val="28"/>
          <w:szCs w:val="28"/>
        </w:rPr>
        <w:t>29. Заявки, которые не были отклонены по основаниям, предусмотренным пунктом</w:t>
      </w:r>
      <w:r w:rsidR="0002470D" w:rsidRPr="00970A4C">
        <w:rPr>
          <w:sz w:val="28"/>
          <w:szCs w:val="28"/>
        </w:rPr>
        <w:t> </w:t>
      </w:r>
      <w:r w:rsidRPr="00970A4C">
        <w:rPr>
          <w:sz w:val="28"/>
          <w:szCs w:val="28"/>
        </w:rPr>
        <w:t>27 настоящего Порядка, допускаются к оценке и ранжированию.</w:t>
      </w:r>
    </w:p>
    <w:p w:rsidR="005361BC" w:rsidRPr="00970A4C" w:rsidRDefault="00650555" w:rsidP="00CF6515">
      <w:pPr>
        <w:ind w:firstLine="709"/>
        <w:jc w:val="both"/>
        <w:rPr>
          <w:sz w:val="28"/>
          <w:szCs w:val="28"/>
        </w:rPr>
      </w:pPr>
      <w:r w:rsidRPr="00970A4C">
        <w:rPr>
          <w:sz w:val="28"/>
          <w:szCs w:val="28"/>
          <w:lang w:eastAsia="en-US"/>
        </w:rPr>
        <w:t>30. </w:t>
      </w:r>
      <w:r w:rsidRPr="00970A4C">
        <w:rPr>
          <w:sz w:val="28"/>
          <w:szCs w:val="28"/>
        </w:rPr>
        <w:t xml:space="preserve">Конкурсная комиссия в течение десяти рабочих дней со дня подписания протокола рассмотрения заявок (далее </w:t>
      </w:r>
      <w:r w:rsidR="009940C1" w:rsidRPr="00970A4C">
        <w:rPr>
          <w:sz w:val="28"/>
          <w:szCs w:val="28"/>
        </w:rPr>
        <w:t>–</w:t>
      </w:r>
      <w:r w:rsidRPr="00970A4C">
        <w:rPr>
          <w:sz w:val="28"/>
          <w:szCs w:val="28"/>
        </w:rPr>
        <w:t xml:space="preserve"> протокол) осуществляет оценку допущенных к оценке и ранжированию заявок </w:t>
      </w:r>
      <w:r w:rsidR="0002470D" w:rsidRPr="00970A4C">
        <w:rPr>
          <w:sz w:val="28"/>
          <w:szCs w:val="28"/>
        </w:rPr>
        <w:t>участников конкурсного отбора в </w:t>
      </w:r>
      <w:r w:rsidRPr="00970A4C">
        <w:rPr>
          <w:sz w:val="28"/>
          <w:szCs w:val="28"/>
        </w:rPr>
        <w:t>соответствии с критериями оце</w:t>
      </w:r>
      <w:r w:rsidR="009940C1" w:rsidRPr="00970A4C">
        <w:rPr>
          <w:sz w:val="28"/>
          <w:szCs w:val="28"/>
        </w:rPr>
        <w:t>нки, указанными в приложении № </w:t>
      </w:r>
      <w:r w:rsidRPr="00970A4C">
        <w:rPr>
          <w:sz w:val="28"/>
          <w:szCs w:val="28"/>
        </w:rPr>
        <w:t>3 к настоящему Порядку.</w:t>
      </w:r>
    </w:p>
    <w:p w:rsidR="005361BC" w:rsidRPr="00970A4C" w:rsidRDefault="00650555" w:rsidP="00CF6515">
      <w:pPr>
        <w:ind w:firstLine="709"/>
        <w:jc w:val="both"/>
        <w:rPr>
          <w:sz w:val="28"/>
          <w:szCs w:val="28"/>
        </w:rPr>
      </w:pPr>
      <w:r w:rsidRPr="00970A4C">
        <w:rPr>
          <w:sz w:val="28"/>
          <w:szCs w:val="28"/>
        </w:rPr>
        <w:lastRenderedPageBreak/>
        <w:t>Подсчет рейтинга для каждой заявки осуществляется членами конкурсной комиссии по каждому из критериев по 5-балль</w:t>
      </w:r>
      <w:r w:rsidR="0002470D" w:rsidRPr="00970A4C">
        <w:rPr>
          <w:sz w:val="28"/>
          <w:szCs w:val="28"/>
        </w:rPr>
        <w:t>ной шкале с занесением данных в </w:t>
      </w:r>
      <w:r w:rsidRPr="00970A4C">
        <w:rPr>
          <w:sz w:val="28"/>
          <w:szCs w:val="28"/>
        </w:rPr>
        <w:t>оценочную ведомость.</w:t>
      </w:r>
    </w:p>
    <w:p w:rsidR="005361BC" w:rsidRPr="00970A4C" w:rsidRDefault="00650555" w:rsidP="00CF6515">
      <w:pPr>
        <w:ind w:firstLine="709"/>
        <w:jc w:val="both"/>
        <w:rPr>
          <w:sz w:val="28"/>
          <w:szCs w:val="28"/>
        </w:rPr>
      </w:pPr>
      <w:r w:rsidRPr="00970A4C">
        <w:rPr>
          <w:sz w:val="28"/>
          <w:szCs w:val="28"/>
        </w:rPr>
        <w:t>Каждая заявка оценивается всеми членами конкурсной комиссии по каждому из</w:t>
      </w:r>
      <w:r w:rsidR="0002470D" w:rsidRPr="00970A4C">
        <w:rPr>
          <w:sz w:val="28"/>
          <w:szCs w:val="28"/>
        </w:rPr>
        <w:t> </w:t>
      </w:r>
      <w:r w:rsidRPr="00970A4C">
        <w:rPr>
          <w:sz w:val="28"/>
          <w:szCs w:val="28"/>
        </w:rPr>
        <w:t>критериев, установленных в приложении № 3 к настоящему По</w:t>
      </w:r>
      <w:r w:rsidR="00CF6515" w:rsidRPr="00970A4C">
        <w:rPr>
          <w:sz w:val="28"/>
          <w:szCs w:val="28"/>
        </w:rPr>
        <w:t>рядку, путем присвоения баллов.</w:t>
      </w:r>
    </w:p>
    <w:p w:rsidR="005361BC" w:rsidRPr="00970A4C" w:rsidRDefault="00650555" w:rsidP="00CF6515">
      <w:pPr>
        <w:ind w:firstLine="709"/>
        <w:jc w:val="both"/>
        <w:rPr>
          <w:sz w:val="28"/>
          <w:szCs w:val="28"/>
        </w:rPr>
      </w:pPr>
      <w:r w:rsidRPr="00970A4C">
        <w:rPr>
          <w:sz w:val="28"/>
          <w:szCs w:val="28"/>
        </w:rPr>
        <w:t>По итогам присвоения заявкам баллов конкурсная комиссия ранжирует заявки участников конкурсного отбора в поряд</w:t>
      </w:r>
      <w:r w:rsidR="0002470D" w:rsidRPr="00970A4C">
        <w:rPr>
          <w:sz w:val="28"/>
          <w:szCs w:val="28"/>
        </w:rPr>
        <w:t>ке убывания количества баллов и </w:t>
      </w:r>
      <w:r w:rsidRPr="00970A4C">
        <w:rPr>
          <w:sz w:val="28"/>
          <w:szCs w:val="28"/>
        </w:rPr>
        <w:t>очередности поступления заявок на участие в отборе (в случае одинакового количества баллов при оценке заявок на участие в отборе) и составляет итоговый рейтинг заявок с указанием порядковых номеров исходя из ранжирования заявок, который включается в протокол.</w:t>
      </w:r>
    </w:p>
    <w:p w:rsidR="005361BC" w:rsidRPr="00970A4C" w:rsidRDefault="00650555" w:rsidP="00CF6515">
      <w:pPr>
        <w:ind w:firstLine="709"/>
        <w:jc w:val="both"/>
        <w:rPr>
          <w:sz w:val="28"/>
          <w:szCs w:val="28"/>
        </w:rPr>
      </w:pPr>
      <w:r w:rsidRPr="00970A4C">
        <w:rPr>
          <w:sz w:val="28"/>
          <w:szCs w:val="28"/>
        </w:rPr>
        <w:t>Расчет итогового рейтинга (R) для каждой заявки определяется как сумма показателей критериев оценки общих критериев оценки заявки и дополнительных критериев оценки заявки в зависимости от вида м</w:t>
      </w:r>
      <w:r w:rsidR="0002470D" w:rsidRPr="00970A4C">
        <w:rPr>
          <w:sz w:val="28"/>
          <w:szCs w:val="28"/>
        </w:rPr>
        <w:t>ероприятий проекта, указанных в </w:t>
      </w:r>
      <w:r w:rsidRPr="00970A4C">
        <w:rPr>
          <w:sz w:val="28"/>
          <w:szCs w:val="28"/>
        </w:rPr>
        <w:t>пункте</w:t>
      </w:r>
      <w:r w:rsidR="0002470D" w:rsidRPr="00970A4C">
        <w:rPr>
          <w:sz w:val="28"/>
          <w:szCs w:val="28"/>
        </w:rPr>
        <w:t> </w:t>
      </w:r>
      <w:r w:rsidRPr="00970A4C">
        <w:rPr>
          <w:sz w:val="28"/>
          <w:szCs w:val="28"/>
        </w:rPr>
        <w:t>4 настоящего Порядка:</w:t>
      </w:r>
    </w:p>
    <w:p w:rsidR="005361BC" w:rsidRPr="00970A4C" w:rsidRDefault="005361BC" w:rsidP="00CF6515">
      <w:pPr>
        <w:jc w:val="both"/>
        <w:rPr>
          <w:sz w:val="28"/>
          <w:szCs w:val="28"/>
        </w:rPr>
      </w:pPr>
    </w:p>
    <w:p w:rsidR="005361BC" w:rsidRPr="00970A4C" w:rsidRDefault="00E933E4" w:rsidP="00CF6515">
      <w:pPr>
        <w:jc w:val="center"/>
        <w:rPr>
          <w:sz w:val="28"/>
          <w:szCs w:val="28"/>
        </w:rPr>
      </w:pPr>
      <m:oMath>
        <m:sSub>
          <m:sSubPr>
            <m:ctrlPr>
              <w:rPr>
                <w:rFonts w:ascii="Cambria Math" w:eastAsia="Cambria Math" w:hAnsi="Cambria Math"/>
                <w:i/>
                <w:sz w:val="28"/>
                <w:szCs w:val="28"/>
              </w:rPr>
            </m:ctrlPr>
          </m:sSubPr>
          <m:e>
            <m:r>
              <m:rPr>
                <m:sty m:val="p"/>
              </m:rPr>
              <w:rPr>
                <w:rFonts w:ascii="Cambria Math" w:eastAsia="Cambria Math" w:hAnsi="Cambria Math"/>
                <w:sz w:val="28"/>
                <w:szCs w:val="28"/>
              </w:rPr>
              <m:t>R</m:t>
            </m:r>
          </m:e>
          <m:sub>
            <m:r>
              <m:rPr>
                <m:sty m:val="p"/>
              </m:rPr>
              <w:rPr>
                <w:rFonts w:ascii="Cambria Math" w:eastAsia="Cambria Math" w:hAnsi="Cambria Math"/>
                <w:sz w:val="28"/>
                <w:szCs w:val="28"/>
                <w:lang w:val="en-US"/>
              </w:rPr>
              <m:t>i</m:t>
            </m:r>
          </m:sub>
        </m:sSub>
        <m:r>
          <m:rPr>
            <m:sty m:val="p"/>
          </m:rPr>
          <w:rPr>
            <w:rFonts w:ascii="Cambria Math" w:eastAsia="Cambria Math" w:hAnsi="Cambria Math"/>
            <w:sz w:val="28"/>
            <w:szCs w:val="28"/>
          </w:rPr>
          <m:t>=</m:t>
        </m:r>
        <m:nary>
          <m:naryPr>
            <m:chr m:val="∑"/>
            <m:limLoc m:val="undOvr"/>
            <m:subHide m:val="1"/>
            <m:supHide m:val="1"/>
            <m:ctrlPr>
              <w:rPr>
                <w:rFonts w:ascii="Cambria Math" w:eastAsia="Cambria Math" w:hAnsi="Cambria Math"/>
                <w:i/>
                <w:sz w:val="28"/>
                <w:szCs w:val="28"/>
              </w:rPr>
            </m:ctrlPr>
          </m:naryPr>
          <m:sub/>
          <m:sup/>
          <m:e>
            <m:sSub>
              <m:sSubPr>
                <m:ctrlPr>
                  <w:rPr>
                    <w:rFonts w:ascii="Cambria Math" w:eastAsia="Cambria Math" w:hAnsi="Cambria Math"/>
                    <w:i/>
                    <w:sz w:val="28"/>
                    <w:szCs w:val="28"/>
                  </w:rPr>
                </m:ctrlPr>
              </m:sSubPr>
              <m:e>
                <m:r>
                  <m:rPr>
                    <m:sty m:val="p"/>
                  </m:rPr>
                  <w:rPr>
                    <w:rFonts w:ascii="Cambria Math" w:eastAsia="Cambria Math" w:hAnsi="Cambria Math"/>
                    <w:sz w:val="28"/>
                    <w:szCs w:val="28"/>
                  </w:rPr>
                  <m:t>R</m:t>
                </m:r>
              </m:e>
              <m:sub>
                <m:r>
                  <m:rPr>
                    <m:sty m:val="p"/>
                  </m:rPr>
                  <w:rPr>
                    <w:rFonts w:ascii="Cambria Math" w:eastAsia="Cambria Math" w:hAnsi="Cambria Math"/>
                    <w:sz w:val="28"/>
                    <w:szCs w:val="28"/>
                  </w:rPr>
                  <m:t>i общ</m:t>
                </m:r>
              </m:sub>
            </m:sSub>
          </m:e>
        </m:nary>
        <m:r>
          <m:rPr>
            <m:sty m:val="p"/>
          </m:rPr>
          <w:rPr>
            <w:rFonts w:ascii="Cambria Math" w:eastAsia="Cambria Math" w:hAnsi="Cambria Math"/>
            <w:sz w:val="28"/>
            <w:szCs w:val="28"/>
          </w:rPr>
          <m:t>+</m:t>
        </m:r>
        <m:nary>
          <m:naryPr>
            <m:chr m:val="∑"/>
            <m:limLoc m:val="undOvr"/>
            <m:subHide m:val="1"/>
            <m:supHide m:val="1"/>
            <m:ctrlPr>
              <w:rPr>
                <w:rFonts w:ascii="Cambria Math" w:eastAsia="Cambria Math" w:hAnsi="Cambria Math"/>
                <w:i/>
                <w:sz w:val="28"/>
                <w:szCs w:val="28"/>
              </w:rPr>
            </m:ctrlPr>
          </m:naryPr>
          <m:sub/>
          <m:sup/>
          <m:e>
            <m:sSub>
              <m:sSubPr>
                <m:ctrlPr>
                  <w:rPr>
                    <w:rFonts w:ascii="Cambria Math" w:eastAsia="Cambria Math" w:hAnsi="Cambria Math"/>
                    <w:i/>
                    <w:sz w:val="28"/>
                    <w:szCs w:val="28"/>
                    <w:lang w:val="en-US"/>
                  </w:rPr>
                </m:ctrlPr>
              </m:sSubPr>
              <m:e>
                <m:r>
                  <m:rPr>
                    <m:sty m:val="p"/>
                  </m:rPr>
                  <w:rPr>
                    <w:rFonts w:ascii="Cambria Math" w:eastAsia="Cambria Math" w:hAnsi="Cambria Math"/>
                    <w:sz w:val="28"/>
                    <w:szCs w:val="28"/>
                    <w:lang w:val="en-US"/>
                  </w:rPr>
                  <m:t>R</m:t>
                </m:r>
              </m:e>
              <m:sub>
                <m:r>
                  <m:rPr>
                    <m:sty m:val="p"/>
                  </m:rPr>
                  <w:rPr>
                    <w:rFonts w:ascii="Cambria Math" w:eastAsia="Cambria Math" w:hAnsi="Cambria Math"/>
                    <w:sz w:val="28"/>
                    <w:szCs w:val="28"/>
                  </w:rPr>
                  <m:t>i доп</m:t>
                </m:r>
              </m:sub>
            </m:sSub>
          </m:e>
        </m:nary>
      </m:oMath>
      <w:r w:rsidR="00650555" w:rsidRPr="00970A4C">
        <w:rPr>
          <w:sz w:val="28"/>
          <w:szCs w:val="28"/>
        </w:rPr>
        <w:t>, где</w:t>
      </w:r>
    </w:p>
    <w:p w:rsidR="005361BC" w:rsidRPr="00970A4C" w:rsidRDefault="005361BC" w:rsidP="00CF6515">
      <w:pPr>
        <w:jc w:val="both"/>
        <w:rPr>
          <w:sz w:val="28"/>
          <w:szCs w:val="28"/>
        </w:rPr>
      </w:pPr>
    </w:p>
    <w:p w:rsidR="005361BC" w:rsidRPr="00970A4C" w:rsidRDefault="00650555" w:rsidP="00CF6515">
      <w:pPr>
        <w:ind w:firstLine="709"/>
        <w:jc w:val="both"/>
        <w:rPr>
          <w:sz w:val="28"/>
          <w:szCs w:val="28"/>
        </w:rPr>
      </w:pPr>
      <w:r w:rsidRPr="00970A4C">
        <w:rPr>
          <w:sz w:val="28"/>
          <w:szCs w:val="28"/>
        </w:rPr>
        <w:t xml:space="preserve">Ri – итоговый рейтинг, присуждаемый i-й заявке </w:t>
      </w:r>
      <w:r w:rsidR="0002470D" w:rsidRPr="00970A4C">
        <w:rPr>
          <w:sz w:val="28"/>
          <w:szCs w:val="28"/>
        </w:rPr>
        <w:t>по показателям критериев оценки;</w:t>
      </w:r>
    </w:p>
    <w:p w:rsidR="005361BC" w:rsidRPr="00970A4C" w:rsidRDefault="00650555" w:rsidP="00CF6515">
      <w:pPr>
        <w:ind w:firstLine="709"/>
        <w:jc w:val="both"/>
        <w:rPr>
          <w:sz w:val="28"/>
          <w:szCs w:val="28"/>
        </w:rPr>
      </w:pPr>
      <w:r w:rsidRPr="00970A4C">
        <w:rPr>
          <w:sz w:val="28"/>
          <w:szCs w:val="28"/>
          <w:lang w:val="en-US"/>
        </w:rPr>
        <w:t>R</w:t>
      </w:r>
      <w:r w:rsidRPr="00970A4C">
        <w:rPr>
          <w:sz w:val="28"/>
          <w:szCs w:val="28"/>
        </w:rPr>
        <w:t xml:space="preserve"> </w:t>
      </w:r>
      <w:r w:rsidRPr="00970A4C">
        <w:rPr>
          <w:sz w:val="28"/>
          <w:szCs w:val="28"/>
          <w:lang w:val="en-US"/>
        </w:rPr>
        <w:t>i</w:t>
      </w:r>
      <w:r w:rsidRPr="00970A4C">
        <w:rPr>
          <w:sz w:val="28"/>
          <w:szCs w:val="28"/>
        </w:rPr>
        <w:t xml:space="preserve"> общ </w:t>
      </w:r>
      <w:r w:rsidR="009940C1" w:rsidRPr="00970A4C">
        <w:rPr>
          <w:sz w:val="28"/>
          <w:szCs w:val="28"/>
        </w:rPr>
        <w:t>–</w:t>
      </w:r>
      <w:r w:rsidRPr="00970A4C">
        <w:rPr>
          <w:sz w:val="28"/>
          <w:szCs w:val="28"/>
        </w:rPr>
        <w:t xml:space="preserve"> сумма показателей критериев оценки общих критер</w:t>
      </w:r>
      <w:r w:rsidR="0002470D" w:rsidRPr="00970A4C">
        <w:rPr>
          <w:sz w:val="28"/>
          <w:szCs w:val="28"/>
        </w:rPr>
        <w:t>иев оценки заявки по i-й заявке;</w:t>
      </w:r>
    </w:p>
    <w:p w:rsidR="005361BC" w:rsidRPr="00970A4C" w:rsidRDefault="00650555" w:rsidP="00CF6515">
      <w:pPr>
        <w:ind w:firstLine="709"/>
        <w:jc w:val="both"/>
        <w:rPr>
          <w:sz w:val="28"/>
          <w:szCs w:val="28"/>
        </w:rPr>
      </w:pPr>
      <w:r w:rsidRPr="00970A4C">
        <w:rPr>
          <w:sz w:val="28"/>
          <w:szCs w:val="28"/>
          <w:lang w:val="en-US"/>
        </w:rPr>
        <w:t>R</w:t>
      </w:r>
      <w:r w:rsidRPr="00970A4C">
        <w:rPr>
          <w:sz w:val="28"/>
          <w:szCs w:val="28"/>
        </w:rPr>
        <w:t xml:space="preserve"> </w:t>
      </w:r>
      <w:r w:rsidRPr="00970A4C">
        <w:rPr>
          <w:sz w:val="28"/>
          <w:szCs w:val="28"/>
          <w:lang w:val="en-US"/>
        </w:rPr>
        <w:t>i</w:t>
      </w:r>
      <w:r w:rsidRPr="00970A4C">
        <w:rPr>
          <w:sz w:val="28"/>
          <w:szCs w:val="28"/>
        </w:rPr>
        <w:t xml:space="preserve"> доп </w:t>
      </w:r>
      <w:r w:rsidR="009940C1" w:rsidRPr="00970A4C">
        <w:rPr>
          <w:sz w:val="28"/>
          <w:szCs w:val="28"/>
        </w:rPr>
        <w:t>–</w:t>
      </w:r>
      <w:r w:rsidRPr="00970A4C">
        <w:rPr>
          <w:sz w:val="28"/>
          <w:szCs w:val="28"/>
        </w:rPr>
        <w:t xml:space="preserve"> сумма показателей критериев оценки дополнительных критериев оценки заявки в зависимости от вида мероприя</w:t>
      </w:r>
      <w:r w:rsidR="0002470D" w:rsidRPr="00970A4C">
        <w:rPr>
          <w:sz w:val="28"/>
          <w:szCs w:val="28"/>
        </w:rPr>
        <w:t>тий проекта, указанных в пункте </w:t>
      </w:r>
      <w:r w:rsidRPr="00970A4C">
        <w:rPr>
          <w:sz w:val="28"/>
          <w:szCs w:val="28"/>
        </w:rPr>
        <w:t>4 настоящего Порядка.</w:t>
      </w:r>
    </w:p>
    <w:p w:rsidR="005361BC" w:rsidRPr="00970A4C" w:rsidRDefault="00650555" w:rsidP="00CF6515">
      <w:pPr>
        <w:ind w:firstLine="709"/>
        <w:jc w:val="both"/>
        <w:rPr>
          <w:sz w:val="28"/>
          <w:szCs w:val="28"/>
        </w:rPr>
      </w:pPr>
      <w:r w:rsidRPr="00970A4C">
        <w:rPr>
          <w:sz w:val="28"/>
          <w:szCs w:val="28"/>
        </w:rPr>
        <w:t>Первое место занимает заявка с наибольшим рейтингом, последнее</w:t>
      </w:r>
      <w:r w:rsidR="0002470D" w:rsidRPr="00970A4C">
        <w:rPr>
          <w:sz w:val="28"/>
          <w:szCs w:val="28"/>
        </w:rPr>
        <w:t> </w:t>
      </w:r>
      <w:r w:rsidR="009940C1" w:rsidRPr="00970A4C">
        <w:rPr>
          <w:sz w:val="28"/>
          <w:szCs w:val="28"/>
        </w:rPr>
        <w:t>–</w:t>
      </w:r>
      <w:r w:rsidRPr="00970A4C">
        <w:rPr>
          <w:sz w:val="28"/>
          <w:szCs w:val="28"/>
        </w:rPr>
        <w:t xml:space="preserve"> с</w:t>
      </w:r>
      <w:r w:rsidR="0002470D" w:rsidRPr="00970A4C">
        <w:rPr>
          <w:sz w:val="28"/>
          <w:szCs w:val="28"/>
        </w:rPr>
        <w:t> </w:t>
      </w:r>
      <w:r w:rsidRPr="00970A4C">
        <w:rPr>
          <w:sz w:val="28"/>
          <w:szCs w:val="28"/>
        </w:rPr>
        <w:t>наименьшим. Если две и более заявок набирают одинаковое количество баллов, то</w:t>
      </w:r>
      <w:r w:rsidR="0002470D" w:rsidRPr="00970A4C">
        <w:rPr>
          <w:sz w:val="28"/>
          <w:szCs w:val="28"/>
        </w:rPr>
        <w:t> </w:t>
      </w:r>
      <w:r w:rsidRPr="00970A4C">
        <w:rPr>
          <w:sz w:val="28"/>
          <w:szCs w:val="28"/>
        </w:rPr>
        <w:t>более высокое место получает заявка, ран</w:t>
      </w:r>
      <w:r w:rsidR="0002470D" w:rsidRPr="00970A4C">
        <w:rPr>
          <w:sz w:val="28"/>
          <w:szCs w:val="28"/>
        </w:rPr>
        <w:t>ее зарегистрированная по дате и времени.</w:t>
      </w:r>
    </w:p>
    <w:p w:rsidR="005361BC" w:rsidRPr="00970A4C" w:rsidRDefault="00650555" w:rsidP="00CF6515">
      <w:pPr>
        <w:ind w:firstLine="709"/>
        <w:jc w:val="both"/>
        <w:rPr>
          <w:sz w:val="28"/>
          <w:szCs w:val="28"/>
        </w:rPr>
      </w:pPr>
      <w:bookmarkStart w:id="6" w:name="P3156"/>
      <w:bookmarkEnd w:id="6"/>
      <w:r w:rsidRPr="00970A4C">
        <w:rPr>
          <w:sz w:val="28"/>
          <w:szCs w:val="28"/>
        </w:rPr>
        <w:t>Победителями конкурсного отбора признаются участники конкурсного отбора, заявки которых расположены первой и последующими в итоговом рейтинге, сумма заявленных размеров гранта по которым не превышает предельного объема средств областного бюджета, доведенных до МЭР НСО на</w:t>
      </w:r>
      <w:r w:rsidR="0002470D" w:rsidRPr="00970A4C">
        <w:rPr>
          <w:sz w:val="28"/>
          <w:szCs w:val="28"/>
        </w:rPr>
        <w:t> </w:t>
      </w:r>
      <w:r w:rsidRPr="00970A4C">
        <w:rPr>
          <w:sz w:val="28"/>
          <w:szCs w:val="28"/>
        </w:rPr>
        <w:t xml:space="preserve">предоставление грантов на </w:t>
      </w:r>
      <w:r w:rsidR="0002470D" w:rsidRPr="00970A4C">
        <w:rPr>
          <w:sz w:val="28"/>
          <w:szCs w:val="28"/>
        </w:rPr>
        <w:t>соответствующий финансовый год.</w:t>
      </w:r>
    </w:p>
    <w:p w:rsidR="005361BC" w:rsidRPr="00970A4C" w:rsidRDefault="00650555" w:rsidP="00CF6515">
      <w:pPr>
        <w:ind w:firstLine="709"/>
        <w:jc w:val="both"/>
        <w:rPr>
          <w:sz w:val="28"/>
          <w:szCs w:val="28"/>
        </w:rPr>
      </w:pPr>
      <w:r w:rsidRPr="00970A4C">
        <w:rPr>
          <w:sz w:val="28"/>
          <w:szCs w:val="28"/>
        </w:rPr>
        <w:t>В случае, если совокупный размер грантов, запрашиваемых грантополучателем согласно заявкам, не превышает объема лимитов бюджетных обязательств, доведенных до МЭР НСО в соответствии с пунктом 5 настоящего Порядка, гранты устанавливаются в запрашиваемых размерах.</w:t>
      </w:r>
    </w:p>
    <w:p w:rsidR="005361BC" w:rsidRPr="00970A4C" w:rsidRDefault="00650555" w:rsidP="00CF6515">
      <w:pPr>
        <w:ind w:firstLine="709"/>
        <w:jc w:val="both"/>
        <w:rPr>
          <w:sz w:val="28"/>
          <w:szCs w:val="28"/>
        </w:rPr>
      </w:pPr>
      <w:r w:rsidRPr="00970A4C">
        <w:rPr>
          <w:sz w:val="28"/>
          <w:szCs w:val="28"/>
        </w:rPr>
        <w:t>В случае, если совокупный размер грантов, запрашиваемых грантополучателем согласно заявкам, превышает объем лимитов бюджетных обязательств, доведенных до МЭР НСО в соответствии с пунктом 5 настоящего Порядка, размер предоставляемого гранта опре</w:t>
      </w:r>
      <w:r w:rsidR="00116676" w:rsidRPr="00970A4C">
        <w:rPr>
          <w:sz w:val="28"/>
          <w:szCs w:val="28"/>
        </w:rPr>
        <w:t>деляется конкурсной комиссией в </w:t>
      </w:r>
      <w:r w:rsidRPr="00970A4C">
        <w:rPr>
          <w:sz w:val="28"/>
          <w:szCs w:val="28"/>
        </w:rPr>
        <w:t xml:space="preserve">соответствии с итоговым рейтингом и оценочной ведомостью по каждой </w:t>
      </w:r>
      <w:r w:rsidRPr="00970A4C">
        <w:rPr>
          <w:sz w:val="28"/>
          <w:szCs w:val="28"/>
        </w:rPr>
        <w:lastRenderedPageBreak/>
        <w:t>рассматриваемой заявке и распределяется до полного исчерпания лимитов бюджетных обязательств.</w:t>
      </w:r>
    </w:p>
    <w:p w:rsidR="005361BC" w:rsidRPr="00970A4C" w:rsidRDefault="00650555" w:rsidP="00CF6515">
      <w:pPr>
        <w:ind w:firstLine="709"/>
        <w:jc w:val="both"/>
        <w:rPr>
          <w:sz w:val="28"/>
          <w:szCs w:val="28"/>
        </w:rPr>
      </w:pPr>
      <w:r w:rsidRPr="00970A4C">
        <w:rPr>
          <w:sz w:val="28"/>
          <w:szCs w:val="28"/>
          <w:lang w:eastAsia="en-US"/>
        </w:rPr>
        <w:t>31.</w:t>
      </w:r>
      <w:r w:rsidRPr="00970A4C">
        <w:rPr>
          <w:bCs/>
          <w:sz w:val="28"/>
          <w:szCs w:val="28"/>
          <w:lang w:eastAsia="en-US"/>
        </w:rPr>
        <w:t> </w:t>
      </w:r>
      <w:r w:rsidRPr="00970A4C">
        <w:rPr>
          <w:sz w:val="28"/>
          <w:szCs w:val="28"/>
        </w:rPr>
        <w:t>Протокол подведения итогов конкурсного отбора формируется на едином портале автоматически на основании результатов определения победителя (победителей) конкурсного отбора и не позднее трех рабочих дней со дня его формирования подписывается усиленной квалифицированной электронной подписью председателя конкурсной комиссии</w:t>
      </w:r>
      <w:r w:rsidR="00116676" w:rsidRPr="00970A4C">
        <w:rPr>
          <w:sz w:val="28"/>
          <w:szCs w:val="28"/>
        </w:rPr>
        <w:t xml:space="preserve"> и членов конкурсной комиссии в </w:t>
      </w:r>
      <w:r w:rsidRPr="00970A4C">
        <w:rPr>
          <w:sz w:val="28"/>
          <w:szCs w:val="28"/>
        </w:rPr>
        <w:t>системе «Электронный бюджет», размещается на едином портале</w:t>
      </w:r>
      <w:r w:rsidR="009940C1" w:rsidRPr="00970A4C">
        <w:rPr>
          <w:sz w:val="28"/>
          <w:szCs w:val="28"/>
        </w:rPr>
        <w:t xml:space="preserve"> </w:t>
      </w:r>
      <w:r w:rsidR="00116676" w:rsidRPr="00970A4C">
        <w:rPr>
          <w:sz w:val="28"/>
          <w:szCs w:val="28"/>
        </w:rPr>
        <w:t>и на </w:t>
      </w:r>
      <w:r w:rsidRPr="00970A4C">
        <w:rPr>
          <w:sz w:val="28"/>
          <w:szCs w:val="28"/>
        </w:rPr>
        <w:t>официальном сайте не позднее 1-го рабочего дня, следующего за днем его подписания, и включает следующие сведения:</w:t>
      </w:r>
    </w:p>
    <w:p w:rsidR="005361BC" w:rsidRPr="00970A4C" w:rsidRDefault="00650555" w:rsidP="00CF6515">
      <w:pPr>
        <w:ind w:firstLine="709"/>
        <w:jc w:val="both"/>
        <w:rPr>
          <w:sz w:val="28"/>
          <w:szCs w:val="28"/>
        </w:rPr>
      </w:pPr>
      <w:r w:rsidRPr="00970A4C">
        <w:rPr>
          <w:sz w:val="28"/>
          <w:szCs w:val="28"/>
        </w:rPr>
        <w:t>1) дату, время и место проведения рассмотрения заявок;</w:t>
      </w:r>
    </w:p>
    <w:p w:rsidR="005361BC" w:rsidRPr="00970A4C" w:rsidRDefault="00650555" w:rsidP="00CF6515">
      <w:pPr>
        <w:ind w:firstLine="709"/>
        <w:jc w:val="both"/>
        <w:rPr>
          <w:sz w:val="28"/>
          <w:szCs w:val="28"/>
        </w:rPr>
      </w:pPr>
      <w:r w:rsidRPr="00970A4C">
        <w:rPr>
          <w:sz w:val="28"/>
          <w:szCs w:val="28"/>
        </w:rPr>
        <w:t>2) дату, время и место оценки заявок;</w:t>
      </w:r>
    </w:p>
    <w:p w:rsidR="005361BC" w:rsidRPr="00970A4C" w:rsidRDefault="00650555" w:rsidP="00CF6515">
      <w:pPr>
        <w:ind w:firstLine="709"/>
        <w:jc w:val="both"/>
        <w:rPr>
          <w:sz w:val="28"/>
          <w:szCs w:val="28"/>
        </w:rPr>
      </w:pPr>
      <w:r w:rsidRPr="00970A4C">
        <w:rPr>
          <w:sz w:val="28"/>
          <w:szCs w:val="28"/>
        </w:rPr>
        <w:t>3) информацию об участниках конкурсного отбора, заявки которых были рассмотрены;</w:t>
      </w:r>
    </w:p>
    <w:p w:rsidR="005361BC" w:rsidRPr="00970A4C" w:rsidRDefault="00650555" w:rsidP="00CF6515">
      <w:pPr>
        <w:ind w:firstLine="709"/>
        <w:jc w:val="both"/>
        <w:rPr>
          <w:sz w:val="28"/>
          <w:szCs w:val="28"/>
        </w:rPr>
      </w:pPr>
      <w:r w:rsidRPr="00970A4C">
        <w:rPr>
          <w:sz w:val="28"/>
          <w:szCs w:val="28"/>
        </w:rPr>
        <w:t>4) информацию об участниках конкурсного отбора, заявки которых были отклонены, с указанием причин их отклонения, в т</w:t>
      </w:r>
      <w:r w:rsidR="00116676" w:rsidRPr="00970A4C">
        <w:rPr>
          <w:sz w:val="28"/>
          <w:szCs w:val="28"/>
        </w:rPr>
        <w:t>ом числе положений объявления о </w:t>
      </w:r>
      <w:r w:rsidRPr="00970A4C">
        <w:rPr>
          <w:sz w:val="28"/>
          <w:szCs w:val="28"/>
        </w:rPr>
        <w:t>проведении конкурсного отбора, которым не соответствуют такие заявки;</w:t>
      </w:r>
    </w:p>
    <w:p w:rsidR="005361BC" w:rsidRPr="00970A4C" w:rsidRDefault="00650555" w:rsidP="00CF6515">
      <w:pPr>
        <w:ind w:firstLine="709"/>
        <w:jc w:val="both"/>
        <w:rPr>
          <w:sz w:val="28"/>
          <w:szCs w:val="28"/>
        </w:rPr>
      </w:pPr>
      <w:r w:rsidRPr="00970A4C">
        <w:rPr>
          <w:sz w:val="28"/>
          <w:szCs w:val="28"/>
        </w:rPr>
        <w:t xml:space="preserve">5) последовательность оценки заявок, </w:t>
      </w:r>
      <w:r w:rsidR="00116676" w:rsidRPr="00970A4C">
        <w:rPr>
          <w:sz w:val="28"/>
          <w:szCs w:val="28"/>
        </w:rPr>
        <w:t>присвоенные заявкам значения по </w:t>
      </w:r>
      <w:r w:rsidRPr="00970A4C">
        <w:rPr>
          <w:sz w:val="28"/>
          <w:szCs w:val="28"/>
        </w:rPr>
        <w:t>каждому 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rsidR="005361BC" w:rsidRPr="00970A4C" w:rsidRDefault="00650555" w:rsidP="00CF6515">
      <w:pPr>
        <w:ind w:firstLine="709"/>
        <w:jc w:val="both"/>
        <w:rPr>
          <w:sz w:val="28"/>
          <w:szCs w:val="28"/>
        </w:rPr>
      </w:pPr>
      <w:r w:rsidRPr="00970A4C">
        <w:rPr>
          <w:sz w:val="28"/>
          <w:szCs w:val="28"/>
        </w:rPr>
        <w:t>6) наименование грантополучателя (грантополучателей), с которым (которыми) заключается соглашение, и размер предоставляемого ему (им) гранта.</w:t>
      </w:r>
    </w:p>
    <w:p w:rsidR="005361BC" w:rsidRPr="00970A4C" w:rsidRDefault="00650555" w:rsidP="00CF6515">
      <w:pPr>
        <w:ind w:firstLine="709"/>
        <w:jc w:val="both"/>
        <w:rPr>
          <w:sz w:val="28"/>
          <w:szCs w:val="28"/>
        </w:rPr>
      </w:pPr>
      <w:r w:rsidRPr="00970A4C">
        <w:rPr>
          <w:sz w:val="28"/>
          <w:szCs w:val="28"/>
        </w:rPr>
        <w:t>32. Основаниями для отказа в предоставлении гранта являются:</w:t>
      </w:r>
    </w:p>
    <w:p w:rsidR="005361BC" w:rsidRPr="00970A4C" w:rsidRDefault="00650555" w:rsidP="00CF6515">
      <w:pPr>
        <w:ind w:firstLine="709"/>
        <w:jc w:val="both"/>
        <w:rPr>
          <w:sz w:val="28"/>
          <w:szCs w:val="28"/>
        </w:rPr>
      </w:pPr>
      <w:r w:rsidRPr="00970A4C">
        <w:rPr>
          <w:sz w:val="28"/>
          <w:szCs w:val="28"/>
        </w:rPr>
        <w:t>1) несоответствие представленных участником конкурсного отбора документов требованиям, определенным в соответствии с пунктом 11 настоящего Порядка, или непредставление (представление не в полном объеме) указанных документов;</w:t>
      </w:r>
    </w:p>
    <w:p w:rsidR="005361BC" w:rsidRPr="00970A4C" w:rsidRDefault="00650555" w:rsidP="00CF6515">
      <w:pPr>
        <w:ind w:firstLine="709"/>
        <w:jc w:val="both"/>
        <w:rPr>
          <w:sz w:val="28"/>
          <w:szCs w:val="28"/>
        </w:rPr>
      </w:pPr>
      <w:r w:rsidRPr="00970A4C">
        <w:rPr>
          <w:sz w:val="28"/>
          <w:szCs w:val="28"/>
        </w:rPr>
        <w:t>2) установление факта недостоверности представленной участником конкурсного отбора информации;</w:t>
      </w:r>
    </w:p>
    <w:p w:rsidR="005361BC" w:rsidRPr="00970A4C" w:rsidRDefault="00650555" w:rsidP="00CF6515">
      <w:pPr>
        <w:ind w:firstLine="709"/>
        <w:jc w:val="both"/>
        <w:rPr>
          <w:sz w:val="28"/>
          <w:szCs w:val="28"/>
        </w:rPr>
      </w:pPr>
      <w:r w:rsidRPr="00970A4C">
        <w:rPr>
          <w:sz w:val="28"/>
          <w:szCs w:val="28"/>
        </w:rPr>
        <w:t>3) распределение в полном объеме бюджетных ассигнований, выделенных МЭР НСО на цели предоставления грантов на текущий год, между грантополучателями.</w:t>
      </w:r>
    </w:p>
    <w:p w:rsidR="005361BC" w:rsidRPr="00970A4C" w:rsidRDefault="00650555" w:rsidP="00CF6515">
      <w:pPr>
        <w:ind w:firstLine="709"/>
        <w:jc w:val="both"/>
        <w:rPr>
          <w:sz w:val="28"/>
          <w:szCs w:val="28"/>
        </w:rPr>
      </w:pPr>
      <w:r w:rsidRPr="00970A4C">
        <w:rPr>
          <w:sz w:val="28"/>
          <w:szCs w:val="28"/>
        </w:rPr>
        <w:t>Уведомление об отказе в предоставлении гранта направляется МЭР НСО участнику конкурсного отбора в течение пяти рабочих дней со дня подписания протокола подведения итогов конкурсно</w:t>
      </w:r>
      <w:r w:rsidR="00116676" w:rsidRPr="00970A4C">
        <w:rPr>
          <w:sz w:val="28"/>
          <w:szCs w:val="28"/>
        </w:rPr>
        <w:t>го отбора способом, указанным в </w:t>
      </w:r>
      <w:r w:rsidRPr="00970A4C">
        <w:rPr>
          <w:sz w:val="28"/>
          <w:szCs w:val="28"/>
        </w:rPr>
        <w:t>заявлении, с указанием оснований принятия решения об отказе в предоставлении гранта.</w:t>
      </w:r>
    </w:p>
    <w:p w:rsidR="005361BC" w:rsidRPr="00970A4C" w:rsidRDefault="00650555" w:rsidP="00CF6515">
      <w:pPr>
        <w:ind w:firstLine="709"/>
        <w:jc w:val="both"/>
        <w:rPr>
          <w:sz w:val="28"/>
          <w:szCs w:val="28"/>
        </w:rPr>
      </w:pPr>
      <w:r w:rsidRPr="00970A4C">
        <w:rPr>
          <w:sz w:val="28"/>
          <w:szCs w:val="28"/>
          <w:lang w:eastAsia="en-US"/>
        </w:rPr>
        <w:t>33.</w:t>
      </w:r>
      <w:r w:rsidRPr="00970A4C">
        <w:rPr>
          <w:bCs/>
          <w:sz w:val="28"/>
          <w:szCs w:val="28"/>
          <w:lang w:eastAsia="en-US"/>
        </w:rPr>
        <w:t> </w:t>
      </w:r>
      <w:r w:rsidRPr="00970A4C">
        <w:rPr>
          <w:sz w:val="28"/>
          <w:szCs w:val="28"/>
        </w:rPr>
        <w:t>МЭР НСО в течение пяти рабочих дней со дня подписания протокола подведения итогов конкурсного отбора осуществляет подготовку проекта распоряжения Правительства Новосибирской област</w:t>
      </w:r>
      <w:r w:rsidR="00116676" w:rsidRPr="00970A4C">
        <w:rPr>
          <w:sz w:val="28"/>
          <w:szCs w:val="28"/>
        </w:rPr>
        <w:t>и о предоставлении грантов в </w:t>
      </w:r>
      <w:r w:rsidRPr="00970A4C">
        <w:rPr>
          <w:sz w:val="28"/>
          <w:szCs w:val="28"/>
        </w:rPr>
        <w:t xml:space="preserve">форме субсидий из областного бюджета Новосибирской области на оказание государственной поддержки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w:t>
      </w:r>
      <w:r w:rsidRPr="00970A4C">
        <w:rPr>
          <w:sz w:val="28"/>
          <w:szCs w:val="28"/>
        </w:rPr>
        <w:lastRenderedPageBreak/>
        <w:t>предпринимателей, направленных на развитие туристской инфраструкту</w:t>
      </w:r>
      <w:r w:rsidR="00116676" w:rsidRPr="00970A4C">
        <w:rPr>
          <w:sz w:val="28"/>
          <w:szCs w:val="28"/>
        </w:rPr>
        <w:t xml:space="preserve">ры Новосибирской области (далее </w:t>
      </w:r>
      <w:r w:rsidRPr="00970A4C">
        <w:rPr>
          <w:sz w:val="28"/>
          <w:szCs w:val="28"/>
        </w:rPr>
        <w:t>–</w:t>
      </w:r>
      <w:r w:rsidR="00116676" w:rsidRPr="00970A4C">
        <w:rPr>
          <w:sz w:val="28"/>
          <w:szCs w:val="28"/>
        </w:rPr>
        <w:t xml:space="preserve"> </w:t>
      </w:r>
      <w:r w:rsidRPr="00970A4C">
        <w:rPr>
          <w:sz w:val="28"/>
          <w:szCs w:val="28"/>
        </w:rPr>
        <w:t>ра</w:t>
      </w:r>
      <w:r w:rsidR="00116676" w:rsidRPr="00970A4C">
        <w:rPr>
          <w:sz w:val="28"/>
          <w:szCs w:val="28"/>
        </w:rPr>
        <w:t>споряжение Правительства НСО)</w:t>
      </w:r>
      <w:r w:rsidR="00D42F18" w:rsidRPr="00970A4C">
        <w:rPr>
          <w:sz w:val="28"/>
          <w:szCs w:val="28"/>
        </w:rPr>
        <w:t>,</w:t>
      </w:r>
      <w:r w:rsidR="00116676" w:rsidRPr="00970A4C">
        <w:rPr>
          <w:sz w:val="28"/>
          <w:szCs w:val="28"/>
        </w:rPr>
        <w:t xml:space="preserve"> и </w:t>
      </w:r>
      <w:r w:rsidRPr="00970A4C">
        <w:rPr>
          <w:sz w:val="28"/>
          <w:szCs w:val="28"/>
        </w:rPr>
        <w:t xml:space="preserve">осуществляет его согласование </w:t>
      </w:r>
      <w:r w:rsidR="00116676" w:rsidRPr="00970A4C">
        <w:rPr>
          <w:sz w:val="28"/>
          <w:szCs w:val="28"/>
        </w:rPr>
        <w:t>в соответствии с Инструкцией по </w:t>
      </w:r>
      <w:r w:rsidRPr="00970A4C">
        <w:rPr>
          <w:sz w:val="28"/>
          <w:szCs w:val="28"/>
        </w:rPr>
        <w:t>документационному обеспечению Губе</w:t>
      </w:r>
      <w:r w:rsidR="00116676" w:rsidRPr="00970A4C">
        <w:rPr>
          <w:sz w:val="28"/>
          <w:szCs w:val="28"/>
        </w:rPr>
        <w:t>рнатора Новосибирской области и </w:t>
      </w:r>
      <w:r w:rsidRPr="00970A4C">
        <w:rPr>
          <w:sz w:val="28"/>
          <w:szCs w:val="28"/>
        </w:rPr>
        <w:t>Правительства Новосибирской области, утвержденную постановлением Губер</w:t>
      </w:r>
      <w:r w:rsidR="00D42F18" w:rsidRPr="00970A4C">
        <w:rPr>
          <w:sz w:val="28"/>
          <w:szCs w:val="28"/>
        </w:rPr>
        <w:t>натора Новосибирской области от </w:t>
      </w:r>
      <w:r w:rsidRPr="00970A4C">
        <w:rPr>
          <w:sz w:val="28"/>
          <w:szCs w:val="28"/>
        </w:rPr>
        <w:t>01.11.2010 №</w:t>
      </w:r>
      <w:r w:rsidR="00D42F18" w:rsidRPr="00970A4C">
        <w:rPr>
          <w:sz w:val="28"/>
          <w:szCs w:val="28"/>
        </w:rPr>
        <w:t> </w:t>
      </w:r>
      <w:r w:rsidRPr="00970A4C">
        <w:rPr>
          <w:sz w:val="28"/>
          <w:szCs w:val="28"/>
        </w:rPr>
        <w:t>345 «Об утверждении Инструкции по документационному обеспечению Губернатора Новосибирской области и Правительства Новосибирской области».</w:t>
      </w:r>
    </w:p>
    <w:p w:rsidR="005361BC" w:rsidRPr="00970A4C" w:rsidRDefault="00650555" w:rsidP="00CF6515">
      <w:pPr>
        <w:ind w:firstLine="709"/>
        <w:jc w:val="both"/>
        <w:rPr>
          <w:sz w:val="28"/>
          <w:szCs w:val="28"/>
        </w:rPr>
      </w:pPr>
      <w:r w:rsidRPr="00970A4C">
        <w:rPr>
          <w:sz w:val="28"/>
          <w:szCs w:val="28"/>
        </w:rPr>
        <w:t>34. МЭР НСО вправе принять решение об отмене проведения конкурсного отбора</w:t>
      </w:r>
      <w:r w:rsidR="00D42F18" w:rsidRPr="00970A4C">
        <w:rPr>
          <w:sz w:val="28"/>
          <w:szCs w:val="28"/>
        </w:rPr>
        <w:t xml:space="preserve"> </w:t>
      </w:r>
      <w:r w:rsidRPr="00970A4C">
        <w:rPr>
          <w:sz w:val="28"/>
          <w:szCs w:val="28"/>
        </w:rPr>
        <w:t xml:space="preserve">не позднее чем за 1 рабочий день до даты </w:t>
      </w:r>
      <w:r w:rsidR="00D42F18" w:rsidRPr="00970A4C">
        <w:rPr>
          <w:sz w:val="28"/>
          <w:szCs w:val="28"/>
        </w:rPr>
        <w:t>окончания срока подачи заявок в </w:t>
      </w:r>
      <w:r w:rsidRPr="00970A4C">
        <w:rPr>
          <w:sz w:val="28"/>
          <w:szCs w:val="28"/>
        </w:rPr>
        <w:t>случае:</w:t>
      </w:r>
    </w:p>
    <w:p w:rsidR="005361BC" w:rsidRPr="00970A4C" w:rsidRDefault="00650555" w:rsidP="00CF6515">
      <w:pPr>
        <w:ind w:firstLine="709"/>
        <w:jc w:val="both"/>
        <w:rPr>
          <w:sz w:val="28"/>
          <w:szCs w:val="28"/>
        </w:rPr>
      </w:pPr>
      <w:r w:rsidRPr="00970A4C">
        <w:rPr>
          <w:sz w:val="28"/>
          <w:szCs w:val="28"/>
        </w:rPr>
        <w:t>1) уменьшения лимитов бюджетных обязательств на предоставление грантов на</w:t>
      </w:r>
      <w:r w:rsidR="00D42F18" w:rsidRPr="00970A4C">
        <w:rPr>
          <w:sz w:val="28"/>
          <w:szCs w:val="28"/>
        </w:rPr>
        <w:t> </w:t>
      </w:r>
      <w:r w:rsidRPr="00970A4C">
        <w:rPr>
          <w:sz w:val="28"/>
          <w:szCs w:val="28"/>
        </w:rPr>
        <w:t>соответствующий финансовый год;</w:t>
      </w:r>
    </w:p>
    <w:p w:rsidR="005361BC" w:rsidRPr="00970A4C" w:rsidRDefault="00650555" w:rsidP="00CF6515">
      <w:pPr>
        <w:ind w:firstLine="709"/>
        <w:jc w:val="both"/>
        <w:rPr>
          <w:sz w:val="28"/>
          <w:szCs w:val="28"/>
        </w:rPr>
      </w:pPr>
      <w:r w:rsidRPr="00970A4C">
        <w:rPr>
          <w:sz w:val="28"/>
          <w:szCs w:val="28"/>
        </w:rPr>
        <w:t>2) внесения изменений в законодательство Российской Федерации, требующих внесени</w:t>
      </w:r>
      <w:r w:rsidR="00D42F18" w:rsidRPr="00970A4C">
        <w:rPr>
          <w:sz w:val="28"/>
          <w:szCs w:val="28"/>
        </w:rPr>
        <w:t>я изменений в настоящий Порядок.</w:t>
      </w:r>
    </w:p>
    <w:p w:rsidR="005361BC" w:rsidRPr="00970A4C" w:rsidRDefault="00650555" w:rsidP="00CF6515">
      <w:pPr>
        <w:ind w:firstLine="709"/>
        <w:jc w:val="both"/>
        <w:rPr>
          <w:sz w:val="28"/>
          <w:szCs w:val="28"/>
        </w:rPr>
      </w:pPr>
      <w:r w:rsidRPr="00970A4C">
        <w:rPr>
          <w:sz w:val="28"/>
          <w:szCs w:val="28"/>
        </w:rPr>
        <w:t>Объявление об отмене конкурсного отбора с указанием причин его отмены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размещаетс</w:t>
      </w:r>
      <w:r w:rsidR="00D42F18" w:rsidRPr="00970A4C">
        <w:rPr>
          <w:sz w:val="28"/>
          <w:szCs w:val="28"/>
        </w:rPr>
        <w:t>я на едином портале, а также на </w:t>
      </w:r>
      <w:r w:rsidRPr="00970A4C">
        <w:rPr>
          <w:sz w:val="28"/>
          <w:szCs w:val="28"/>
        </w:rPr>
        <w:t>официальном сайте в день принятия решения об отмене проведения конкурсного отбора.</w:t>
      </w:r>
    </w:p>
    <w:p w:rsidR="005361BC" w:rsidRPr="00970A4C" w:rsidRDefault="005361BC" w:rsidP="00CF6515">
      <w:pPr>
        <w:jc w:val="center"/>
        <w:rPr>
          <w:sz w:val="28"/>
          <w:szCs w:val="28"/>
        </w:rPr>
      </w:pPr>
    </w:p>
    <w:p w:rsidR="00CF6515" w:rsidRPr="00970A4C" w:rsidRDefault="00CF6515" w:rsidP="00CF6515">
      <w:pPr>
        <w:jc w:val="center"/>
        <w:rPr>
          <w:sz w:val="28"/>
          <w:szCs w:val="28"/>
        </w:rPr>
      </w:pPr>
    </w:p>
    <w:p w:rsidR="005361BC" w:rsidRPr="00970A4C" w:rsidRDefault="00650555" w:rsidP="00CF6515">
      <w:pPr>
        <w:jc w:val="center"/>
        <w:rPr>
          <w:b/>
          <w:bCs/>
          <w:sz w:val="28"/>
          <w:szCs w:val="28"/>
        </w:rPr>
      </w:pPr>
      <w:r w:rsidRPr="00970A4C">
        <w:rPr>
          <w:b/>
          <w:bCs/>
          <w:sz w:val="28"/>
          <w:szCs w:val="28"/>
        </w:rPr>
        <w:t>III. Условия и порядок предоставления грантов</w:t>
      </w:r>
    </w:p>
    <w:p w:rsidR="005361BC" w:rsidRPr="00970A4C" w:rsidRDefault="005361BC" w:rsidP="00CF6515">
      <w:pPr>
        <w:jc w:val="center"/>
        <w:rPr>
          <w:sz w:val="28"/>
          <w:szCs w:val="28"/>
        </w:rPr>
      </w:pPr>
    </w:p>
    <w:p w:rsidR="005361BC" w:rsidRPr="00970A4C" w:rsidRDefault="00650555" w:rsidP="00CF6515">
      <w:pPr>
        <w:ind w:firstLine="709"/>
        <w:jc w:val="both"/>
        <w:rPr>
          <w:sz w:val="28"/>
          <w:szCs w:val="28"/>
        </w:rPr>
      </w:pPr>
      <w:r w:rsidRPr="00970A4C">
        <w:rPr>
          <w:sz w:val="28"/>
          <w:szCs w:val="28"/>
          <w:lang w:eastAsia="en-US"/>
        </w:rPr>
        <w:t>35. </w:t>
      </w:r>
      <w:r w:rsidRPr="00970A4C">
        <w:rPr>
          <w:sz w:val="28"/>
          <w:szCs w:val="28"/>
        </w:rPr>
        <w:t>МЭР НСО в течение пятнадцати рабочих дней со дня принятия распоряжения Правительства НСО заключает с победителями конкурсного отбора соглашение.</w:t>
      </w:r>
    </w:p>
    <w:p w:rsidR="005361BC" w:rsidRPr="00970A4C" w:rsidRDefault="00650555" w:rsidP="00CF6515">
      <w:pPr>
        <w:ind w:firstLine="709"/>
        <w:jc w:val="both"/>
        <w:rPr>
          <w:sz w:val="28"/>
          <w:szCs w:val="28"/>
        </w:rPr>
      </w:pPr>
      <w:r w:rsidRPr="00970A4C">
        <w:rPr>
          <w:sz w:val="28"/>
          <w:szCs w:val="28"/>
        </w:rPr>
        <w:t>Соглашение, дополнительное соглашение</w:t>
      </w:r>
      <w:r w:rsidR="00D42F18" w:rsidRPr="00970A4C">
        <w:rPr>
          <w:sz w:val="28"/>
          <w:szCs w:val="28"/>
        </w:rPr>
        <w:t xml:space="preserve"> о внесении в него изменений, а </w:t>
      </w:r>
      <w:r w:rsidRPr="00970A4C">
        <w:rPr>
          <w:sz w:val="28"/>
          <w:szCs w:val="28"/>
        </w:rPr>
        <w:t xml:space="preserve">также дополнительное соглашение </w:t>
      </w:r>
      <w:r w:rsidR="00D42F18" w:rsidRPr="00970A4C">
        <w:rPr>
          <w:sz w:val="28"/>
          <w:szCs w:val="28"/>
        </w:rPr>
        <w:t>о его расторжении заключаются в </w:t>
      </w:r>
      <w:r w:rsidRPr="00970A4C">
        <w:rPr>
          <w:sz w:val="28"/>
          <w:szCs w:val="28"/>
        </w:rPr>
        <w:t>соответствии с типовой формой, установленной Минфином РФ, подготавливаются (формируются) в системе «Электронный бюджет».</w:t>
      </w:r>
    </w:p>
    <w:p w:rsidR="005361BC" w:rsidRPr="00970A4C" w:rsidRDefault="00650555" w:rsidP="00CF6515">
      <w:pPr>
        <w:ind w:firstLine="709"/>
        <w:jc w:val="both"/>
        <w:rPr>
          <w:sz w:val="28"/>
          <w:szCs w:val="28"/>
        </w:rPr>
      </w:pPr>
      <w:r w:rsidRPr="00970A4C">
        <w:rPr>
          <w:sz w:val="28"/>
          <w:szCs w:val="28"/>
        </w:rPr>
        <w:t>36. В случае неподписания грантополучателем соглашения в пределах срока, указанного в</w:t>
      </w:r>
      <w:r w:rsidRPr="00970A4C">
        <w:rPr>
          <w:bCs/>
          <w:sz w:val="28"/>
          <w:szCs w:val="28"/>
        </w:rPr>
        <w:t xml:space="preserve"> </w:t>
      </w:r>
      <w:r w:rsidRPr="00970A4C">
        <w:rPr>
          <w:sz w:val="28"/>
          <w:szCs w:val="28"/>
        </w:rPr>
        <w:t>абзаце первом пункта 35 настоящего Порядка, он признается уклонившимся от заключения соглашения.</w:t>
      </w:r>
    </w:p>
    <w:p w:rsidR="005361BC" w:rsidRPr="00970A4C" w:rsidRDefault="00650555" w:rsidP="00CF6515">
      <w:pPr>
        <w:ind w:firstLine="709"/>
        <w:jc w:val="both"/>
        <w:rPr>
          <w:sz w:val="28"/>
          <w:szCs w:val="28"/>
        </w:rPr>
      </w:pPr>
      <w:r w:rsidRPr="00970A4C">
        <w:rPr>
          <w:sz w:val="28"/>
          <w:szCs w:val="28"/>
          <w:lang w:eastAsia="en-US"/>
        </w:rPr>
        <w:t>37.</w:t>
      </w:r>
      <w:r w:rsidRPr="00970A4C">
        <w:rPr>
          <w:sz w:val="28"/>
          <w:szCs w:val="28"/>
        </w:rPr>
        <w:t>Обязательными условиями для включения в соглашение являются:</w:t>
      </w:r>
    </w:p>
    <w:p w:rsidR="005361BC" w:rsidRPr="00970A4C" w:rsidRDefault="00650555" w:rsidP="00CF6515">
      <w:pPr>
        <w:ind w:firstLine="709"/>
        <w:jc w:val="both"/>
        <w:rPr>
          <w:sz w:val="28"/>
          <w:szCs w:val="28"/>
        </w:rPr>
      </w:pPr>
      <w:r w:rsidRPr="00970A4C">
        <w:rPr>
          <w:sz w:val="28"/>
          <w:szCs w:val="28"/>
        </w:rPr>
        <w:t>1) цель, размер и условия предоставления гранта;</w:t>
      </w:r>
    </w:p>
    <w:p w:rsidR="005361BC" w:rsidRPr="00970A4C" w:rsidRDefault="00650555" w:rsidP="00CF6515">
      <w:pPr>
        <w:ind w:firstLine="709"/>
        <w:jc w:val="both"/>
        <w:rPr>
          <w:sz w:val="28"/>
          <w:szCs w:val="28"/>
        </w:rPr>
      </w:pPr>
      <w:r w:rsidRPr="00970A4C">
        <w:rPr>
          <w:sz w:val="28"/>
          <w:szCs w:val="28"/>
        </w:rPr>
        <w:t>2) значения результатов предоставления гранта и сроки их достижения;</w:t>
      </w:r>
    </w:p>
    <w:p w:rsidR="005361BC" w:rsidRPr="00970A4C" w:rsidRDefault="00650555" w:rsidP="00CF6515">
      <w:pPr>
        <w:ind w:firstLine="709"/>
        <w:jc w:val="both"/>
        <w:rPr>
          <w:sz w:val="28"/>
          <w:szCs w:val="28"/>
        </w:rPr>
      </w:pPr>
      <w:r w:rsidRPr="00970A4C">
        <w:rPr>
          <w:sz w:val="28"/>
          <w:szCs w:val="28"/>
        </w:rPr>
        <w:t>3) размер собственных (заемных) средств грантополучателя, заявленных на</w:t>
      </w:r>
      <w:r w:rsidR="00D42F18" w:rsidRPr="00970A4C">
        <w:rPr>
          <w:sz w:val="28"/>
          <w:szCs w:val="28"/>
        </w:rPr>
        <w:t> </w:t>
      </w:r>
      <w:r w:rsidRPr="00970A4C">
        <w:rPr>
          <w:sz w:val="28"/>
          <w:szCs w:val="28"/>
        </w:rPr>
        <w:t>реализацию проекта;</w:t>
      </w:r>
    </w:p>
    <w:p w:rsidR="005361BC" w:rsidRPr="00970A4C" w:rsidRDefault="00650555" w:rsidP="00CF6515">
      <w:pPr>
        <w:ind w:firstLine="709"/>
        <w:jc w:val="both"/>
        <w:rPr>
          <w:sz w:val="28"/>
          <w:szCs w:val="28"/>
        </w:rPr>
      </w:pPr>
      <w:r w:rsidRPr="00970A4C">
        <w:rPr>
          <w:sz w:val="28"/>
          <w:szCs w:val="28"/>
        </w:rPr>
        <w:t>4) порядок, формы и сроки представления грантополучателем отчетности, подтверждающей достижение значений результатов предоставления гранта, реализацию плана мероприятий по достижению результатов предоставления гранта;</w:t>
      </w:r>
    </w:p>
    <w:p w:rsidR="005361BC" w:rsidRPr="00970A4C" w:rsidRDefault="00650555" w:rsidP="00CF6515">
      <w:pPr>
        <w:ind w:firstLine="709"/>
        <w:jc w:val="both"/>
        <w:rPr>
          <w:sz w:val="28"/>
          <w:szCs w:val="28"/>
        </w:rPr>
      </w:pPr>
      <w:r w:rsidRPr="00970A4C">
        <w:rPr>
          <w:sz w:val="28"/>
          <w:szCs w:val="28"/>
        </w:rPr>
        <w:lastRenderedPageBreak/>
        <w:t>5) условие соответствия грантополучателя требованиям, установленным пунктом</w:t>
      </w:r>
      <w:r w:rsidR="00D42F18" w:rsidRPr="00970A4C">
        <w:rPr>
          <w:sz w:val="28"/>
          <w:szCs w:val="28"/>
        </w:rPr>
        <w:t> </w:t>
      </w:r>
      <w:r w:rsidRPr="00970A4C">
        <w:rPr>
          <w:sz w:val="28"/>
          <w:szCs w:val="28"/>
        </w:rPr>
        <w:t>9 настоящего Порядка, по состояни</w:t>
      </w:r>
      <w:r w:rsidR="00D42F18" w:rsidRPr="00970A4C">
        <w:rPr>
          <w:sz w:val="28"/>
          <w:szCs w:val="28"/>
        </w:rPr>
        <w:t>ю на даты рассмотрения заявки и </w:t>
      </w:r>
      <w:r w:rsidRPr="00970A4C">
        <w:rPr>
          <w:sz w:val="28"/>
          <w:szCs w:val="28"/>
        </w:rPr>
        <w:t>заключения соглашения;</w:t>
      </w:r>
    </w:p>
    <w:p w:rsidR="005361BC" w:rsidRPr="00970A4C" w:rsidRDefault="00650555" w:rsidP="00CF6515">
      <w:pPr>
        <w:ind w:firstLine="709"/>
        <w:jc w:val="both"/>
        <w:rPr>
          <w:sz w:val="28"/>
          <w:szCs w:val="28"/>
        </w:rPr>
      </w:pPr>
      <w:r w:rsidRPr="00970A4C">
        <w:rPr>
          <w:sz w:val="28"/>
          <w:szCs w:val="28"/>
          <w:lang w:eastAsia="en-US"/>
        </w:rPr>
        <w:t xml:space="preserve">6) условие о </w:t>
      </w:r>
      <w:r w:rsidRPr="00970A4C">
        <w:rPr>
          <w:sz w:val="28"/>
          <w:szCs w:val="28"/>
        </w:rPr>
        <w:t>согласовании</w:t>
      </w:r>
      <w:r w:rsidRPr="00970A4C">
        <w:rPr>
          <w:sz w:val="28"/>
          <w:szCs w:val="28"/>
          <w:lang w:eastAsia="en-US"/>
        </w:rPr>
        <w:t xml:space="preserve"> новых условий соглашения или о расторжении соглашения при недостижении согласия по новым условиям в случае уменьшения МЭР НСО ранее доведенных лимитов бюджет</w:t>
      </w:r>
      <w:r w:rsidR="00D42F18" w:rsidRPr="00970A4C">
        <w:rPr>
          <w:sz w:val="28"/>
          <w:szCs w:val="28"/>
          <w:lang w:eastAsia="en-US"/>
        </w:rPr>
        <w:t>ных обязательств, приводящего к </w:t>
      </w:r>
      <w:r w:rsidRPr="00970A4C">
        <w:rPr>
          <w:sz w:val="28"/>
          <w:szCs w:val="28"/>
          <w:lang w:eastAsia="en-US"/>
        </w:rPr>
        <w:t>невозможности предоставления гранта в разм</w:t>
      </w:r>
      <w:r w:rsidR="00D42F18" w:rsidRPr="00970A4C">
        <w:rPr>
          <w:sz w:val="28"/>
          <w:szCs w:val="28"/>
          <w:lang w:eastAsia="en-US"/>
        </w:rPr>
        <w:t>ере, определенном в соглашении;</w:t>
      </w:r>
    </w:p>
    <w:p w:rsidR="005361BC" w:rsidRPr="00970A4C" w:rsidRDefault="00650555" w:rsidP="00CF6515">
      <w:pPr>
        <w:ind w:firstLine="709"/>
        <w:jc w:val="both"/>
        <w:rPr>
          <w:sz w:val="28"/>
          <w:szCs w:val="28"/>
        </w:rPr>
      </w:pPr>
      <w:r w:rsidRPr="00970A4C">
        <w:rPr>
          <w:sz w:val="28"/>
          <w:szCs w:val="28"/>
        </w:rPr>
        <w:t>7) обязательство о возврате средств гранта в областной бюджет Новосибирской области в порядке и сроки, установленные настоящим Порядком, в</w:t>
      </w:r>
      <w:r w:rsidR="00D42F18" w:rsidRPr="00970A4C">
        <w:rPr>
          <w:sz w:val="28"/>
          <w:szCs w:val="28"/>
        </w:rPr>
        <w:t> </w:t>
      </w:r>
      <w:r w:rsidRPr="00970A4C">
        <w:rPr>
          <w:sz w:val="28"/>
          <w:szCs w:val="28"/>
        </w:rPr>
        <w:t>случае нарушения условий предоставления гр</w:t>
      </w:r>
      <w:r w:rsidR="00D42F18" w:rsidRPr="00970A4C">
        <w:rPr>
          <w:sz w:val="28"/>
          <w:szCs w:val="28"/>
        </w:rPr>
        <w:t>анта, выявленных в том числе по </w:t>
      </w:r>
      <w:r w:rsidRPr="00970A4C">
        <w:rPr>
          <w:sz w:val="28"/>
          <w:szCs w:val="28"/>
        </w:rPr>
        <w:t>фактам проверок, проведенных МЭР НСО или органами государственного финансового контроля, а также в случае недостижения значений результатов предоставления гранта;</w:t>
      </w:r>
    </w:p>
    <w:p w:rsidR="005361BC" w:rsidRPr="00970A4C" w:rsidRDefault="00650555" w:rsidP="00CF6515">
      <w:pPr>
        <w:ind w:firstLine="709"/>
        <w:jc w:val="both"/>
        <w:rPr>
          <w:sz w:val="28"/>
          <w:szCs w:val="28"/>
        </w:rPr>
      </w:pPr>
      <w:r w:rsidRPr="00970A4C">
        <w:rPr>
          <w:sz w:val="28"/>
          <w:szCs w:val="28"/>
        </w:rPr>
        <w:t>8) обязательство по представлени</w:t>
      </w:r>
      <w:r w:rsidR="00D42F18" w:rsidRPr="00970A4C">
        <w:rPr>
          <w:sz w:val="28"/>
          <w:szCs w:val="28"/>
        </w:rPr>
        <w:t>ю в налоговый орган согласия на </w:t>
      </w:r>
      <w:r w:rsidRPr="00970A4C">
        <w:rPr>
          <w:sz w:val="28"/>
          <w:szCs w:val="28"/>
        </w:rPr>
        <w:t>представление налоговым органом сведений о налогоплательщике (плательщике страховых взносов), составляющих н</w:t>
      </w:r>
      <w:r w:rsidR="00D42F18" w:rsidRPr="00970A4C">
        <w:rPr>
          <w:sz w:val="28"/>
          <w:szCs w:val="28"/>
        </w:rPr>
        <w:t>алоговую тайну, министерству по </w:t>
      </w:r>
      <w:r w:rsidRPr="00970A4C">
        <w:rPr>
          <w:sz w:val="28"/>
          <w:szCs w:val="28"/>
        </w:rPr>
        <w:t>форме, утвержденной приказом Федеральной налоговой службы от</w:t>
      </w:r>
      <w:r w:rsidR="00D42F18" w:rsidRPr="00970A4C">
        <w:rPr>
          <w:sz w:val="28"/>
          <w:szCs w:val="28"/>
        </w:rPr>
        <w:t> 14.11.2022 № </w:t>
      </w:r>
      <w:r w:rsidRPr="00970A4C">
        <w:rPr>
          <w:sz w:val="28"/>
          <w:szCs w:val="28"/>
        </w:rPr>
        <w:t>ЕД-7-19/1085@ «Об утверждении докумен</w:t>
      </w:r>
      <w:r w:rsidR="00D42F18" w:rsidRPr="00970A4C">
        <w:rPr>
          <w:sz w:val="28"/>
          <w:szCs w:val="28"/>
        </w:rPr>
        <w:t>тов, предусмотренных подпунктом 1 пункта </w:t>
      </w:r>
      <w:r w:rsidRPr="00970A4C">
        <w:rPr>
          <w:sz w:val="28"/>
          <w:szCs w:val="28"/>
        </w:rPr>
        <w:t>1 и пунктом 2.3 статьи 102 Налогового кодекса Российской Федерации»;</w:t>
      </w:r>
    </w:p>
    <w:p w:rsidR="005361BC" w:rsidRPr="00970A4C" w:rsidRDefault="00650555" w:rsidP="00CF6515">
      <w:pPr>
        <w:ind w:firstLine="709"/>
        <w:jc w:val="both"/>
        <w:rPr>
          <w:sz w:val="28"/>
          <w:szCs w:val="28"/>
        </w:rPr>
      </w:pPr>
      <w:r w:rsidRPr="00970A4C">
        <w:rPr>
          <w:sz w:val="28"/>
          <w:szCs w:val="28"/>
        </w:rPr>
        <w:t>9)</w:t>
      </w:r>
      <w:r w:rsidR="00D42F18" w:rsidRPr="00970A4C">
        <w:rPr>
          <w:sz w:val="28"/>
          <w:szCs w:val="28"/>
        </w:rPr>
        <w:t> </w:t>
      </w:r>
      <w:r w:rsidRPr="00970A4C">
        <w:rPr>
          <w:sz w:val="28"/>
          <w:szCs w:val="28"/>
        </w:rPr>
        <w:t>обеспечение сохранности имущества, приобретенного в рамках мероприятий, указанных в пункте 4 настоящего Порядка (при этом указанное имущество в соответствии с законодате</w:t>
      </w:r>
      <w:r w:rsidR="00D42F18" w:rsidRPr="00970A4C">
        <w:rPr>
          <w:sz w:val="28"/>
          <w:szCs w:val="28"/>
        </w:rPr>
        <w:t>льством Российской Федерации не </w:t>
      </w:r>
      <w:r w:rsidRPr="00970A4C">
        <w:rPr>
          <w:sz w:val="28"/>
          <w:szCs w:val="28"/>
        </w:rPr>
        <w:t>подлежит продаже, дарению, передаче в аренду либо в пользование другим лицам (за исключением передачи в целях временного размещения туристов), обмену или взносу в виде пая, вклада или отчуждению иным образом) в течение трех лет с даты получения возмещения затрат в форме гранта.</w:t>
      </w:r>
    </w:p>
    <w:p w:rsidR="005361BC" w:rsidRPr="00970A4C" w:rsidRDefault="00650555" w:rsidP="00CF6515">
      <w:pPr>
        <w:ind w:firstLine="709"/>
        <w:jc w:val="both"/>
        <w:rPr>
          <w:sz w:val="28"/>
          <w:szCs w:val="28"/>
        </w:rPr>
      </w:pPr>
      <w:r w:rsidRPr="00970A4C">
        <w:rPr>
          <w:sz w:val="28"/>
          <w:szCs w:val="28"/>
          <w:lang w:eastAsia="en-US"/>
        </w:rPr>
        <w:t>38.</w:t>
      </w:r>
      <w:r w:rsidRPr="00970A4C">
        <w:rPr>
          <w:bCs/>
          <w:sz w:val="28"/>
          <w:szCs w:val="28"/>
          <w:lang w:eastAsia="en-US"/>
        </w:rPr>
        <w:t> </w:t>
      </w:r>
      <w:r w:rsidRPr="00970A4C">
        <w:rPr>
          <w:sz w:val="28"/>
          <w:szCs w:val="28"/>
        </w:rPr>
        <w:t>При реорганизации грантополучателя, я</w:t>
      </w:r>
      <w:r w:rsidR="00D42F18" w:rsidRPr="00970A4C">
        <w:rPr>
          <w:sz w:val="28"/>
          <w:szCs w:val="28"/>
        </w:rPr>
        <w:t>вляющегося юридическим лицом, в </w:t>
      </w:r>
      <w:r w:rsidRPr="00970A4C">
        <w:rPr>
          <w:sz w:val="28"/>
          <w:szCs w:val="28"/>
        </w:rPr>
        <w:t>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361BC" w:rsidRPr="00970A4C" w:rsidRDefault="00650555" w:rsidP="00CF6515">
      <w:pPr>
        <w:ind w:firstLine="709"/>
        <w:jc w:val="both"/>
        <w:rPr>
          <w:sz w:val="28"/>
          <w:szCs w:val="28"/>
        </w:rPr>
      </w:pPr>
      <w:r w:rsidRPr="00970A4C">
        <w:rPr>
          <w:sz w:val="28"/>
          <w:szCs w:val="28"/>
        </w:rPr>
        <w:t>При реорганизации грантополучателя, являющегося юридически</w:t>
      </w:r>
      <w:r w:rsidR="00D42F18" w:rsidRPr="00970A4C">
        <w:rPr>
          <w:sz w:val="28"/>
          <w:szCs w:val="28"/>
        </w:rPr>
        <w:t>м лицом, в </w:t>
      </w:r>
      <w:r w:rsidRPr="00970A4C">
        <w:rPr>
          <w:sz w:val="28"/>
          <w:szCs w:val="28"/>
        </w:rPr>
        <w:t>форме разделения, выделения, а также при ликвидации получателя гранта, являющегося юридическим лицом, или прекращении деятельности грантополучателя, являющегося инди</w:t>
      </w:r>
      <w:r w:rsidR="00D42F18" w:rsidRPr="00970A4C">
        <w:rPr>
          <w:sz w:val="28"/>
          <w:szCs w:val="28"/>
        </w:rPr>
        <w:t>видуальным предпринимателем (за </w:t>
      </w:r>
      <w:r w:rsidRPr="00970A4C">
        <w:rPr>
          <w:sz w:val="28"/>
          <w:szCs w:val="28"/>
        </w:rPr>
        <w:t>исключением индивидуального предпринимателя, осуществляющего деятельность в качестве главы крестьян</w:t>
      </w:r>
      <w:r w:rsidR="00D42F18" w:rsidRPr="00970A4C">
        <w:rPr>
          <w:sz w:val="28"/>
          <w:szCs w:val="28"/>
        </w:rPr>
        <w:t>ского (фермерского) хозяйства в </w:t>
      </w:r>
      <w:r w:rsidRPr="00970A4C">
        <w:rPr>
          <w:sz w:val="28"/>
          <w:szCs w:val="28"/>
        </w:rPr>
        <w:t>соответствии с абзацем вторым пункта 5 статьи 23 Гражданского кодекса Российской Федерации) соглашение расторгаетс</w:t>
      </w:r>
      <w:r w:rsidR="00D42F18" w:rsidRPr="00970A4C">
        <w:rPr>
          <w:sz w:val="28"/>
          <w:szCs w:val="28"/>
        </w:rPr>
        <w:t>я с формированием уведомления о </w:t>
      </w:r>
      <w:r w:rsidRPr="00970A4C">
        <w:rPr>
          <w:sz w:val="28"/>
          <w:szCs w:val="28"/>
        </w:rPr>
        <w:t>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областной бюджет.</w:t>
      </w:r>
    </w:p>
    <w:p w:rsidR="005361BC" w:rsidRPr="00970A4C" w:rsidRDefault="00650555" w:rsidP="00CF6515">
      <w:pPr>
        <w:ind w:firstLine="709"/>
        <w:jc w:val="both"/>
        <w:rPr>
          <w:sz w:val="28"/>
          <w:szCs w:val="28"/>
        </w:rPr>
      </w:pPr>
      <w:r w:rsidRPr="00970A4C">
        <w:rPr>
          <w:sz w:val="28"/>
          <w:szCs w:val="28"/>
        </w:rPr>
        <w:lastRenderedPageBreak/>
        <w:t>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w:t>
      </w:r>
      <w:r w:rsidR="00D42F18" w:rsidRPr="00970A4C">
        <w:rPr>
          <w:sz w:val="28"/>
          <w:szCs w:val="28"/>
        </w:rPr>
        <w:t> </w:t>
      </w:r>
      <w:r w:rsidRPr="00970A4C">
        <w:rPr>
          <w:sz w:val="28"/>
          <w:szCs w:val="28"/>
        </w:rPr>
        <w:t>5 статьи 23 Гражданского кодекса Российской Федерации, передающего свои права другому гражданину в соответствии со ст</w:t>
      </w:r>
      <w:r w:rsidR="00D42F18" w:rsidRPr="00970A4C">
        <w:rPr>
          <w:sz w:val="28"/>
          <w:szCs w:val="28"/>
        </w:rPr>
        <w:t>атьей 18 Федерального закона от </w:t>
      </w:r>
      <w:r w:rsidRPr="00970A4C">
        <w:rPr>
          <w:sz w:val="28"/>
          <w:szCs w:val="28"/>
        </w:rPr>
        <w:t>11.06.2003 №</w:t>
      </w:r>
      <w:r w:rsidR="00D42F18" w:rsidRPr="00970A4C">
        <w:rPr>
          <w:sz w:val="28"/>
          <w:szCs w:val="28"/>
        </w:rPr>
        <w:t> </w:t>
      </w:r>
      <w:r w:rsidRPr="00970A4C">
        <w:rPr>
          <w:sz w:val="28"/>
          <w:szCs w:val="28"/>
        </w:rPr>
        <w:t>74-ФЗ «О крестьянском (фермерском) хозяйстве», в соглашение вносятся изменения путем заключения дополнительного соглашения к сог</w:t>
      </w:r>
      <w:r w:rsidR="00D42F18" w:rsidRPr="00970A4C">
        <w:rPr>
          <w:sz w:val="28"/>
          <w:szCs w:val="28"/>
        </w:rPr>
        <w:t>лашению в </w:t>
      </w:r>
      <w:r w:rsidRPr="00970A4C">
        <w:rPr>
          <w:sz w:val="28"/>
          <w:szCs w:val="28"/>
        </w:rPr>
        <w:t>части перемены лица в обязательстве с указанием стороны в соглашении иного лица, являющегося правопреемником.</w:t>
      </w:r>
    </w:p>
    <w:p w:rsidR="005361BC" w:rsidRPr="00970A4C" w:rsidRDefault="00650555" w:rsidP="00CF6515">
      <w:pPr>
        <w:ind w:firstLine="709"/>
        <w:jc w:val="both"/>
        <w:rPr>
          <w:sz w:val="28"/>
          <w:szCs w:val="28"/>
        </w:rPr>
      </w:pPr>
      <w:r w:rsidRPr="00970A4C">
        <w:rPr>
          <w:sz w:val="28"/>
          <w:szCs w:val="28"/>
          <w:lang w:eastAsia="en-US"/>
        </w:rPr>
        <w:t>39.</w:t>
      </w:r>
      <w:r w:rsidRPr="00970A4C">
        <w:rPr>
          <w:bCs/>
          <w:sz w:val="28"/>
          <w:szCs w:val="28"/>
          <w:lang w:eastAsia="en-US"/>
        </w:rPr>
        <w:t> </w:t>
      </w:r>
      <w:r w:rsidRPr="00970A4C">
        <w:rPr>
          <w:sz w:val="28"/>
          <w:szCs w:val="28"/>
        </w:rPr>
        <w:t>Перечисление гранта осуществляется не позднее 10-го рабочего дня, следующего за днем принятия решения о предоставлении гранта, на расчетный или корреспондентский счет, открытый получателю субсидии в учреждении Центрального банка Российской Федерации или кредитной организации.</w:t>
      </w:r>
    </w:p>
    <w:p w:rsidR="005361BC" w:rsidRPr="00970A4C" w:rsidRDefault="00650555" w:rsidP="00CF6515">
      <w:pPr>
        <w:ind w:firstLine="709"/>
        <w:jc w:val="both"/>
        <w:rPr>
          <w:sz w:val="28"/>
          <w:szCs w:val="28"/>
        </w:rPr>
      </w:pPr>
      <w:r w:rsidRPr="00970A4C">
        <w:rPr>
          <w:sz w:val="28"/>
          <w:szCs w:val="28"/>
          <w:lang w:eastAsia="en-US"/>
        </w:rPr>
        <w:t xml:space="preserve">40. Результатом предоставления гранта </w:t>
      </w:r>
      <w:r w:rsidR="00D42F18" w:rsidRPr="00970A4C">
        <w:rPr>
          <w:sz w:val="28"/>
          <w:szCs w:val="28"/>
          <w:lang w:eastAsia="en-US"/>
        </w:rPr>
        <w:t>является реализованный проект в </w:t>
      </w:r>
      <w:r w:rsidRPr="00970A4C">
        <w:rPr>
          <w:sz w:val="28"/>
          <w:szCs w:val="28"/>
          <w:lang w:eastAsia="en-US"/>
        </w:rPr>
        <w:t>целях достижения показателя государственной программы РФ «число туристских поездок».</w:t>
      </w:r>
    </w:p>
    <w:p w:rsidR="005361BC" w:rsidRPr="00970A4C" w:rsidRDefault="005361BC" w:rsidP="00CF6515">
      <w:pPr>
        <w:jc w:val="center"/>
        <w:rPr>
          <w:sz w:val="28"/>
          <w:szCs w:val="28"/>
        </w:rPr>
      </w:pPr>
    </w:p>
    <w:p w:rsidR="00CF6515" w:rsidRPr="00970A4C" w:rsidRDefault="00CF6515" w:rsidP="00CF6515">
      <w:pPr>
        <w:jc w:val="center"/>
        <w:rPr>
          <w:sz w:val="28"/>
          <w:szCs w:val="28"/>
        </w:rPr>
      </w:pPr>
    </w:p>
    <w:p w:rsidR="005361BC" w:rsidRPr="00970A4C" w:rsidRDefault="00650555" w:rsidP="00CF6515">
      <w:pPr>
        <w:jc w:val="center"/>
        <w:outlineLvl w:val="1"/>
        <w:rPr>
          <w:b/>
          <w:bCs/>
          <w:sz w:val="28"/>
          <w:szCs w:val="28"/>
        </w:rPr>
      </w:pPr>
      <w:r w:rsidRPr="00970A4C">
        <w:rPr>
          <w:b/>
          <w:bCs/>
          <w:sz w:val="28"/>
          <w:szCs w:val="28"/>
        </w:rPr>
        <w:t>IV. Требования к отчетности</w:t>
      </w:r>
    </w:p>
    <w:p w:rsidR="005361BC" w:rsidRPr="00970A4C" w:rsidRDefault="005361BC" w:rsidP="00CF6515">
      <w:pPr>
        <w:jc w:val="center"/>
        <w:outlineLvl w:val="1"/>
        <w:rPr>
          <w:sz w:val="28"/>
          <w:szCs w:val="28"/>
        </w:rPr>
      </w:pPr>
    </w:p>
    <w:p w:rsidR="005361BC" w:rsidRPr="00970A4C" w:rsidRDefault="00650555" w:rsidP="00CF6515">
      <w:pPr>
        <w:ind w:firstLine="709"/>
        <w:jc w:val="both"/>
        <w:rPr>
          <w:sz w:val="28"/>
          <w:szCs w:val="28"/>
        </w:rPr>
      </w:pPr>
      <w:r w:rsidRPr="00970A4C">
        <w:rPr>
          <w:sz w:val="28"/>
          <w:szCs w:val="28"/>
          <w:lang w:eastAsia="en-US"/>
        </w:rPr>
        <w:t>41.</w:t>
      </w:r>
      <w:r w:rsidRPr="00970A4C">
        <w:rPr>
          <w:bCs/>
          <w:sz w:val="28"/>
          <w:szCs w:val="28"/>
          <w:lang w:eastAsia="en-US"/>
        </w:rPr>
        <w:t> </w:t>
      </w:r>
      <w:r w:rsidRPr="00970A4C">
        <w:rPr>
          <w:sz w:val="28"/>
          <w:szCs w:val="28"/>
          <w:lang w:eastAsia="en-US"/>
        </w:rPr>
        <w:t xml:space="preserve">Грантополучатели ежеквартально не позднее пятого рабочего дня, следующего за отчетным месяцем, представляют в МЭР НСО отчеты о достижении значений результатов предоставления гранта и о </w:t>
      </w:r>
      <w:r w:rsidR="00970A4C" w:rsidRPr="00970A4C">
        <w:rPr>
          <w:sz w:val="28"/>
          <w:szCs w:val="28"/>
          <w:lang w:eastAsia="en-US"/>
        </w:rPr>
        <w:t>реализации плана мероприятий по </w:t>
      </w:r>
      <w:r w:rsidRPr="00970A4C">
        <w:rPr>
          <w:sz w:val="28"/>
          <w:szCs w:val="28"/>
          <w:lang w:eastAsia="en-US"/>
        </w:rPr>
        <w:t>достижению результатов предоставления гранта по формам, определенным типовой формой соглашения, установленной Минфином РФ, в системе «Электронный бюджет».</w:t>
      </w:r>
    </w:p>
    <w:p w:rsidR="005361BC" w:rsidRPr="00970A4C" w:rsidRDefault="00650555" w:rsidP="00CF6515">
      <w:pPr>
        <w:ind w:firstLine="709"/>
        <w:jc w:val="both"/>
        <w:rPr>
          <w:sz w:val="28"/>
          <w:szCs w:val="28"/>
        </w:rPr>
      </w:pPr>
      <w:r w:rsidRPr="00970A4C">
        <w:rPr>
          <w:sz w:val="28"/>
          <w:szCs w:val="28"/>
          <w:lang w:eastAsia="en-US"/>
        </w:rPr>
        <w:t>42. МЭР НСО осуществляет проверку и принятие отчетов, предус</w:t>
      </w:r>
      <w:r w:rsidR="00970A4C" w:rsidRPr="00970A4C">
        <w:rPr>
          <w:sz w:val="28"/>
          <w:szCs w:val="28"/>
          <w:lang w:eastAsia="en-US"/>
        </w:rPr>
        <w:t>мотренных пунктом </w:t>
      </w:r>
      <w:r w:rsidRPr="00970A4C">
        <w:rPr>
          <w:sz w:val="28"/>
          <w:szCs w:val="28"/>
          <w:lang w:eastAsia="en-US"/>
        </w:rPr>
        <w:t>41 настоящего Порядка, в срок, не п</w:t>
      </w:r>
      <w:r w:rsidR="00970A4C" w:rsidRPr="00970A4C">
        <w:rPr>
          <w:sz w:val="28"/>
          <w:szCs w:val="28"/>
          <w:lang w:eastAsia="en-US"/>
        </w:rPr>
        <w:t>ревышающий пяти рабочих дней со </w:t>
      </w:r>
      <w:r w:rsidRPr="00970A4C">
        <w:rPr>
          <w:sz w:val="28"/>
          <w:szCs w:val="28"/>
          <w:lang w:eastAsia="en-US"/>
        </w:rPr>
        <w:t>дня, следующего за днем представления грантополучателем в МЭР НСО таких отчетов.</w:t>
      </w:r>
    </w:p>
    <w:p w:rsidR="005361BC" w:rsidRPr="00970A4C" w:rsidRDefault="005361BC" w:rsidP="00CF6515">
      <w:pPr>
        <w:jc w:val="center"/>
        <w:rPr>
          <w:sz w:val="28"/>
          <w:szCs w:val="28"/>
        </w:rPr>
      </w:pPr>
    </w:p>
    <w:p w:rsidR="00CF6515" w:rsidRPr="00970A4C" w:rsidRDefault="00CF6515" w:rsidP="00CF6515">
      <w:pPr>
        <w:jc w:val="center"/>
        <w:rPr>
          <w:sz w:val="28"/>
          <w:szCs w:val="28"/>
        </w:rPr>
      </w:pPr>
    </w:p>
    <w:p w:rsidR="005361BC" w:rsidRPr="00970A4C" w:rsidRDefault="00650555" w:rsidP="00CF6515">
      <w:pPr>
        <w:jc w:val="center"/>
        <w:outlineLvl w:val="1"/>
        <w:rPr>
          <w:b/>
          <w:bCs/>
          <w:sz w:val="28"/>
          <w:szCs w:val="28"/>
        </w:rPr>
      </w:pPr>
      <w:bookmarkStart w:id="7" w:name="P129"/>
      <w:bookmarkEnd w:id="7"/>
      <w:r w:rsidRPr="00970A4C">
        <w:rPr>
          <w:b/>
          <w:bCs/>
          <w:sz w:val="28"/>
          <w:szCs w:val="28"/>
        </w:rPr>
        <w:t>V. Контроль (мониторинг) за соблюдением условий и порядка предоставления гранта и ответственности за их нарушение</w:t>
      </w:r>
    </w:p>
    <w:p w:rsidR="005361BC" w:rsidRPr="00970A4C" w:rsidRDefault="005361BC" w:rsidP="00CF6515">
      <w:pPr>
        <w:jc w:val="center"/>
        <w:outlineLvl w:val="1"/>
        <w:rPr>
          <w:bCs/>
          <w:sz w:val="28"/>
          <w:szCs w:val="28"/>
        </w:rPr>
      </w:pPr>
    </w:p>
    <w:p w:rsidR="005361BC" w:rsidRPr="00970A4C" w:rsidRDefault="00650555" w:rsidP="00CF6515">
      <w:pPr>
        <w:ind w:firstLine="709"/>
        <w:jc w:val="both"/>
        <w:rPr>
          <w:sz w:val="28"/>
          <w:szCs w:val="28"/>
        </w:rPr>
      </w:pPr>
      <w:r w:rsidRPr="00970A4C">
        <w:rPr>
          <w:sz w:val="28"/>
          <w:szCs w:val="28"/>
        </w:rPr>
        <w:t>43.</w:t>
      </w:r>
      <w:r w:rsidRPr="00970A4C">
        <w:rPr>
          <w:bCs/>
          <w:sz w:val="28"/>
          <w:szCs w:val="28"/>
        </w:rPr>
        <w:t> </w:t>
      </w:r>
      <w:r w:rsidRPr="00970A4C">
        <w:rPr>
          <w:sz w:val="28"/>
          <w:szCs w:val="28"/>
        </w:rPr>
        <w:t>МЭР НСО осуществляет проверку соблюдения грантополучателями порядка и условий предоставления гранта, в том числе в части достижения результатов предоставления гранта.</w:t>
      </w:r>
    </w:p>
    <w:p w:rsidR="005361BC" w:rsidRPr="00970A4C" w:rsidRDefault="00650555" w:rsidP="00CF6515">
      <w:pPr>
        <w:ind w:firstLine="709"/>
        <w:jc w:val="both"/>
        <w:rPr>
          <w:sz w:val="28"/>
          <w:szCs w:val="28"/>
        </w:rPr>
      </w:pPr>
      <w:r w:rsidRPr="00970A4C">
        <w:rPr>
          <w:sz w:val="28"/>
          <w:szCs w:val="28"/>
        </w:rPr>
        <w:t xml:space="preserve">44. Органы государственного финансового </w:t>
      </w:r>
      <w:r w:rsidR="009940C1" w:rsidRPr="00970A4C">
        <w:rPr>
          <w:sz w:val="28"/>
          <w:szCs w:val="28"/>
        </w:rPr>
        <w:t xml:space="preserve">контроля осуществляют проверку </w:t>
      </w:r>
      <w:r w:rsidRPr="00970A4C">
        <w:rPr>
          <w:sz w:val="28"/>
          <w:szCs w:val="28"/>
        </w:rPr>
        <w:t>в</w:t>
      </w:r>
      <w:r w:rsidR="00970A4C" w:rsidRPr="00970A4C">
        <w:rPr>
          <w:sz w:val="28"/>
          <w:szCs w:val="28"/>
        </w:rPr>
        <w:t> </w:t>
      </w:r>
      <w:r w:rsidRPr="00970A4C">
        <w:rPr>
          <w:sz w:val="28"/>
          <w:szCs w:val="28"/>
        </w:rPr>
        <w:t>соответствии со статьями 268.1 и 269.2 Бюджетного кодекса Российской Федерации.</w:t>
      </w:r>
    </w:p>
    <w:p w:rsidR="005361BC" w:rsidRPr="00970A4C" w:rsidRDefault="00650555" w:rsidP="00CF6515">
      <w:pPr>
        <w:ind w:firstLine="709"/>
        <w:jc w:val="both"/>
        <w:rPr>
          <w:sz w:val="28"/>
          <w:szCs w:val="28"/>
        </w:rPr>
      </w:pPr>
      <w:r w:rsidRPr="00970A4C">
        <w:rPr>
          <w:sz w:val="28"/>
          <w:szCs w:val="28"/>
        </w:rPr>
        <w:t>45.</w:t>
      </w:r>
      <w:r w:rsidR="00970A4C" w:rsidRPr="00970A4C">
        <w:rPr>
          <w:sz w:val="28"/>
          <w:szCs w:val="28"/>
        </w:rPr>
        <w:t> </w:t>
      </w:r>
      <w:r w:rsidRPr="00970A4C">
        <w:rPr>
          <w:sz w:val="28"/>
          <w:szCs w:val="28"/>
        </w:rPr>
        <w:t xml:space="preserve">МЭР НСО и Минфин РФ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w:t>
      </w:r>
      <w:r w:rsidRPr="00970A4C">
        <w:rPr>
          <w:sz w:val="28"/>
          <w:szCs w:val="28"/>
        </w:rPr>
        <w:lastRenderedPageBreak/>
        <w:t>предоставления гранта (контрольная точка), в порядке и по формам, устанавливаемым Минфином РФ. При условии наличия достигнутого результата предоставления гранта и единовременного предоставления гранта мониторинг не</w:t>
      </w:r>
      <w:r w:rsidR="00970A4C" w:rsidRPr="00970A4C">
        <w:rPr>
          <w:sz w:val="28"/>
          <w:szCs w:val="28"/>
        </w:rPr>
        <w:t> </w:t>
      </w:r>
      <w:r w:rsidRPr="00970A4C">
        <w:rPr>
          <w:sz w:val="28"/>
          <w:szCs w:val="28"/>
        </w:rPr>
        <w:t>проводится.</w:t>
      </w:r>
    </w:p>
    <w:p w:rsidR="005361BC" w:rsidRPr="00970A4C" w:rsidRDefault="00650555" w:rsidP="00CF6515">
      <w:pPr>
        <w:ind w:firstLine="709"/>
        <w:jc w:val="both"/>
        <w:rPr>
          <w:sz w:val="28"/>
          <w:szCs w:val="28"/>
        </w:rPr>
      </w:pPr>
      <w:r w:rsidRPr="00970A4C">
        <w:rPr>
          <w:sz w:val="28"/>
          <w:szCs w:val="28"/>
        </w:rPr>
        <w:t>46.</w:t>
      </w:r>
      <w:r w:rsidRPr="00970A4C">
        <w:rPr>
          <w:bCs/>
          <w:sz w:val="28"/>
          <w:szCs w:val="28"/>
        </w:rPr>
        <w:t> </w:t>
      </w:r>
      <w:r w:rsidRPr="00970A4C">
        <w:rPr>
          <w:sz w:val="28"/>
          <w:szCs w:val="28"/>
        </w:rPr>
        <w:t>В случае нарушения получателем гранта условий, установленных при предоставлении гранта, выявленного в том числе по фактам проверок, проведенных в соответствии с пунктами 43, 4</w:t>
      </w:r>
      <w:r w:rsidR="00970A4C" w:rsidRPr="00970A4C">
        <w:rPr>
          <w:sz w:val="28"/>
          <w:szCs w:val="28"/>
        </w:rPr>
        <w:t>4 настоящего Порядка, а также в </w:t>
      </w:r>
      <w:r w:rsidRPr="00970A4C">
        <w:rPr>
          <w:sz w:val="28"/>
          <w:szCs w:val="28"/>
        </w:rPr>
        <w:t>случае недостижения значений результатов предоставления гранта, грант подлежит возврату МЭР НСО в областной бюджет.</w:t>
      </w:r>
    </w:p>
    <w:p w:rsidR="005361BC" w:rsidRPr="00970A4C" w:rsidRDefault="00650555" w:rsidP="00CF6515">
      <w:pPr>
        <w:ind w:firstLine="709"/>
        <w:jc w:val="both"/>
        <w:rPr>
          <w:sz w:val="28"/>
          <w:szCs w:val="28"/>
        </w:rPr>
      </w:pPr>
      <w:r w:rsidRPr="00970A4C">
        <w:rPr>
          <w:sz w:val="28"/>
          <w:szCs w:val="28"/>
        </w:rPr>
        <w:t>МЭР НСО в течение десяти рабочих дней со дня обнаружения указанных фактов нарушения направляет грантополучателю письменное уведомление об</w:t>
      </w:r>
      <w:r w:rsidR="00970A4C" w:rsidRPr="00970A4C">
        <w:rPr>
          <w:sz w:val="28"/>
          <w:szCs w:val="28"/>
        </w:rPr>
        <w:t> </w:t>
      </w:r>
      <w:r w:rsidRPr="00970A4C">
        <w:rPr>
          <w:sz w:val="28"/>
          <w:szCs w:val="28"/>
        </w:rPr>
        <w:t xml:space="preserve">обнаружении нарушений. Грантополучатель обязан вернуть объем средств, определенный суммой гранта, включая средства, полученные на основании договоров, заключенных с грантополучателем, </w:t>
      </w:r>
      <w:r w:rsidR="00970A4C" w:rsidRPr="00970A4C">
        <w:rPr>
          <w:sz w:val="28"/>
          <w:szCs w:val="28"/>
        </w:rPr>
        <w:t>в областной бюджет в течение 30 </w:t>
      </w:r>
      <w:r w:rsidRPr="00970A4C">
        <w:rPr>
          <w:sz w:val="28"/>
          <w:szCs w:val="28"/>
        </w:rPr>
        <w:t>дней со дня получения письменного уведомления о возврате гранта. В случае отказа от добровольного возврата взыскание ука</w:t>
      </w:r>
      <w:r w:rsidR="00970A4C" w:rsidRPr="00970A4C">
        <w:rPr>
          <w:sz w:val="28"/>
          <w:szCs w:val="28"/>
        </w:rPr>
        <w:t>занных средств осуществляется в </w:t>
      </w:r>
      <w:r w:rsidRPr="00970A4C">
        <w:rPr>
          <w:sz w:val="28"/>
          <w:szCs w:val="28"/>
        </w:rPr>
        <w:t>соответствии с законодательством Российской Федерации.</w:t>
      </w:r>
    </w:p>
    <w:p w:rsidR="005361BC" w:rsidRPr="00970A4C" w:rsidRDefault="00650555" w:rsidP="00CF6515">
      <w:pPr>
        <w:ind w:firstLine="709"/>
        <w:jc w:val="both"/>
        <w:rPr>
          <w:sz w:val="28"/>
          <w:szCs w:val="28"/>
        </w:rPr>
      </w:pPr>
      <w:r w:rsidRPr="00970A4C">
        <w:rPr>
          <w:sz w:val="28"/>
          <w:szCs w:val="28"/>
          <w:lang w:eastAsia="en-US"/>
        </w:rPr>
        <w:t>47. </w:t>
      </w:r>
      <w:r w:rsidRPr="00970A4C">
        <w:rPr>
          <w:sz w:val="28"/>
          <w:szCs w:val="28"/>
        </w:rPr>
        <w:t>В случае, если фактические значения результата предоставления гранта за</w:t>
      </w:r>
      <w:r w:rsidR="00970A4C" w:rsidRPr="00970A4C">
        <w:rPr>
          <w:sz w:val="28"/>
          <w:szCs w:val="28"/>
        </w:rPr>
        <w:t> </w:t>
      </w:r>
      <w:r w:rsidRPr="00970A4C">
        <w:rPr>
          <w:sz w:val="28"/>
          <w:szCs w:val="28"/>
        </w:rPr>
        <w:t>отчетный финансовый год ниже установленных в Соглашении вследствие обстоятельств непреодолимой силы, послуживших основанием для введения режима повышенной готовности или режима чрезвычайной ситуации, при предоставлении грантополучателем документов, подтверждающих наступление указанных обстоятельств (событий), возврат гранта не осуществляется.</w:t>
      </w:r>
    </w:p>
    <w:p w:rsidR="005361BC" w:rsidRPr="00970A4C" w:rsidRDefault="005361BC" w:rsidP="00CF6515">
      <w:pPr>
        <w:jc w:val="center"/>
        <w:rPr>
          <w:sz w:val="28"/>
          <w:szCs w:val="28"/>
        </w:rPr>
      </w:pPr>
    </w:p>
    <w:p w:rsidR="005361BC" w:rsidRPr="00970A4C" w:rsidRDefault="005361BC" w:rsidP="00CF6515">
      <w:pPr>
        <w:jc w:val="center"/>
        <w:rPr>
          <w:sz w:val="28"/>
          <w:szCs w:val="28"/>
        </w:rPr>
      </w:pPr>
    </w:p>
    <w:p w:rsidR="005361BC" w:rsidRPr="00970A4C" w:rsidRDefault="005361BC" w:rsidP="00CF6515">
      <w:pPr>
        <w:jc w:val="center"/>
        <w:rPr>
          <w:sz w:val="28"/>
          <w:szCs w:val="28"/>
        </w:rPr>
      </w:pPr>
    </w:p>
    <w:p w:rsidR="005361BC" w:rsidRPr="00970A4C" w:rsidRDefault="00650555" w:rsidP="00CF6515">
      <w:pPr>
        <w:jc w:val="center"/>
        <w:rPr>
          <w:sz w:val="28"/>
          <w:szCs w:val="28"/>
        </w:rPr>
      </w:pPr>
      <w:r w:rsidRPr="00970A4C">
        <w:rPr>
          <w:sz w:val="28"/>
          <w:szCs w:val="28"/>
        </w:rPr>
        <w:t>_________</w:t>
      </w:r>
    </w:p>
    <w:sectPr w:rsidR="005361BC" w:rsidRPr="00970A4C" w:rsidSect="00CF6515">
      <w:headerReference w:type="even" r:id="rId8"/>
      <w:headerReference w:type="default" r:id="rId9"/>
      <w:pgSz w:w="11905" w:h="16838"/>
      <w:pgMar w:top="1134" w:right="567" w:bottom="1134" w:left="1418"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570" w:rsidRDefault="00E00570">
      <w:r>
        <w:separator/>
      </w:r>
    </w:p>
  </w:endnote>
  <w:endnote w:type="continuationSeparator" w:id="0">
    <w:p w:rsidR="00E00570" w:rsidRDefault="00E0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570" w:rsidRDefault="00E00570">
      <w:r>
        <w:separator/>
      </w:r>
    </w:p>
  </w:footnote>
  <w:footnote w:type="continuationSeparator" w:id="0">
    <w:p w:rsidR="00E00570" w:rsidRDefault="00E005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BC" w:rsidRDefault="00650555">
    <w:pPr>
      <w:pStyle w:val="a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rPr>
      <w:t>4</w:t>
    </w:r>
    <w:r>
      <w:rPr>
        <w:rStyle w:val="afa"/>
      </w:rPr>
      <w:fldChar w:fldCharType="end"/>
    </w:r>
  </w:p>
  <w:p w:rsidR="005361BC" w:rsidRDefault="005361BC">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BC" w:rsidRPr="00CF6515" w:rsidRDefault="00650555">
    <w:pPr>
      <w:pStyle w:val="ab"/>
      <w:jc w:val="center"/>
    </w:pPr>
    <w:r w:rsidRPr="00CF6515">
      <w:fldChar w:fldCharType="begin"/>
    </w:r>
    <w:r w:rsidRPr="00CF6515">
      <w:instrText>PAGE \* MERGEFORMAT</w:instrText>
    </w:r>
    <w:r w:rsidRPr="00CF6515">
      <w:fldChar w:fldCharType="separate"/>
    </w:r>
    <w:r w:rsidR="00E933E4">
      <w:rPr>
        <w:noProof/>
      </w:rPr>
      <w:t>16</w:t>
    </w:r>
    <w:r w:rsidRPr="00CF6515">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61927"/>
    <w:multiLevelType w:val="hybridMultilevel"/>
    <w:tmpl w:val="35101284"/>
    <w:lvl w:ilvl="0" w:tplc="D9D41A7C">
      <w:start w:val="1"/>
      <w:numFmt w:val="decimal"/>
      <w:lvlText w:val="%1."/>
      <w:lvlJc w:val="left"/>
      <w:pPr>
        <w:ind w:left="720" w:hanging="360"/>
      </w:pPr>
    </w:lvl>
    <w:lvl w:ilvl="1" w:tplc="7C322F26">
      <w:start w:val="1"/>
      <w:numFmt w:val="lowerLetter"/>
      <w:lvlText w:val="%2."/>
      <w:lvlJc w:val="left"/>
      <w:pPr>
        <w:ind w:left="1440" w:hanging="360"/>
      </w:pPr>
    </w:lvl>
    <w:lvl w:ilvl="2" w:tplc="3B101D90">
      <w:start w:val="1"/>
      <w:numFmt w:val="lowerRoman"/>
      <w:lvlText w:val="%3."/>
      <w:lvlJc w:val="right"/>
      <w:pPr>
        <w:ind w:left="2160" w:hanging="180"/>
      </w:pPr>
    </w:lvl>
    <w:lvl w:ilvl="3" w:tplc="7F204F34">
      <w:start w:val="1"/>
      <w:numFmt w:val="decimal"/>
      <w:lvlText w:val="%4."/>
      <w:lvlJc w:val="left"/>
      <w:pPr>
        <w:ind w:left="2880" w:hanging="360"/>
      </w:pPr>
    </w:lvl>
    <w:lvl w:ilvl="4" w:tplc="EAB852BE">
      <w:start w:val="1"/>
      <w:numFmt w:val="lowerLetter"/>
      <w:lvlText w:val="%5."/>
      <w:lvlJc w:val="left"/>
      <w:pPr>
        <w:ind w:left="3600" w:hanging="360"/>
      </w:pPr>
    </w:lvl>
    <w:lvl w:ilvl="5" w:tplc="AFA61D4C">
      <w:start w:val="1"/>
      <w:numFmt w:val="lowerRoman"/>
      <w:lvlText w:val="%6."/>
      <w:lvlJc w:val="right"/>
      <w:pPr>
        <w:ind w:left="4320" w:hanging="180"/>
      </w:pPr>
    </w:lvl>
    <w:lvl w:ilvl="6" w:tplc="5EE4D14E">
      <w:start w:val="1"/>
      <w:numFmt w:val="decimal"/>
      <w:lvlText w:val="%7."/>
      <w:lvlJc w:val="left"/>
      <w:pPr>
        <w:ind w:left="5040" w:hanging="360"/>
      </w:pPr>
    </w:lvl>
    <w:lvl w:ilvl="7" w:tplc="147AEC8E">
      <w:start w:val="1"/>
      <w:numFmt w:val="lowerLetter"/>
      <w:lvlText w:val="%8."/>
      <w:lvlJc w:val="left"/>
      <w:pPr>
        <w:ind w:left="5760" w:hanging="360"/>
      </w:pPr>
    </w:lvl>
    <w:lvl w:ilvl="8" w:tplc="C03E8710">
      <w:start w:val="1"/>
      <w:numFmt w:val="lowerRoman"/>
      <w:lvlText w:val="%9."/>
      <w:lvlJc w:val="right"/>
      <w:pPr>
        <w:ind w:left="6480" w:hanging="180"/>
      </w:pPr>
    </w:lvl>
  </w:abstractNum>
  <w:abstractNum w:abstractNumId="1" w15:restartNumberingAfterBreak="0">
    <w:nsid w:val="6B754797"/>
    <w:multiLevelType w:val="multilevel"/>
    <w:tmpl w:val="6CE61604"/>
    <w:lvl w:ilvl="0">
      <w:start w:val="1"/>
      <w:numFmt w:val="decimal"/>
      <w:lvlText w:val="%1."/>
      <w:lvlJc w:val="left"/>
      <w:pPr>
        <w:ind w:left="720" w:hanging="360"/>
      </w:pPr>
      <w:rPr>
        <w:rFonts w:ascii="Times New Roman" w:eastAsia="Times New Roman" w:hAnsi="Times New Roman" w:cs="Times New Roman" w:hint="default"/>
        <w:color w:val="000000"/>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72200837"/>
    <w:multiLevelType w:val="hybridMultilevel"/>
    <w:tmpl w:val="BC769860"/>
    <w:lvl w:ilvl="0" w:tplc="2EB2C738">
      <w:start w:val="1"/>
      <w:numFmt w:val="russianLower"/>
      <w:lvlText w:val="%1)"/>
      <w:lvlJc w:val="left"/>
      <w:pPr>
        <w:ind w:left="720" w:hanging="360"/>
      </w:pPr>
      <w:rPr>
        <w:rFonts w:hint="default"/>
      </w:rPr>
    </w:lvl>
    <w:lvl w:ilvl="1" w:tplc="344E262A">
      <w:start w:val="1"/>
      <w:numFmt w:val="lowerLetter"/>
      <w:lvlText w:val="%2."/>
      <w:lvlJc w:val="left"/>
      <w:pPr>
        <w:ind w:left="1440" w:hanging="360"/>
      </w:pPr>
    </w:lvl>
    <w:lvl w:ilvl="2" w:tplc="7D988F7E">
      <w:start w:val="1"/>
      <w:numFmt w:val="lowerRoman"/>
      <w:lvlText w:val="%3."/>
      <w:lvlJc w:val="right"/>
      <w:pPr>
        <w:ind w:left="2160" w:hanging="180"/>
      </w:pPr>
    </w:lvl>
    <w:lvl w:ilvl="3" w:tplc="6A7CA0E6">
      <w:start w:val="1"/>
      <w:numFmt w:val="decimal"/>
      <w:lvlText w:val="%4."/>
      <w:lvlJc w:val="left"/>
      <w:pPr>
        <w:ind w:left="2880" w:hanging="360"/>
      </w:pPr>
    </w:lvl>
    <w:lvl w:ilvl="4" w:tplc="070CDC3E">
      <w:start w:val="1"/>
      <w:numFmt w:val="lowerLetter"/>
      <w:lvlText w:val="%5."/>
      <w:lvlJc w:val="left"/>
      <w:pPr>
        <w:ind w:left="3600" w:hanging="360"/>
      </w:pPr>
    </w:lvl>
    <w:lvl w:ilvl="5" w:tplc="C7106E70">
      <w:start w:val="1"/>
      <w:numFmt w:val="lowerRoman"/>
      <w:lvlText w:val="%6."/>
      <w:lvlJc w:val="right"/>
      <w:pPr>
        <w:ind w:left="4320" w:hanging="180"/>
      </w:pPr>
    </w:lvl>
    <w:lvl w:ilvl="6" w:tplc="29EEDE9E">
      <w:start w:val="1"/>
      <w:numFmt w:val="decimal"/>
      <w:lvlText w:val="%7."/>
      <w:lvlJc w:val="left"/>
      <w:pPr>
        <w:ind w:left="5040" w:hanging="360"/>
      </w:pPr>
    </w:lvl>
    <w:lvl w:ilvl="7" w:tplc="E5DCE6AA">
      <w:start w:val="1"/>
      <w:numFmt w:val="lowerLetter"/>
      <w:lvlText w:val="%8."/>
      <w:lvlJc w:val="left"/>
      <w:pPr>
        <w:ind w:left="5760" w:hanging="360"/>
      </w:pPr>
    </w:lvl>
    <w:lvl w:ilvl="8" w:tplc="884EAB16">
      <w:start w:val="1"/>
      <w:numFmt w:val="lowerRoman"/>
      <w:lvlText w:val="%9."/>
      <w:lvlJc w:val="right"/>
      <w:pPr>
        <w:ind w:left="6480" w:hanging="180"/>
      </w:pPr>
    </w:lvl>
  </w:abstractNum>
  <w:abstractNum w:abstractNumId="3" w15:restartNumberingAfterBreak="0">
    <w:nsid w:val="77A70D9F"/>
    <w:multiLevelType w:val="hybridMultilevel"/>
    <w:tmpl w:val="A3E61CD0"/>
    <w:lvl w:ilvl="0" w:tplc="A3C2F570">
      <w:start w:val="1"/>
      <w:numFmt w:val="upperRoman"/>
      <w:lvlText w:val="%1."/>
      <w:lvlJc w:val="left"/>
      <w:pPr>
        <w:ind w:left="1080" w:hanging="720"/>
      </w:pPr>
      <w:rPr>
        <w:rFonts w:hint="default"/>
      </w:rPr>
    </w:lvl>
    <w:lvl w:ilvl="1" w:tplc="8D76528E">
      <w:start w:val="1"/>
      <w:numFmt w:val="lowerLetter"/>
      <w:lvlText w:val="%2."/>
      <w:lvlJc w:val="left"/>
      <w:pPr>
        <w:ind w:left="1440" w:hanging="360"/>
      </w:pPr>
    </w:lvl>
    <w:lvl w:ilvl="2" w:tplc="92F2F6BA">
      <w:start w:val="1"/>
      <w:numFmt w:val="lowerRoman"/>
      <w:lvlText w:val="%3."/>
      <w:lvlJc w:val="right"/>
      <w:pPr>
        <w:ind w:left="2160" w:hanging="180"/>
      </w:pPr>
    </w:lvl>
    <w:lvl w:ilvl="3" w:tplc="DEA4DC66">
      <w:start w:val="1"/>
      <w:numFmt w:val="decimal"/>
      <w:lvlText w:val="%4."/>
      <w:lvlJc w:val="left"/>
      <w:pPr>
        <w:ind w:left="2880" w:hanging="360"/>
      </w:pPr>
    </w:lvl>
    <w:lvl w:ilvl="4" w:tplc="DB86572C">
      <w:start w:val="1"/>
      <w:numFmt w:val="lowerLetter"/>
      <w:lvlText w:val="%5."/>
      <w:lvlJc w:val="left"/>
      <w:pPr>
        <w:ind w:left="3600" w:hanging="360"/>
      </w:pPr>
    </w:lvl>
    <w:lvl w:ilvl="5" w:tplc="A6967208">
      <w:start w:val="1"/>
      <w:numFmt w:val="lowerRoman"/>
      <w:lvlText w:val="%6."/>
      <w:lvlJc w:val="right"/>
      <w:pPr>
        <w:ind w:left="4320" w:hanging="180"/>
      </w:pPr>
    </w:lvl>
    <w:lvl w:ilvl="6" w:tplc="1E42125C">
      <w:start w:val="1"/>
      <w:numFmt w:val="decimal"/>
      <w:lvlText w:val="%7."/>
      <w:lvlJc w:val="left"/>
      <w:pPr>
        <w:ind w:left="5040" w:hanging="360"/>
      </w:pPr>
    </w:lvl>
    <w:lvl w:ilvl="7" w:tplc="9628F5B8">
      <w:start w:val="1"/>
      <w:numFmt w:val="lowerLetter"/>
      <w:lvlText w:val="%8."/>
      <w:lvlJc w:val="left"/>
      <w:pPr>
        <w:ind w:left="5760" w:hanging="360"/>
      </w:pPr>
    </w:lvl>
    <w:lvl w:ilvl="8" w:tplc="4A005084">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BC"/>
    <w:rsid w:val="0002470D"/>
    <w:rsid w:val="00116676"/>
    <w:rsid w:val="005361BC"/>
    <w:rsid w:val="00650555"/>
    <w:rsid w:val="00970A4C"/>
    <w:rsid w:val="009940C1"/>
    <w:rsid w:val="00AE3730"/>
    <w:rsid w:val="00C143C2"/>
    <w:rsid w:val="00CF6515"/>
    <w:rsid w:val="00D42F18"/>
    <w:rsid w:val="00E00570"/>
    <w:rsid w:val="00E933E4"/>
    <w:rsid w:val="00EB6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3E80B-9360-47C3-A5CB-413BFF58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5B9BD5"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pPr>
      <w:widowControl w:val="0"/>
      <w:spacing w:after="0" w:line="240" w:lineRule="auto"/>
    </w:pPr>
    <w:rPr>
      <w:rFonts w:ascii="Calibri" w:eastAsiaTheme="minorEastAsia" w:hAnsi="Calibri" w:cs="Calibri"/>
      <w:lang w:eastAsia="ru-RU"/>
    </w:rPr>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rPr>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paragraph" w:customStyle="1" w:styleId="ConsPlusCell">
    <w:name w:val="ConsPlusCell"/>
    <w:pPr>
      <w:widowControl w:val="0"/>
      <w:spacing w:after="0" w:line="240" w:lineRule="auto"/>
    </w:pPr>
    <w:rPr>
      <w:rFonts w:ascii="Courier New" w:eastAsiaTheme="minorEastAsia" w:hAnsi="Courier New" w:cs="Courier New"/>
      <w:sz w:val="20"/>
      <w:lang w:eastAsia="ru-RU"/>
    </w:rPr>
  </w:style>
  <w:style w:type="paragraph" w:customStyle="1" w:styleId="ConsPlusDocList">
    <w:name w:val="ConsPlusDocList"/>
    <w:pPr>
      <w:widowControl w:val="0"/>
      <w:spacing w:after="0" w:line="240" w:lineRule="auto"/>
    </w:pPr>
    <w:rPr>
      <w:rFonts w:ascii="Calibri" w:eastAsiaTheme="minorEastAsia" w:hAnsi="Calibri" w:cs="Calibri"/>
      <w:lang w:eastAsia="ru-RU"/>
    </w:rPr>
  </w:style>
  <w:style w:type="paragraph" w:customStyle="1" w:styleId="ConsPlusTitlePage">
    <w:name w:val="ConsPlusTitlePage"/>
    <w:pPr>
      <w:widowControl w:val="0"/>
      <w:spacing w:after="0" w:line="240" w:lineRule="auto"/>
    </w:pPr>
    <w:rPr>
      <w:rFonts w:ascii="Tahoma" w:eastAsiaTheme="minorEastAsia" w:hAnsi="Tahoma" w:cs="Tahoma"/>
      <w:sz w:val="20"/>
      <w:lang w:eastAsia="ru-RU"/>
    </w:rPr>
  </w:style>
  <w:style w:type="paragraph" w:customStyle="1" w:styleId="ConsPlusJurTerm">
    <w:name w:val="ConsPlusJurTerm"/>
    <w:pPr>
      <w:widowControl w:val="0"/>
      <w:spacing w:after="0" w:line="240" w:lineRule="auto"/>
    </w:pPr>
    <w:rPr>
      <w:rFonts w:ascii="Tahoma" w:eastAsiaTheme="minorEastAsia" w:hAnsi="Tahoma" w:cs="Tahoma"/>
      <w:sz w:val="26"/>
      <w:lang w:eastAsia="ru-RU"/>
    </w:rPr>
  </w:style>
  <w:style w:type="paragraph" w:customStyle="1" w:styleId="ConsPlusTextList">
    <w:name w:val="ConsPlusTextList"/>
    <w:pPr>
      <w:widowControl w:val="0"/>
      <w:spacing w:after="0" w:line="240" w:lineRule="auto"/>
    </w:pPr>
    <w:rPr>
      <w:rFonts w:ascii="Arial" w:eastAsiaTheme="minorEastAsia" w:hAnsi="Arial" w:cs="Arial"/>
      <w:sz w:val="20"/>
      <w:lang w:eastAsia="ru-RU"/>
    </w:rPr>
  </w:style>
  <w:style w:type="paragraph" w:customStyle="1" w:styleId="Style22">
    <w:name w:val="Style22"/>
    <w:uiPriority w:val="99"/>
    <w:pPr>
      <w:widowControl w:val="0"/>
      <w:pBdr>
        <w:top w:val="none" w:sz="4" w:space="0" w:color="000000"/>
        <w:left w:val="none" w:sz="4" w:space="0" w:color="000000"/>
        <w:bottom w:val="none" w:sz="4" w:space="0" w:color="000000"/>
        <w:right w:val="none" w:sz="4" w:space="0" w:color="000000"/>
        <w:between w:val="none" w:sz="4" w:space="0" w:color="000000"/>
      </w:pBdr>
      <w:spacing w:after="0" w:line="360" w:lineRule="exact"/>
      <w:ind w:firstLine="710"/>
      <w:jc w:val="both"/>
    </w:pPr>
    <w:rPr>
      <w:rFonts w:ascii="Times New Roman" w:eastAsia="Times New Roman" w:hAnsi="Times New Roman" w:cs="Times New Roman"/>
      <w:sz w:val="24"/>
      <w:szCs w:val="24"/>
      <w:lang w:eastAsia="ru-RU"/>
    </w:rPr>
  </w:style>
  <w:style w:type="character" w:customStyle="1" w:styleId="FontStyle54">
    <w:name w:val="Font Style54"/>
    <w:uiPriority w:val="99"/>
    <w:rPr>
      <w:rFonts w:ascii="Times New Roman" w:hAnsi="Times New Roman" w:cs="Times New Roman"/>
      <w:sz w:val="26"/>
      <w:szCs w:val="26"/>
    </w:rPr>
  </w:style>
  <w:style w:type="character" w:styleId="afa">
    <w:name w:val="page number"/>
    <w:uiPriority w:val="99"/>
    <w:rPr>
      <w:rFonts w:cs="Times New Roman"/>
    </w:rPr>
  </w:style>
  <w:style w:type="paragraph" w:styleId="afb">
    <w:name w:val="Normal (Web)"/>
    <w:basedOn w:val="a"/>
    <w:uiPriority w:val="99"/>
    <w:semiHidden/>
    <w:unhideWhenUsed/>
    <w:pPr>
      <w:spacing w:before="100" w:beforeAutospacing="1" w:after="100" w:afterAutospacing="1"/>
    </w:pPr>
    <w:rPr>
      <w:sz w:val="24"/>
      <w:szCs w:val="24"/>
    </w:rPr>
  </w:style>
  <w:style w:type="paragraph" w:styleId="afc">
    <w:name w:val="Balloon Text"/>
    <w:basedOn w:val="a"/>
    <w:link w:val="afd"/>
    <w:uiPriority w:val="99"/>
    <w:semiHidden/>
    <w:unhideWhenUsed/>
    <w:rPr>
      <w:rFonts w:ascii="Segoe UI" w:hAnsi="Segoe UI" w:cs="Segoe UI"/>
      <w:sz w:val="18"/>
      <w:szCs w:val="18"/>
    </w:rPr>
  </w:style>
  <w:style w:type="character" w:customStyle="1" w:styleId="afd">
    <w:name w:val="Текст выноски Знак"/>
    <w:basedOn w:val="a0"/>
    <w:link w:val="afc"/>
    <w:uiPriority w:val="99"/>
    <w:semiHidden/>
    <w:rPr>
      <w:rFonts w:ascii="Segoe UI" w:eastAsia="Times New Roman" w:hAnsi="Segoe UI" w:cs="Segoe UI"/>
      <w:sz w:val="18"/>
      <w:szCs w:val="18"/>
      <w:lang w:eastAsia="ru-RU"/>
    </w:rPr>
  </w:style>
  <w:style w:type="paragraph" w:customStyle="1" w:styleId="formattext">
    <w:name w:val="formattext"/>
    <w:basedOn w:val="a"/>
    <w:pPr>
      <w:spacing w:before="100" w:beforeAutospacing="1" w:after="100" w:afterAutospacing="1"/>
    </w:pPr>
    <w:rPr>
      <w:sz w:val="24"/>
      <w:szCs w:val="24"/>
    </w:rPr>
  </w:style>
  <w:style w:type="character" w:styleId="afe">
    <w:name w:val="Strong"/>
    <w:basedOn w:val="a0"/>
    <w:uiPriority w:val="22"/>
    <w:qFormat/>
    <w:rPr>
      <w:b/>
      <w:bCs/>
    </w:rPr>
  </w:style>
  <w:style w:type="character" w:styleId="aff">
    <w:name w:val="Placeholder Text"/>
    <w:basedOn w:val="a0"/>
    <w:uiPriority w:val="99"/>
    <w:semiHidden/>
    <w:rPr>
      <w:color w:val="808080"/>
    </w:rPr>
  </w:style>
  <w:style w:type="character" w:styleId="aff0">
    <w:name w:val="annotation reference"/>
    <w:basedOn w:val="a0"/>
    <w:uiPriority w:val="99"/>
    <w:semiHidden/>
    <w:unhideWhenUsed/>
    <w:rPr>
      <w:sz w:val="16"/>
      <w:szCs w:val="16"/>
    </w:rPr>
  </w:style>
  <w:style w:type="paragraph" w:styleId="aff1">
    <w:name w:val="annotation text"/>
    <w:basedOn w:val="a"/>
    <w:link w:val="aff2"/>
    <w:uiPriority w:val="99"/>
    <w:semiHidden/>
    <w:unhideWhenUsed/>
  </w:style>
  <w:style w:type="character" w:customStyle="1" w:styleId="aff2">
    <w:name w:val="Текст примечания Знак"/>
    <w:basedOn w:val="a0"/>
    <w:link w:val="aff1"/>
    <w:uiPriority w:val="99"/>
    <w:semiHidden/>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basedOn w:val="aff2"/>
    <w:link w:val="aff3"/>
    <w:uiPriority w:val="99"/>
    <w:semiHidden/>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AB6A3-AE3D-4681-BF09-2B52CA06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6218</Words>
  <Characters>35447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Судниченко Ирина Олеговна</dc:creator>
  <cp:keywords/>
  <dc:description/>
  <cp:lastModifiedBy>Мартынова Юлия Викторовна</cp:lastModifiedBy>
  <cp:revision>31</cp:revision>
  <cp:lastPrinted>2024-07-10T03:13:00Z</cp:lastPrinted>
  <dcterms:created xsi:type="dcterms:W3CDTF">2024-05-31T08:31:00Z</dcterms:created>
  <dcterms:modified xsi:type="dcterms:W3CDTF">2024-07-10T04:58:00Z</dcterms:modified>
</cp:coreProperties>
</file>