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FD4F7" w14:textId="77777777" w:rsidR="00B95C6A" w:rsidRPr="001E747C" w:rsidRDefault="00B95C6A" w:rsidP="00EE2EE2">
      <w:pPr>
        <w:pStyle w:val="10"/>
        <w:widowControl w:val="0"/>
        <w:ind w:left="5954"/>
        <w:jc w:val="center"/>
        <w:rPr>
          <w:sz w:val="28"/>
          <w:szCs w:val="28"/>
        </w:rPr>
      </w:pPr>
      <w:r w:rsidRPr="001E747C">
        <w:rPr>
          <w:sz w:val="28"/>
          <w:szCs w:val="28"/>
        </w:rPr>
        <w:t>ПРИЛОЖЕНИЕ</w:t>
      </w:r>
    </w:p>
    <w:p w14:paraId="29D3793D" w14:textId="643BA884" w:rsidR="00B95C6A" w:rsidRPr="001E747C" w:rsidRDefault="00B95C6A" w:rsidP="00EE2EE2">
      <w:pPr>
        <w:pStyle w:val="10"/>
        <w:widowControl w:val="0"/>
        <w:tabs>
          <w:tab w:val="left" w:pos="5954"/>
        </w:tabs>
        <w:ind w:left="5954"/>
        <w:jc w:val="center"/>
        <w:rPr>
          <w:sz w:val="28"/>
          <w:szCs w:val="28"/>
        </w:rPr>
      </w:pPr>
      <w:r w:rsidRPr="001E747C">
        <w:rPr>
          <w:sz w:val="28"/>
          <w:szCs w:val="28"/>
        </w:rPr>
        <w:t>к постановлени</w:t>
      </w:r>
      <w:r w:rsidR="00CE4F78">
        <w:rPr>
          <w:sz w:val="28"/>
          <w:szCs w:val="28"/>
        </w:rPr>
        <w:t>ю</w:t>
      </w:r>
      <w:r w:rsidRPr="001E747C">
        <w:rPr>
          <w:sz w:val="28"/>
          <w:szCs w:val="28"/>
        </w:rPr>
        <w:t xml:space="preserve"> Правительства</w:t>
      </w:r>
    </w:p>
    <w:p w14:paraId="30DEE7D6" w14:textId="571E5CDB" w:rsidR="00B95C6A" w:rsidRDefault="00B95C6A" w:rsidP="00EE2EE2">
      <w:pPr>
        <w:pStyle w:val="10"/>
        <w:widowControl w:val="0"/>
        <w:tabs>
          <w:tab w:val="left" w:pos="5954"/>
          <w:tab w:val="left" w:pos="6946"/>
        </w:tabs>
        <w:ind w:left="5954"/>
        <w:jc w:val="center"/>
        <w:rPr>
          <w:sz w:val="28"/>
          <w:szCs w:val="28"/>
        </w:rPr>
      </w:pPr>
      <w:r w:rsidRPr="001E747C">
        <w:rPr>
          <w:sz w:val="28"/>
          <w:szCs w:val="28"/>
        </w:rPr>
        <w:t>Новосибирской области</w:t>
      </w:r>
    </w:p>
    <w:p w14:paraId="42DD1839" w14:textId="1497312A" w:rsidR="00CE4F78" w:rsidRDefault="001E5E02" w:rsidP="00EE2EE2">
      <w:pPr>
        <w:pStyle w:val="10"/>
        <w:widowControl w:val="0"/>
        <w:tabs>
          <w:tab w:val="left" w:pos="5954"/>
          <w:tab w:val="left" w:pos="6946"/>
        </w:tabs>
        <w:ind w:left="5954"/>
        <w:jc w:val="center"/>
        <w:rPr>
          <w:sz w:val="28"/>
          <w:szCs w:val="28"/>
        </w:rPr>
      </w:pPr>
      <w:r w:rsidRPr="001E5E02">
        <w:rPr>
          <w:sz w:val="28"/>
          <w:szCs w:val="28"/>
        </w:rPr>
        <w:t xml:space="preserve">от </w:t>
      </w:r>
      <w:proofErr w:type="gramStart"/>
      <w:r w:rsidRPr="001E5E02">
        <w:rPr>
          <w:sz w:val="28"/>
          <w:szCs w:val="28"/>
        </w:rPr>
        <w:t>05.08.2021  №</w:t>
      </w:r>
      <w:proofErr w:type="gramEnd"/>
      <w:r w:rsidRPr="001E5E02">
        <w:rPr>
          <w:sz w:val="28"/>
          <w:szCs w:val="28"/>
        </w:rPr>
        <w:t xml:space="preserve"> 310-п</w:t>
      </w:r>
    </w:p>
    <w:p w14:paraId="3C7B83E8" w14:textId="12D9824D" w:rsidR="00CE4F78" w:rsidRDefault="00CE4F78" w:rsidP="00EE2EE2">
      <w:pPr>
        <w:pStyle w:val="10"/>
        <w:widowControl w:val="0"/>
        <w:tabs>
          <w:tab w:val="left" w:pos="5954"/>
          <w:tab w:val="left" w:pos="6946"/>
        </w:tabs>
        <w:ind w:left="5954"/>
        <w:jc w:val="center"/>
        <w:rPr>
          <w:sz w:val="28"/>
          <w:szCs w:val="28"/>
        </w:rPr>
      </w:pPr>
    </w:p>
    <w:p w14:paraId="3D689293" w14:textId="77777777" w:rsidR="00CE4F78" w:rsidRPr="001E747C" w:rsidRDefault="00CE4F78" w:rsidP="00EE2EE2">
      <w:pPr>
        <w:pStyle w:val="10"/>
        <w:widowControl w:val="0"/>
        <w:tabs>
          <w:tab w:val="left" w:pos="5954"/>
          <w:tab w:val="left" w:pos="6946"/>
        </w:tabs>
        <w:ind w:left="5954"/>
        <w:jc w:val="center"/>
        <w:rPr>
          <w:sz w:val="28"/>
          <w:szCs w:val="28"/>
        </w:rPr>
      </w:pPr>
    </w:p>
    <w:p w14:paraId="213B5620" w14:textId="281D99EF" w:rsidR="00B95C6A" w:rsidRPr="001E747C" w:rsidRDefault="00B95C6A" w:rsidP="00EE2EE2">
      <w:pPr>
        <w:pStyle w:val="10"/>
        <w:widowControl w:val="0"/>
        <w:tabs>
          <w:tab w:val="left" w:pos="5954"/>
        </w:tabs>
        <w:ind w:left="5954"/>
        <w:jc w:val="center"/>
        <w:rPr>
          <w:sz w:val="28"/>
          <w:szCs w:val="28"/>
        </w:rPr>
      </w:pPr>
      <w:r w:rsidRPr="001E747C">
        <w:rPr>
          <w:sz w:val="28"/>
          <w:szCs w:val="28"/>
        </w:rPr>
        <w:t>«ПРИЛОЖЕНИЕ № 6</w:t>
      </w:r>
    </w:p>
    <w:p w14:paraId="7C63C710" w14:textId="77777777" w:rsidR="00B95C6A" w:rsidRPr="001E747C" w:rsidRDefault="00B95C6A" w:rsidP="00EE2EE2">
      <w:pPr>
        <w:pStyle w:val="10"/>
        <w:widowControl w:val="0"/>
        <w:tabs>
          <w:tab w:val="left" w:pos="5954"/>
        </w:tabs>
        <w:ind w:left="5954"/>
        <w:jc w:val="center"/>
        <w:rPr>
          <w:sz w:val="28"/>
          <w:szCs w:val="28"/>
        </w:rPr>
      </w:pPr>
      <w:r w:rsidRPr="001E747C">
        <w:rPr>
          <w:sz w:val="28"/>
          <w:szCs w:val="28"/>
        </w:rPr>
        <w:t>к постановлению Правительства</w:t>
      </w:r>
    </w:p>
    <w:p w14:paraId="1AD8AEEB" w14:textId="77777777" w:rsidR="00B95C6A" w:rsidRPr="001E747C" w:rsidRDefault="00B95C6A" w:rsidP="00EE2EE2">
      <w:pPr>
        <w:pStyle w:val="10"/>
        <w:widowControl w:val="0"/>
        <w:tabs>
          <w:tab w:val="left" w:pos="5954"/>
          <w:tab w:val="left" w:pos="6946"/>
        </w:tabs>
        <w:ind w:left="5954"/>
        <w:jc w:val="center"/>
        <w:rPr>
          <w:sz w:val="28"/>
          <w:szCs w:val="28"/>
        </w:rPr>
      </w:pPr>
      <w:r w:rsidRPr="001E747C">
        <w:rPr>
          <w:sz w:val="28"/>
          <w:szCs w:val="28"/>
        </w:rPr>
        <w:t>Новосибирской области</w:t>
      </w:r>
    </w:p>
    <w:p w14:paraId="05BB3BD3" w14:textId="178E3A6D" w:rsidR="00B95C6A" w:rsidRDefault="00B95C6A" w:rsidP="00EE2EE2">
      <w:pPr>
        <w:pStyle w:val="10"/>
        <w:widowControl w:val="0"/>
        <w:tabs>
          <w:tab w:val="left" w:pos="5954"/>
        </w:tabs>
        <w:ind w:left="5954"/>
        <w:jc w:val="center"/>
        <w:rPr>
          <w:sz w:val="28"/>
          <w:szCs w:val="28"/>
        </w:rPr>
      </w:pPr>
      <w:r w:rsidRPr="001E747C">
        <w:rPr>
          <w:sz w:val="28"/>
          <w:szCs w:val="28"/>
        </w:rPr>
        <w:t>от 03.02.2015 № 46-п</w:t>
      </w:r>
    </w:p>
    <w:p w14:paraId="4664312D" w14:textId="33AC1325" w:rsidR="00CE4F78" w:rsidRDefault="00CE4F78" w:rsidP="00EE2EE2">
      <w:pPr>
        <w:pStyle w:val="10"/>
        <w:widowControl w:val="0"/>
        <w:tabs>
          <w:tab w:val="left" w:pos="5954"/>
        </w:tabs>
        <w:ind w:left="5954"/>
        <w:jc w:val="center"/>
        <w:rPr>
          <w:sz w:val="28"/>
          <w:szCs w:val="28"/>
        </w:rPr>
      </w:pPr>
    </w:p>
    <w:p w14:paraId="6B674A68" w14:textId="77777777" w:rsidR="00CE4F78" w:rsidRPr="001E747C" w:rsidRDefault="00CE4F78" w:rsidP="00EE2EE2">
      <w:pPr>
        <w:pStyle w:val="10"/>
        <w:widowControl w:val="0"/>
        <w:tabs>
          <w:tab w:val="left" w:pos="5954"/>
        </w:tabs>
        <w:ind w:left="5954"/>
        <w:jc w:val="center"/>
        <w:rPr>
          <w:sz w:val="28"/>
          <w:szCs w:val="28"/>
        </w:rPr>
      </w:pPr>
    </w:p>
    <w:p w14:paraId="202F674E" w14:textId="68D4D391" w:rsidR="000F47A1" w:rsidRDefault="000F47A1" w:rsidP="00EE2EE2">
      <w:pPr>
        <w:pStyle w:val="10"/>
        <w:widowControl w:val="0"/>
        <w:jc w:val="center"/>
        <w:rPr>
          <w:b/>
          <w:sz w:val="28"/>
          <w:szCs w:val="28"/>
        </w:rPr>
      </w:pPr>
      <w:r w:rsidRPr="001E747C">
        <w:rPr>
          <w:b/>
          <w:sz w:val="28"/>
          <w:szCs w:val="28"/>
        </w:rPr>
        <w:t>ПОРЯДОК</w:t>
      </w:r>
      <w:bookmarkStart w:id="0" w:name="_GoBack"/>
      <w:bookmarkEnd w:id="0"/>
    </w:p>
    <w:p w14:paraId="5398D9E4" w14:textId="79983390" w:rsidR="00B95C6A" w:rsidRPr="001E747C" w:rsidRDefault="00B95C6A" w:rsidP="00EE2EE2">
      <w:pPr>
        <w:pStyle w:val="10"/>
        <w:widowControl w:val="0"/>
        <w:jc w:val="center"/>
        <w:rPr>
          <w:sz w:val="28"/>
          <w:szCs w:val="28"/>
        </w:rPr>
      </w:pPr>
      <w:r w:rsidRPr="001E747C">
        <w:rPr>
          <w:b/>
          <w:sz w:val="28"/>
          <w:szCs w:val="28"/>
        </w:rPr>
        <w:t>предоставления грантов в форме субсидий</w:t>
      </w:r>
      <w:r w:rsidR="000F47A1">
        <w:rPr>
          <w:b/>
          <w:sz w:val="28"/>
          <w:szCs w:val="28"/>
        </w:rPr>
        <w:t xml:space="preserve"> </w:t>
      </w:r>
      <w:r w:rsidRPr="001E747C">
        <w:rPr>
          <w:b/>
          <w:sz w:val="28"/>
          <w:szCs w:val="28"/>
        </w:rPr>
        <w:t>из областного бюджета Новосибирской области на реализацию</w:t>
      </w:r>
      <w:r w:rsidR="000F47A1">
        <w:rPr>
          <w:b/>
          <w:sz w:val="28"/>
          <w:szCs w:val="28"/>
        </w:rPr>
        <w:t xml:space="preserve"> </w:t>
      </w:r>
      <w:r w:rsidRPr="001E747C">
        <w:rPr>
          <w:b/>
          <w:sz w:val="28"/>
          <w:szCs w:val="28"/>
        </w:rPr>
        <w:t>творческих проектов в сфере культуры в рамках выполнения мероприятий</w:t>
      </w:r>
      <w:r w:rsidR="000F47A1">
        <w:rPr>
          <w:b/>
          <w:sz w:val="28"/>
          <w:szCs w:val="28"/>
        </w:rPr>
        <w:t xml:space="preserve"> </w:t>
      </w:r>
      <w:r w:rsidRPr="001E747C">
        <w:rPr>
          <w:b/>
          <w:sz w:val="28"/>
          <w:szCs w:val="28"/>
        </w:rPr>
        <w:t>государственной программы Новосибирской области</w:t>
      </w:r>
      <w:r w:rsidR="000F47A1">
        <w:rPr>
          <w:b/>
          <w:sz w:val="28"/>
          <w:szCs w:val="28"/>
        </w:rPr>
        <w:t xml:space="preserve"> </w:t>
      </w:r>
      <w:r w:rsidRPr="001E747C">
        <w:rPr>
          <w:b/>
          <w:sz w:val="28"/>
          <w:szCs w:val="28"/>
        </w:rPr>
        <w:t>«Культура Новосибирской области»</w:t>
      </w:r>
    </w:p>
    <w:p w14:paraId="29EBEF06" w14:textId="6E14677A" w:rsidR="00B95C6A" w:rsidRDefault="00B95C6A" w:rsidP="00EE2EE2">
      <w:pPr>
        <w:pStyle w:val="10"/>
        <w:widowControl w:val="0"/>
        <w:jc w:val="center"/>
        <w:rPr>
          <w:sz w:val="28"/>
          <w:szCs w:val="28"/>
        </w:rPr>
      </w:pPr>
    </w:p>
    <w:p w14:paraId="1FD2A01E" w14:textId="7B85EC9A" w:rsidR="00CE4F78" w:rsidRDefault="00CE4F78" w:rsidP="00EE2EE2">
      <w:pPr>
        <w:pStyle w:val="10"/>
        <w:widowControl w:val="0"/>
        <w:jc w:val="center"/>
        <w:rPr>
          <w:sz w:val="28"/>
          <w:szCs w:val="28"/>
        </w:rPr>
      </w:pPr>
    </w:p>
    <w:p w14:paraId="5B3D81EF" w14:textId="77777777" w:rsidR="00B95C6A" w:rsidRPr="000F47A1" w:rsidRDefault="00B95C6A" w:rsidP="00EE2EE2">
      <w:pPr>
        <w:pStyle w:val="10"/>
        <w:widowControl w:val="0"/>
        <w:jc w:val="center"/>
        <w:rPr>
          <w:sz w:val="28"/>
          <w:szCs w:val="28"/>
        </w:rPr>
      </w:pPr>
      <w:r w:rsidRPr="000F47A1">
        <w:rPr>
          <w:b/>
          <w:sz w:val="28"/>
          <w:szCs w:val="28"/>
        </w:rPr>
        <w:t>I. Общие положения о предоставлении грантов в форме субсидий</w:t>
      </w:r>
    </w:p>
    <w:p w14:paraId="61AE95F9" w14:textId="77777777" w:rsidR="00B95C6A" w:rsidRPr="000F47A1" w:rsidRDefault="00B95C6A" w:rsidP="00EE2EE2">
      <w:pPr>
        <w:pStyle w:val="10"/>
        <w:widowControl w:val="0"/>
        <w:jc w:val="center"/>
        <w:rPr>
          <w:sz w:val="28"/>
          <w:szCs w:val="28"/>
        </w:rPr>
      </w:pPr>
    </w:p>
    <w:p w14:paraId="01BC5DBC" w14:textId="6F12F84A" w:rsidR="00B95C6A" w:rsidRPr="000F47A1" w:rsidRDefault="00B95C6A" w:rsidP="00EE2EE2">
      <w:pPr>
        <w:pStyle w:val="10"/>
        <w:widowControl w:val="0"/>
        <w:ind w:firstLine="709"/>
        <w:jc w:val="both"/>
        <w:rPr>
          <w:sz w:val="28"/>
          <w:szCs w:val="28"/>
        </w:rPr>
      </w:pPr>
      <w:r w:rsidRPr="000F47A1">
        <w:rPr>
          <w:sz w:val="28"/>
          <w:szCs w:val="28"/>
        </w:rPr>
        <w:t>1. Порядок предоставления грантов в форме субсидий (</w:t>
      </w:r>
      <w:r w:rsidR="006D4C01" w:rsidRPr="000F47A1">
        <w:rPr>
          <w:sz w:val="28"/>
          <w:szCs w:val="28"/>
        </w:rPr>
        <w:t>далее</w:t>
      </w:r>
      <w:r w:rsidR="00B66338">
        <w:rPr>
          <w:sz w:val="28"/>
          <w:szCs w:val="28"/>
        </w:rPr>
        <w:t xml:space="preserve"> </w:t>
      </w:r>
      <w:r w:rsidR="006D4C01" w:rsidRPr="000F47A1">
        <w:rPr>
          <w:sz w:val="28"/>
          <w:szCs w:val="28"/>
        </w:rPr>
        <w:t>–</w:t>
      </w:r>
      <w:r w:rsidR="00B66338">
        <w:rPr>
          <w:sz w:val="28"/>
          <w:szCs w:val="28"/>
        </w:rPr>
        <w:t xml:space="preserve"> </w:t>
      </w:r>
      <w:r w:rsidRPr="000F47A1">
        <w:rPr>
          <w:sz w:val="28"/>
          <w:szCs w:val="28"/>
        </w:rPr>
        <w:t>гранты) из</w:t>
      </w:r>
      <w:r w:rsidR="00B66338">
        <w:rPr>
          <w:sz w:val="28"/>
          <w:szCs w:val="28"/>
        </w:rPr>
        <w:t> </w:t>
      </w:r>
      <w:r w:rsidRPr="000F47A1">
        <w:rPr>
          <w:sz w:val="28"/>
          <w:szCs w:val="28"/>
        </w:rPr>
        <w:t>областного бюджета Новосибирской области (</w:t>
      </w:r>
      <w:r w:rsidR="006D4C01" w:rsidRPr="000F47A1">
        <w:rPr>
          <w:sz w:val="28"/>
          <w:szCs w:val="28"/>
        </w:rPr>
        <w:t>далее</w:t>
      </w:r>
      <w:r w:rsidR="00B66338">
        <w:rPr>
          <w:sz w:val="28"/>
          <w:szCs w:val="28"/>
        </w:rPr>
        <w:t xml:space="preserve"> </w:t>
      </w:r>
      <w:r w:rsidR="006D4C01" w:rsidRPr="000F47A1">
        <w:rPr>
          <w:sz w:val="28"/>
          <w:szCs w:val="28"/>
        </w:rPr>
        <w:t>–</w:t>
      </w:r>
      <w:r w:rsidR="00B66338">
        <w:rPr>
          <w:sz w:val="28"/>
          <w:szCs w:val="28"/>
        </w:rPr>
        <w:t xml:space="preserve"> </w:t>
      </w:r>
      <w:r w:rsidRPr="000F47A1">
        <w:rPr>
          <w:sz w:val="28"/>
          <w:szCs w:val="28"/>
        </w:rPr>
        <w:t>областной бюджет) на</w:t>
      </w:r>
      <w:r w:rsidR="00B66338">
        <w:rPr>
          <w:sz w:val="28"/>
          <w:szCs w:val="28"/>
        </w:rPr>
        <w:t> </w:t>
      </w:r>
      <w:r w:rsidRPr="000F47A1">
        <w:rPr>
          <w:sz w:val="28"/>
          <w:szCs w:val="28"/>
        </w:rPr>
        <w:t>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w:t>
      </w:r>
      <w:r w:rsidR="006D4C01" w:rsidRPr="000F47A1">
        <w:rPr>
          <w:sz w:val="28"/>
          <w:szCs w:val="28"/>
        </w:rPr>
        <w:t>далее</w:t>
      </w:r>
      <w:r w:rsidR="00B66338">
        <w:rPr>
          <w:sz w:val="28"/>
          <w:szCs w:val="28"/>
        </w:rPr>
        <w:t xml:space="preserve"> </w:t>
      </w:r>
      <w:r w:rsidR="006D4C01" w:rsidRPr="000F47A1">
        <w:rPr>
          <w:sz w:val="28"/>
          <w:szCs w:val="28"/>
        </w:rPr>
        <w:t>–</w:t>
      </w:r>
      <w:r w:rsidR="00B66338">
        <w:rPr>
          <w:sz w:val="28"/>
          <w:szCs w:val="28"/>
        </w:rPr>
        <w:t xml:space="preserve"> </w:t>
      </w:r>
      <w:r w:rsidRPr="000F47A1">
        <w:rPr>
          <w:sz w:val="28"/>
          <w:szCs w:val="28"/>
        </w:rPr>
        <w:t xml:space="preserve">Порядок) определяет цели предоставления грантов, </w:t>
      </w:r>
      <w:r w:rsidR="002231FE">
        <w:rPr>
          <w:sz w:val="28"/>
          <w:szCs w:val="28"/>
        </w:rPr>
        <w:t>процедуру</w:t>
      </w:r>
      <w:r w:rsidRPr="000F47A1">
        <w:rPr>
          <w:sz w:val="28"/>
          <w:szCs w:val="28"/>
        </w:rPr>
        <w:t xml:space="preserve">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w:t>
      </w:r>
      <w:r w:rsidR="006D4C01" w:rsidRPr="000F47A1">
        <w:rPr>
          <w:sz w:val="28"/>
          <w:szCs w:val="28"/>
        </w:rPr>
        <w:t>далее</w:t>
      </w:r>
      <w:r w:rsidR="00B66338">
        <w:rPr>
          <w:sz w:val="28"/>
          <w:szCs w:val="28"/>
        </w:rPr>
        <w:t xml:space="preserve"> </w:t>
      </w:r>
      <w:r w:rsidR="006D4C01" w:rsidRPr="000F47A1">
        <w:rPr>
          <w:sz w:val="28"/>
          <w:szCs w:val="28"/>
        </w:rPr>
        <w:t>–</w:t>
      </w:r>
      <w:r w:rsidR="00B66338">
        <w:rPr>
          <w:sz w:val="28"/>
          <w:szCs w:val="28"/>
        </w:rPr>
        <w:t xml:space="preserve"> </w:t>
      </w:r>
      <w:r w:rsidRPr="000F47A1">
        <w:rPr>
          <w:sz w:val="28"/>
          <w:szCs w:val="28"/>
        </w:rPr>
        <w:t>результаты предостав</w:t>
      </w:r>
      <w:r w:rsidR="005A13FF">
        <w:rPr>
          <w:sz w:val="28"/>
          <w:szCs w:val="28"/>
        </w:rPr>
        <w:t>ления гранта)</w:t>
      </w:r>
      <w:r w:rsidRPr="000F47A1">
        <w:rPr>
          <w:sz w:val="28"/>
          <w:szCs w:val="28"/>
        </w:rPr>
        <w:t xml:space="preserve"> </w:t>
      </w:r>
      <w:r w:rsidRPr="005A13FF">
        <w:rPr>
          <w:sz w:val="28"/>
          <w:szCs w:val="28"/>
        </w:rPr>
        <w:t>на реализацию творческих проектов в сфере культуры в рамках мероприятий государственной программы Новосибирской области «Культура Новосибирской области» (далее</w:t>
      </w:r>
      <w:r w:rsidR="00B66338" w:rsidRPr="005A13FF">
        <w:rPr>
          <w:sz w:val="28"/>
          <w:szCs w:val="28"/>
        </w:rPr>
        <w:t xml:space="preserve"> </w:t>
      </w:r>
      <w:r w:rsidR="006D4C01" w:rsidRPr="005A13FF">
        <w:rPr>
          <w:sz w:val="28"/>
          <w:szCs w:val="28"/>
        </w:rPr>
        <w:t>–</w:t>
      </w:r>
      <w:r w:rsidR="00B66338" w:rsidRPr="005A13FF">
        <w:rPr>
          <w:sz w:val="28"/>
          <w:szCs w:val="28"/>
        </w:rPr>
        <w:t xml:space="preserve"> </w:t>
      </w:r>
      <w:r w:rsidRPr="005A13FF">
        <w:rPr>
          <w:sz w:val="28"/>
          <w:szCs w:val="28"/>
        </w:rPr>
        <w:t>программа), в том числе в целях реализации региональной составляющей федерального</w:t>
      </w:r>
      <w:r w:rsidRPr="000F47A1">
        <w:rPr>
          <w:sz w:val="28"/>
          <w:szCs w:val="28"/>
        </w:rPr>
        <w:t xml:space="preserve"> проекта «Создание условий для реализации творческого потенциала нации («Творческие люди») (Новосибирская область)» национального проекта «Культура» (</w:t>
      </w:r>
      <w:r w:rsidR="006D4C01" w:rsidRPr="000F47A1">
        <w:rPr>
          <w:sz w:val="28"/>
          <w:szCs w:val="28"/>
        </w:rPr>
        <w:t>далее</w:t>
      </w:r>
      <w:r w:rsidR="00B66338">
        <w:rPr>
          <w:sz w:val="28"/>
          <w:szCs w:val="28"/>
        </w:rPr>
        <w:t xml:space="preserve"> </w:t>
      </w:r>
      <w:r w:rsidR="006D4C01" w:rsidRPr="000F47A1">
        <w:rPr>
          <w:sz w:val="28"/>
          <w:szCs w:val="28"/>
        </w:rPr>
        <w:t>–</w:t>
      </w:r>
      <w:r w:rsidR="00B66338">
        <w:rPr>
          <w:sz w:val="28"/>
          <w:szCs w:val="28"/>
        </w:rPr>
        <w:t xml:space="preserve"> </w:t>
      </w:r>
      <w:r w:rsidRPr="000F47A1">
        <w:rPr>
          <w:sz w:val="28"/>
          <w:szCs w:val="28"/>
        </w:rPr>
        <w:t>региональный проект).</w:t>
      </w:r>
    </w:p>
    <w:p w14:paraId="32649478" w14:textId="1F759858" w:rsidR="00B95C6A" w:rsidRPr="000F47A1" w:rsidRDefault="00B95C6A" w:rsidP="00EE2EE2">
      <w:pPr>
        <w:pStyle w:val="10"/>
        <w:widowControl w:val="0"/>
        <w:ind w:firstLine="709"/>
        <w:jc w:val="both"/>
        <w:rPr>
          <w:sz w:val="28"/>
          <w:szCs w:val="28"/>
        </w:rPr>
      </w:pPr>
      <w:r w:rsidRPr="000F47A1">
        <w:rPr>
          <w:sz w:val="28"/>
          <w:szCs w:val="28"/>
        </w:rPr>
        <w:t>2. Порядок разработан в соответствии с пунктом 4 статьи 78.1 Бюджетного кодекса Российской Федерации,</w:t>
      </w:r>
      <w:r w:rsidR="00B66338">
        <w:rPr>
          <w:sz w:val="28"/>
          <w:szCs w:val="28"/>
        </w:rPr>
        <w:t xml:space="preserve"> </w:t>
      </w:r>
      <w:r w:rsidRPr="000F47A1">
        <w:rPr>
          <w:sz w:val="28"/>
          <w:szCs w:val="28"/>
        </w:rPr>
        <w:t xml:space="preserve">Федеральным законом </w:t>
      </w:r>
      <w:r w:rsidR="00D95502" w:rsidRPr="000F47A1">
        <w:rPr>
          <w:sz w:val="28"/>
          <w:szCs w:val="28"/>
        </w:rPr>
        <w:t>от 03.11.2006 №</w:t>
      </w:r>
      <w:r w:rsidR="001E747C" w:rsidRPr="000F47A1">
        <w:rPr>
          <w:sz w:val="28"/>
          <w:szCs w:val="28"/>
        </w:rPr>
        <w:t> </w:t>
      </w:r>
      <w:r w:rsidR="00D95502" w:rsidRPr="000F47A1">
        <w:rPr>
          <w:sz w:val="28"/>
          <w:szCs w:val="28"/>
        </w:rPr>
        <w:t xml:space="preserve">174-ФЗ </w:t>
      </w:r>
      <w:r w:rsidRPr="000F47A1">
        <w:rPr>
          <w:sz w:val="28"/>
          <w:szCs w:val="28"/>
        </w:rPr>
        <w:t>«Об автономных</w:t>
      </w:r>
      <w:r w:rsidR="00B66338">
        <w:rPr>
          <w:sz w:val="28"/>
          <w:szCs w:val="28"/>
        </w:rPr>
        <w:t xml:space="preserve"> </w:t>
      </w:r>
      <w:r w:rsidRPr="000F47A1">
        <w:rPr>
          <w:sz w:val="28"/>
          <w:szCs w:val="28"/>
        </w:rPr>
        <w:t>учреждениях» (</w:t>
      </w:r>
      <w:r w:rsidR="001E747C" w:rsidRPr="000F47A1">
        <w:rPr>
          <w:sz w:val="28"/>
          <w:szCs w:val="28"/>
        </w:rPr>
        <w:t>далее</w:t>
      </w:r>
      <w:r w:rsidR="00B66338">
        <w:rPr>
          <w:sz w:val="28"/>
          <w:szCs w:val="28"/>
        </w:rPr>
        <w:t xml:space="preserve"> </w:t>
      </w:r>
      <w:r w:rsidR="001E747C" w:rsidRPr="000F47A1">
        <w:rPr>
          <w:sz w:val="28"/>
          <w:szCs w:val="28"/>
        </w:rPr>
        <w:t>–</w:t>
      </w:r>
      <w:r w:rsidR="00B66338">
        <w:rPr>
          <w:sz w:val="28"/>
          <w:szCs w:val="28"/>
        </w:rPr>
        <w:t xml:space="preserve"> </w:t>
      </w:r>
      <w:r w:rsidRPr="000F47A1">
        <w:rPr>
          <w:sz w:val="28"/>
          <w:szCs w:val="28"/>
        </w:rPr>
        <w:t>Федеральный закон №</w:t>
      </w:r>
      <w:r w:rsidR="001E747C" w:rsidRPr="000F47A1">
        <w:rPr>
          <w:sz w:val="28"/>
          <w:szCs w:val="28"/>
        </w:rPr>
        <w:t> </w:t>
      </w:r>
      <w:r w:rsidRPr="000F47A1">
        <w:rPr>
          <w:sz w:val="28"/>
          <w:szCs w:val="28"/>
        </w:rPr>
        <w:t>174</w:t>
      </w:r>
      <w:r w:rsidR="00B66338">
        <w:rPr>
          <w:sz w:val="28"/>
          <w:szCs w:val="28"/>
        </w:rPr>
        <w:noBreakHyphen/>
      </w:r>
      <w:r w:rsidR="00EE2EE2">
        <w:rPr>
          <w:sz w:val="28"/>
          <w:szCs w:val="28"/>
        </w:rPr>
        <w:t xml:space="preserve">ФЗ), </w:t>
      </w:r>
      <w:r w:rsidRPr="000F47A1">
        <w:rPr>
          <w:sz w:val="28"/>
          <w:szCs w:val="28"/>
        </w:rPr>
        <w:t>Федеральным законом от 12.01.1996 №</w:t>
      </w:r>
      <w:r w:rsidR="001E747C" w:rsidRPr="000F47A1">
        <w:rPr>
          <w:sz w:val="28"/>
          <w:szCs w:val="28"/>
        </w:rPr>
        <w:t> </w:t>
      </w:r>
      <w:r w:rsidRPr="000F47A1">
        <w:rPr>
          <w:sz w:val="28"/>
          <w:szCs w:val="28"/>
        </w:rPr>
        <w:t>7-ФЗ «О некоммерческих организациях» (</w:t>
      </w:r>
      <w:r w:rsidR="00EE2EE2">
        <w:rPr>
          <w:sz w:val="28"/>
          <w:szCs w:val="28"/>
        </w:rPr>
        <w:t xml:space="preserve">далее – </w:t>
      </w:r>
      <w:r w:rsidRPr="000F47A1">
        <w:rPr>
          <w:sz w:val="28"/>
          <w:szCs w:val="28"/>
        </w:rPr>
        <w:t>Федеральный закон №</w:t>
      </w:r>
      <w:r w:rsidR="001E747C" w:rsidRPr="000F47A1">
        <w:rPr>
          <w:sz w:val="28"/>
          <w:szCs w:val="28"/>
        </w:rPr>
        <w:t> </w:t>
      </w:r>
      <w:r w:rsidRPr="000F47A1">
        <w:rPr>
          <w:sz w:val="28"/>
          <w:szCs w:val="28"/>
        </w:rPr>
        <w:t>7-ФЗ), Федеральным законом от 11.08.1995 №</w:t>
      </w:r>
      <w:r w:rsidR="001E747C" w:rsidRPr="000F47A1">
        <w:rPr>
          <w:sz w:val="28"/>
          <w:szCs w:val="28"/>
        </w:rPr>
        <w:t> </w:t>
      </w:r>
      <w:r w:rsidRPr="000F47A1">
        <w:rPr>
          <w:sz w:val="28"/>
          <w:szCs w:val="28"/>
        </w:rPr>
        <w:t>135</w:t>
      </w:r>
      <w:r w:rsidR="00EE2EE2">
        <w:rPr>
          <w:sz w:val="28"/>
          <w:szCs w:val="28"/>
        </w:rPr>
        <w:noBreakHyphen/>
      </w:r>
      <w:r w:rsidRPr="000F47A1">
        <w:rPr>
          <w:sz w:val="28"/>
          <w:szCs w:val="28"/>
        </w:rPr>
        <w:t>ФЗ «О благотворительной деятельности и добровольчестве (</w:t>
      </w:r>
      <w:proofErr w:type="spellStart"/>
      <w:r w:rsidRPr="000F47A1">
        <w:rPr>
          <w:sz w:val="28"/>
          <w:szCs w:val="28"/>
        </w:rPr>
        <w:t>волонтерстве</w:t>
      </w:r>
      <w:proofErr w:type="spellEnd"/>
      <w:r w:rsidRPr="000F47A1">
        <w:rPr>
          <w:sz w:val="28"/>
          <w:szCs w:val="28"/>
        </w:rPr>
        <w:t>)», Указом Президента Российской Федерации от 21.07.2020 №</w:t>
      </w:r>
      <w:r w:rsidR="001E747C" w:rsidRPr="000F47A1">
        <w:rPr>
          <w:sz w:val="28"/>
          <w:szCs w:val="28"/>
        </w:rPr>
        <w:t> </w:t>
      </w:r>
      <w:r w:rsidRPr="000F47A1">
        <w:rPr>
          <w:sz w:val="28"/>
          <w:szCs w:val="28"/>
        </w:rPr>
        <w:t>474 «О национальных целях развития Российской Федерации на период до 2030 года», постановлением Правительства Российской Федерации от 18.09.2020 №</w:t>
      </w:r>
      <w:r w:rsidR="001E747C" w:rsidRPr="000F47A1">
        <w:rPr>
          <w:sz w:val="28"/>
          <w:szCs w:val="28"/>
        </w:rPr>
        <w:t> </w:t>
      </w:r>
      <w:r w:rsidRPr="000F47A1">
        <w:rPr>
          <w:sz w:val="28"/>
          <w:szCs w:val="28"/>
        </w:rPr>
        <w:t xml:space="preserve">1492 «Об общих </w:t>
      </w:r>
      <w:r w:rsidRPr="000F47A1">
        <w:rPr>
          <w:sz w:val="28"/>
          <w:szCs w:val="28"/>
        </w:rPr>
        <w:lastRenderedPageBreak/>
        <w:t>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Российской Федерации от 15.04.2014 № 317 «Об утверждении государственной программы Российской Федерации «Развитие культуры», Законом Новосибирской области от 07.11.2011 №</w:t>
      </w:r>
      <w:r w:rsidR="001E747C" w:rsidRPr="000F47A1">
        <w:rPr>
          <w:sz w:val="28"/>
          <w:szCs w:val="28"/>
        </w:rPr>
        <w:t> </w:t>
      </w:r>
      <w:r w:rsidRPr="000F47A1">
        <w:rPr>
          <w:sz w:val="28"/>
          <w:szCs w:val="28"/>
        </w:rPr>
        <w:t>139-ОЗ «О государственной поддержке социально ориентированных некоммерческих организаций в</w:t>
      </w:r>
      <w:r w:rsidR="00EE2EE2">
        <w:rPr>
          <w:sz w:val="28"/>
          <w:szCs w:val="28"/>
        </w:rPr>
        <w:t>  </w:t>
      </w:r>
      <w:r w:rsidRPr="000F47A1">
        <w:rPr>
          <w:sz w:val="28"/>
          <w:szCs w:val="28"/>
        </w:rPr>
        <w:t>Новосибирской области» (</w:t>
      </w:r>
      <w:r w:rsidR="001E747C" w:rsidRPr="000F47A1">
        <w:rPr>
          <w:sz w:val="28"/>
          <w:szCs w:val="28"/>
        </w:rPr>
        <w:t>далее</w:t>
      </w:r>
      <w:r w:rsidR="00EE2EE2">
        <w:rPr>
          <w:sz w:val="28"/>
          <w:szCs w:val="28"/>
        </w:rPr>
        <w:t xml:space="preserve"> </w:t>
      </w:r>
      <w:r w:rsidR="001E747C" w:rsidRPr="000F47A1">
        <w:rPr>
          <w:sz w:val="28"/>
          <w:szCs w:val="28"/>
        </w:rPr>
        <w:t>–</w:t>
      </w:r>
      <w:r w:rsidR="00EE2EE2">
        <w:rPr>
          <w:sz w:val="28"/>
          <w:szCs w:val="28"/>
        </w:rPr>
        <w:t xml:space="preserve"> </w:t>
      </w:r>
      <w:r w:rsidR="001E747C" w:rsidRPr="000F47A1">
        <w:rPr>
          <w:sz w:val="28"/>
          <w:szCs w:val="28"/>
        </w:rPr>
        <w:t>Закон</w:t>
      </w:r>
      <w:r w:rsidR="00EE2EE2">
        <w:rPr>
          <w:sz w:val="28"/>
          <w:szCs w:val="28"/>
        </w:rPr>
        <w:t xml:space="preserve"> </w:t>
      </w:r>
      <w:r w:rsidRPr="000F47A1">
        <w:rPr>
          <w:sz w:val="28"/>
          <w:szCs w:val="28"/>
        </w:rPr>
        <w:t>№</w:t>
      </w:r>
      <w:r w:rsidR="001E747C" w:rsidRPr="000F47A1">
        <w:rPr>
          <w:sz w:val="28"/>
          <w:szCs w:val="28"/>
        </w:rPr>
        <w:t> </w:t>
      </w:r>
      <w:r w:rsidRPr="000F47A1">
        <w:rPr>
          <w:sz w:val="28"/>
          <w:szCs w:val="28"/>
        </w:rPr>
        <w:t>139-ОЗ), постановлением Правительства Новосибирской области от 19.03.2019 №</w:t>
      </w:r>
      <w:r w:rsidR="001E747C" w:rsidRPr="000F47A1">
        <w:rPr>
          <w:sz w:val="28"/>
          <w:szCs w:val="28"/>
        </w:rPr>
        <w:t> </w:t>
      </w:r>
      <w:r w:rsidRPr="000F47A1">
        <w:rPr>
          <w:sz w:val="28"/>
          <w:szCs w:val="28"/>
        </w:rPr>
        <w:t>105-п «О Стратегии социально-экономического развития Новосибирской области на период до 2030 года».</w:t>
      </w:r>
    </w:p>
    <w:p w14:paraId="57A088A6" w14:textId="77777777" w:rsidR="00B95C6A" w:rsidRPr="000F47A1" w:rsidRDefault="00B95C6A" w:rsidP="00EE2EE2">
      <w:pPr>
        <w:pStyle w:val="10"/>
        <w:widowControl w:val="0"/>
        <w:ind w:firstLine="709"/>
        <w:jc w:val="both"/>
        <w:rPr>
          <w:sz w:val="28"/>
          <w:szCs w:val="28"/>
        </w:rPr>
      </w:pPr>
      <w:r w:rsidRPr="000F47A1">
        <w:rPr>
          <w:sz w:val="28"/>
          <w:szCs w:val="28"/>
        </w:rPr>
        <w:t>3. Понятия, используемые в Порядке:</w:t>
      </w:r>
    </w:p>
    <w:p w14:paraId="44A73CF8" w14:textId="69ACF133" w:rsidR="00B95C6A" w:rsidRPr="000F47A1" w:rsidRDefault="00B95C6A" w:rsidP="00EE2EE2">
      <w:pPr>
        <w:pStyle w:val="10"/>
        <w:widowControl w:val="0"/>
        <w:ind w:firstLine="709"/>
        <w:jc w:val="both"/>
        <w:rPr>
          <w:sz w:val="28"/>
          <w:szCs w:val="28"/>
        </w:rPr>
      </w:pPr>
      <w:r w:rsidRPr="000F47A1">
        <w:rPr>
          <w:sz w:val="28"/>
          <w:szCs w:val="28"/>
        </w:rPr>
        <w:t>1) участник отбора – некоммерческая организация, не являющаяся казенным учреждением, зарегистрированная в установленном порядке на территории Новосибирской области и осуществляющая уставную деятельность в соответствии с Федеральным законом №</w:t>
      </w:r>
      <w:r w:rsidR="001E747C" w:rsidRPr="000F47A1">
        <w:rPr>
          <w:sz w:val="28"/>
          <w:szCs w:val="28"/>
        </w:rPr>
        <w:t> </w:t>
      </w:r>
      <w:r w:rsidRPr="000F47A1">
        <w:rPr>
          <w:sz w:val="28"/>
          <w:szCs w:val="28"/>
        </w:rPr>
        <w:t>7-ФЗ, Федеральным законом №</w:t>
      </w:r>
      <w:r w:rsidR="001E747C" w:rsidRPr="000F47A1">
        <w:rPr>
          <w:sz w:val="28"/>
          <w:szCs w:val="28"/>
        </w:rPr>
        <w:t> </w:t>
      </w:r>
      <w:r w:rsidRPr="000F47A1">
        <w:rPr>
          <w:sz w:val="28"/>
          <w:szCs w:val="28"/>
        </w:rPr>
        <w:t>174-ФЗ, Законом №</w:t>
      </w:r>
      <w:r w:rsidR="001E747C" w:rsidRPr="000F47A1">
        <w:rPr>
          <w:sz w:val="28"/>
          <w:szCs w:val="28"/>
        </w:rPr>
        <w:t> </w:t>
      </w:r>
      <w:r w:rsidRPr="000F47A1">
        <w:rPr>
          <w:sz w:val="28"/>
          <w:szCs w:val="28"/>
        </w:rPr>
        <w:t>139-ОЗ, подавшая заявку на получение гранта в форме субсидии (</w:t>
      </w:r>
      <w:r w:rsidR="001E747C" w:rsidRPr="000F47A1">
        <w:rPr>
          <w:sz w:val="28"/>
          <w:szCs w:val="28"/>
        </w:rPr>
        <w:t>далее</w:t>
      </w:r>
      <w:r w:rsidR="00EE2EE2">
        <w:rPr>
          <w:sz w:val="28"/>
          <w:szCs w:val="28"/>
        </w:rPr>
        <w:t> </w:t>
      </w:r>
      <w:r w:rsidR="001E747C" w:rsidRPr="000F47A1">
        <w:rPr>
          <w:sz w:val="28"/>
          <w:szCs w:val="28"/>
        </w:rPr>
        <w:t>– </w:t>
      </w:r>
      <w:r w:rsidRPr="000F47A1">
        <w:rPr>
          <w:sz w:val="28"/>
          <w:szCs w:val="28"/>
        </w:rPr>
        <w:t>заявка);</w:t>
      </w:r>
    </w:p>
    <w:p w14:paraId="5EDAC8D0" w14:textId="3B5239CE" w:rsidR="00B95C6A" w:rsidRPr="000F47A1" w:rsidRDefault="00B95C6A" w:rsidP="00EE2EE2">
      <w:pPr>
        <w:pStyle w:val="10"/>
        <w:widowControl w:val="0"/>
        <w:ind w:firstLine="709"/>
        <w:jc w:val="both"/>
        <w:rPr>
          <w:sz w:val="28"/>
          <w:szCs w:val="28"/>
        </w:rPr>
      </w:pPr>
      <w:r w:rsidRPr="000F47A1">
        <w:rPr>
          <w:sz w:val="28"/>
          <w:szCs w:val="28"/>
        </w:rPr>
        <w:t>2) творческий проект</w:t>
      </w:r>
      <w:r w:rsidR="00EE2EE2">
        <w:rPr>
          <w:sz w:val="28"/>
          <w:szCs w:val="28"/>
        </w:rPr>
        <w:t xml:space="preserve"> </w:t>
      </w:r>
      <w:r w:rsidRPr="000F47A1">
        <w:rPr>
          <w:sz w:val="28"/>
          <w:szCs w:val="28"/>
        </w:rPr>
        <w:t>–</w:t>
      </w:r>
      <w:r w:rsidR="00EE2EE2">
        <w:rPr>
          <w:sz w:val="28"/>
          <w:szCs w:val="28"/>
        </w:rPr>
        <w:t xml:space="preserve"> </w:t>
      </w:r>
      <w:r w:rsidRPr="000F47A1">
        <w:rPr>
          <w:sz w:val="28"/>
          <w:szCs w:val="28"/>
        </w:rPr>
        <w:t>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программы, в том числе в целях реали</w:t>
      </w:r>
      <w:r w:rsidR="000F0371">
        <w:rPr>
          <w:sz w:val="28"/>
          <w:szCs w:val="28"/>
        </w:rPr>
        <w:t>зации регионального проекта;</w:t>
      </w:r>
    </w:p>
    <w:p w14:paraId="0A56C1C9" w14:textId="01137EB9" w:rsidR="00B95C6A" w:rsidRPr="000F47A1" w:rsidRDefault="00B95C6A" w:rsidP="00EE2EE2">
      <w:pPr>
        <w:pStyle w:val="10"/>
        <w:widowControl w:val="0"/>
        <w:ind w:firstLine="709"/>
        <w:jc w:val="both"/>
        <w:rPr>
          <w:sz w:val="28"/>
          <w:szCs w:val="28"/>
        </w:rPr>
      </w:pPr>
      <w:r w:rsidRPr="000F47A1">
        <w:rPr>
          <w:sz w:val="28"/>
          <w:szCs w:val="28"/>
        </w:rPr>
        <w:t xml:space="preserve">3) заинтересованная сторона </w:t>
      </w:r>
      <w:r w:rsidR="00A84801" w:rsidRPr="000F47A1">
        <w:rPr>
          <w:sz w:val="28"/>
          <w:szCs w:val="28"/>
        </w:rPr>
        <w:t xml:space="preserve">творческого </w:t>
      </w:r>
      <w:r w:rsidRPr="000F47A1">
        <w:rPr>
          <w:sz w:val="28"/>
          <w:szCs w:val="28"/>
        </w:rPr>
        <w:t>проекта</w:t>
      </w:r>
      <w:r w:rsidR="00EE2EE2">
        <w:rPr>
          <w:sz w:val="28"/>
          <w:szCs w:val="28"/>
        </w:rPr>
        <w:t xml:space="preserve"> </w:t>
      </w:r>
      <w:r w:rsidRPr="000F47A1">
        <w:rPr>
          <w:sz w:val="28"/>
          <w:szCs w:val="28"/>
        </w:rPr>
        <w:t>–</w:t>
      </w:r>
      <w:r w:rsidR="00EE2EE2">
        <w:rPr>
          <w:sz w:val="28"/>
          <w:szCs w:val="28"/>
        </w:rPr>
        <w:t xml:space="preserve"> </w:t>
      </w:r>
      <w:r w:rsidRPr="000F47A1">
        <w:rPr>
          <w:sz w:val="28"/>
          <w:szCs w:val="28"/>
        </w:rPr>
        <w:t>индивидуальный предприниматель, юридическое лицо, федеральный орган исполнительной власти, областной исполнительный орган государственной власти Новосибирской области или орган местного самоуправления муниципального образования Новосибирской области, их подведомственные организации, обособленные структурные подразделения, должностные лица, чьи интересы деятельности связаны с</w:t>
      </w:r>
      <w:r w:rsidR="00EE2EE2">
        <w:rPr>
          <w:sz w:val="28"/>
          <w:szCs w:val="28"/>
        </w:rPr>
        <w:t> </w:t>
      </w:r>
      <w:r w:rsidRPr="000F47A1">
        <w:rPr>
          <w:sz w:val="28"/>
          <w:szCs w:val="28"/>
        </w:rPr>
        <w:t xml:space="preserve">реализацией </w:t>
      </w:r>
      <w:r w:rsidR="00A84801" w:rsidRPr="000F47A1">
        <w:rPr>
          <w:sz w:val="28"/>
          <w:szCs w:val="28"/>
        </w:rPr>
        <w:t xml:space="preserve">творческого </w:t>
      </w:r>
      <w:r w:rsidRPr="000F47A1">
        <w:rPr>
          <w:sz w:val="28"/>
          <w:szCs w:val="28"/>
        </w:rPr>
        <w:t>проекта и которые, в свою очередь, могут влиять на</w:t>
      </w:r>
      <w:r w:rsidR="00EE2EE2">
        <w:rPr>
          <w:sz w:val="28"/>
          <w:szCs w:val="28"/>
        </w:rPr>
        <w:t> </w:t>
      </w:r>
      <w:r w:rsidRPr="000F47A1">
        <w:rPr>
          <w:sz w:val="28"/>
          <w:szCs w:val="28"/>
        </w:rPr>
        <w:t xml:space="preserve">реализацию </w:t>
      </w:r>
      <w:r w:rsidR="00A84801" w:rsidRPr="000F47A1">
        <w:rPr>
          <w:sz w:val="28"/>
          <w:szCs w:val="28"/>
        </w:rPr>
        <w:t xml:space="preserve">творческого </w:t>
      </w:r>
      <w:r w:rsidRPr="000F47A1">
        <w:rPr>
          <w:sz w:val="28"/>
          <w:szCs w:val="28"/>
        </w:rPr>
        <w:t>проекта;</w:t>
      </w:r>
    </w:p>
    <w:p w14:paraId="3D54F6EA" w14:textId="3ADB8801" w:rsidR="00B95C6A" w:rsidRPr="000F47A1" w:rsidRDefault="00B95C6A" w:rsidP="00EE2EE2">
      <w:pPr>
        <w:pStyle w:val="10"/>
        <w:widowControl w:val="0"/>
        <w:ind w:firstLine="709"/>
        <w:jc w:val="both"/>
        <w:rPr>
          <w:sz w:val="28"/>
          <w:szCs w:val="28"/>
        </w:rPr>
      </w:pPr>
      <w:r w:rsidRPr="000F47A1">
        <w:rPr>
          <w:sz w:val="28"/>
          <w:szCs w:val="28"/>
        </w:rPr>
        <w:t>4) </w:t>
      </w:r>
      <w:proofErr w:type="spellStart"/>
      <w:r w:rsidRPr="000F47A1">
        <w:rPr>
          <w:sz w:val="28"/>
          <w:szCs w:val="28"/>
        </w:rPr>
        <w:t>благополучатели</w:t>
      </w:r>
      <w:proofErr w:type="spellEnd"/>
      <w:r w:rsidRPr="000F47A1">
        <w:rPr>
          <w:sz w:val="28"/>
          <w:szCs w:val="28"/>
        </w:rPr>
        <w:t xml:space="preserve"> </w:t>
      </w:r>
      <w:r w:rsidR="00A84801" w:rsidRPr="000F47A1">
        <w:rPr>
          <w:sz w:val="28"/>
          <w:szCs w:val="28"/>
        </w:rPr>
        <w:t xml:space="preserve">творческого </w:t>
      </w:r>
      <w:r w:rsidRPr="000F47A1">
        <w:rPr>
          <w:sz w:val="28"/>
          <w:szCs w:val="28"/>
        </w:rPr>
        <w:t>проекта</w:t>
      </w:r>
      <w:r w:rsidR="00EE2EE2">
        <w:rPr>
          <w:sz w:val="28"/>
          <w:szCs w:val="28"/>
        </w:rPr>
        <w:t xml:space="preserve"> </w:t>
      </w:r>
      <w:r w:rsidRPr="000F47A1">
        <w:rPr>
          <w:sz w:val="28"/>
          <w:szCs w:val="28"/>
        </w:rPr>
        <w:t>–</w:t>
      </w:r>
      <w:r w:rsidR="00EE2EE2">
        <w:rPr>
          <w:sz w:val="28"/>
          <w:szCs w:val="28"/>
        </w:rPr>
        <w:t xml:space="preserve"> </w:t>
      </w:r>
      <w:r w:rsidRPr="000F47A1">
        <w:rPr>
          <w:sz w:val="28"/>
          <w:szCs w:val="28"/>
        </w:rPr>
        <w:t>жители Новосибирской области, в</w:t>
      </w:r>
      <w:r w:rsidR="00EE2EE2">
        <w:rPr>
          <w:sz w:val="28"/>
          <w:szCs w:val="28"/>
        </w:rPr>
        <w:t> </w:t>
      </w:r>
      <w:r w:rsidRPr="000F47A1">
        <w:rPr>
          <w:sz w:val="28"/>
          <w:szCs w:val="28"/>
        </w:rPr>
        <w:t>том числе социально обособленные группы жителей, юридические и физические лица, которые являются потребителями культурных продуктов и результатов предоставления гранта;</w:t>
      </w:r>
    </w:p>
    <w:p w14:paraId="7F914000" w14:textId="12C2003F" w:rsidR="00B95C6A" w:rsidRPr="000F47A1" w:rsidRDefault="00B95C6A" w:rsidP="00EE2EE2">
      <w:pPr>
        <w:pStyle w:val="10"/>
        <w:widowControl w:val="0"/>
        <w:ind w:firstLine="709"/>
        <w:jc w:val="both"/>
        <w:rPr>
          <w:sz w:val="28"/>
          <w:szCs w:val="28"/>
        </w:rPr>
      </w:pPr>
      <w:r w:rsidRPr="000F47A1">
        <w:rPr>
          <w:sz w:val="28"/>
          <w:szCs w:val="28"/>
        </w:rPr>
        <w:t>5) культурные продукты</w:t>
      </w:r>
      <w:r w:rsidR="00EE2EE2">
        <w:rPr>
          <w:sz w:val="28"/>
          <w:szCs w:val="28"/>
        </w:rPr>
        <w:t xml:space="preserve"> </w:t>
      </w:r>
      <w:r w:rsidRPr="000F47A1">
        <w:rPr>
          <w:sz w:val="28"/>
          <w:szCs w:val="28"/>
        </w:rPr>
        <w:t>–</w:t>
      </w:r>
      <w:r w:rsidR="00EE2EE2">
        <w:rPr>
          <w:sz w:val="28"/>
          <w:szCs w:val="28"/>
        </w:rPr>
        <w:t xml:space="preserve"> </w:t>
      </w:r>
      <w:r w:rsidRPr="000F47A1">
        <w:rPr>
          <w:sz w:val="28"/>
          <w:szCs w:val="28"/>
        </w:rPr>
        <w:t xml:space="preserve">материальные, в том числе товары, объекты инфраструктуры и нематериальные объекты, в том числе работы и услуги в сфере культуры, предназначенные для потребления </w:t>
      </w:r>
      <w:proofErr w:type="spellStart"/>
      <w:r w:rsidRPr="000F47A1">
        <w:rPr>
          <w:sz w:val="28"/>
          <w:szCs w:val="28"/>
        </w:rPr>
        <w:t>благополучателями</w:t>
      </w:r>
      <w:proofErr w:type="spellEnd"/>
      <w:r w:rsidRPr="000F47A1">
        <w:rPr>
          <w:sz w:val="28"/>
          <w:szCs w:val="28"/>
        </w:rPr>
        <w:t xml:space="preserve"> </w:t>
      </w:r>
      <w:r w:rsidR="00A84801" w:rsidRPr="000F47A1">
        <w:rPr>
          <w:sz w:val="28"/>
          <w:szCs w:val="28"/>
        </w:rPr>
        <w:t xml:space="preserve">творческого </w:t>
      </w:r>
      <w:r w:rsidRPr="000F47A1">
        <w:rPr>
          <w:sz w:val="28"/>
          <w:szCs w:val="28"/>
        </w:rPr>
        <w:t>проекта;</w:t>
      </w:r>
    </w:p>
    <w:p w14:paraId="04212529" w14:textId="78FA442A" w:rsidR="00B95C6A" w:rsidRPr="000F47A1" w:rsidRDefault="00EE47E8" w:rsidP="00EE2EE2">
      <w:pPr>
        <w:pStyle w:val="10"/>
        <w:widowControl w:val="0"/>
        <w:ind w:firstLine="709"/>
        <w:jc w:val="both"/>
        <w:rPr>
          <w:sz w:val="28"/>
          <w:szCs w:val="28"/>
        </w:rPr>
      </w:pPr>
      <w:r w:rsidRPr="000F47A1">
        <w:rPr>
          <w:sz w:val="28"/>
          <w:szCs w:val="28"/>
        </w:rPr>
        <w:t>6</w:t>
      </w:r>
      <w:r w:rsidR="00B95C6A" w:rsidRPr="000F47A1">
        <w:rPr>
          <w:sz w:val="28"/>
          <w:szCs w:val="28"/>
        </w:rPr>
        <w:t xml:space="preserve">) соглашение (договор)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w:t>
      </w:r>
      <w:r w:rsidR="00B95C6A" w:rsidRPr="000F47A1">
        <w:rPr>
          <w:sz w:val="28"/>
          <w:szCs w:val="28"/>
        </w:rPr>
        <w:lastRenderedPageBreak/>
        <w:t>органами государственной власти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w:t>
      </w:r>
      <w:r w:rsidR="001E747C" w:rsidRPr="000F47A1">
        <w:rPr>
          <w:sz w:val="28"/>
          <w:szCs w:val="28"/>
        </w:rPr>
        <w:t>далее – </w:t>
      </w:r>
      <w:r w:rsidR="00B95C6A" w:rsidRPr="000F47A1">
        <w:rPr>
          <w:sz w:val="28"/>
          <w:szCs w:val="28"/>
        </w:rPr>
        <w:t>соглашение) – документ, являющийся юридическим основанием для предоставления бюджетных средств из областного бюджета получателю гранта, заключенный в соответствии с типовой формой, утвержденной министерством финансов и налоговой политики Новосибирской области (</w:t>
      </w:r>
      <w:r w:rsidR="001E747C" w:rsidRPr="000F47A1">
        <w:rPr>
          <w:sz w:val="28"/>
          <w:szCs w:val="28"/>
        </w:rPr>
        <w:t>далее</w:t>
      </w:r>
      <w:r w:rsidR="00EE2EE2">
        <w:rPr>
          <w:sz w:val="28"/>
          <w:szCs w:val="28"/>
        </w:rPr>
        <w:t xml:space="preserve"> </w:t>
      </w:r>
      <w:r w:rsidR="001E747C" w:rsidRPr="000F47A1">
        <w:rPr>
          <w:sz w:val="28"/>
          <w:szCs w:val="28"/>
        </w:rPr>
        <w:t>–</w:t>
      </w:r>
      <w:r w:rsidR="00EE2EE2">
        <w:rPr>
          <w:sz w:val="28"/>
          <w:szCs w:val="28"/>
        </w:rPr>
        <w:t xml:space="preserve"> </w:t>
      </w:r>
      <w:r w:rsidR="00B95C6A" w:rsidRPr="000F47A1">
        <w:rPr>
          <w:sz w:val="28"/>
          <w:szCs w:val="28"/>
        </w:rPr>
        <w:t>типовая форма соглашения).</w:t>
      </w:r>
    </w:p>
    <w:p w14:paraId="069B37EB" w14:textId="7F7239F0" w:rsidR="00B95C6A" w:rsidRPr="000F47A1" w:rsidRDefault="00B95C6A" w:rsidP="00EE2EE2">
      <w:pPr>
        <w:pStyle w:val="10"/>
        <w:widowControl w:val="0"/>
        <w:ind w:firstLine="709"/>
        <w:jc w:val="both"/>
        <w:rPr>
          <w:sz w:val="28"/>
          <w:szCs w:val="28"/>
        </w:rPr>
      </w:pPr>
      <w:r w:rsidRPr="000F47A1">
        <w:rPr>
          <w:sz w:val="28"/>
          <w:szCs w:val="28"/>
        </w:rPr>
        <w:t>4. Министерство культуры Новосибирской области (</w:t>
      </w:r>
      <w:r w:rsidR="001E747C" w:rsidRPr="000F47A1">
        <w:rPr>
          <w:sz w:val="28"/>
          <w:szCs w:val="28"/>
        </w:rPr>
        <w:t>далее</w:t>
      </w:r>
      <w:r w:rsidR="00EE2EE2">
        <w:rPr>
          <w:sz w:val="28"/>
          <w:szCs w:val="28"/>
        </w:rPr>
        <w:t xml:space="preserve"> </w:t>
      </w:r>
      <w:r w:rsidR="001E747C" w:rsidRPr="000F47A1">
        <w:rPr>
          <w:sz w:val="28"/>
          <w:szCs w:val="28"/>
        </w:rPr>
        <w:t>–</w:t>
      </w:r>
      <w:r w:rsidR="00EE2EE2">
        <w:rPr>
          <w:sz w:val="28"/>
          <w:szCs w:val="28"/>
        </w:rPr>
        <w:t xml:space="preserve"> </w:t>
      </w:r>
      <w:r w:rsidRPr="000F47A1">
        <w:rPr>
          <w:sz w:val="28"/>
          <w:szCs w:val="28"/>
        </w:rPr>
        <w:t>главный распорядитель)</w:t>
      </w:r>
      <w:r w:rsidR="00EE2EE2">
        <w:rPr>
          <w:sz w:val="28"/>
          <w:szCs w:val="28"/>
        </w:rPr>
        <w:t xml:space="preserve"> </w:t>
      </w:r>
      <w:r w:rsidRPr="000F47A1">
        <w:rPr>
          <w:sz w:val="28"/>
          <w:szCs w:val="28"/>
        </w:rPr>
        <w:t>–</w:t>
      </w:r>
      <w:r w:rsidR="00EE2EE2">
        <w:rPr>
          <w:sz w:val="28"/>
          <w:szCs w:val="28"/>
        </w:rPr>
        <w:t xml:space="preserve"> </w:t>
      </w:r>
      <w:r w:rsidRPr="000F47A1">
        <w:rPr>
          <w:sz w:val="28"/>
          <w:szCs w:val="28"/>
        </w:rPr>
        <w:t>областной исполнительный орган государственной власти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w:t>
      </w:r>
      <w:r w:rsidR="00EE2EE2">
        <w:rPr>
          <w:sz w:val="28"/>
          <w:szCs w:val="28"/>
        </w:rPr>
        <w:t> </w:t>
      </w:r>
      <w:r w:rsidRPr="000F47A1">
        <w:rPr>
          <w:sz w:val="28"/>
          <w:szCs w:val="28"/>
        </w:rPr>
        <w:t xml:space="preserve">предоставление грантов на соответствующий финансовый год или </w:t>
      </w:r>
      <w:r w:rsidRPr="000A7576">
        <w:rPr>
          <w:sz w:val="28"/>
          <w:szCs w:val="28"/>
        </w:rPr>
        <w:t>соответствующий финансовый год</w:t>
      </w:r>
      <w:r w:rsidR="000F0371">
        <w:rPr>
          <w:sz w:val="28"/>
          <w:szCs w:val="28"/>
        </w:rPr>
        <w:t xml:space="preserve"> и плановый период.</w:t>
      </w:r>
    </w:p>
    <w:p w14:paraId="0BBCE850" w14:textId="2E95E1E7" w:rsidR="00B95C6A" w:rsidRPr="000F47A1" w:rsidRDefault="00B95C6A" w:rsidP="00EE2EE2">
      <w:pPr>
        <w:pStyle w:val="10"/>
        <w:widowControl w:val="0"/>
        <w:ind w:firstLine="709"/>
        <w:jc w:val="both"/>
        <w:rPr>
          <w:sz w:val="28"/>
          <w:szCs w:val="28"/>
        </w:rPr>
      </w:pPr>
      <w:r w:rsidRPr="000F47A1">
        <w:rPr>
          <w:sz w:val="28"/>
          <w:szCs w:val="28"/>
        </w:rPr>
        <w:t>5. Целями предоставления главным распорядителем грантов некоммерческим организациям, не являющимся казенными учреждениями, является реализация ими творческих проектов по результатам отбора в</w:t>
      </w:r>
      <w:r w:rsidR="00EE2EE2">
        <w:rPr>
          <w:sz w:val="28"/>
          <w:szCs w:val="28"/>
        </w:rPr>
        <w:t> </w:t>
      </w:r>
      <w:r w:rsidRPr="000F47A1">
        <w:rPr>
          <w:sz w:val="28"/>
          <w:szCs w:val="28"/>
        </w:rPr>
        <w:t xml:space="preserve">соответствии с пунктом 8 </w:t>
      </w:r>
      <w:r w:rsidRPr="000F0371">
        <w:rPr>
          <w:sz w:val="28"/>
          <w:szCs w:val="28"/>
        </w:rPr>
        <w:t>Порядка</w:t>
      </w:r>
      <w:r w:rsidRPr="000F47A1">
        <w:rPr>
          <w:sz w:val="28"/>
          <w:szCs w:val="28"/>
        </w:rPr>
        <w:t xml:space="preserve"> (</w:t>
      </w:r>
      <w:r w:rsidR="001E747C" w:rsidRPr="000F47A1">
        <w:rPr>
          <w:sz w:val="28"/>
          <w:szCs w:val="28"/>
        </w:rPr>
        <w:t>далее</w:t>
      </w:r>
      <w:r w:rsidR="00EE2EE2">
        <w:rPr>
          <w:sz w:val="28"/>
          <w:szCs w:val="28"/>
        </w:rPr>
        <w:t xml:space="preserve"> </w:t>
      </w:r>
      <w:r w:rsidR="001E747C" w:rsidRPr="000F47A1">
        <w:rPr>
          <w:sz w:val="28"/>
          <w:szCs w:val="28"/>
        </w:rPr>
        <w:t>–</w:t>
      </w:r>
      <w:r w:rsidR="00EE2EE2">
        <w:rPr>
          <w:sz w:val="28"/>
          <w:szCs w:val="28"/>
        </w:rPr>
        <w:t xml:space="preserve"> </w:t>
      </w:r>
      <w:r w:rsidRPr="000F47A1">
        <w:rPr>
          <w:sz w:val="28"/>
          <w:szCs w:val="28"/>
        </w:rPr>
        <w:t>отбор) при выполнении мероприятий программы, в том числе регионального проекта, обеспечивающих достижение целей, показателей и результатов программы, в том числе регионального проекта, в случае если грант предоставляется в целях реализации регионального проекта.</w:t>
      </w:r>
    </w:p>
    <w:p w14:paraId="69290740" w14:textId="2301F56F" w:rsidR="00B95C6A" w:rsidRPr="000F47A1" w:rsidRDefault="00B95C6A" w:rsidP="00EE2EE2">
      <w:pPr>
        <w:pStyle w:val="10"/>
        <w:widowControl w:val="0"/>
        <w:ind w:firstLine="709"/>
        <w:jc w:val="both"/>
        <w:rPr>
          <w:sz w:val="28"/>
          <w:szCs w:val="28"/>
        </w:rPr>
      </w:pPr>
      <w:r w:rsidRPr="000F47A1">
        <w:rPr>
          <w:sz w:val="28"/>
          <w:szCs w:val="28"/>
        </w:rPr>
        <w:t>6. Получателями грантов являются некоммерческие организации, прошедшие отбор и признанные победителями отбора, не являющиеся казенными учреждениями, в том числе бюджетные и автономные учреждения, включая учреждения, в отношении которых главный распорядитель не осуществляет функции и полномочия учредителя, зарегистрированные в установленном порядке на территории Новосибирской области и осуществляющие уставную деятельность в соответствии с Федеральным законом</w:t>
      </w:r>
      <w:r w:rsidR="00EE2EE2">
        <w:rPr>
          <w:sz w:val="28"/>
          <w:szCs w:val="28"/>
        </w:rPr>
        <w:t xml:space="preserve"> № 7-ФЗ, Федеральным законом № </w:t>
      </w:r>
      <w:r w:rsidRPr="000F47A1">
        <w:rPr>
          <w:sz w:val="28"/>
          <w:szCs w:val="28"/>
        </w:rPr>
        <w:t>174-ФЗ, Законом</w:t>
      </w:r>
      <w:r w:rsidR="00EE2EE2">
        <w:rPr>
          <w:sz w:val="28"/>
          <w:szCs w:val="28"/>
        </w:rPr>
        <w:t xml:space="preserve"> № </w:t>
      </w:r>
      <w:r w:rsidRPr="000F47A1">
        <w:rPr>
          <w:sz w:val="28"/>
          <w:szCs w:val="28"/>
        </w:rPr>
        <w:t>139-ОЗ, сфера деятельности которых соответствует целевому назначению гранта, с которыми заключено соглашение.</w:t>
      </w:r>
    </w:p>
    <w:p w14:paraId="66081268" w14:textId="77777777" w:rsidR="00B95C6A" w:rsidRPr="000F47A1" w:rsidRDefault="00B95C6A" w:rsidP="00EE2EE2">
      <w:pPr>
        <w:pStyle w:val="10"/>
        <w:widowControl w:val="0"/>
        <w:ind w:firstLine="709"/>
        <w:jc w:val="both"/>
        <w:rPr>
          <w:sz w:val="28"/>
          <w:szCs w:val="28"/>
        </w:rPr>
      </w:pPr>
      <w:r w:rsidRPr="00746844">
        <w:rPr>
          <w:sz w:val="28"/>
          <w:szCs w:val="28"/>
        </w:rPr>
        <w:t>7. Участниками</w:t>
      </w:r>
      <w:r w:rsidRPr="000F47A1">
        <w:rPr>
          <w:sz w:val="28"/>
          <w:szCs w:val="28"/>
        </w:rPr>
        <w:t xml:space="preserve"> отбора и получателями грантов не могут быть:</w:t>
      </w:r>
    </w:p>
    <w:p w14:paraId="5EB70D7A" w14:textId="77777777" w:rsidR="00B95C6A" w:rsidRPr="000F47A1" w:rsidRDefault="00B95C6A" w:rsidP="00EE2EE2">
      <w:pPr>
        <w:pStyle w:val="10"/>
        <w:widowControl w:val="0"/>
        <w:ind w:firstLine="709"/>
        <w:jc w:val="both"/>
        <w:rPr>
          <w:sz w:val="28"/>
          <w:szCs w:val="28"/>
        </w:rPr>
      </w:pPr>
      <w:r w:rsidRPr="000F47A1">
        <w:rPr>
          <w:sz w:val="28"/>
          <w:szCs w:val="28"/>
        </w:rPr>
        <w:t>1) государственные корпорации, государственные компании;</w:t>
      </w:r>
    </w:p>
    <w:p w14:paraId="2F8CD82A" w14:textId="77777777" w:rsidR="00B95C6A" w:rsidRPr="000F47A1" w:rsidRDefault="00B95C6A" w:rsidP="00EE2EE2">
      <w:pPr>
        <w:pStyle w:val="10"/>
        <w:widowControl w:val="0"/>
        <w:ind w:firstLine="709"/>
        <w:jc w:val="both"/>
        <w:rPr>
          <w:sz w:val="28"/>
          <w:szCs w:val="28"/>
        </w:rPr>
      </w:pPr>
      <w:r w:rsidRPr="000F47A1">
        <w:rPr>
          <w:sz w:val="28"/>
          <w:szCs w:val="28"/>
        </w:rPr>
        <w:t>2) государственные и муниципальные казенные учреждения;</w:t>
      </w:r>
    </w:p>
    <w:p w14:paraId="494D8ABD" w14:textId="77777777" w:rsidR="00B95C6A" w:rsidRPr="000F47A1" w:rsidRDefault="00B95C6A" w:rsidP="00EE2EE2">
      <w:pPr>
        <w:pStyle w:val="10"/>
        <w:widowControl w:val="0"/>
        <w:ind w:firstLine="709"/>
        <w:jc w:val="both"/>
        <w:rPr>
          <w:sz w:val="28"/>
          <w:szCs w:val="28"/>
        </w:rPr>
      </w:pPr>
      <w:r w:rsidRPr="000F47A1">
        <w:rPr>
          <w:sz w:val="28"/>
          <w:szCs w:val="28"/>
        </w:rPr>
        <w:t>3) общественные объединения, являющиеся политическими партиями.</w:t>
      </w:r>
    </w:p>
    <w:p w14:paraId="3ED05970" w14:textId="3422640F" w:rsidR="00B95C6A" w:rsidRPr="000F47A1" w:rsidRDefault="00B95C6A" w:rsidP="00EE2EE2">
      <w:pPr>
        <w:pStyle w:val="10"/>
        <w:widowControl w:val="0"/>
        <w:ind w:firstLine="709"/>
        <w:jc w:val="both"/>
        <w:rPr>
          <w:sz w:val="28"/>
          <w:szCs w:val="28"/>
        </w:rPr>
      </w:pPr>
      <w:r w:rsidRPr="00746844">
        <w:rPr>
          <w:sz w:val="28"/>
          <w:szCs w:val="28"/>
        </w:rPr>
        <w:t>8. Способом</w:t>
      </w:r>
      <w:r w:rsidRPr="000F47A1">
        <w:rPr>
          <w:sz w:val="28"/>
          <w:szCs w:val="28"/>
        </w:rPr>
        <w:t xml:space="preserve"> проведения отбора является конкурс, который проводится при определении получателя гранта, исходя из наилучших условий достижения рез</w:t>
      </w:r>
      <w:r w:rsidR="00746844">
        <w:rPr>
          <w:sz w:val="28"/>
          <w:szCs w:val="28"/>
        </w:rPr>
        <w:t>ультатов предоставления гранта.</w:t>
      </w:r>
    </w:p>
    <w:p w14:paraId="5A04034A" w14:textId="390FFA52" w:rsidR="00B95C6A" w:rsidRPr="000F47A1" w:rsidRDefault="00B95C6A" w:rsidP="00EE2EE2">
      <w:pPr>
        <w:pStyle w:val="10"/>
        <w:widowControl w:val="0"/>
        <w:ind w:firstLine="709"/>
        <w:jc w:val="both"/>
        <w:rPr>
          <w:sz w:val="28"/>
          <w:szCs w:val="28"/>
        </w:rPr>
      </w:pPr>
      <w:r w:rsidRPr="000F47A1">
        <w:rPr>
          <w:sz w:val="28"/>
          <w:szCs w:val="28"/>
        </w:rPr>
        <w:t>9. Отбор получателей грантов осуществляется по сле</w:t>
      </w:r>
      <w:r w:rsidR="00EE2EE2">
        <w:rPr>
          <w:sz w:val="28"/>
          <w:szCs w:val="28"/>
        </w:rPr>
        <w:t>дующим критериям оценки заявок:</w:t>
      </w:r>
    </w:p>
    <w:p w14:paraId="66FF1369" w14:textId="222DBA2D" w:rsidR="00B95C6A" w:rsidRPr="000F47A1" w:rsidRDefault="00B95C6A" w:rsidP="00EE2EE2">
      <w:pPr>
        <w:pStyle w:val="10"/>
        <w:widowControl w:val="0"/>
        <w:ind w:firstLine="709"/>
        <w:jc w:val="both"/>
        <w:rPr>
          <w:sz w:val="28"/>
          <w:szCs w:val="28"/>
        </w:rPr>
      </w:pPr>
      <w:r w:rsidRPr="000F47A1">
        <w:rPr>
          <w:sz w:val="28"/>
          <w:szCs w:val="28"/>
        </w:rPr>
        <w:t xml:space="preserve">1) культурная значимость </w:t>
      </w:r>
      <w:r w:rsidR="00410561" w:rsidRPr="000F47A1">
        <w:rPr>
          <w:sz w:val="28"/>
          <w:szCs w:val="28"/>
        </w:rPr>
        <w:t xml:space="preserve">творческого </w:t>
      </w:r>
      <w:r w:rsidRPr="000F47A1">
        <w:rPr>
          <w:sz w:val="28"/>
          <w:szCs w:val="28"/>
        </w:rPr>
        <w:t>проекта (коэффициент значимости критерия</w:t>
      </w:r>
      <w:r w:rsidR="00EE2EE2">
        <w:rPr>
          <w:sz w:val="28"/>
          <w:szCs w:val="28"/>
        </w:rPr>
        <w:t xml:space="preserve"> </w:t>
      </w:r>
      <w:r w:rsidR="00245F39" w:rsidRPr="000F47A1">
        <w:rPr>
          <w:sz w:val="28"/>
          <w:szCs w:val="28"/>
        </w:rPr>
        <w:t>–</w:t>
      </w:r>
      <w:r w:rsidR="00EE2EE2">
        <w:rPr>
          <w:sz w:val="28"/>
          <w:szCs w:val="28"/>
        </w:rPr>
        <w:t xml:space="preserve"> </w:t>
      </w:r>
      <w:r w:rsidRPr="000F47A1">
        <w:rPr>
          <w:sz w:val="28"/>
          <w:szCs w:val="28"/>
        </w:rPr>
        <w:t xml:space="preserve">весовое значение в оценке составляет 0,3), в рамках которого оценивается точность формулировки цели, заявленной в </w:t>
      </w:r>
      <w:r w:rsidR="00410561" w:rsidRPr="000F47A1">
        <w:rPr>
          <w:sz w:val="28"/>
          <w:szCs w:val="28"/>
        </w:rPr>
        <w:t xml:space="preserve">творческом </w:t>
      </w:r>
      <w:r w:rsidRPr="000F47A1">
        <w:rPr>
          <w:sz w:val="28"/>
          <w:szCs w:val="28"/>
        </w:rPr>
        <w:t>проекте, обоснование актуальности</w:t>
      </w:r>
      <w:r w:rsidR="00410561" w:rsidRPr="000F47A1">
        <w:rPr>
          <w:sz w:val="28"/>
          <w:szCs w:val="28"/>
        </w:rPr>
        <w:t xml:space="preserve"> творческого</w:t>
      </w:r>
      <w:r w:rsidRPr="000F47A1">
        <w:rPr>
          <w:sz w:val="28"/>
          <w:szCs w:val="28"/>
        </w:rPr>
        <w:t xml:space="preserve"> проекта, значимость </w:t>
      </w:r>
      <w:r w:rsidR="00410561" w:rsidRPr="000F47A1">
        <w:rPr>
          <w:sz w:val="28"/>
          <w:szCs w:val="28"/>
        </w:rPr>
        <w:t xml:space="preserve">творческого </w:t>
      </w:r>
      <w:r w:rsidRPr="000F47A1">
        <w:rPr>
          <w:sz w:val="28"/>
          <w:szCs w:val="28"/>
        </w:rPr>
        <w:t>проекта для целевой аудитории (</w:t>
      </w:r>
      <w:proofErr w:type="spellStart"/>
      <w:r w:rsidRPr="000F47A1">
        <w:rPr>
          <w:sz w:val="28"/>
          <w:szCs w:val="28"/>
        </w:rPr>
        <w:t>благополучателей</w:t>
      </w:r>
      <w:proofErr w:type="spellEnd"/>
      <w:r w:rsidR="00EE47E8" w:rsidRPr="000F47A1">
        <w:rPr>
          <w:sz w:val="28"/>
          <w:szCs w:val="28"/>
        </w:rPr>
        <w:t xml:space="preserve"> проекта</w:t>
      </w:r>
      <w:r w:rsidRPr="000F47A1">
        <w:rPr>
          <w:sz w:val="28"/>
          <w:szCs w:val="28"/>
        </w:rPr>
        <w:t>);</w:t>
      </w:r>
    </w:p>
    <w:p w14:paraId="629881B4" w14:textId="194F9C39" w:rsidR="00B95C6A" w:rsidRPr="000F47A1" w:rsidRDefault="00B95C6A" w:rsidP="00EE2EE2">
      <w:pPr>
        <w:pStyle w:val="10"/>
        <w:widowControl w:val="0"/>
        <w:ind w:firstLine="709"/>
        <w:jc w:val="both"/>
        <w:rPr>
          <w:sz w:val="28"/>
          <w:szCs w:val="28"/>
        </w:rPr>
      </w:pPr>
      <w:r w:rsidRPr="000F47A1">
        <w:rPr>
          <w:sz w:val="28"/>
          <w:szCs w:val="28"/>
        </w:rPr>
        <w:lastRenderedPageBreak/>
        <w:t xml:space="preserve">2) проработанность </w:t>
      </w:r>
      <w:r w:rsidR="00410561" w:rsidRPr="000F47A1">
        <w:rPr>
          <w:sz w:val="28"/>
          <w:szCs w:val="28"/>
        </w:rPr>
        <w:t xml:space="preserve">творческого </w:t>
      </w:r>
      <w:r w:rsidRPr="000F47A1">
        <w:rPr>
          <w:sz w:val="28"/>
          <w:szCs w:val="28"/>
        </w:rPr>
        <w:t>проекта (коэффициент значимости критерия</w:t>
      </w:r>
      <w:r w:rsidR="00EE2EE2">
        <w:rPr>
          <w:sz w:val="28"/>
          <w:szCs w:val="28"/>
        </w:rPr>
        <w:t> </w:t>
      </w:r>
      <w:r w:rsidR="00245F39" w:rsidRPr="000F47A1">
        <w:rPr>
          <w:sz w:val="28"/>
          <w:szCs w:val="28"/>
        </w:rPr>
        <w:t>–</w:t>
      </w:r>
      <w:r w:rsidR="00EE2EE2">
        <w:rPr>
          <w:sz w:val="28"/>
          <w:szCs w:val="28"/>
        </w:rPr>
        <w:t> </w:t>
      </w:r>
      <w:r w:rsidRPr="000F47A1">
        <w:rPr>
          <w:sz w:val="28"/>
          <w:szCs w:val="28"/>
        </w:rPr>
        <w:t>весовое значение в оценке составляет 0,3),</w:t>
      </w:r>
      <w:r w:rsidR="00EE2EE2">
        <w:rPr>
          <w:sz w:val="28"/>
          <w:szCs w:val="28"/>
        </w:rPr>
        <w:t xml:space="preserve"> </w:t>
      </w:r>
      <w:r w:rsidRPr="000F47A1">
        <w:rPr>
          <w:sz w:val="28"/>
          <w:szCs w:val="28"/>
        </w:rPr>
        <w:t xml:space="preserve">в рамках которого оценивается детализация </w:t>
      </w:r>
      <w:r w:rsidR="00410561" w:rsidRPr="000F47A1">
        <w:rPr>
          <w:sz w:val="28"/>
          <w:szCs w:val="28"/>
        </w:rPr>
        <w:t xml:space="preserve">творческого </w:t>
      </w:r>
      <w:r w:rsidRPr="000F47A1">
        <w:rPr>
          <w:sz w:val="28"/>
          <w:szCs w:val="28"/>
        </w:rPr>
        <w:t xml:space="preserve">проекта с точки зрения построения структурных элементов, разделов </w:t>
      </w:r>
      <w:r w:rsidR="00410561" w:rsidRPr="000F47A1">
        <w:rPr>
          <w:sz w:val="28"/>
          <w:szCs w:val="28"/>
        </w:rPr>
        <w:t xml:space="preserve">творческого </w:t>
      </w:r>
      <w:r w:rsidRPr="000F47A1">
        <w:rPr>
          <w:sz w:val="28"/>
          <w:szCs w:val="28"/>
        </w:rPr>
        <w:t xml:space="preserve">проекта и их содержания (проектная логика), а также описание устойчивости </w:t>
      </w:r>
      <w:r w:rsidR="00410561" w:rsidRPr="000F47A1">
        <w:rPr>
          <w:sz w:val="28"/>
          <w:szCs w:val="28"/>
        </w:rPr>
        <w:t xml:space="preserve">творческого </w:t>
      </w:r>
      <w:r w:rsidRPr="000F47A1">
        <w:rPr>
          <w:sz w:val="28"/>
          <w:szCs w:val="28"/>
        </w:rPr>
        <w:t>проекта к вызовам внешней среды (устойчивость</w:t>
      </w:r>
      <w:r w:rsidR="00410561" w:rsidRPr="000F47A1">
        <w:rPr>
          <w:sz w:val="28"/>
          <w:szCs w:val="28"/>
        </w:rPr>
        <w:t xml:space="preserve"> творческого</w:t>
      </w:r>
      <w:r w:rsidRPr="000F47A1">
        <w:rPr>
          <w:sz w:val="28"/>
          <w:szCs w:val="28"/>
        </w:rPr>
        <w:t xml:space="preserve"> проекта);</w:t>
      </w:r>
    </w:p>
    <w:p w14:paraId="0FB4B913" w14:textId="7E74D660" w:rsidR="00B95C6A" w:rsidRPr="000F47A1" w:rsidRDefault="00B95C6A" w:rsidP="00EE2EE2">
      <w:pPr>
        <w:pStyle w:val="10"/>
        <w:widowControl w:val="0"/>
        <w:ind w:firstLine="709"/>
        <w:jc w:val="both"/>
        <w:rPr>
          <w:sz w:val="28"/>
          <w:szCs w:val="28"/>
        </w:rPr>
      </w:pPr>
      <w:r w:rsidRPr="000F47A1">
        <w:rPr>
          <w:sz w:val="28"/>
          <w:szCs w:val="28"/>
        </w:rPr>
        <w:t xml:space="preserve">3) ресурсное обеспечение </w:t>
      </w:r>
      <w:r w:rsidR="00410561" w:rsidRPr="000F47A1">
        <w:rPr>
          <w:sz w:val="28"/>
          <w:szCs w:val="28"/>
        </w:rPr>
        <w:t xml:space="preserve">творческого </w:t>
      </w:r>
      <w:r w:rsidRPr="000F47A1">
        <w:rPr>
          <w:sz w:val="28"/>
          <w:szCs w:val="28"/>
        </w:rPr>
        <w:t>проекта (коэффициент значимости критерия</w:t>
      </w:r>
      <w:r w:rsidR="00245F39" w:rsidRPr="000F47A1">
        <w:rPr>
          <w:sz w:val="28"/>
          <w:szCs w:val="28"/>
        </w:rPr>
        <w:t> – </w:t>
      </w:r>
      <w:r w:rsidRPr="000F47A1">
        <w:rPr>
          <w:sz w:val="28"/>
          <w:szCs w:val="28"/>
        </w:rPr>
        <w:t xml:space="preserve">весовое значение в оценке составляет 0,4), в рамках которого оценивается финансовый и нефинансовый вклад участника отбора и (или) заинтересованной стороны </w:t>
      </w:r>
      <w:r w:rsidR="00410561" w:rsidRPr="000F47A1">
        <w:rPr>
          <w:sz w:val="28"/>
          <w:szCs w:val="28"/>
        </w:rPr>
        <w:t xml:space="preserve">творческого </w:t>
      </w:r>
      <w:r w:rsidRPr="000F47A1">
        <w:rPr>
          <w:sz w:val="28"/>
          <w:szCs w:val="28"/>
        </w:rPr>
        <w:t xml:space="preserve">проекта в </w:t>
      </w:r>
      <w:r w:rsidR="00410561" w:rsidRPr="000F47A1">
        <w:rPr>
          <w:sz w:val="28"/>
          <w:szCs w:val="28"/>
        </w:rPr>
        <w:t xml:space="preserve">творческий </w:t>
      </w:r>
      <w:r w:rsidRPr="000F47A1">
        <w:rPr>
          <w:sz w:val="28"/>
          <w:szCs w:val="28"/>
        </w:rPr>
        <w:t xml:space="preserve">проект, применяемые технологии реализации </w:t>
      </w:r>
      <w:r w:rsidR="00410561" w:rsidRPr="000F47A1">
        <w:rPr>
          <w:sz w:val="28"/>
          <w:szCs w:val="28"/>
        </w:rPr>
        <w:t xml:space="preserve">творческого </w:t>
      </w:r>
      <w:r w:rsidRPr="000F47A1">
        <w:rPr>
          <w:sz w:val="28"/>
          <w:szCs w:val="28"/>
        </w:rPr>
        <w:t xml:space="preserve">проекта, кадровый потенциал для реализации </w:t>
      </w:r>
      <w:r w:rsidR="00410561" w:rsidRPr="000F47A1">
        <w:rPr>
          <w:sz w:val="28"/>
          <w:szCs w:val="28"/>
        </w:rPr>
        <w:t xml:space="preserve">творческого </w:t>
      </w:r>
      <w:r w:rsidRPr="000F47A1">
        <w:rPr>
          <w:sz w:val="28"/>
          <w:szCs w:val="28"/>
        </w:rPr>
        <w:t xml:space="preserve">проекта, степень участия заинтересованной стороны </w:t>
      </w:r>
      <w:r w:rsidR="00410561" w:rsidRPr="000F47A1">
        <w:rPr>
          <w:sz w:val="28"/>
          <w:szCs w:val="28"/>
        </w:rPr>
        <w:t xml:space="preserve">творческого </w:t>
      </w:r>
      <w:r w:rsidRPr="000F47A1">
        <w:rPr>
          <w:sz w:val="28"/>
          <w:szCs w:val="28"/>
        </w:rPr>
        <w:t xml:space="preserve">проекта в реализации </w:t>
      </w:r>
      <w:r w:rsidR="00410561" w:rsidRPr="000F47A1">
        <w:rPr>
          <w:sz w:val="28"/>
          <w:szCs w:val="28"/>
        </w:rPr>
        <w:t xml:space="preserve">творческого </w:t>
      </w:r>
      <w:r w:rsidRPr="000F47A1">
        <w:rPr>
          <w:sz w:val="28"/>
          <w:szCs w:val="28"/>
        </w:rPr>
        <w:t>проекта.</w:t>
      </w:r>
    </w:p>
    <w:p w14:paraId="232CC9D9" w14:textId="75CD56DF" w:rsidR="00B95C6A" w:rsidRPr="000F47A1" w:rsidRDefault="00B95C6A" w:rsidP="00EE2EE2">
      <w:pPr>
        <w:pStyle w:val="10"/>
        <w:widowControl w:val="0"/>
        <w:ind w:firstLine="709"/>
        <w:jc w:val="both"/>
        <w:rPr>
          <w:sz w:val="28"/>
          <w:szCs w:val="28"/>
        </w:rPr>
      </w:pPr>
      <w:r w:rsidRPr="000F47A1">
        <w:rPr>
          <w:sz w:val="28"/>
          <w:szCs w:val="28"/>
        </w:rPr>
        <w:t>Оценка заявок проводится по балльной системе по каждому из критериев с</w:t>
      </w:r>
      <w:r w:rsidR="00EE2EE2">
        <w:rPr>
          <w:sz w:val="28"/>
          <w:szCs w:val="28"/>
        </w:rPr>
        <w:t> </w:t>
      </w:r>
      <w:r w:rsidRPr="000F47A1">
        <w:rPr>
          <w:sz w:val="28"/>
          <w:szCs w:val="28"/>
        </w:rPr>
        <w:t>последующим суммированием баллов с учетом коэффициента значимости критерия. Показатели оценки заявок на участие в отборе в соответствии с</w:t>
      </w:r>
      <w:r w:rsidR="00EE2EE2">
        <w:rPr>
          <w:sz w:val="28"/>
          <w:szCs w:val="28"/>
        </w:rPr>
        <w:t> </w:t>
      </w:r>
      <w:r w:rsidRPr="000F47A1">
        <w:rPr>
          <w:sz w:val="28"/>
          <w:szCs w:val="28"/>
        </w:rPr>
        <w:t>критериями отбора получателей грантов установлены в приложении к Порядку.</w:t>
      </w:r>
    </w:p>
    <w:p w14:paraId="0848494D" w14:textId="07300A58" w:rsidR="00B95C6A" w:rsidRPr="000F47A1" w:rsidRDefault="00B95C6A" w:rsidP="00EE2EE2">
      <w:pPr>
        <w:pStyle w:val="10"/>
        <w:widowControl w:val="0"/>
        <w:ind w:firstLine="708"/>
        <w:jc w:val="both"/>
        <w:rPr>
          <w:sz w:val="28"/>
          <w:szCs w:val="28"/>
        </w:rPr>
      </w:pPr>
      <w:r w:rsidRPr="004C6C74">
        <w:rPr>
          <w:sz w:val="28"/>
          <w:szCs w:val="28"/>
        </w:rPr>
        <w:t>10. Сведения о грантах подлежат размещению на едином портале бюджетной системы Российской</w:t>
      </w:r>
      <w:r w:rsidRPr="000F47A1">
        <w:rPr>
          <w:sz w:val="28"/>
          <w:szCs w:val="28"/>
        </w:rPr>
        <w:t xml:space="preserve"> Федерации в информационно-телекоммуникационной сети «Интернет» (далее</w:t>
      </w:r>
      <w:r w:rsidR="003B25A0" w:rsidRPr="000F47A1">
        <w:rPr>
          <w:sz w:val="28"/>
          <w:szCs w:val="28"/>
        </w:rPr>
        <w:t> – </w:t>
      </w:r>
      <w:r w:rsidRPr="000F47A1">
        <w:rPr>
          <w:sz w:val="28"/>
          <w:szCs w:val="28"/>
        </w:rPr>
        <w:t>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о бюджете (проекта закона о внесении изменений в закон о бюджете).</w:t>
      </w:r>
    </w:p>
    <w:p w14:paraId="5830BCAE" w14:textId="77777777" w:rsidR="00B95C6A" w:rsidRPr="000F47A1" w:rsidRDefault="00B95C6A" w:rsidP="004D4723">
      <w:pPr>
        <w:pStyle w:val="10"/>
        <w:widowControl w:val="0"/>
        <w:tabs>
          <w:tab w:val="left" w:pos="709"/>
        </w:tabs>
        <w:jc w:val="center"/>
        <w:rPr>
          <w:sz w:val="28"/>
          <w:szCs w:val="28"/>
        </w:rPr>
      </w:pPr>
    </w:p>
    <w:p w14:paraId="60C33168" w14:textId="01419993" w:rsidR="00B95C6A" w:rsidRPr="000F47A1" w:rsidRDefault="00B95C6A" w:rsidP="00EE2EE2">
      <w:pPr>
        <w:pStyle w:val="10"/>
        <w:widowControl w:val="0"/>
        <w:tabs>
          <w:tab w:val="left" w:pos="709"/>
        </w:tabs>
        <w:jc w:val="center"/>
        <w:rPr>
          <w:sz w:val="28"/>
          <w:szCs w:val="28"/>
        </w:rPr>
      </w:pPr>
      <w:r w:rsidRPr="00AF2603">
        <w:rPr>
          <w:b/>
          <w:sz w:val="28"/>
          <w:szCs w:val="28"/>
        </w:rPr>
        <w:t>II. Порядок</w:t>
      </w:r>
      <w:r w:rsidRPr="000F47A1">
        <w:rPr>
          <w:b/>
          <w:sz w:val="28"/>
          <w:szCs w:val="28"/>
        </w:rPr>
        <w:t xml:space="preserve"> провед</w:t>
      </w:r>
      <w:r w:rsidR="004D4723">
        <w:rPr>
          <w:b/>
          <w:sz w:val="28"/>
          <w:szCs w:val="28"/>
        </w:rPr>
        <w:t>ения отбора получателей грантов</w:t>
      </w:r>
    </w:p>
    <w:p w14:paraId="3B4B4696" w14:textId="77777777" w:rsidR="00B95C6A" w:rsidRPr="000F47A1" w:rsidRDefault="00B95C6A" w:rsidP="004D4723">
      <w:pPr>
        <w:pStyle w:val="10"/>
        <w:widowControl w:val="0"/>
        <w:jc w:val="center"/>
        <w:rPr>
          <w:sz w:val="28"/>
          <w:szCs w:val="28"/>
        </w:rPr>
      </w:pPr>
    </w:p>
    <w:p w14:paraId="51DFC03C" w14:textId="4AF0FBEA" w:rsidR="00B95C6A" w:rsidRPr="000F47A1" w:rsidRDefault="00B95C6A" w:rsidP="00EE2EE2">
      <w:pPr>
        <w:pStyle w:val="10"/>
        <w:widowControl w:val="0"/>
        <w:ind w:firstLine="709"/>
        <w:jc w:val="both"/>
        <w:rPr>
          <w:sz w:val="28"/>
          <w:szCs w:val="28"/>
        </w:rPr>
      </w:pPr>
      <w:r w:rsidRPr="000F47A1">
        <w:rPr>
          <w:sz w:val="28"/>
          <w:szCs w:val="28"/>
        </w:rPr>
        <w:t>11.</w:t>
      </w:r>
      <w:bookmarkStart w:id="1" w:name="bookmark=id.gjdgxs" w:colFirst="0" w:colLast="0"/>
      <w:bookmarkEnd w:id="1"/>
      <w:r w:rsidRPr="000F47A1">
        <w:rPr>
          <w:sz w:val="28"/>
          <w:szCs w:val="28"/>
        </w:rPr>
        <w:t> </w:t>
      </w:r>
      <w:r w:rsidR="00FB6DFC" w:rsidRPr="000F47A1">
        <w:rPr>
          <w:sz w:val="28"/>
          <w:szCs w:val="28"/>
        </w:rPr>
        <w:t>Главный распорядитель принимает решение о проведении отбора, утверждает приказ о проведении отбора (далее – приказ об отборе), в котором указываются</w:t>
      </w:r>
      <w:r w:rsidRPr="000F47A1">
        <w:rPr>
          <w:sz w:val="28"/>
          <w:szCs w:val="28"/>
        </w:rPr>
        <w:t>:</w:t>
      </w:r>
    </w:p>
    <w:p w14:paraId="0FDE8C2D" w14:textId="5A776172" w:rsidR="00B95C6A" w:rsidRPr="000F47A1" w:rsidRDefault="00B95C6A" w:rsidP="00EE2EE2">
      <w:pPr>
        <w:pStyle w:val="10"/>
        <w:widowControl w:val="0"/>
        <w:ind w:firstLine="709"/>
        <w:jc w:val="both"/>
        <w:rPr>
          <w:sz w:val="28"/>
          <w:szCs w:val="28"/>
        </w:rPr>
      </w:pPr>
      <w:r w:rsidRPr="000F47A1">
        <w:rPr>
          <w:sz w:val="28"/>
          <w:szCs w:val="28"/>
        </w:rPr>
        <w:t>1) сроки размещения объявления о проведении отбора на предоставление гранта на едином портале и официальном сайте главного распорядителя в</w:t>
      </w:r>
      <w:r w:rsidR="00DF4952">
        <w:rPr>
          <w:sz w:val="28"/>
          <w:szCs w:val="28"/>
        </w:rPr>
        <w:t> </w:t>
      </w:r>
      <w:r w:rsidRPr="000F47A1">
        <w:rPr>
          <w:sz w:val="28"/>
          <w:szCs w:val="28"/>
        </w:rPr>
        <w:t>информационно-телекоммуникационной сети «Интернет» (далее – официальный сайт главного распорядителя)</w:t>
      </w:r>
      <w:r w:rsidR="00DF4952">
        <w:rPr>
          <w:sz w:val="28"/>
          <w:szCs w:val="28"/>
        </w:rPr>
        <w:t>,</w:t>
      </w:r>
      <w:r w:rsidRPr="000F47A1">
        <w:rPr>
          <w:sz w:val="28"/>
          <w:szCs w:val="28"/>
        </w:rPr>
        <w:t xml:space="preserve"> расположенном по адресу http://mk.nso.ru/, не менее чем за 7 дней до дня начала подачи (приема) заявок;</w:t>
      </w:r>
    </w:p>
    <w:p w14:paraId="67B44DAC" w14:textId="5B7F6A30" w:rsidR="00B95C6A" w:rsidRPr="000F47A1" w:rsidRDefault="00B95C6A" w:rsidP="00EE2EE2">
      <w:pPr>
        <w:pStyle w:val="10"/>
        <w:widowControl w:val="0"/>
        <w:ind w:firstLine="709"/>
        <w:jc w:val="both"/>
        <w:rPr>
          <w:sz w:val="28"/>
          <w:szCs w:val="28"/>
        </w:rPr>
      </w:pPr>
      <w:r w:rsidRPr="000F47A1">
        <w:rPr>
          <w:sz w:val="28"/>
          <w:szCs w:val="28"/>
        </w:rPr>
        <w:t>2) сроки проведения отбора (дата и время начала (окончания) подачи (приема) заявок участников отбора), которые не могут быть меньше 30 дней, следующих за днем размещения объявления о проведении отбора;</w:t>
      </w:r>
    </w:p>
    <w:p w14:paraId="0B14A996" w14:textId="0CE8E995" w:rsidR="00B95C6A" w:rsidRPr="000F47A1" w:rsidRDefault="00B95C6A" w:rsidP="00EE2EE2">
      <w:pPr>
        <w:pStyle w:val="10"/>
        <w:widowControl w:val="0"/>
        <w:ind w:firstLine="709"/>
        <w:jc w:val="both"/>
        <w:rPr>
          <w:sz w:val="28"/>
          <w:szCs w:val="28"/>
        </w:rPr>
      </w:pPr>
      <w:r w:rsidRPr="000F47A1">
        <w:rPr>
          <w:sz w:val="28"/>
          <w:szCs w:val="28"/>
        </w:rPr>
        <w:t xml:space="preserve">3) наименование, место нахождения, почтовый адрес, адрес электронной почты структурного подразделения главного распорядителя, уполномоченного </w:t>
      </w:r>
      <w:proofErr w:type="gramStart"/>
      <w:r w:rsidRPr="000F47A1">
        <w:rPr>
          <w:sz w:val="28"/>
          <w:szCs w:val="28"/>
        </w:rPr>
        <w:t>на</w:t>
      </w:r>
      <w:r w:rsidR="00DF4952">
        <w:rPr>
          <w:sz w:val="28"/>
          <w:szCs w:val="28"/>
        </w:rPr>
        <w:t>  </w:t>
      </w:r>
      <w:r w:rsidRPr="000F47A1">
        <w:rPr>
          <w:sz w:val="28"/>
          <w:szCs w:val="28"/>
        </w:rPr>
        <w:t>организацию</w:t>
      </w:r>
      <w:proofErr w:type="gramEnd"/>
      <w:r w:rsidRPr="000F47A1">
        <w:rPr>
          <w:sz w:val="28"/>
          <w:szCs w:val="28"/>
        </w:rPr>
        <w:t xml:space="preserve"> проведения отбора (далее</w:t>
      </w:r>
      <w:r w:rsidR="004B7497" w:rsidRPr="000F47A1">
        <w:rPr>
          <w:sz w:val="28"/>
          <w:szCs w:val="28"/>
        </w:rPr>
        <w:t> </w:t>
      </w:r>
      <w:r w:rsidRPr="000F47A1">
        <w:rPr>
          <w:sz w:val="28"/>
          <w:szCs w:val="28"/>
        </w:rPr>
        <w:t>–</w:t>
      </w:r>
      <w:r w:rsidR="004B7497" w:rsidRPr="000F47A1">
        <w:rPr>
          <w:sz w:val="28"/>
          <w:szCs w:val="28"/>
        </w:rPr>
        <w:t> </w:t>
      </w:r>
      <w:r w:rsidRPr="000F47A1">
        <w:rPr>
          <w:sz w:val="28"/>
          <w:szCs w:val="28"/>
        </w:rPr>
        <w:t>уполномоченное структурное подразделение главного распорядителя);</w:t>
      </w:r>
    </w:p>
    <w:p w14:paraId="32BA9AC3" w14:textId="180622B7" w:rsidR="00B95C6A" w:rsidRPr="000F47A1" w:rsidRDefault="00B95C6A" w:rsidP="00EE2EE2">
      <w:pPr>
        <w:pStyle w:val="10"/>
        <w:widowControl w:val="0"/>
        <w:ind w:firstLine="709"/>
        <w:jc w:val="both"/>
        <w:rPr>
          <w:sz w:val="28"/>
          <w:szCs w:val="28"/>
        </w:rPr>
      </w:pPr>
      <w:r w:rsidRPr="000F47A1">
        <w:rPr>
          <w:sz w:val="28"/>
          <w:szCs w:val="28"/>
        </w:rPr>
        <w:t xml:space="preserve">4) результаты предоставления гранта в соответствии с </w:t>
      </w:r>
      <w:r w:rsidR="00FB6DFC" w:rsidRPr="000F47A1">
        <w:rPr>
          <w:sz w:val="28"/>
          <w:szCs w:val="28"/>
        </w:rPr>
        <w:t>пунктом 57</w:t>
      </w:r>
      <w:r w:rsidRPr="000F47A1">
        <w:rPr>
          <w:sz w:val="28"/>
          <w:szCs w:val="28"/>
        </w:rPr>
        <w:t xml:space="preserve"> Порядка;</w:t>
      </w:r>
    </w:p>
    <w:p w14:paraId="3BCFF851" w14:textId="7FAD9D70" w:rsidR="00B95C6A" w:rsidRPr="000F47A1" w:rsidRDefault="00B95C6A" w:rsidP="00EE2EE2">
      <w:pPr>
        <w:pStyle w:val="10"/>
        <w:widowControl w:val="0"/>
        <w:ind w:firstLine="709"/>
        <w:jc w:val="both"/>
        <w:rPr>
          <w:sz w:val="28"/>
          <w:szCs w:val="28"/>
        </w:rPr>
      </w:pPr>
      <w:r w:rsidRPr="000F47A1">
        <w:rPr>
          <w:sz w:val="28"/>
          <w:szCs w:val="28"/>
        </w:rPr>
        <w:t>5) сетевой адрес главного распорядителя в информационно-коммуникационной сети «Интернет», на котором обеспечивается информационное сопровождение проведения отбор</w:t>
      </w:r>
      <w:r w:rsidR="00DF4952">
        <w:rPr>
          <w:sz w:val="28"/>
          <w:szCs w:val="28"/>
        </w:rPr>
        <w:t>а: http://mk.nso.ru/page/1896 (м</w:t>
      </w:r>
      <w:r w:rsidRPr="000F47A1">
        <w:rPr>
          <w:sz w:val="28"/>
          <w:szCs w:val="28"/>
        </w:rPr>
        <w:t xml:space="preserve">инистерство </w:t>
      </w:r>
      <w:r w:rsidRPr="000F47A1">
        <w:rPr>
          <w:sz w:val="28"/>
          <w:szCs w:val="28"/>
        </w:rPr>
        <w:lastRenderedPageBreak/>
        <w:t>культуры Новосибирской области/раздел «К</w:t>
      </w:r>
      <w:r w:rsidR="005D0A53">
        <w:rPr>
          <w:sz w:val="28"/>
          <w:szCs w:val="28"/>
        </w:rPr>
        <w:t>онкурсы» / подраздел «Гранты»);</w:t>
      </w:r>
    </w:p>
    <w:p w14:paraId="34760E39" w14:textId="257BB9DA" w:rsidR="00B95C6A" w:rsidRPr="000F47A1" w:rsidRDefault="00B95C6A" w:rsidP="00EE2EE2">
      <w:pPr>
        <w:pStyle w:val="10"/>
        <w:widowControl w:val="0"/>
        <w:ind w:firstLine="709"/>
        <w:jc w:val="both"/>
        <w:rPr>
          <w:sz w:val="28"/>
          <w:szCs w:val="28"/>
        </w:rPr>
      </w:pPr>
      <w:r w:rsidRPr="000F47A1">
        <w:rPr>
          <w:sz w:val="28"/>
          <w:szCs w:val="28"/>
        </w:rPr>
        <w:t>6) требования к участникам отбора в соответствии с пунктами 13, 14 Поря</w:t>
      </w:r>
      <w:r w:rsidR="00DF4952">
        <w:rPr>
          <w:sz w:val="28"/>
          <w:szCs w:val="28"/>
        </w:rPr>
        <w:t>дка и перечень документов, пред</w:t>
      </w:r>
      <w:r w:rsidRPr="000F47A1">
        <w:rPr>
          <w:sz w:val="28"/>
          <w:szCs w:val="28"/>
        </w:rPr>
        <w:t>ставляемых участниками отбора для подтверждения их соответствия указанным требованиям в соответствии с пунктом 15 Порядка;</w:t>
      </w:r>
    </w:p>
    <w:p w14:paraId="300C6F88" w14:textId="77777777" w:rsidR="00B95C6A" w:rsidRPr="000F47A1" w:rsidRDefault="00B95C6A" w:rsidP="00EE2EE2">
      <w:pPr>
        <w:pStyle w:val="10"/>
        <w:widowControl w:val="0"/>
        <w:ind w:firstLine="709"/>
        <w:jc w:val="both"/>
        <w:rPr>
          <w:sz w:val="28"/>
          <w:szCs w:val="28"/>
        </w:rPr>
      </w:pPr>
      <w:r w:rsidRPr="000F47A1">
        <w:rPr>
          <w:sz w:val="28"/>
          <w:szCs w:val="28"/>
        </w:rPr>
        <w:t>7) порядок подачи заявок участниками отбора и требования, предъявляемые к форме и содержанию подаваемых участниками отбора заявок, установленные главным распорядителем в соответствии с пунктом 15 Порядка;</w:t>
      </w:r>
    </w:p>
    <w:p w14:paraId="681F918A" w14:textId="77777777" w:rsidR="00B95C6A" w:rsidRPr="000F47A1" w:rsidRDefault="00B95C6A" w:rsidP="00EE2EE2">
      <w:pPr>
        <w:pStyle w:val="10"/>
        <w:widowControl w:val="0"/>
        <w:ind w:firstLine="709"/>
        <w:jc w:val="both"/>
        <w:rPr>
          <w:sz w:val="28"/>
          <w:szCs w:val="28"/>
        </w:rPr>
      </w:pPr>
      <w:r w:rsidRPr="000F47A1">
        <w:rPr>
          <w:sz w:val="28"/>
          <w:szCs w:val="28"/>
        </w:rPr>
        <w:t>8)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устанавливаемые в соответствии с пунктами 17, 18 Порядка;</w:t>
      </w:r>
    </w:p>
    <w:p w14:paraId="1E1F52DF" w14:textId="47783250" w:rsidR="00B95C6A" w:rsidRPr="000F47A1" w:rsidRDefault="00B95C6A" w:rsidP="00EE2EE2">
      <w:pPr>
        <w:pStyle w:val="10"/>
        <w:widowControl w:val="0"/>
        <w:ind w:firstLine="709"/>
        <w:jc w:val="both"/>
        <w:rPr>
          <w:sz w:val="28"/>
          <w:szCs w:val="28"/>
        </w:rPr>
      </w:pPr>
      <w:r w:rsidRPr="000F47A1">
        <w:rPr>
          <w:sz w:val="28"/>
          <w:szCs w:val="28"/>
        </w:rPr>
        <w:t>9) правила рассмотрения и оценки заявок участников отбора, устанавливаемые в соответствии с п</w:t>
      </w:r>
      <w:r w:rsidR="00783D59">
        <w:rPr>
          <w:sz w:val="28"/>
          <w:szCs w:val="28"/>
        </w:rPr>
        <w:t>унктами 20-</w:t>
      </w:r>
      <w:r w:rsidRPr="000F47A1">
        <w:rPr>
          <w:sz w:val="28"/>
          <w:szCs w:val="28"/>
        </w:rPr>
        <w:t>38 Порядка;</w:t>
      </w:r>
    </w:p>
    <w:p w14:paraId="32BAF287" w14:textId="590DCB59" w:rsidR="00B95C6A" w:rsidRPr="000F47A1" w:rsidRDefault="00B95C6A" w:rsidP="00EE2EE2">
      <w:pPr>
        <w:pStyle w:val="10"/>
        <w:widowControl w:val="0"/>
        <w:ind w:firstLine="709"/>
        <w:jc w:val="both"/>
        <w:rPr>
          <w:sz w:val="28"/>
          <w:szCs w:val="28"/>
        </w:rPr>
      </w:pPr>
      <w:r w:rsidRPr="000F47A1">
        <w:rPr>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с указанием номеров телефонов и адресов электронной почты, по</w:t>
      </w:r>
      <w:r w:rsidR="00783D59">
        <w:rPr>
          <w:sz w:val="28"/>
          <w:szCs w:val="28"/>
        </w:rPr>
        <w:t> </w:t>
      </w:r>
      <w:r w:rsidRPr="000F47A1">
        <w:rPr>
          <w:sz w:val="28"/>
          <w:szCs w:val="28"/>
        </w:rPr>
        <w:t xml:space="preserve">которым главный распорядитель предоставляет участникам отбора данные разъяснения; </w:t>
      </w:r>
    </w:p>
    <w:p w14:paraId="48F703C1" w14:textId="3E6E784F" w:rsidR="00B95C6A" w:rsidRPr="000F47A1" w:rsidRDefault="00B95C6A" w:rsidP="00EE2EE2">
      <w:pPr>
        <w:pStyle w:val="10"/>
        <w:widowControl w:val="0"/>
        <w:ind w:firstLine="709"/>
        <w:jc w:val="both"/>
        <w:rPr>
          <w:sz w:val="28"/>
          <w:szCs w:val="28"/>
        </w:rPr>
      </w:pPr>
      <w:r w:rsidRPr="000F47A1">
        <w:rPr>
          <w:sz w:val="28"/>
          <w:szCs w:val="28"/>
        </w:rPr>
        <w:t xml:space="preserve">11) срок, в течение которого победитель отбора должен подписать соглашение, устанавливаемый в соответствии с пунктом </w:t>
      </w:r>
      <w:r w:rsidR="00FB6DFC" w:rsidRPr="000F47A1">
        <w:rPr>
          <w:sz w:val="28"/>
          <w:szCs w:val="28"/>
        </w:rPr>
        <w:t xml:space="preserve">42 </w:t>
      </w:r>
      <w:r w:rsidRPr="000F47A1">
        <w:rPr>
          <w:sz w:val="28"/>
          <w:szCs w:val="28"/>
        </w:rPr>
        <w:t>Порядка;</w:t>
      </w:r>
    </w:p>
    <w:p w14:paraId="4757CD5E" w14:textId="2F0A4086" w:rsidR="00B95C6A" w:rsidRPr="000F47A1" w:rsidRDefault="00B95C6A" w:rsidP="00EE2EE2">
      <w:pPr>
        <w:pStyle w:val="10"/>
        <w:widowControl w:val="0"/>
        <w:ind w:firstLine="709"/>
        <w:jc w:val="both"/>
        <w:rPr>
          <w:sz w:val="28"/>
          <w:szCs w:val="28"/>
        </w:rPr>
      </w:pPr>
      <w:r w:rsidRPr="000F47A1">
        <w:rPr>
          <w:sz w:val="28"/>
          <w:szCs w:val="28"/>
        </w:rPr>
        <w:t xml:space="preserve">12) условия признания победителя отбора уклонившимся от заключения соглашения, устанавливаемые в пункте </w:t>
      </w:r>
      <w:r w:rsidR="00FB6DFC" w:rsidRPr="000F47A1">
        <w:rPr>
          <w:sz w:val="28"/>
          <w:szCs w:val="28"/>
        </w:rPr>
        <w:t xml:space="preserve">42 </w:t>
      </w:r>
      <w:r w:rsidRPr="000F47A1">
        <w:rPr>
          <w:sz w:val="28"/>
          <w:szCs w:val="28"/>
        </w:rPr>
        <w:t>Порядка;</w:t>
      </w:r>
    </w:p>
    <w:p w14:paraId="0E6E6937" w14:textId="07D77D62" w:rsidR="00B95C6A" w:rsidRPr="000F47A1" w:rsidRDefault="00783D59" w:rsidP="00EE2EE2">
      <w:pPr>
        <w:pStyle w:val="10"/>
        <w:widowControl w:val="0"/>
        <w:ind w:firstLine="709"/>
        <w:jc w:val="both"/>
        <w:rPr>
          <w:sz w:val="28"/>
          <w:szCs w:val="28"/>
        </w:rPr>
      </w:pPr>
      <w:r>
        <w:rPr>
          <w:sz w:val="28"/>
          <w:szCs w:val="28"/>
        </w:rPr>
        <w:t>13) </w:t>
      </w:r>
      <w:r w:rsidR="00B95C6A" w:rsidRPr="000F47A1">
        <w:rPr>
          <w:sz w:val="28"/>
          <w:szCs w:val="28"/>
        </w:rPr>
        <w:t xml:space="preserve">дата размещения результатов отбора на едином портале и на официальном сайте главного распорядителя, которая не может быть позднее 14-го дня, следующего за днем </w:t>
      </w:r>
      <w:r>
        <w:rPr>
          <w:sz w:val="28"/>
          <w:szCs w:val="28"/>
        </w:rPr>
        <w:t>определения победителей отбора;</w:t>
      </w:r>
    </w:p>
    <w:p w14:paraId="3CC72332" w14:textId="5FF7A634" w:rsidR="00B95C6A" w:rsidRPr="000F47A1" w:rsidRDefault="00B95C6A" w:rsidP="00EE2EE2">
      <w:pPr>
        <w:pStyle w:val="10"/>
        <w:widowControl w:val="0"/>
        <w:ind w:firstLine="709"/>
        <w:jc w:val="both"/>
        <w:rPr>
          <w:sz w:val="28"/>
          <w:szCs w:val="28"/>
        </w:rPr>
      </w:pPr>
      <w:r w:rsidRPr="000F47A1">
        <w:rPr>
          <w:sz w:val="28"/>
          <w:szCs w:val="28"/>
        </w:rPr>
        <w:t>14) форма заявки, устанавливаемая в соответствии с подпунктом 1 пункта 15 Порядка, и образцы документов, устанавливаемые в</w:t>
      </w:r>
      <w:r w:rsidR="00783D59">
        <w:rPr>
          <w:sz w:val="28"/>
          <w:szCs w:val="28"/>
        </w:rPr>
        <w:t xml:space="preserve"> соответствии с подпунктами 2-</w:t>
      </w:r>
      <w:r w:rsidRPr="000F47A1">
        <w:rPr>
          <w:sz w:val="28"/>
          <w:szCs w:val="28"/>
        </w:rPr>
        <w:t>3 пункта 15 Порядка;</w:t>
      </w:r>
    </w:p>
    <w:p w14:paraId="3E9E0231" w14:textId="77777777" w:rsidR="00B95C6A" w:rsidRPr="000F47A1" w:rsidRDefault="00B95C6A" w:rsidP="00EE2EE2">
      <w:pPr>
        <w:pStyle w:val="10"/>
        <w:widowControl w:val="0"/>
        <w:ind w:firstLine="709"/>
        <w:jc w:val="both"/>
        <w:rPr>
          <w:sz w:val="28"/>
          <w:szCs w:val="28"/>
        </w:rPr>
      </w:pPr>
      <w:r w:rsidRPr="000F47A1">
        <w:rPr>
          <w:sz w:val="28"/>
          <w:szCs w:val="28"/>
        </w:rPr>
        <w:t>15) порядок формирования комиссии для рассмотрения и оценки заявок участников отбора (далее – комиссия);</w:t>
      </w:r>
    </w:p>
    <w:p w14:paraId="4EC6E126" w14:textId="77777777" w:rsidR="00B95C6A" w:rsidRPr="000F47A1" w:rsidRDefault="00B95C6A" w:rsidP="00EE2EE2">
      <w:pPr>
        <w:pStyle w:val="10"/>
        <w:widowControl w:val="0"/>
        <w:ind w:firstLine="709"/>
        <w:jc w:val="both"/>
        <w:rPr>
          <w:sz w:val="28"/>
          <w:szCs w:val="28"/>
        </w:rPr>
      </w:pPr>
      <w:r w:rsidRPr="000F47A1">
        <w:rPr>
          <w:sz w:val="28"/>
          <w:szCs w:val="28"/>
        </w:rPr>
        <w:t>16) форма чек-листа оценки заявки;</w:t>
      </w:r>
    </w:p>
    <w:p w14:paraId="3EB8565B" w14:textId="65683009" w:rsidR="00B95C6A" w:rsidRPr="000F47A1" w:rsidRDefault="00B95C6A" w:rsidP="00EE2EE2">
      <w:pPr>
        <w:pStyle w:val="10"/>
        <w:widowControl w:val="0"/>
        <w:ind w:firstLine="709"/>
        <w:jc w:val="both"/>
        <w:rPr>
          <w:sz w:val="28"/>
          <w:szCs w:val="28"/>
        </w:rPr>
      </w:pPr>
      <w:r w:rsidRPr="000F47A1">
        <w:rPr>
          <w:sz w:val="28"/>
          <w:szCs w:val="28"/>
        </w:rPr>
        <w:t>17) фо</w:t>
      </w:r>
      <w:r w:rsidR="00783D59">
        <w:rPr>
          <w:sz w:val="28"/>
          <w:szCs w:val="28"/>
        </w:rPr>
        <w:t>рма журнала регистрации заявок;</w:t>
      </w:r>
    </w:p>
    <w:p w14:paraId="40D5BBF2" w14:textId="03AAFDD0" w:rsidR="00B95C6A" w:rsidRPr="000F47A1" w:rsidRDefault="00B95C6A" w:rsidP="00EE2EE2">
      <w:pPr>
        <w:pStyle w:val="10"/>
        <w:widowControl w:val="0"/>
        <w:ind w:firstLine="709"/>
        <w:jc w:val="both"/>
        <w:rPr>
          <w:sz w:val="28"/>
          <w:szCs w:val="28"/>
        </w:rPr>
      </w:pPr>
      <w:r w:rsidRPr="000F47A1">
        <w:rPr>
          <w:sz w:val="28"/>
          <w:szCs w:val="28"/>
        </w:rPr>
        <w:t>18) форма расписки о приеме заявки</w:t>
      </w:r>
      <w:r w:rsidR="000E3C0C" w:rsidRPr="000F47A1">
        <w:rPr>
          <w:sz w:val="28"/>
          <w:szCs w:val="28"/>
        </w:rPr>
        <w:t xml:space="preserve"> и прилагаемых к ней документов</w:t>
      </w:r>
      <w:r w:rsidR="00783D59">
        <w:rPr>
          <w:sz w:val="28"/>
          <w:szCs w:val="28"/>
        </w:rPr>
        <w:t>.</w:t>
      </w:r>
    </w:p>
    <w:p w14:paraId="6298196A" w14:textId="789AC5F7" w:rsidR="00B95C6A" w:rsidRPr="000F47A1" w:rsidRDefault="00B95C6A" w:rsidP="00EE2EE2">
      <w:pPr>
        <w:pStyle w:val="10"/>
        <w:widowControl w:val="0"/>
        <w:ind w:firstLine="709"/>
        <w:jc w:val="both"/>
        <w:rPr>
          <w:sz w:val="28"/>
          <w:szCs w:val="28"/>
        </w:rPr>
      </w:pPr>
      <w:r w:rsidRPr="000F47A1">
        <w:rPr>
          <w:sz w:val="28"/>
          <w:szCs w:val="28"/>
        </w:rPr>
        <w:t xml:space="preserve">12. В объявлении </w:t>
      </w:r>
      <w:r w:rsidR="005B33E5" w:rsidRPr="000F47A1">
        <w:rPr>
          <w:sz w:val="28"/>
          <w:szCs w:val="28"/>
        </w:rPr>
        <w:t>о</w:t>
      </w:r>
      <w:r w:rsidRPr="000F47A1">
        <w:rPr>
          <w:sz w:val="28"/>
          <w:szCs w:val="28"/>
        </w:rPr>
        <w:t xml:space="preserve"> проведении отбор</w:t>
      </w:r>
      <w:r w:rsidR="005B33E5" w:rsidRPr="000F47A1">
        <w:rPr>
          <w:sz w:val="28"/>
          <w:szCs w:val="28"/>
        </w:rPr>
        <w:t>а</w:t>
      </w:r>
      <w:r w:rsidRPr="000F47A1">
        <w:rPr>
          <w:sz w:val="28"/>
          <w:szCs w:val="28"/>
        </w:rPr>
        <w:t xml:space="preserve"> в обязательном порядке </w:t>
      </w:r>
      <w:r w:rsidR="00250D90" w:rsidRPr="000F47A1">
        <w:rPr>
          <w:sz w:val="28"/>
          <w:szCs w:val="28"/>
        </w:rPr>
        <w:t xml:space="preserve">указывается информация, предусмотренная подпунктами </w:t>
      </w:r>
      <w:r w:rsidRPr="000F47A1">
        <w:rPr>
          <w:sz w:val="28"/>
          <w:szCs w:val="28"/>
        </w:rPr>
        <w:t>1-15 пункта 11 Порядка. Объявление об отборе размещается в течение 1 рабочего дня после утверждения приказа об</w:t>
      </w:r>
      <w:r w:rsidR="00783D59">
        <w:rPr>
          <w:sz w:val="28"/>
          <w:szCs w:val="28"/>
        </w:rPr>
        <w:t> </w:t>
      </w:r>
      <w:r w:rsidRPr="000F47A1">
        <w:rPr>
          <w:sz w:val="28"/>
          <w:szCs w:val="28"/>
        </w:rPr>
        <w:t>отборе и остается размещенным в течение срока приема заявок.</w:t>
      </w:r>
    </w:p>
    <w:p w14:paraId="0013E3EF" w14:textId="531C5437" w:rsidR="00B95C6A" w:rsidRPr="000F47A1" w:rsidRDefault="00B95C6A" w:rsidP="00EE2EE2">
      <w:pPr>
        <w:pStyle w:val="10"/>
        <w:widowControl w:val="0"/>
        <w:ind w:firstLine="709"/>
        <w:jc w:val="both"/>
        <w:rPr>
          <w:sz w:val="28"/>
          <w:szCs w:val="28"/>
        </w:rPr>
      </w:pPr>
      <w:r w:rsidRPr="000F47A1">
        <w:rPr>
          <w:sz w:val="28"/>
          <w:szCs w:val="28"/>
        </w:rPr>
        <w:t>13. Участник отбо</w:t>
      </w:r>
      <w:r w:rsidR="00783D59">
        <w:rPr>
          <w:sz w:val="28"/>
          <w:szCs w:val="28"/>
        </w:rPr>
        <w:t>ра на дату начала приема заявок</w:t>
      </w:r>
      <w:r w:rsidRPr="000F47A1">
        <w:rPr>
          <w:sz w:val="28"/>
          <w:szCs w:val="28"/>
        </w:rPr>
        <w:t xml:space="preserve"> должен соответствовать следующим т</w:t>
      </w:r>
      <w:r w:rsidR="00783D59">
        <w:rPr>
          <w:sz w:val="28"/>
          <w:szCs w:val="28"/>
        </w:rPr>
        <w:t>ребованиям к участникам отбора:</w:t>
      </w:r>
    </w:p>
    <w:p w14:paraId="161BF4EF" w14:textId="132823FE" w:rsidR="00B95C6A" w:rsidRPr="000F47A1" w:rsidRDefault="00B95C6A" w:rsidP="00EE2EE2">
      <w:pPr>
        <w:pStyle w:val="10"/>
        <w:widowControl w:val="0"/>
        <w:ind w:firstLine="709"/>
        <w:jc w:val="both"/>
        <w:rPr>
          <w:sz w:val="28"/>
          <w:szCs w:val="28"/>
        </w:rPr>
      </w:pPr>
      <w:r w:rsidRPr="000F47A1">
        <w:rPr>
          <w:sz w:val="28"/>
          <w:szCs w:val="28"/>
        </w:rPr>
        <w:t>1) у участника отбора должна отсутствовать неисполненная обязанность по</w:t>
      </w:r>
      <w:r w:rsidR="00783D59">
        <w:rPr>
          <w:sz w:val="28"/>
          <w:szCs w:val="28"/>
        </w:rPr>
        <w:t> </w:t>
      </w:r>
      <w:r w:rsidRPr="000F47A1">
        <w:rPr>
          <w:sz w:val="28"/>
          <w:szCs w:val="28"/>
        </w:rPr>
        <w:t>уплате налогов, сборов, страховых взносов, пеней, штрафов, процентов, подлежащих уплате в соответствии с законодательством Российской Федерации о</w:t>
      </w:r>
      <w:r w:rsidR="00783D59">
        <w:rPr>
          <w:sz w:val="28"/>
          <w:szCs w:val="28"/>
        </w:rPr>
        <w:t> </w:t>
      </w:r>
      <w:r w:rsidRPr="000F47A1">
        <w:rPr>
          <w:sz w:val="28"/>
          <w:szCs w:val="28"/>
        </w:rPr>
        <w:t>налогах и сборах;</w:t>
      </w:r>
    </w:p>
    <w:p w14:paraId="499035A3" w14:textId="45CACF1D" w:rsidR="00B95C6A" w:rsidRPr="000F47A1" w:rsidRDefault="00B95C6A" w:rsidP="00EE2EE2">
      <w:pPr>
        <w:pStyle w:val="10"/>
        <w:widowControl w:val="0"/>
        <w:ind w:firstLine="709"/>
        <w:jc w:val="both"/>
        <w:rPr>
          <w:sz w:val="28"/>
          <w:szCs w:val="28"/>
        </w:rPr>
      </w:pPr>
      <w:r w:rsidRPr="000F47A1">
        <w:rPr>
          <w:sz w:val="28"/>
          <w:szCs w:val="28"/>
        </w:rPr>
        <w:t>2) у участника отбора должна отсутствовать просроченная задолженность по</w:t>
      </w:r>
      <w:r w:rsidR="00783D59">
        <w:rPr>
          <w:sz w:val="28"/>
          <w:szCs w:val="28"/>
        </w:rPr>
        <w:t> </w:t>
      </w:r>
      <w:r w:rsidRPr="000F47A1">
        <w:rPr>
          <w:sz w:val="28"/>
          <w:szCs w:val="28"/>
        </w:rPr>
        <w:t xml:space="preserve">возврату в областной бюджет субсидий, бюджетных инвестиций, </w:t>
      </w:r>
      <w:r w:rsidRPr="000F47A1">
        <w:rPr>
          <w:sz w:val="28"/>
          <w:szCs w:val="28"/>
        </w:rPr>
        <w:lastRenderedPageBreak/>
        <w:t>предоставленных, в том числе, в соответствии с иными правовыми актами, а также иная просрочен</w:t>
      </w:r>
      <w:r w:rsidR="00783D59">
        <w:rPr>
          <w:sz w:val="28"/>
          <w:szCs w:val="28"/>
        </w:rPr>
        <w:t xml:space="preserve">ная (неурегулированная) </w:t>
      </w:r>
      <w:r w:rsidRPr="000F47A1">
        <w:rPr>
          <w:sz w:val="28"/>
          <w:szCs w:val="28"/>
        </w:rPr>
        <w:t>задолженность по денежным обязательствам перед Новосибирской областью (за исключением субсидий, предоставляемых государственным (муниципальным) учреждениям, субсидий в</w:t>
      </w:r>
      <w:r w:rsidR="00783D59">
        <w:rPr>
          <w:sz w:val="28"/>
          <w:szCs w:val="28"/>
        </w:rPr>
        <w:t> </w:t>
      </w:r>
      <w:r w:rsidRPr="000F47A1">
        <w:rPr>
          <w:sz w:val="28"/>
          <w:szCs w:val="28"/>
        </w:rPr>
        <w:t>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C669A48" w14:textId="513CB1BB" w:rsidR="00B95C6A" w:rsidRPr="000F47A1" w:rsidRDefault="00B95C6A" w:rsidP="00EE2EE2">
      <w:pPr>
        <w:pStyle w:val="10"/>
        <w:widowControl w:val="0"/>
        <w:ind w:firstLine="709"/>
        <w:jc w:val="both"/>
        <w:rPr>
          <w:sz w:val="28"/>
          <w:szCs w:val="28"/>
        </w:rPr>
      </w:pPr>
      <w:r w:rsidRPr="000F47A1">
        <w:rPr>
          <w:sz w:val="28"/>
          <w:szCs w:val="28"/>
        </w:rPr>
        <w:t>3) участник отбора не должен находиться в процессе реорганизации (за</w:t>
      </w:r>
      <w:r w:rsidR="00783D59">
        <w:rPr>
          <w:sz w:val="28"/>
          <w:szCs w:val="28"/>
        </w:rPr>
        <w:t> </w:t>
      </w:r>
      <w:r w:rsidRPr="000F47A1">
        <w:rPr>
          <w:sz w:val="28"/>
          <w:szCs w:val="28"/>
        </w:rPr>
        <w:t>исключением реорганизации в форме присоединения к юридическому лицу, являющемуся участником отбора, другого юридического лица), ликвидации, в</w:t>
      </w:r>
      <w:r w:rsidR="00783D59">
        <w:rPr>
          <w:sz w:val="28"/>
          <w:szCs w:val="28"/>
        </w:rPr>
        <w:t> </w:t>
      </w:r>
      <w:r w:rsidRPr="000F47A1">
        <w:rPr>
          <w:sz w:val="28"/>
          <w:szCs w:val="28"/>
        </w:rPr>
        <w:t>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47398B48" w14:textId="2B10400A" w:rsidR="00B95C6A" w:rsidRPr="000F47A1" w:rsidRDefault="00B95C6A" w:rsidP="00EE2EE2">
      <w:pPr>
        <w:pStyle w:val="10"/>
        <w:widowControl w:val="0"/>
        <w:ind w:firstLine="709"/>
        <w:jc w:val="both"/>
        <w:rPr>
          <w:sz w:val="28"/>
          <w:szCs w:val="28"/>
        </w:rPr>
      </w:pPr>
      <w:r w:rsidRPr="000F47A1">
        <w:rPr>
          <w:sz w:val="28"/>
          <w:szCs w:val="28"/>
        </w:rPr>
        <w:t>4) в реестре дисквалифицированных лиц отсутствуют сведения о</w:t>
      </w:r>
      <w:r w:rsidR="00783D59">
        <w:rPr>
          <w:sz w:val="28"/>
          <w:szCs w:val="28"/>
        </w:rPr>
        <w:t> </w:t>
      </w:r>
      <w:r w:rsidRPr="000F47A1">
        <w:rPr>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w:t>
      </w:r>
      <w:r w:rsidR="00783D59">
        <w:rPr>
          <w:sz w:val="28"/>
          <w:szCs w:val="28"/>
        </w:rPr>
        <w:t> </w:t>
      </w:r>
      <w:r w:rsidRPr="000F47A1">
        <w:rPr>
          <w:sz w:val="28"/>
          <w:szCs w:val="28"/>
        </w:rPr>
        <w:t>главном бухгалтере участника отбора;</w:t>
      </w:r>
    </w:p>
    <w:p w14:paraId="05A11BCE" w14:textId="7D6D4FCD" w:rsidR="00B95C6A" w:rsidRPr="000F47A1" w:rsidRDefault="00B95C6A" w:rsidP="00EE2EE2">
      <w:pPr>
        <w:pStyle w:val="10"/>
        <w:widowControl w:val="0"/>
        <w:ind w:firstLine="709"/>
        <w:jc w:val="both"/>
        <w:rPr>
          <w:sz w:val="28"/>
          <w:szCs w:val="28"/>
        </w:rPr>
      </w:pPr>
      <w:r w:rsidRPr="000F47A1">
        <w:rPr>
          <w:sz w:val="28"/>
          <w:szCs w:val="28"/>
        </w:rPr>
        <w:t>5) участник отбора не должен являться иностранным юридическим лицом, а</w:t>
      </w:r>
      <w:r w:rsidR="00783D59">
        <w:rPr>
          <w:sz w:val="28"/>
          <w:szCs w:val="28"/>
        </w:rPr>
        <w:t> </w:t>
      </w:r>
      <w:r w:rsidRPr="000F47A1">
        <w:rPr>
          <w:sz w:val="28"/>
          <w:szCs w:val="28"/>
        </w:rPr>
        <w:t xml:space="preserve">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w:t>
      </w:r>
      <w:r w:rsidR="00783D59">
        <w:rPr>
          <w:sz w:val="28"/>
          <w:szCs w:val="28"/>
        </w:rPr>
        <w:t>включенные в утвержденный М</w:t>
      </w:r>
      <w:r w:rsidRPr="000F47A1">
        <w:rPr>
          <w:sz w:val="28"/>
          <w:szCs w:val="28"/>
        </w:rPr>
        <w:t>инистерством финансов Российской Федерации перечень государств и</w:t>
      </w:r>
      <w:r w:rsidR="00783D59">
        <w:rPr>
          <w:sz w:val="28"/>
          <w:szCs w:val="28"/>
        </w:rPr>
        <w:t> </w:t>
      </w:r>
      <w:r w:rsidRPr="000F47A1">
        <w:rPr>
          <w:sz w:val="28"/>
          <w:szCs w:val="28"/>
        </w:rPr>
        <w:t>территорий, предоставляющих льготный налоговый режим налогообложения и</w:t>
      </w:r>
      <w:r w:rsidR="00783D59">
        <w:rPr>
          <w:sz w:val="28"/>
          <w:szCs w:val="28"/>
        </w:rPr>
        <w:t> </w:t>
      </w:r>
      <w:r w:rsidRPr="000F47A1">
        <w:rPr>
          <w:sz w:val="28"/>
          <w:szCs w:val="28"/>
        </w:rPr>
        <w:t>(или) не предусматривающих раскрытия и предоставления информации при</w:t>
      </w:r>
      <w:r w:rsidR="00783D59">
        <w:rPr>
          <w:sz w:val="28"/>
          <w:szCs w:val="28"/>
        </w:rPr>
        <w:t> </w:t>
      </w:r>
      <w:r w:rsidRPr="000F47A1">
        <w:rPr>
          <w:sz w:val="28"/>
          <w:szCs w:val="28"/>
        </w:rPr>
        <w:t>проведении финансовых операций (офшорные зоны), в совокупности превышает 50 процентов;</w:t>
      </w:r>
    </w:p>
    <w:p w14:paraId="10B46EBA" w14:textId="60C4E824" w:rsidR="00B95C6A" w:rsidRPr="000F47A1" w:rsidRDefault="00B95C6A" w:rsidP="00EE2EE2">
      <w:pPr>
        <w:pStyle w:val="10"/>
        <w:widowControl w:val="0"/>
        <w:ind w:firstLine="709"/>
        <w:jc w:val="both"/>
        <w:rPr>
          <w:sz w:val="28"/>
          <w:szCs w:val="28"/>
        </w:rPr>
      </w:pPr>
      <w:r w:rsidRPr="000F47A1">
        <w:rPr>
          <w:sz w:val="28"/>
          <w:szCs w:val="28"/>
        </w:rPr>
        <w:t>6) участник отбора не должен получать средства из областного бюджета на</w:t>
      </w:r>
      <w:r w:rsidR="008F713B">
        <w:rPr>
          <w:sz w:val="28"/>
          <w:szCs w:val="28"/>
        </w:rPr>
        <w:t> </w:t>
      </w:r>
      <w:r w:rsidRPr="000F47A1">
        <w:rPr>
          <w:sz w:val="28"/>
          <w:szCs w:val="28"/>
        </w:rPr>
        <w:t xml:space="preserve">основании иных нормативных правовых актов Новосибирской области </w:t>
      </w:r>
      <w:r w:rsidR="008F713B">
        <w:rPr>
          <w:sz w:val="28"/>
          <w:szCs w:val="28"/>
        </w:rPr>
        <w:t>на цели, установленные Порядком.</w:t>
      </w:r>
    </w:p>
    <w:p w14:paraId="75089495" w14:textId="649AB1B7" w:rsidR="00B95C6A" w:rsidRPr="000F47A1" w:rsidRDefault="00B95C6A" w:rsidP="00EE2EE2">
      <w:pPr>
        <w:pStyle w:val="10"/>
        <w:widowControl w:val="0"/>
        <w:ind w:firstLine="709"/>
        <w:jc w:val="both"/>
        <w:rPr>
          <w:sz w:val="28"/>
          <w:szCs w:val="28"/>
        </w:rPr>
      </w:pPr>
      <w:r w:rsidRPr="000F47A1">
        <w:rPr>
          <w:sz w:val="28"/>
          <w:szCs w:val="28"/>
        </w:rPr>
        <w:t>14. Участник отбора должен представить документы, необходимые для подтверждения соответствия участника отбора следующим требованиям к</w:t>
      </w:r>
      <w:r w:rsidR="008F713B">
        <w:rPr>
          <w:sz w:val="28"/>
          <w:szCs w:val="28"/>
        </w:rPr>
        <w:t> участникам отбора:</w:t>
      </w:r>
    </w:p>
    <w:p w14:paraId="65390F1D" w14:textId="4E79AB33" w:rsidR="00B95C6A" w:rsidRPr="000F47A1" w:rsidRDefault="00B95C6A" w:rsidP="00EE2EE2">
      <w:pPr>
        <w:pStyle w:val="10"/>
        <w:widowControl w:val="0"/>
        <w:ind w:firstLine="709"/>
        <w:jc w:val="both"/>
        <w:rPr>
          <w:sz w:val="28"/>
          <w:szCs w:val="28"/>
        </w:rPr>
      </w:pPr>
      <w:r w:rsidRPr="000F47A1">
        <w:rPr>
          <w:sz w:val="28"/>
          <w:szCs w:val="28"/>
        </w:rPr>
        <w:t>1) наличие опыта, необходимого для достижения рез</w:t>
      </w:r>
      <w:r w:rsidR="008F713B">
        <w:rPr>
          <w:sz w:val="28"/>
          <w:szCs w:val="28"/>
        </w:rPr>
        <w:t>ультатов предоставления гранта;</w:t>
      </w:r>
    </w:p>
    <w:p w14:paraId="5905B675" w14:textId="77777777" w:rsidR="00B95C6A" w:rsidRPr="000F47A1" w:rsidRDefault="00B95C6A" w:rsidP="00EE2EE2">
      <w:pPr>
        <w:pStyle w:val="10"/>
        <w:widowControl w:val="0"/>
        <w:ind w:firstLine="709"/>
        <w:jc w:val="both"/>
        <w:rPr>
          <w:sz w:val="28"/>
          <w:szCs w:val="28"/>
        </w:rPr>
      </w:pPr>
      <w:r w:rsidRPr="000F47A1">
        <w:rPr>
          <w:sz w:val="28"/>
          <w:szCs w:val="28"/>
        </w:rPr>
        <w:t>2) наличие кадрового состава, необходимого для достижения результатов предоставления гранта;</w:t>
      </w:r>
    </w:p>
    <w:p w14:paraId="4B35880F" w14:textId="77777777" w:rsidR="00B95C6A" w:rsidRPr="000F47A1" w:rsidRDefault="00B95C6A" w:rsidP="00EE2EE2">
      <w:pPr>
        <w:pStyle w:val="10"/>
        <w:widowControl w:val="0"/>
        <w:ind w:firstLine="709"/>
        <w:jc w:val="both"/>
        <w:rPr>
          <w:sz w:val="28"/>
          <w:szCs w:val="28"/>
        </w:rPr>
      </w:pPr>
      <w:r w:rsidRPr="000F47A1">
        <w:rPr>
          <w:sz w:val="28"/>
          <w:szCs w:val="28"/>
        </w:rPr>
        <w:t>3) наличие материально-технической базы, необходимой для достижения результатов предоставления гранта.</w:t>
      </w:r>
    </w:p>
    <w:p w14:paraId="5FB19452" w14:textId="77777777" w:rsidR="00B95C6A" w:rsidRPr="000F47A1" w:rsidRDefault="00B95C6A" w:rsidP="00EE2EE2">
      <w:pPr>
        <w:widowControl w:val="0"/>
        <w:suppressAutoHyphens w:val="0"/>
        <w:spacing w:line="240" w:lineRule="auto"/>
        <w:ind w:leftChars="0" w:left="1" w:firstLineChars="252" w:firstLine="706"/>
        <w:jc w:val="both"/>
        <w:rPr>
          <w:position w:val="0"/>
          <w:sz w:val="28"/>
          <w:szCs w:val="28"/>
          <w:lang w:eastAsia="ru-RU"/>
        </w:rPr>
      </w:pPr>
      <w:r w:rsidRPr="000F47A1">
        <w:rPr>
          <w:sz w:val="28"/>
          <w:szCs w:val="28"/>
        </w:rPr>
        <w:t>15. </w:t>
      </w:r>
      <w:r w:rsidRPr="000F47A1">
        <w:rPr>
          <w:position w:val="0"/>
          <w:sz w:val="28"/>
          <w:szCs w:val="28"/>
          <w:lang w:eastAsia="ru-RU"/>
        </w:rPr>
        <w:t>Для участия в отборе участник отбора</w:t>
      </w:r>
      <w:r w:rsidRPr="000F47A1">
        <w:rPr>
          <w:sz w:val="28"/>
          <w:szCs w:val="28"/>
        </w:rPr>
        <w:t xml:space="preserve"> представляет в уполномоченное структурное подразделение главного распорядителя следующие документы:</w:t>
      </w:r>
    </w:p>
    <w:p w14:paraId="3A93E4B5" w14:textId="2F0B6166" w:rsidR="00B95C6A" w:rsidRPr="000F47A1" w:rsidRDefault="008F713B" w:rsidP="00EE2EE2">
      <w:pPr>
        <w:widowControl w:val="0"/>
        <w:suppressAutoHyphens w:val="0"/>
        <w:spacing w:line="240" w:lineRule="auto"/>
        <w:ind w:leftChars="0" w:left="0" w:firstLineChars="0" w:firstLine="709"/>
        <w:jc w:val="both"/>
        <w:textDirection w:val="lrTb"/>
        <w:textAlignment w:val="auto"/>
        <w:outlineLvl w:val="9"/>
        <w:rPr>
          <w:position w:val="0"/>
          <w:sz w:val="28"/>
          <w:szCs w:val="28"/>
          <w:lang w:eastAsia="ru-RU"/>
        </w:rPr>
      </w:pPr>
      <w:r>
        <w:rPr>
          <w:position w:val="0"/>
          <w:sz w:val="28"/>
          <w:szCs w:val="28"/>
          <w:lang w:eastAsia="ru-RU"/>
        </w:rPr>
        <w:t>1) з</w:t>
      </w:r>
      <w:r w:rsidR="00B95C6A" w:rsidRPr="000F47A1">
        <w:rPr>
          <w:position w:val="0"/>
          <w:sz w:val="28"/>
          <w:szCs w:val="28"/>
          <w:lang w:eastAsia="ru-RU"/>
        </w:rPr>
        <w:t>аявку по форме, установленной приказом об отборе</w:t>
      </w:r>
      <w:r>
        <w:rPr>
          <w:position w:val="0"/>
          <w:sz w:val="28"/>
          <w:szCs w:val="28"/>
          <w:lang w:eastAsia="ru-RU"/>
        </w:rPr>
        <w:t>, которая в том числе включает:</w:t>
      </w:r>
    </w:p>
    <w:p w14:paraId="56B9C234" w14:textId="071BBFE2" w:rsidR="00B95C6A" w:rsidRPr="000F47A1" w:rsidRDefault="00B95C6A" w:rsidP="00EE2EE2">
      <w:pPr>
        <w:widowControl w:val="0"/>
        <w:suppressAutoHyphens w:val="0"/>
        <w:spacing w:line="240" w:lineRule="auto"/>
        <w:ind w:leftChars="0" w:left="0" w:firstLineChars="0" w:firstLine="709"/>
        <w:jc w:val="both"/>
        <w:textDirection w:val="lrTb"/>
        <w:textAlignment w:val="auto"/>
        <w:outlineLvl w:val="9"/>
        <w:rPr>
          <w:position w:val="0"/>
          <w:sz w:val="28"/>
          <w:szCs w:val="28"/>
          <w:lang w:eastAsia="ru-RU"/>
        </w:rPr>
      </w:pPr>
      <w:r w:rsidRPr="000F47A1">
        <w:rPr>
          <w:position w:val="0"/>
          <w:sz w:val="28"/>
          <w:szCs w:val="28"/>
          <w:lang w:eastAsia="ru-RU"/>
        </w:rPr>
        <w:t>а) </w:t>
      </w:r>
      <w:r w:rsidR="0096687D" w:rsidRPr="000F47A1">
        <w:rPr>
          <w:position w:val="0"/>
          <w:sz w:val="28"/>
          <w:szCs w:val="28"/>
          <w:lang w:eastAsia="ru-RU"/>
        </w:rPr>
        <w:t>творческий</w:t>
      </w:r>
      <w:r w:rsidRPr="000F47A1">
        <w:rPr>
          <w:position w:val="0"/>
          <w:sz w:val="28"/>
          <w:szCs w:val="28"/>
          <w:lang w:eastAsia="ru-RU"/>
        </w:rPr>
        <w:t xml:space="preserve">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w:t>
      </w:r>
      <w:r w:rsidR="0096687D" w:rsidRPr="000F47A1">
        <w:rPr>
          <w:position w:val="0"/>
          <w:sz w:val="28"/>
          <w:szCs w:val="28"/>
          <w:lang w:eastAsia="ru-RU"/>
        </w:rPr>
        <w:t xml:space="preserve">творческого </w:t>
      </w:r>
      <w:r w:rsidRPr="000F47A1">
        <w:rPr>
          <w:position w:val="0"/>
          <w:sz w:val="28"/>
          <w:szCs w:val="28"/>
          <w:lang w:eastAsia="ru-RU"/>
        </w:rPr>
        <w:t xml:space="preserve">проекта, обоснование </w:t>
      </w:r>
      <w:r w:rsidRPr="000F47A1">
        <w:rPr>
          <w:position w:val="0"/>
          <w:sz w:val="28"/>
          <w:szCs w:val="28"/>
          <w:lang w:eastAsia="ru-RU"/>
        </w:rPr>
        <w:lastRenderedPageBreak/>
        <w:t xml:space="preserve">актуальности </w:t>
      </w:r>
      <w:r w:rsidR="0096687D" w:rsidRPr="000F47A1">
        <w:rPr>
          <w:position w:val="0"/>
          <w:sz w:val="28"/>
          <w:szCs w:val="28"/>
          <w:lang w:eastAsia="ru-RU"/>
        </w:rPr>
        <w:t xml:space="preserve">творческого </w:t>
      </w:r>
      <w:r w:rsidRPr="000F47A1">
        <w:rPr>
          <w:position w:val="0"/>
          <w:sz w:val="28"/>
          <w:szCs w:val="28"/>
          <w:lang w:eastAsia="ru-RU"/>
        </w:rPr>
        <w:t xml:space="preserve">проекта, цель и задачи </w:t>
      </w:r>
      <w:r w:rsidR="0096687D" w:rsidRPr="000F47A1">
        <w:rPr>
          <w:position w:val="0"/>
          <w:sz w:val="28"/>
          <w:szCs w:val="28"/>
          <w:lang w:eastAsia="ru-RU"/>
        </w:rPr>
        <w:t xml:space="preserve">творческого </w:t>
      </w:r>
      <w:r w:rsidRPr="000F47A1">
        <w:rPr>
          <w:position w:val="0"/>
          <w:sz w:val="28"/>
          <w:szCs w:val="28"/>
          <w:lang w:eastAsia="ru-RU"/>
        </w:rPr>
        <w:t xml:space="preserve">проекта, соответствующие мероприятию программы, показатели, обеспечивающие измеримость достижения цели и решения задач, описание значимости </w:t>
      </w:r>
      <w:r w:rsidR="0096687D" w:rsidRPr="000F47A1">
        <w:rPr>
          <w:position w:val="0"/>
          <w:sz w:val="28"/>
          <w:szCs w:val="28"/>
          <w:lang w:eastAsia="ru-RU"/>
        </w:rPr>
        <w:t xml:space="preserve">творческого </w:t>
      </w:r>
      <w:r w:rsidRPr="000F47A1">
        <w:rPr>
          <w:position w:val="0"/>
          <w:sz w:val="28"/>
          <w:szCs w:val="28"/>
          <w:lang w:eastAsia="ru-RU"/>
        </w:rPr>
        <w:t xml:space="preserve">проекта для </w:t>
      </w:r>
      <w:proofErr w:type="spellStart"/>
      <w:r w:rsidRPr="000F47A1">
        <w:rPr>
          <w:position w:val="0"/>
          <w:sz w:val="28"/>
          <w:szCs w:val="28"/>
          <w:lang w:eastAsia="ru-RU"/>
        </w:rPr>
        <w:t>благополучателей</w:t>
      </w:r>
      <w:proofErr w:type="spellEnd"/>
      <w:r w:rsidRPr="000F47A1">
        <w:rPr>
          <w:position w:val="0"/>
          <w:sz w:val="28"/>
          <w:szCs w:val="28"/>
          <w:lang w:eastAsia="ru-RU"/>
        </w:rPr>
        <w:t xml:space="preserve"> </w:t>
      </w:r>
      <w:r w:rsidR="0096687D" w:rsidRPr="000F47A1">
        <w:rPr>
          <w:position w:val="0"/>
          <w:sz w:val="28"/>
          <w:szCs w:val="28"/>
          <w:lang w:eastAsia="ru-RU"/>
        </w:rPr>
        <w:t xml:space="preserve">творческого </w:t>
      </w:r>
      <w:r w:rsidRPr="000F47A1">
        <w:rPr>
          <w:position w:val="0"/>
          <w:sz w:val="28"/>
          <w:szCs w:val="28"/>
          <w:lang w:eastAsia="ru-RU"/>
        </w:rPr>
        <w:t>проекта, мероприятия, в том числе по</w:t>
      </w:r>
      <w:r w:rsidR="008F713B">
        <w:rPr>
          <w:position w:val="0"/>
          <w:sz w:val="28"/>
          <w:szCs w:val="28"/>
          <w:lang w:eastAsia="ru-RU"/>
        </w:rPr>
        <w:t> </w:t>
      </w:r>
      <w:r w:rsidRPr="000F47A1">
        <w:rPr>
          <w:position w:val="0"/>
          <w:sz w:val="28"/>
          <w:szCs w:val="28"/>
          <w:lang w:eastAsia="ru-RU"/>
        </w:rPr>
        <w:t>нейтрализации рисков, описание культурных продуктов и результатов</w:t>
      </w:r>
      <w:r w:rsidR="00F117EE" w:rsidRPr="000F47A1">
        <w:rPr>
          <w:position w:val="0"/>
          <w:sz w:val="28"/>
          <w:szCs w:val="28"/>
          <w:lang w:eastAsia="ru-RU"/>
        </w:rPr>
        <w:t>,</w:t>
      </w:r>
      <w:r w:rsidRPr="000F47A1">
        <w:rPr>
          <w:position w:val="0"/>
          <w:sz w:val="28"/>
          <w:szCs w:val="28"/>
          <w:lang w:eastAsia="ru-RU"/>
        </w:rPr>
        <w:t xml:space="preserve"> ресурсное обеспечение </w:t>
      </w:r>
      <w:r w:rsidR="0096687D" w:rsidRPr="000F47A1">
        <w:rPr>
          <w:position w:val="0"/>
          <w:sz w:val="28"/>
          <w:szCs w:val="28"/>
          <w:lang w:eastAsia="ru-RU"/>
        </w:rPr>
        <w:t xml:space="preserve">творческого </w:t>
      </w:r>
      <w:r w:rsidRPr="000F47A1">
        <w:rPr>
          <w:position w:val="0"/>
          <w:sz w:val="28"/>
          <w:szCs w:val="28"/>
          <w:lang w:eastAsia="ru-RU"/>
        </w:rPr>
        <w:t xml:space="preserve">проекта, механизмы реализации </w:t>
      </w:r>
      <w:r w:rsidR="009B187C" w:rsidRPr="000F47A1">
        <w:rPr>
          <w:position w:val="0"/>
          <w:sz w:val="28"/>
          <w:szCs w:val="28"/>
          <w:lang w:eastAsia="ru-RU"/>
        </w:rPr>
        <w:t xml:space="preserve">творческого </w:t>
      </w:r>
      <w:r w:rsidRPr="000F47A1">
        <w:rPr>
          <w:position w:val="0"/>
          <w:sz w:val="28"/>
          <w:szCs w:val="28"/>
          <w:lang w:eastAsia="ru-RU"/>
        </w:rPr>
        <w:t xml:space="preserve">проекта, технологии реализации </w:t>
      </w:r>
      <w:r w:rsidR="009B187C" w:rsidRPr="000F47A1">
        <w:rPr>
          <w:position w:val="0"/>
          <w:sz w:val="28"/>
          <w:szCs w:val="28"/>
          <w:lang w:eastAsia="ru-RU"/>
        </w:rPr>
        <w:t xml:space="preserve">творческого </w:t>
      </w:r>
      <w:r w:rsidRPr="000F47A1">
        <w:rPr>
          <w:position w:val="0"/>
          <w:sz w:val="28"/>
          <w:szCs w:val="28"/>
          <w:lang w:eastAsia="ru-RU"/>
        </w:rPr>
        <w:t xml:space="preserve">проекта, увязанные по срокам, размер запрашиваемого гранта, перечень затрат на реализацию </w:t>
      </w:r>
      <w:r w:rsidR="009B187C" w:rsidRPr="000F47A1">
        <w:rPr>
          <w:position w:val="0"/>
          <w:sz w:val="28"/>
          <w:szCs w:val="28"/>
          <w:lang w:eastAsia="ru-RU"/>
        </w:rPr>
        <w:t xml:space="preserve">творческого </w:t>
      </w:r>
      <w:r w:rsidRPr="000F47A1">
        <w:rPr>
          <w:position w:val="0"/>
          <w:sz w:val="28"/>
          <w:szCs w:val="28"/>
          <w:lang w:eastAsia="ru-RU"/>
        </w:rPr>
        <w:t>проекта с</w:t>
      </w:r>
      <w:r w:rsidR="008F713B">
        <w:rPr>
          <w:position w:val="0"/>
          <w:sz w:val="28"/>
          <w:szCs w:val="28"/>
          <w:lang w:eastAsia="ru-RU"/>
        </w:rPr>
        <w:t> </w:t>
      </w:r>
      <w:r w:rsidRPr="000F47A1">
        <w:rPr>
          <w:position w:val="0"/>
          <w:sz w:val="28"/>
          <w:szCs w:val="28"/>
          <w:lang w:eastAsia="ru-RU"/>
        </w:rPr>
        <w:t>выделением затрат, на финансовое обеспечение которых предоставляется грант.</w:t>
      </w:r>
      <w:r w:rsidRPr="000F47A1">
        <w:rPr>
          <w:sz w:val="28"/>
          <w:szCs w:val="28"/>
        </w:rPr>
        <w:t xml:space="preserve"> </w:t>
      </w:r>
      <w:r w:rsidRPr="000F47A1">
        <w:rPr>
          <w:position w:val="0"/>
          <w:sz w:val="28"/>
          <w:szCs w:val="28"/>
          <w:lang w:eastAsia="ru-RU"/>
        </w:rPr>
        <w:t>Подлинники документов, подтверждающих полномочия уполномоченного лица, возвращаются участнику отбора в день подачи документов;</w:t>
      </w:r>
    </w:p>
    <w:p w14:paraId="2F5C258D" w14:textId="0CB3D928" w:rsidR="00B95C6A" w:rsidRPr="000F47A1" w:rsidRDefault="00B95C6A"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sidRPr="000F47A1">
        <w:rPr>
          <w:position w:val="0"/>
          <w:sz w:val="28"/>
          <w:szCs w:val="28"/>
          <w:lang w:eastAsia="ru-RU"/>
        </w:rPr>
        <w:t>б) согласие на публикацию (размещение) в информационно-телекоммуникационной сети «Интернет» информации об участнике отбора, о</w:t>
      </w:r>
      <w:r w:rsidR="008F713B">
        <w:rPr>
          <w:position w:val="0"/>
          <w:sz w:val="28"/>
          <w:szCs w:val="28"/>
          <w:lang w:eastAsia="ru-RU"/>
        </w:rPr>
        <w:t> </w:t>
      </w:r>
      <w:r w:rsidRPr="000F47A1">
        <w:rPr>
          <w:position w:val="0"/>
          <w:sz w:val="28"/>
          <w:szCs w:val="28"/>
          <w:lang w:eastAsia="ru-RU"/>
        </w:rPr>
        <w:t>подаваемой участником отбора заявке; иной информации об участнике отбора, связа</w:t>
      </w:r>
      <w:r w:rsidR="008F713B">
        <w:rPr>
          <w:position w:val="0"/>
          <w:sz w:val="28"/>
          <w:szCs w:val="28"/>
          <w:lang w:eastAsia="ru-RU"/>
        </w:rPr>
        <w:t>нной с соответствующим отбором;</w:t>
      </w:r>
    </w:p>
    <w:p w14:paraId="7D1951D5" w14:textId="64A1EA89" w:rsidR="00B95C6A" w:rsidRPr="000F47A1" w:rsidRDefault="00B95C6A"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sidRPr="000F47A1">
        <w:rPr>
          <w:position w:val="0"/>
          <w:sz w:val="28"/>
          <w:szCs w:val="28"/>
          <w:lang w:eastAsia="ru-RU"/>
        </w:rPr>
        <w:t>в) </w:t>
      </w:r>
      <w:r w:rsidR="000F57C6" w:rsidRPr="000F47A1">
        <w:rPr>
          <w:position w:val="0"/>
          <w:sz w:val="28"/>
          <w:szCs w:val="28"/>
          <w:lang w:eastAsia="ru-RU"/>
        </w:rPr>
        <w:t xml:space="preserve">информацию </w:t>
      </w:r>
      <w:r w:rsidRPr="000F47A1">
        <w:rPr>
          <w:position w:val="0"/>
          <w:sz w:val="28"/>
          <w:szCs w:val="28"/>
          <w:lang w:eastAsia="ru-RU"/>
        </w:rPr>
        <w:t>о том, что участник отбора не получал в текущем финансовом году средства из областного бюджета в соответствии с иными нормативными правовыми актами на цели, установленные в соответствии с</w:t>
      </w:r>
      <w:r w:rsidR="008F713B">
        <w:rPr>
          <w:position w:val="0"/>
          <w:sz w:val="28"/>
          <w:szCs w:val="28"/>
          <w:lang w:eastAsia="ru-RU"/>
        </w:rPr>
        <w:t> </w:t>
      </w:r>
      <w:r w:rsidRPr="000F47A1">
        <w:rPr>
          <w:position w:val="0"/>
          <w:sz w:val="28"/>
          <w:szCs w:val="28"/>
          <w:lang w:eastAsia="ru-RU"/>
        </w:rPr>
        <w:t>подпунктом 6 пункта 13 Порядка</w:t>
      </w:r>
      <w:r w:rsidR="008F713B">
        <w:rPr>
          <w:position w:val="0"/>
          <w:sz w:val="28"/>
          <w:szCs w:val="28"/>
          <w:lang w:eastAsia="ru-RU"/>
        </w:rPr>
        <w:t>;</w:t>
      </w:r>
    </w:p>
    <w:p w14:paraId="4F6560BF" w14:textId="3DB2529D" w:rsidR="00B95C6A" w:rsidRPr="000F47A1" w:rsidRDefault="00B95C6A"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sidRPr="000F47A1">
        <w:rPr>
          <w:position w:val="0"/>
          <w:sz w:val="28"/>
          <w:szCs w:val="28"/>
          <w:lang w:eastAsia="ru-RU"/>
        </w:rPr>
        <w:t>г) согласие участника отбора, в случае его победы в отборе, на</w:t>
      </w:r>
      <w:r w:rsidR="008F713B">
        <w:rPr>
          <w:position w:val="0"/>
          <w:sz w:val="28"/>
          <w:szCs w:val="28"/>
          <w:lang w:eastAsia="ru-RU"/>
        </w:rPr>
        <w:t> </w:t>
      </w:r>
      <w:r w:rsidRPr="000F47A1">
        <w:rPr>
          <w:position w:val="0"/>
          <w:sz w:val="28"/>
          <w:szCs w:val="28"/>
          <w:lang w:eastAsia="ru-RU"/>
        </w:rPr>
        <w:t>осуществление в отношении него проверки главным распорядителем и уполномоченным органом государственного (муниципального) финансового контроля соблюдения целей, условий и порядка предоставления гранта;</w:t>
      </w:r>
    </w:p>
    <w:p w14:paraId="7F3D6FB3" w14:textId="59517D38" w:rsidR="00B95C6A" w:rsidRPr="000F47A1" w:rsidRDefault="00B95C6A"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sidRPr="000F47A1">
        <w:rPr>
          <w:position w:val="0"/>
          <w:sz w:val="28"/>
          <w:szCs w:val="28"/>
          <w:lang w:eastAsia="ru-RU"/>
        </w:rPr>
        <w:t>д) </w:t>
      </w:r>
      <w:r w:rsidR="008C5046" w:rsidRPr="000F47A1">
        <w:rPr>
          <w:position w:val="0"/>
          <w:sz w:val="28"/>
          <w:szCs w:val="28"/>
          <w:lang w:eastAsia="ru-RU"/>
        </w:rPr>
        <w:t xml:space="preserve">информацию об </w:t>
      </w:r>
      <w:r w:rsidRPr="000F47A1">
        <w:rPr>
          <w:position w:val="0"/>
          <w:sz w:val="28"/>
          <w:szCs w:val="28"/>
          <w:lang w:eastAsia="ru-RU"/>
        </w:rPr>
        <w:t>отсутстви</w:t>
      </w:r>
      <w:r w:rsidR="008C5046" w:rsidRPr="000F47A1">
        <w:rPr>
          <w:position w:val="0"/>
          <w:sz w:val="28"/>
          <w:szCs w:val="28"/>
          <w:lang w:eastAsia="ru-RU"/>
        </w:rPr>
        <w:t>и</w:t>
      </w:r>
      <w:r w:rsidRPr="000F47A1">
        <w:rPr>
          <w:position w:val="0"/>
          <w:sz w:val="28"/>
          <w:szCs w:val="28"/>
          <w:lang w:eastAsia="ru-RU"/>
        </w:rPr>
        <w:t xml:space="preserve"> просроченной задолженности по возврату в</w:t>
      </w:r>
      <w:r w:rsidR="008F713B">
        <w:rPr>
          <w:position w:val="0"/>
          <w:sz w:val="28"/>
          <w:szCs w:val="28"/>
          <w:lang w:eastAsia="ru-RU"/>
        </w:rPr>
        <w:t> </w:t>
      </w:r>
      <w:r w:rsidRPr="000F47A1">
        <w:rPr>
          <w:position w:val="0"/>
          <w:sz w:val="28"/>
          <w:szCs w:val="28"/>
          <w:lang w:eastAsia="ru-RU"/>
        </w:rPr>
        <w:t>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подпунктом 2 пункта 13 Порядка;</w:t>
      </w:r>
    </w:p>
    <w:p w14:paraId="72F330F1" w14:textId="5C8E2CD2" w:rsidR="00B95C6A" w:rsidRPr="000F47A1" w:rsidRDefault="00B95C6A"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sidRPr="000F47A1">
        <w:rPr>
          <w:position w:val="0"/>
          <w:sz w:val="28"/>
          <w:szCs w:val="28"/>
          <w:lang w:eastAsia="ru-RU"/>
        </w:rPr>
        <w:t>2) согласие на обработк</w:t>
      </w:r>
      <w:r w:rsidR="008F713B">
        <w:rPr>
          <w:position w:val="0"/>
          <w:sz w:val="28"/>
          <w:szCs w:val="28"/>
          <w:lang w:eastAsia="ru-RU"/>
        </w:rPr>
        <w:t>у персональных данных (в случае</w:t>
      </w:r>
      <w:r w:rsidRPr="000F47A1">
        <w:rPr>
          <w:position w:val="0"/>
          <w:sz w:val="28"/>
          <w:szCs w:val="28"/>
          <w:lang w:eastAsia="ru-RU"/>
        </w:rPr>
        <w:t xml:space="preserve"> если в составе заявки участвуют физические лица), форма данного согласия устанавливается в</w:t>
      </w:r>
      <w:r w:rsidR="008F713B">
        <w:rPr>
          <w:position w:val="0"/>
          <w:sz w:val="28"/>
          <w:szCs w:val="28"/>
          <w:lang w:eastAsia="ru-RU"/>
        </w:rPr>
        <w:t> </w:t>
      </w:r>
      <w:r w:rsidRPr="000F47A1">
        <w:rPr>
          <w:position w:val="0"/>
          <w:sz w:val="28"/>
          <w:szCs w:val="28"/>
          <w:lang w:eastAsia="ru-RU"/>
        </w:rPr>
        <w:t>приказе об отборе;</w:t>
      </w:r>
    </w:p>
    <w:p w14:paraId="76A984C2" w14:textId="0C8198FE" w:rsidR="00B95C6A" w:rsidRPr="000F47A1" w:rsidRDefault="00B95C6A"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sidRPr="000F47A1">
        <w:rPr>
          <w:position w:val="0"/>
          <w:sz w:val="28"/>
          <w:szCs w:val="28"/>
          <w:lang w:eastAsia="ru-RU"/>
        </w:rPr>
        <w:t>3) согласие федерального органа исполнительной власти, областного исполнительного органа государственной власти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w:t>
      </w:r>
      <w:r w:rsidR="008F713B">
        <w:rPr>
          <w:position w:val="0"/>
          <w:sz w:val="28"/>
          <w:szCs w:val="28"/>
          <w:lang w:eastAsia="ru-RU"/>
        </w:rPr>
        <w:t> </w:t>
      </w:r>
      <w:r w:rsidRPr="000F47A1">
        <w:rPr>
          <w:position w:val="0"/>
          <w:sz w:val="28"/>
          <w:szCs w:val="28"/>
          <w:lang w:eastAsia="ru-RU"/>
        </w:rPr>
        <w:t>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w:t>
      </w:r>
      <w:r w:rsidR="008F713B">
        <w:rPr>
          <w:position w:val="0"/>
          <w:sz w:val="28"/>
          <w:szCs w:val="28"/>
          <w:lang w:eastAsia="ru-RU"/>
        </w:rPr>
        <w:t> </w:t>
      </w:r>
      <w:r w:rsidRPr="000F47A1">
        <w:rPr>
          <w:position w:val="0"/>
          <w:sz w:val="28"/>
          <w:szCs w:val="28"/>
          <w:lang w:eastAsia="ru-RU"/>
        </w:rPr>
        <w:t>отборе;</w:t>
      </w:r>
    </w:p>
    <w:p w14:paraId="60570661" w14:textId="710827D0" w:rsidR="00B95C6A" w:rsidRPr="000F47A1" w:rsidRDefault="008F713B" w:rsidP="00EE2EE2">
      <w:pPr>
        <w:widowControl w:val="0"/>
        <w:suppressAutoHyphens w:val="0"/>
        <w:spacing w:line="240" w:lineRule="auto"/>
        <w:ind w:leftChars="0" w:left="0" w:firstLineChars="0" w:firstLine="720"/>
        <w:jc w:val="both"/>
        <w:textDirection w:val="lrTb"/>
        <w:textAlignment w:val="auto"/>
        <w:outlineLvl w:val="9"/>
        <w:rPr>
          <w:position w:val="0"/>
          <w:sz w:val="28"/>
          <w:szCs w:val="28"/>
          <w:lang w:eastAsia="ru-RU"/>
        </w:rPr>
      </w:pPr>
      <w:r>
        <w:rPr>
          <w:position w:val="0"/>
          <w:sz w:val="28"/>
          <w:szCs w:val="28"/>
          <w:lang w:eastAsia="ru-RU"/>
        </w:rPr>
        <w:t>4) документы</w:t>
      </w:r>
      <w:r w:rsidR="00B95C6A" w:rsidRPr="000F47A1">
        <w:rPr>
          <w:position w:val="0"/>
          <w:sz w:val="28"/>
          <w:szCs w:val="28"/>
          <w:lang w:eastAsia="ru-RU"/>
        </w:rPr>
        <w:t xml:space="preserve"> в соответствии с пунктом 14 Порядка.</w:t>
      </w:r>
    </w:p>
    <w:p w14:paraId="059C937B" w14:textId="4856B918" w:rsidR="00B95C6A" w:rsidRPr="000F47A1" w:rsidRDefault="00B95C6A" w:rsidP="00EE2EE2">
      <w:pPr>
        <w:widowControl w:val="0"/>
        <w:suppressAutoHyphens w:val="0"/>
        <w:spacing w:line="240" w:lineRule="auto"/>
        <w:ind w:leftChars="0" w:left="0" w:firstLineChars="0" w:firstLine="709"/>
        <w:jc w:val="both"/>
        <w:textDirection w:val="lrTb"/>
        <w:textAlignment w:val="auto"/>
        <w:outlineLvl w:val="9"/>
        <w:rPr>
          <w:position w:val="0"/>
          <w:sz w:val="28"/>
          <w:szCs w:val="28"/>
          <w:lang w:eastAsia="ru-RU"/>
        </w:rPr>
      </w:pPr>
      <w:r w:rsidRPr="000F47A1">
        <w:rPr>
          <w:position w:val="0"/>
          <w:sz w:val="28"/>
          <w:szCs w:val="28"/>
          <w:lang w:eastAsia="ru-RU"/>
        </w:rPr>
        <w:t xml:space="preserve">Заявка и прилагаемые к ней документы в соответствии с требованиями, установленными настоящим пунктом, подаются в уполномоченное структурное </w:t>
      </w:r>
      <w:r w:rsidRPr="000F47A1">
        <w:rPr>
          <w:position w:val="0"/>
          <w:sz w:val="28"/>
          <w:szCs w:val="28"/>
          <w:lang w:eastAsia="ru-RU"/>
        </w:rPr>
        <w:lastRenderedPageBreak/>
        <w:t>подра</w:t>
      </w:r>
      <w:r w:rsidR="008F713B">
        <w:rPr>
          <w:position w:val="0"/>
          <w:sz w:val="28"/>
          <w:szCs w:val="28"/>
          <w:lang w:eastAsia="ru-RU"/>
        </w:rPr>
        <w:t>зделение главного распорядителя</w:t>
      </w:r>
      <w:r w:rsidRPr="000F47A1">
        <w:rPr>
          <w:position w:val="0"/>
          <w:sz w:val="28"/>
          <w:szCs w:val="28"/>
          <w:lang w:eastAsia="ru-RU"/>
        </w:rPr>
        <w:t xml:space="preserve"> на бумажном носителе с приложением устройства, предназначенного для записи и хранения данных, содержащих электронную копию заявки</w:t>
      </w:r>
      <w:r w:rsidR="008F713B">
        <w:rPr>
          <w:position w:val="0"/>
          <w:sz w:val="28"/>
          <w:szCs w:val="28"/>
          <w:lang w:eastAsia="ru-RU"/>
        </w:rPr>
        <w:t>,</w:t>
      </w:r>
      <w:r w:rsidRPr="000F47A1">
        <w:rPr>
          <w:position w:val="0"/>
          <w:sz w:val="28"/>
          <w:szCs w:val="28"/>
          <w:lang w:eastAsia="ru-RU"/>
        </w:rPr>
        <w:t xml:space="preserve"> или в электронном виде на адрес электронной почты уполномоченного структурного подразделения главного распорядителя, указанный в приказе об отборе. При подаче документов в электронном виде (без направления на бумажном носителе) для подписания заявки используется простая электронная подпись; для заверения электронных копий документов </w:t>
      </w:r>
      <w:r w:rsidR="00245F39" w:rsidRPr="000F47A1">
        <w:rPr>
          <w:position w:val="0"/>
          <w:sz w:val="28"/>
          <w:szCs w:val="28"/>
          <w:lang w:eastAsia="ru-RU"/>
        </w:rPr>
        <w:t>–</w:t>
      </w:r>
      <w:r w:rsidRPr="000F47A1">
        <w:rPr>
          <w:position w:val="0"/>
          <w:sz w:val="28"/>
          <w:szCs w:val="28"/>
          <w:lang w:eastAsia="ru-RU"/>
        </w:rPr>
        <w:t xml:space="preserve"> усиленная квалифицированная электронная подпись.</w:t>
      </w:r>
    </w:p>
    <w:p w14:paraId="62D279CC" w14:textId="5C326F40" w:rsidR="00B95C6A" w:rsidRPr="000F47A1" w:rsidRDefault="00B95C6A" w:rsidP="00EE2EE2">
      <w:pPr>
        <w:pStyle w:val="10"/>
        <w:widowControl w:val="0"/>
        <w:ind w:firstLine="709"/>
        <w:jc w:val="both"/>
        <w:rPr>
          <w:sz w:val="28"/>
          <w:szCs w:val="28"/>
        </w:rPr>
      </w:pPr>
      <w:r w:rsidRPr="000F47A1">
        <w:rPr>
          <w:sz w:val="28"/>
          <w:szCs w:val="28"/>
        </w:rPr>
        <w:t>16. Участник отбора может подать неограниченное количество заявок. Кажд</w:t>
      </w:r>
      <w:r w:rsidR="008F713B">
        <w:rPr>
          <w:sz w:val="28"/>
          <w:szCs w:val="28"/>
        </w:rPr>
        <w:t>ая заявка оформляется отдельно.</w:t>
      </w:r>
    </w:p>
    <w:p w14:paraId="3F977614" w14:textId="77777777" w:rsidR="00B95C6A" w:rsidRPr="000F47A1" w:rsidRDefault="00B95C6A" w:rsidP="00EE2EE2">
      <w:pPr>
        <w:pStyle w:val="10"/>
        <w:widowControl w:val="0"/>
        <w:ind w:firstLine="709"/>
        <w:jc w:val="both"/>
        <w:rPr>
          <w:sz w:val="28"/>
          <w:szCs w:val="28"/>
        </w:rPr>
      </w:pPr>
      <w:r w:rsidRPr="000F47A1">
        <w:rPr>
          <w:sz w:val="28"/>
          <w:szCs w:val="28"/>
        </w:rPr>
        <w:t xml:space="preserve">17. Заявка на участие в отборе может быть письменно отозвана участником отбора до окончания срока приема заявок. Отозванные заявки не учитываются при определении количества заявок, представленных на участие в отборе. В случае отзыва заявки от участия в отборе, </w:t>
      </w:r>
      <w:r w:rsidR="003B76FA" w:rsidRPr="000F47A1">
        <w:rPr>
          <w:sz w:val="28"/>
          <w:szCs w:val="28"/>
        </w:rPr>
        <w:t>отклонения заявки</w:t>
      </w:r>
      <w:r w:rsidRPr="000F47A1">
        <w:rPr>
          <w:sz w:val="28"/>
          <w:szCs w:val="28"/>
        </w:rPr>
        <w:t xml:space="preserve"> </w:t>
      </w:r>
      <w:r w:rsidR="003B76FA" w:rsidRPr="000F47A1">
        <w:rPr>
          <w:sz w:val="28"/>
          <w:szCs w:val="28"/>
        </w:rPr>
        <w:t>от</w:t>
      </w:r>
      <w:r w:rsidRPr="000F47A1">
        <w:rPr>
          <w:sz w:val="28"/>
          <w:szCs w:val="28"/>
        </w:rPr>
        <w:t xml:space="preserve"> участи</w:t>
      </w:r>
      <w:r w:rsidR="003B76FA" w:rsidRPr="000F47A1">
        <w:rPr>
          <w:sz w:val="28"/>
          <w:szCs w:val="28"/>
        </w:rPr>
        <w:t>я</w:t>
      </w:r>
      <w:r w:rsidRPr="000F47A1">
        <w:rPr>
          <w:sz w:val="28"/>
          <w:szCs w:val="28"/>
        </w:rPr>
        <w:t xml:space="preserve"> в отборе, а также в случае, если участник не признан победителем конкурса, представленная для участия в конкурсе заявка не возвращается.</w:t>
      </w:r>
    </w:p>
    <w:p w14:paraId="3099B77B" w14:textId="77777777" w:rsidR="00B95C6A" w:rsidRPr="000F47A1" w:rsidRDefault="00B95C6A" w:rsidP="00EE2EE2">
      <w:pPr>
        <w:pStyle w:val="10"/>
        <w:widowControl w:val="0"/>
        <w:tabs>
          <w:tab w:val="left" w:pos="3420"/>
        </w:tabs>
        <w:ind w:firstLine="709"/>
        <w:jc w:val="both"/>
        <w:rPr>
          <w:sz w:val="28"/>
          <w:szCs w:val="28"/>
        </w:rPr>
      </w:pPr>
      <w:r w:rsidRPr="000F47A1">
        <w:rPr>
          <w:sz w:val="28"/>
          <w:szCs w:val="28"/>
        </w:rPr>
        <w:t>18. Участник отбора имеет право вносить изменения в заявку. В случае внесения участником отбора изменения в заявку заявка подлежит повторной регистрации датой и временем вносимых изменений в заявку.</w:t>
      </w:r>
    </w:p>
    <w:p w14:paraId="1420B7D6" w14:textId="7A0430A3" w:rsidR="00B95C6A" w:rsidRPr="000F47A1" w:rsidRDefault="00B95C6A" w:rsidP="00EE2EE2">
      <w:pPr>
        <w:pStyle w:val="10"/>
        <w:widowControl w:val="0"/>
        <w:ind w:firstLine="709"/>
        <w:jc w:val="both"/>
        <w:rPr>
          <w:sz w:val="28"/>
          <w:szCs w:val="28"/>
        </w:rPr>
      </w:pPr>
      <w:r w:rsidRPr="000F47A1">
        <w:rPr>
          <w:sz w:val="28"/>
          <w:szCs w:val="28"/>
        </w:rP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в</w:t>
      </w:r>
      <w:r w:rsidR="008F713B">
        <w:rPr>
          <w:sz w:val="28"/>
          <w:szCs w:val="28"/>
        </w:rPr>
        <w:t xml:space="preserve"> том числе в результате действий</w:t>
      </w:r>
      <w:r w:rsidRPr="000F47A1">
        <w:rPr>
          <w:sz w:val="28"/>
          <w:szCs w:val="28"/>
        </w:rPr>
        <w:t xml:space="preserve"> непреодолимой силы, указанных в пункте </w:t>
      </w:r>
      <w:r w:rsidR="00FE65FC" w:rsidRPr="000F47A1">
        <w:rPr>
          <w:sz w:val="28"/>
          <w:szCs w:val="28"/>
        </w:rPr>
        <w:t xml:space="preserve">53 </w:t>
      </w:r>
      <w:r w:rsidRPr="000F47A1">
        <w:rPr>
          <w:sz w:val="28"/>
          <w:szCs w:val="28"/>
        </w:rPr>
        <w:t>Порядка, главный распорядитель вправе принять решение об отмене проведения отбора. Решение оформляется приказом главного распорядителя об отмене проведения отбора не</w:t>
      </w:r>
      <w:r w:rsidR="008F713B">
        <w:rPr>
          <w:sz w:val="28"/>
          <w:szCs w:val="28"/>
        </w:rPr>
        <w:t> позднее</w:t>
      </w:r>
      <w:r w:rsidRPr="000F47A1">
        <w:rPr>
          <w:sz w:val="28"/>
          <w:szCs w:val="28"/>
        </w:rPr>
        <w:t xml:space="preserve"> чем за 3 дня до даты отмены отбора и не позднее следующего рабочего дня после утверждения подлежит размещению на едином портале и официальном сайте главного распорядителя в сети «Интернет».</w:t>
      </w:r>
    </w:p>
    <w:p w14:paraId="46395187" w14:textId="391B21DC" w:rsidR="00B95C6A" w:rsidRPr="000F47A1" w:rsidRDefault="00B95C6A" w:rsidP="00EE2EE2">
      <w:pPr>
        <w:pStyle w:val="10"/>
        <w:widowControl w:val="0"/>
        <w:ind w:firstLine="709"/>
        <w:jc w:val="both"/>
        <w:rPr>
          <w:sz w:val="28"/>
          <w:szCs w:val="28"/>
        </w:rPr>
      </w:pPr>
      <w:r w:rsidRPr="000F47A1">
        <w:rPr>
          <w:sz w:val="28"/>
          <w:szCs w:val="28"/>
        </w:rPr>
        <w:t>20. Уполномоченное структурное подразделение главного распорядителя принимает поступившую заявку и приложенные к ней документы, регистрирует ее при приеме в журнале регистрации заявок с указанием даты и времени их поступления, о чем дает расписку участнику отбора и обеспечивает сохранность поданных заявок на участие в отборе в сроки, определенные приказом Федерал</w:t>
      </w:r>
      <w:r w:rsidR="008C49EB">
        <w:rPr>
          <w:sz w:val="28"/>
          <w:szCs w:val="28"/>
        </w:rPr>
        <w:t>ьного архивного агентства. Форма</w:t>
      </w:r>
      <w:r w:rsidRPr="000F47A1">
        <w:rPr>
          <w:sz w:val="28"/>
          <w:szCs w:val="28"/>
        </w:rPr>
        <w:t xml:space="preserve"> журнала регистраци</w:t>
      </w:r>
      <w:r w:rsidR="008C49EB">
        <w:rPr>
          <w:sz w:val="28"/>
          <w:szCs w:val="28"/>
        </w:rPr>
        <w:t>и заявок и расписки устанавливаются в приказе об отборе.</w:t>
      </w:r>
    </w:p>
    <w:p w14:paraId="1FF97825" w14:textId="77777777" w:rsidR="00B95C6A" w:rsidRPr="000F47A1" w:rsidRDefault="00B95C6A" w:rsidP="00EE2EE2">
      <w:pPr>
        <w:pStyle w:val="10"/>
        <w:widowControl w:val="0"/>
        <w:ind w:firstLine="709"/>
        <w:jc w:val="both"/>
        <w:rPr>
          <w:sz w:val="28"/>
          <w:szCs w:val="28"/>
        </w:rPr>
      </w:pPr>
      <w:r w:rsidRPr="000F47A1">
        <w:rPr>
          <w:sz w:val="28"/>
          <w:szCs w:val="28"/>
        </w:rPr>
        <w:t>21. Руководитель уполномоченного структурного подразделения главного распорядителя в течение 3 рабочих дней после даты регистрации заявки организует деятельность уполномоченного структурного подразделения главного распорядителя:</w:t>
      </w:r>
    </w:p>
    <w:p w14:paraId="4082DD96" w14:textId="39AE116B" w:rsidR="00B95C6A" w:rsidRPr="000F47A1" w:rsidRDefault="00B95C6A" w:rsidP="00EE2EE2">
      <w:pPr>
        <w:pStyle w:val="10"/>
        <w:widowControl w:val="0"/>
        <w:ind w:firstLine="709"/>
        <w:jc w:val="both"/>
        <w:rPr>
          <w:sz w:val="28"/>
          <w:szCs w:val="28"/>
        </w:rPr>
      </w:pPr>
      <w:r w:rsidRPr="000F47A1">
        <w:rPr>
          <w:sz w:val="28"/>
          <w:szCs w:val="28"/>
        </w:rPr>
        <w:t>1) по проверке комплектности документов, пере</w:t>
      </w:r>
      <w:r w:rsidR="004C6C74">
        <w:rPr>
          <w:sz w:val="28"/>
          <w:szCs w:val="28"/>
        </w:rPr>
        <w:t>численных в пункте 15 Порядка;</w:t>
      </w:r>
    </w:p>
    <w:p w14:paraId="777B9B88" w14:textId="1D673066" w:rsidR="00B95C6A" w:rsidRPr="000F47A1" w:rsidRDefault="00B95C6A" w:rsidP="00EE2EE2">
      <w:pPr>
        <w:pStyle w:val="10"/>
        <w:widowControl w:val="0"/>
        <w:ind w:firstLine="709"/>
        <w:jc w:val="both"/>
        <w:rPr>
          <w:sz w:val="28"/>
          <w:szCs w:val="28"/>
        </w:rPr>
      </w:pPr>
      <w:r w:rsidRPr="000F47A1">
        <w:rPr>
          <w:sz w:val="28"/>
          <w:szCs w:val="28"/>
        </w:rPr>
        <w:t>2) по получению в электронных сервисах Федеральной налоговой службы Российской Федерации сведений, подтверждающих соответствие участника отбора требованиям, установленным в подпункта</w:t>
      </w:r>
      <w:r w:rsidR="008C49EB">
        <w:rPr>
          <w:sz w:val="28"/>
          <w:szCs w:val="28"/>
        </w:rPr>
        <w:t>х 1, 3, 4, 5 пункта 13 Порядка.</w:t>
      </w:r>
    </w:p>
    <w:p w14:paraId="5C0A9AA7" w14:textId="6EB8CF7E" w:rsidR="00B95C6A" w:rsidRPr="000F47A1" w:rsidRDefault="00B95C6A" w:rsidP="00EE2EE2">
      <w:pPr>
        <w:pStyle w:val="10"/>
        <w:widowControl w:val="0"/>
        <w:ind w:firstLine="709"/>
        <w:jc w:val="both"/>
        <w:rPr>
          <w:sz w:val="28"/>
          <w:szCs w:val="28"/>
        </w:rPr>
      </w:pPr>
      <w:r w:rsidRPr="000F47A1">
        <w:rPr>
          <w:sz w:val="28"/>
          <w:szCs w:val="28"/>
        </w:rPr>
        <w:t xml:space="preserve">22. В течение 1 рабочего дня со дня окончания проверки комплектности </w:t>
      </w:r>
      <w:r w:rsidRPr="000F47A1">
        <w:rPr>
          <w:sz w:val="28"/>
          <w:szCs w:val="28"/>
        </w:rPr>
        <w:lastRenderedPageBreak/>
        <w:t>документов и сведений, указанных в пункте 21 Порядка, руководитель уполномоченного структурного подразделения главного распорядителя в</w:t>
      </w:r>
      <w:r w:rsidR="008C49EB">
        <w:rPr>
          <w:sz w:val="28"/>
          <w:szCs w:val="28"/>
        </w:rPr>
        <w:t> </w:t>
      </w:r>
      <w:r w:rsidRPr="000F47A1">
        <w:rPr>
          <w:sz w:val="28"/>
          <w:szCs w:val="28"/>
        </w:rPr>
        <w:t>течение</w:t>
      </w:r>
      <w:r w:rsidR="008C49EB">
        <w:rPr>
          <w:sz w:val="28"/>
          <w:szCs w:val="28"/>
        </w:rPr>
        <w:t> </w:t>
      </w:r>
      <w:r w:rsidRPr="000F47A1">
        <w:rPr>
          <w:sz w:val="28"/>
          <w:szCs w:val="28"/>
        </w:rPr>
        <w:t>1</w:t>
      </w:r>
      <w:r w:rsidR="008C49EB">
        <w:rPr>
          <w:sz w:val="28"/>
          <w:szCs w:val="28"/>
        </w:rPr>
        <w:t> </w:t>
      </w:r>
      <w:r w:rsidRPr="000F47A1">
        <w:rPr>
          <w:sz w:val="28"/>
          <w:szCs w:val="28"/>
        </w:rPr>
        <w:t>рабочего дня готовит заключение о допуске заявки к участию в отборе или об отклонении заявки</w:t>
      </w:r>
      <w:r w:rsidR="006A1DFE" w:rsidRPr="000F47A1">
        <w:rPr>
          <w:sz w:val="28"/>
          <w:szCs w:val="28"/>
        </w:rPr>
        <w:t xml:space="preserve"> от участи</w:t>
      </w:r>
      <w:r w:rsidR="00091E6D" w:rsidRPr="000F47A1">
        <w:rPr>
          <w:sz w:val="28"/>
          <w:szCs w:val="28"/>
        </w:rPr>
        <w:t>я</w:t>
      </w:r>
      <w:r w:rsidR="006A1DFE" w:rsidRPr="000F47A1">
        <w:rPr>
          <w:sz w:val="28"/>
          <w:szCs w:val="28"/>
        </w:rPr>
        <w:t xml:space="preserve"> в отборе</w:t>
      </w:r>
      <w:r w:rsidRPr="000F47A1">
        <w:rPr>
          <w:sz w:val="28"/>
          <w:szCs w:val="28"/>
        </w:rPr>
        <w:t>. Заключение о допуске заявки к</w:t>
      </w:r>
      <w:r w:rsidR="008C49EB">
        <w:rPr>
          <w:sz w:val="28"/>
          <w:szCs w:val="28"/>
        </w:rPr>
        <w:t> </w:t>
      </w:r>
      <w:r w:rsidRPr="000F47A1">
        <w:rPr>
          <w:sz w:val="28"/>
          <w:szCs w:val="28"/>
        </w:rPr>
        <w:t>участию в отборе, а также заявка передаются в комиссию, указанную в пункте 26 Порядка, в сроки</w:t>
      </w:r>
      <w:r w:rsidR="008C49EB">
        <w:rPr>
          <w:sz w:val="28"/>
          <w:szCs w:val="28"/>
        </w:rPr>
        <w:t>, указанные в настоящем пункте.</w:t>
      </w:r>
    </w:p>
    <w:p w14:paraId="1DDBE863" w14:textId="4A409C1F" w:rsidR="00B95C6A" w:rsidRPr="000F47A1" w:rsidRDefault="00B95C6A" w:rsidP="00EE2EE2">
      <w:pPr>
        <w:pStyle w:val="10"/>
        <w:widowControl w:val="0"/>
        <w:ind w:firstLine="709"/>
        <w:jc w:val="both"/>
        <w:rPr>
          <w:sz w:val="28"/>
          <w:szCs w:val="28"/>
        </w:rPr>
      </w:pPr>
      <w:r w:rsidRPr="000F47A1">
        <w:rPr>
          <w:sz w:val="28"/>
          <w:szCs w:val="28"/>
        </w:rPr>
        <w:t>В случае отклонени</w:t>
      </w:r>
      <w:r w:rsidR="00B822F5" w:rsidRPr="000F47A1">
        <w:rPr>
          <w:sz w:val="28"/>
          <w:szCs w:val="28"/>
        </w:rPr>
        <w:t>я</w:t>
      </w:r>
      <w:r w:rsidRPr="000F47A1">
        <w:rPr>
          <w:sz w:val="28"/>
          <w:szCs w:val="28"/>
        </w:rPr>
        <w:t xml:space="preserve"> заявки от участия в отборе по </w:t>
      </w:r>
      <w:r w:rsidR="003723E3" w:rsidRPr="000F47A1">
        <w:rPr>
          <w:sz w:val="28"/>
          <w:szCs w:val="28"/>
        </w:rPr>
        <w:t>основаниям</w:t>
      </w:r>
      <w:r w:rsidRPr="000F47A1">
        <w:rPr>
          <w:sz w:val="28"/>
          <w:szCs w:val="28"/>
        </w:rPr>
        <w:t>, указанным в</w:t>
      </w:r>
      <w:r w:rsidR="008C49EB">
        <w:rPr>
          <w:sz w:val="28"/>
          <w:szCs w:val="28"/>
        </w:rPr>
        <w:t> </w:t>
      </w:r>
      <w:r w:rsidRPr="000F47A1">
        <w:rPr>
          <w:sz w:val="28"/>
          <w:szCs w:val="28"/>
        </w:rPr>
        <w:t xml:space="preserve">пункте 23 Порядка, руководитель уполномоченного структурного подразделения главного распорядителя в сроки, указанные в настоящем пункте, готовит заключение об отклонении заявки </w:t>
      </w:r>
      <w:r w:rsidR="006A1DFE" w:rsidRPr="000F47A1">
        <w:rPr>
          <w:sz w:val="28"/>
          <w:szCs w:val="28"/>
        </w:rPr>
        <w:t>от</w:t>
      </w:r>
      <w:r w:rsidRPr="000F47A1">
        <w:rPr>
          <w:sz w:val="28"/>
          <w:szCs w:val="28"/>
        </w:rPr>
        <w:t xml:space="preserve"> участи</w:t>
      </w:r>
      <w:r w:rsidR="006A1DFE" w:rsidRPr="000F47A1">
        <w:rPr>
          <w:sz w:val="28"/>
          <w:szCs w:val="28"/>
        </w:rPr>
        <w:t>я</w:t>
      </w:r>
      <w:r w:rsidRPr="000F47A1">
        <w:rPr>
          <w:sz w:val="28"/>
          <w:szCs w:val="28"/>
        </w:rPr>
        <w:t xml:space="preserve"> в отборе и </w:t>
      </w:r>
      <w:r w:rsidR="003723E3" w:rsidRPr="000F47A1">
        <w:rPr>
          <w:sz w:val="28"/>
          <w:szCs w:val="28"/>
        </w:rPr>
        <w:t xml:space="preserve">уведомление </w:t>
      </w:r>
      <w:r w:rsidRPr="000F47A1">
        <w:rPr>
          <w:sz w:val="28"/>
          <w:szCs w:val="28"/>
        </w:rPr>
        <w:t>участнику отбо</w:t>
      </w:r>
      <w:r w:rsidR="008C49EB">
        <w:rPr>
          <w:sz w:val="28"/>
          <w:szCs w:val="28"/>
        </w:rPr>
        <w:t>ра об отклонении заявки</w:t>
      </w:r>
      <w:r w:rsidRPr="000F47A1">
        <w:rPr>
          <w:sz w:val="28"/>
          <w:szCs w:val="28"/>
        </w:rPr>
        <w:t xml:space="preserve"> с указанием </w:t>
      </w:r>
      <w:r w:rsidR="003723E3" w:rsidRPr="000F47A1">
        <w:rPr>
          <w:sz w:val="28"/>
          <w:szCs w:val="28"/>
        </w:rPr>
        <w:t xml:space="preserve">оснований </w:t>
      </w:r>
      <w:r w:rsidRPr="000F47A1">
        <w:rPr>
          <w:sz w:val="28"/>
          <w:szCs w:val="28"/>
        </w:rPr>
        <w:t>и передает их с заявкой в</w:t>
      </w:r>
      <w:r w:rsidR="008C49EB">
        <w:rPr>
          <w:sz w:val="28"/>
          <w:szCs w:val="28"/>
        </w:rPr>
        <w:t> </w:t>
      </w:r>
      <w:r w:rsidRPr="000F47A1">
        <w:rPr>
          <w:sz w:val="28"/>
          <w:szCs w:val="28"/>
        </w:rPr>
        <w:t>комиссию, указанную в пункте 26 Порядка.</w:t>
      </w:r>
    </w:p>
    <w:p w14:paraId="186EF123" w14:textId="1FF3D5A8" w:rsidR="00B95C6A" w:rsidRPr="000F47A1" w:rsidRDefault="00B95C6A" w:rsidP="00EE2EE2">
      <w:pPr>
        <w:pStyle w:val="10"/>
        <w:widowControl w:val="0"/>
        <w:ind w:firstLine="709"/>
        <w:jc w:val="both"/>
        <w:rPr>
          <w:sz w:val="28"/>
          <w:szCs w:val="28"/>
        </w:rPr>
      </w:pPr>
      <w:r w:rsidRPr="000F47A1">
        <w:rPr>
          <w:sz w:val="28"/>
          <w:szCs w:val="28"/>
        </w:rPr>
        <w:t>23. </w:t>
      </w:r>
      <w:r w:rsidR="003723E3" w:rsidRPr="000F47A1">
        <w:rPr>
          <w:sz w:val="28"/>
          <w:szCs w:val="28"/>
        </w:rPr>
        <w:t xml:space="preserve">Основаниями </w:t>
      </w:r>
      <w:r w:rsidRPr="000F47A1">
        <w:rPr>
          <w:sz w:val="28"/>
          <w:szCs w:val="28"/>
        </w:rPr>
        <w:t>для отклонения заявки являются:</w:t>
      </w:r>
    </w:p>
    <w:p w14:paraId="73259704" w14:textId="77777777" w:rsidR="00B95C6A" w:rsidRPr="000F47A1" w:rsidRDefault="00B95C6A" w:rsidP="00EE2EE2">
      <w:pPr>
        <w:pStyle w:val="10"/>
        <w:widowControl w:val="0"/>
        <w:ind w:firstLine="709"/>
        <w:jc w:val="both"/>
        <w:rPr>
          <w:sz w:val="28"/>
          <w:szCs w:val="28"/>
        </w:rPr>
      </w:pPr>
      <w:r w:rsidRPr="000F47A1">
        <w:rPr>
          <w:sz w:val="28"/>
          <w:szCs w:val="28"/>
        </w:rPr>
        <w:t>1) несоответствие участника отбора требованиям, установленным в пунктах 13, 15 Порядка;</w:t>
      </w:r>
    </w:p>
    <w:p w14:paraId="041F635A" w14:textId="73D592C0" w:rsidR="00B95C6A" w:rsidRPr="000F47A1" w:rsidRDefault="00B95C6A" w:rsidP="00EE2EE2">
      <w:pPr>
        <w:pStyle w:val="10"/>
        <w:widowControl w:val="0"/>
        <w:ind w:firstLine="709"/>
        <w:jc w:val="both"/>
        <w:rPr>
          <w:sz w:val="28"/>
          <w:szCs w:val="28"/>
        </w:rPr>
      </w:pPr>
      <w:r w:rsidRPr="000F47A1">
        <w:rPr>
          <w:sz w:val="28"/>
          <w:szCs w:val="28"/>
        </w:rPr>
        <w:t>2) несоответствие представленных участником отбора заявки и документов требованиям к заявкам, установленным в объявлении о проведении отбора;</w:t>
      </w:r>
    </w:p>
    <w:p w14:paraId="43332094" w14:textId="77777777" w:rsidR="00B95C6A" w:rsidRPr="000F47A1" w:rsidRDefault="00B95C6A" w:rsidP="00EE2EE2">
      <w:pPr>
        <w:pStyle w:val="10"/>
        <w:widowControl w:val="0"/>
        <w:ind w:firstLine="709"/>
        <w:jc w:val="both"/>
        <w:rPr>
          <w:sz w:val="28"/>
          <w:szCs w:val="28"/>
        </w:rPr>
      </w:pPr>
      <w:r w:rsidRPr="000F47A1">
        <w:rPr>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1B75A00A" w14:textId="77777777" w:rsidR="00B95C6A" w:rsidRPr="000F47A1" w:rsidRDefault="00B95C6A" w:rsidP="00EE2EE2">
      <w:pPr>
        <w:pStyle w:val="10"/>
        <w:widowControl w:val="0"/>
        <w:ind w:firstLine="709"/>
        <w:jc w:val="both"/>
        <w:rPr>
          <w:sz w:val="28"/>
          <w:szCs w:val="28"/>
        </w:rPr>
      </w:pPr>
      <w:r w:rsidRPr="000F47A1">
        <w:rPr>
          <w:sz w:val="28"/>
          <w:szCs w:val="28"/>
        </w:rPr>
        <w:t>4) подача участником отбора заявки после даты и (или) времени, определенных для подачи заявок;</w:t>
      </w:r>
    </w:p>
    <w:p w14:paraId="0A89640C" w14:textId="77777777" w:rsidR="00B95C6A" w:rsidRPr="000F47A1" w:rsidRDefault="00B95C6A" w:rsidP="00EE2EE2">
      <w:pPr>
        <w:pStyle w:val="10"/>
        <w:widowControl w:val="0"/>
        <w:ind w:firstLine="709"/>
        <w:jc w:val="both"/>
        <w:rPr>
          <w:sz w:val="28"/>
          <w:szCs w:val="28"/>
        </w:rPr>
      </w:pPr>
      <w:r w:rsidRPr="000F47A1">
        <w:rPr>
          <w:sz w:val="28"/>
          <w:szCs w:val="28"/>
        </w:rPr>
        <w:t>5) участник отбора не относится к категории получателей грантов, указанных в пункте 6 Порядка;</w:t>
      </w:r>
    </w:p>
    <w:p w14:paraId="53CFCD9D" w14:textId="4DEE6C5F" w:rsidR="00B95C6A" w:rsidRPr="000F47A1" w:rsidRDefault="00B95C6A" w:rsidP="008C49EB">
      <w:pPr>
        <w:pStyle w:val="10"/>
        <w:widowControl w:val="0"/>
        <w:ind w:firstLine="709"/>
        <w:jc w:val="both"/>
        <w:rPr>
          <w:sz w:val="28"/>
          <w:szCs w:val="28"/>
        </w:rPr>
      </w:pPr>
      <w:r w:rsidRPr="000F47A1">
        <w:rPr>
          <w:sz w:val="28"/>
          <w:szCs w:val="28"/>
        </w:rPr>
        <w:t>6) участник отбора относится к категориям, которые не могут являться</w:t>
      </w:r>
      <w:r w:rsidR="008C49EB">
        <w:rPr>
          <w:sz w:val="28"/>
          <w:szCs w:val="28"/>
        </w:rPr>
        <w:t xml:space="preserve"> </w:t>
      </w:r>
      <w:r w:rsidRPr="000F47A1">
        <w:rPr>
          <w:sz w:val="28"/>
          <w:szCs w:val="28"/>
        </w:rPr>
        <w:t>участниками отбора и получателями грантов, указанным в пункте 7 Порядка;</w:t>
      </w:r>
    </w:p>
    <w:p w14:paraId="660FF525" w14:textId="479D26D4" w:rsidR="00B95C6A" w:rsidRPr="000F47A1" w:rsidRDefault="00B95C6A" w:rsidP="00EE2EE2">
      <w:pPr>
        <w:pStyle w:val="10"/>
        <w:widowControl w:val="0"/>
        <w:ind w:firstLine="709"/>
        <w:jc w:val="both"/>
        <w:rPr>
          <w:sz w:val="28"/>
          <w:szCs w:val="28"/>
        </w:rPr>
      </w:pPr>
      <w:r w:rsidRPr="000F47A1">
        <w:rPr>
          <w:sz w:val="28"/>
          <w:szCs w:val="28"/>
        </w:rPr>
        <w:t>7) отсутствует согласие хотя бы одного субъекта персональных данных на</w:t>
      </w:r>
      <w:r w:rsidR="008C49EB">
        <w:rPr>
          <w:sz w:val="28"/>
          <w:szCs w:val="28"/>
        </w:rPr>
        <w:t> </w:t>
      </w:r>
      <w:r w:rsidRPr="000F47A1">
        <w:rPr>
          <w:sz w:val="28"/>
          <w:szCs w:val="28"/>
        </w:rPr>
        <w:t>обработку этих персональных данных;</w:t>
      </w:r>
    </w:p>
    <w:p w14:paraId="0D3C88FA" w14:textId="76248D62" w:rsidR="00B95C6A" w:rsidRPr="000F47A1" w:rsidRDefault="00B95C6A" w:rsidP="00EE2EE2">
      <w:pPr>
        <w:pStyle w:val="10"/>
        <w:widowControl w:val="0"/>
        <w:ind w:firstLine="709"/>
        <w:jc w:val="both"/>
        <w:rPr>
          <w:sz w:val="28"/>
          <w:szCs w:val="28"/>
        </w:rPr>
      </w:pPr>
      <w:r w:rsidRPr="000F47A1">
        <w:rPr>
          <w:sz w:val="28"/>
          <w:szCs w:val="28"/>
        </w:rPr>
        <w:t xml:space="preserve">8) наличие в составе заявки расходов, указанных в пунктах </w:t>
      </w:r>
      <w:r w:rsidR="00C77052" w:rsidRPr="000F47A1">
        <w:rPr>
          <w:sz w:val="28"/>
          <w:szCs w:val="28"/>
        </w:rPr>
        <w:t>63</w:t>
      </w:r>
      <w:r w:rsidRPr="000F47A1">
        <w:rPr>
          <w:sz w:val="28"/>
          <w:szCs w:val="28"/>
        </w:rPr>
        <w:t xml:space="preserve">, </w:t>
      </w:r>
      <w:r w:rsidR="00C77052" w:rsidRPr="000F47A1">
        <w:rPr>
          <w:sz w:val="28"/>
          <w:szCs w:val="28"/>
        </w:rPr>
        <w:t xml:space="preserve">64 </w:t>
      </w:r>
      <w:r w:rsidRPr="000F47A1">
        <w:rPr>
          <w:sz w:val="28"/>
          <w:szCs w:val="28"/>
        </w:rPr>
        <w:t>Порядка.</w:t>
      </w:r>
    </w:p>
    <w:p w14:paraId="665F8DF3" w14:textId="45171632" w:rsidR="00B95C6A" w:rsidRPr="000F47A1" w:rsidRDefault="00B95C6A" w:rsidP="00EE2EE2">
      <w:pPr>
        <w:pStyle w:val="10"/>
        <w:widowControl w:val="0"/>
        <w:tabs>
          <w:tab w:val="left" w:pos="709"/>
        </w:tabs>
        <w:ind w:firstLine="709"/>
        <w:jc w:val="both"/>
        <w:rPr>
          <w:sz w:val="28"/>
          <w:szCs w:val="28"/>
        </w:rPr>
      </w:pPr>
      <w:r w:rsidRPr="000F47A1">
        <w:rPr>
          <w:sz w:val="28"/>
          <w:szCs w:val="28"/>
        </w:rPr>
        <w:t xml:space="preserve">24. В случае поступления в комиссию заключения об отклонении заявки </w:t>
      </w:r>
      <w:r w:rsidR="006A1DFE" w:rsidRPr="000F47A1">
        <w:rPr>
          <w:sz w:val="28"/>
          <w:szCs w:val="28"/>
        </w:rPr>
        <w:t>от</w:t>
      </w:r>
      <w:r w:rsidR="008C49EB">
        <w:rPr>
          <w:sz w:val="28"/>
          <w:szCs w:val="28"/>
        </w:rPr>
        <w:t> </w:t>
      </w:r>
      <w:r w:rsidRPr="000F47A1">
        <w:rPr>
          <w:sz w:val="28"/>
          <w:szCs w:val="28"/>
        </w:rPr>
        <w:t>участи</w:t>
      </w:r>
      <w:r w:rsidR="006A1DFE" w:rsidRPr="000F47A1">
        <w:rPr>
          <w:sz w:val="28"/>
          <w:szCs w:val="28"/>
        </w:rPr>
        <w:t>я</w:t>
      </w:r>
      <w:r w:rsidR="008C49EB">
        <w:rPr>
          <w:sz w:val="28"/>
          <w:szCs w:val="28"/>
        </w:rPr>
        <w:t xml:space="preserve"> в отборе</w:t>
      </w:r>
      <w:r w:rsidRPr="000F47A1">
        <w:rPr>
          <w:sz w:val="28"/>
          <w:szCs w:val="28"/>
        </w:rPr>
        <w:t xml:space="preserve"> участнику отбора направляется электронное уведомление с</w:t>
      </w:r>
      <w:r w:rsidR="008C49EB">
        <w:rPr>
          <w:sz w:val="28"/>
          <w:szCs w:val="28"/>
        </w:rPr>
        <w:t> </w:t>
      </w:r>
      <w:r w:rsidRPr="000F47A1">
        <w:rPr>
          <w:sz w:val="28"/>
          <w:szCs w:val="28"/>
        </w:rPr>
        <w:t>электронной почты уполномоченного структурного подразделения главного распорядителя, подписанное председателем комиссии, указанной в пункте 26 Порядка, в течение 3 дней с даты окончания приема документов, содержащее информацию о причинах отклонения заявки</w:t>
      </w:r>
      <w:r w:rsidR="008C49EB">
        <w:rPr>
          <w:sz w:val="28"/>
          <w:szCs w:val="28"/>
        </w:rPr>
        <w:t>,</w:t>
      </w:r>
      <w:r w:rsidRPr="000F47A1">
        <w:rPr>
          <w:sz w:val="28"/>
          <w:szCs w:val="28"/>
        </w:rPr>
        <w:t xml:space="preserve"> на адрес электронной почты, указанный в заявке.</w:t>
      </w:r>
    </w:p>
    <w:p w14:paraId="7AD586C7" w14:textId="2070A063" w:rsidR="00B95C6A" w:rsidRPr="000F47A1" w:rsidRDefault="00B95C6A" w:rsidP="00EE2EE2">
      <w:pPr>
        <w:pStyle w:val="10"/>
        <w:widowControl w:val="0"/>
        <w:ind w:firstLine="708"/>
        <w:jc w:val="both"/>
        <w:rPr>
          <w:sz w:val="28"/>
          <w:szCs w:val="28"/>
        </w:rPr>
      </w:pPr>
      <w:r w:rsidRPr="000F47A1">
        <w:rPr>
          <w:sz w:val="28"/>
          <w:szCs w:val="28"/>
        </w:rPr>
        <w:t xml:space="preserve">25.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w:t>
      </w:r>
      <w:r w:rsidR="002C0FC5" w:rsidRPr="000F47A1">
        <w:rPr>
          <w:sz w:val="28"/>
          <w:szCs w:val="28"/>
        </w:rPr>
        <w:t xml:space="preserve">отклонения </w:t>
      </w:r>
      <w:r w:rsidRPr="000F47A1">
        <w:rPr>
          <w:sz w:val="28"/>
          <w:szCs w:val="28"/>
        </w:rPr>
        <w:t xml:space="preserve">заявки </w:t>
      </w:r>
      <w:r w:rsidR="006A625C" w:rsidRPr="000F47A1">
        <w:rPr>
          <w:sz w:val="28"/>
          <w:szCs w:val="28"/>
        </w:rPr>
        <w:t>от</w:t>
      </w:r>
      <w:r w:rsidRPr="000F47A1">
        <w:rPr>
          <w:sz w:val="28"/>
          <w:szCs w:val="28"/>
        </w:rPr>
        <w:t xml:space="preserve"> участи</w:t>
      </w:r>
      <w:r w:rsidR="006A625C" w:rsidRPr="000F47A1">
        <w:rPr>
          <w:sz w:val="28"/>
          <w:szCs w:val="28"/>
        </w:rPr>
        <w:t>я</w:t>
      </w:r>
      <w:r w:rsidRPr="000F47A1">
        <w:rPr>
          <w:sz w:val="28"/>
          <w:szCs w:val="28"/>
        </w:rPr>
        <w:t xml:space="preserve"> в отборе. Описки, опечатки, орфографические и арифметические ошибки, допущенные в документах в составе заявки, могут быть устранены участником отбора в течение 3 дней со дня обнаружения таких ошибок комиссией, указанной в пункте 26 Порядка.</w:t>
      </w:r>
    </w:p>
    <w:p w14:paraId="6CA088E3" w14:textId="4719E6DB" w:rsidR="00B95C6A" w:rsidRPr="000F47A1" w:rsidRDefault="00B95C6A" w:rsidP="00EE2EE2">
      <w:pPr>
        <w:pStyle w:val="10"/>
        <w:widowControl w:val="0"/>
        <w:ind w:firstLine="709"/>
        <w:jc w:val="both"/>
        <w:rPr>
          <w:sz w:val="28"/>
          <w:szCs w:val="28"/>
        </w:rPr>
      </w:pPr>
      <w:r w:rsidRPr="000F47A1">
        <w:rPr>
          <w:sz w:val="28"/>
          <w:szCs w:val="28"/>
        </w:rPr>
        <w:t>26. Для рассмотрения и оценки заявок формируется комиссия, которая начинает свою работу с даты начала приема заявок. Состав и положение о</w:t>
      </w:r>
      <w:r w:rsidR="008C49EB">
        <w:rPr>
          <w:sz w:val="28"/>
          <w:szCs w:val="28"/>
        </w:rPr>
        <w:t> </w:t>
      </w:r>
      <w:r w:rsidRPr="000F47A1">
        <w:rPr>
          <w:sz w:val="28"/>
          <w:szCs w:val="28"/>
        </w:rPr>
        <w:t xml:space="preserve">комиссии утверждаются приказом об отборе. Общее число членов комиссии </w:t>
      </w:r>
      <w:r w:rsidRPr="000F47A1">
        <w:rPr>
          <w:sz w:val="28"/>
          <w:szCs w:val="28"/>
        </w:rPr>
        <w:lastRenderedPageBreak/>
        <w:t>должно быть нечетным и составлять не менее 5 человек. Комиссию возглавляет председатель. В состав комиссии включаются, в том числе, члены общественного совета при главном распорядителе. Число членов комиссии, замещающих государственные должности Новосибирской области, должности государственной гражданской службы Новосибирской области, должно быть менее половины состава комиссии.</w:t>
      </w:r>
    </w:p>
    <w:p w14:paraId="65B04B66" w14:textId="5A02A413" w:rsidR="00B95C6A" w:rsidRPr="000F47A1" w:rsidRDefault="008C49EB" w:rsidP="00EE2EE2">
      <w:pPr>
        <w:widowControl w:val="0"/>
        <w:suppressAutoHyphens w:val="0"/>
        <w:autoSpaceDE w:val="0"/>
        <w:autoSpaceDN w:val="0"/>
        <w:adjustRightInd w:val="0"/>
        <w:spacing w:line="240" w:lineRule="auto"/>
        <w:ind w:leftChars="0" w:left="0" w:firstLineChars="0" w:firstLine="709"/>
        <w:jc w:val="both"/>
        <w:textDirection w:val="lrTb"/>
        <w:textAlignment w:val="auto"/>
        <w:outlineLvl w:val="9"/>
        <w:rPr>
          <w:sz w:val="28"/>
          <w:szCs w:val="28"/>
        </w:rPr>
      </w:pPr>
      <w:r>
        <w:rPr>
          <w:sz w:val="28"/>
          <w:szCs w:val="28"/>
        </w:rPr>
        <w:t>27. Решение комиссии принимае</w:t>
      </w:r>
      <w:r w:rsidR="00B95C6A" w:rsidRPr="000F47A1">
        <w:rPr>
          <w:sz w:val="28"/>
          <w:szCs w:val="28"/>
        </w:rPr>
        <w:t xml:space="preserve">тся </w:t>
      </w:r>
      <w:r w:rsidR="007B1769" w:rsidRPr="000F47A1">
        <w:rPr>
          <w:position w:val="0"/>
          <w:sz w:val="28"/>
          <w:szCs w:val="28"/>
          <w:lang w:eastAsia="ru-RU"/>
        </w:rPr>
        <w:t>простым большинством голосов присутствующих на заседании членов комиссии путем открытого голосования</w:t>
      </w:r>
      <w:r w:rsidR="00B95C6A" w:rsidRPr="000F47A1">
        <w:rPr>
          <w:sz w:val="28"/>
          <w:szCs w:val="28"/>
        </w:rPr>
        <w:t xml:space="preserve">. </w:t>
      </w:r>
      <w:r w:rsidR="007B1769" w:rsidRPr="000F47A1">
        <w:rPr>
          <w:position w:val="0"/>
          <w:sz w:val="28"/>
          <w:szCs w:val="28"/>
          <w:lang w:eastAsia="ru-RU"/>
        </w:rPr>
        <w:t>При равенстве голосов решающим является голос председателя комиссии</w:t>
      </w:r>
      <w:r w:rsidR="00B95C6A" w:rsidRPr="000F47A1">
        <w:rPr>
          <w:sz w:val="28"/>
          <w:szCs w:val="28"/>
        </w:rPr>
        <w:t xml:space="preserve">. </w:t>
      </w:r>
      <w:r w:rsidR="007B1769" w:rsidRPr="000F47A1">
        <w:rPr>
          <w:sz w:val="28"/>
          <w:szCs w:val="28"/>
        </w:rPr>
        <w:t>Комиссия правомочна принимать решени</w:t>
      </w:r>
      <w:r>
        <w:rPr>
          <w:sz w:val="28"/>
          <w:szCs w:val="28"/>
        </w:rPr>
        <w:t>е</w:t>
      </w:r>
      <w:r w:rsidR="00B95C6A" w:rsidRPr="000F47A1">
        <w:rPr>
          <w:sz w:val="28"/>
          <w:szCs w:val="28"/>
        </w:rPr>
        <w:t xml:space="preserve">, если в работе комиссии </w:t>
      </w:r>
      <w:r w:rsidR="00A7310A" w:rsidRPr="000F47A1">
        <w:rPr>
          <w:sz w:val="28"/>
          <w:szCs w:val="28"/>
        </w:rPr>
        <w:t xml:space="preserve">принимают </w:t>
      </w:r>
      <w:r w:rsidR="00B95C6A" w:rsidRPr="000F47A1">
        <w:rPr>
          <w:sz w:val="28"/>
          <w:szCs w:val="28"/>
        </w:rPr>
        <w:t xml:space="preserve">участие </w:t>
      </w:r>
      <w:r w:rsidR="00A7310A" w:rsidRPr="000F47A1">
        <w:rPr>
          <w:sz w:val="28"/>
          <w:szCs w:val="28"/>
        </w:rPr>
        <w:t xml:space="preserve">не </w:t>
      </w:r>
      <w:r w:rsidR="00B95C6A" w:rsidRPr="000F47A1">
        <w:rPr>
          <w:sz w:val="28"/>
          <w:szCs w:val="28"/>
        </w:rPr>
        <w:t>менее п</w:t>
      </w:r>
      <w:r>
        <w:rPr>
          <w:sz w:val="28"/>
          <w:szCs w:val="28"/>
        </w:rPr>
        <w:t>оловины членов комиссии. Решение</w:t>
      </w:r>
      <w:r w:rsidR="00B95C6A" w:rsidRPr="000F47A1">
        <w:rPr>
          <w:sz w:val="28"/>
          <w:szCs w:val="28"/>
        </w:rPr>
        <w:t xml:space="preserve"> комиссии </w:t>
      </w:r>
      <w:r w:rsidR="007B1769" w:rsidRPr="000F47A1">
        <w:rPr>
          <w:sz w:val="28"/>
          <w:szCs w:val="28"/>
        </w:rPr>
        <w:t>оформляется протоколом</w:t>
      </w:r>
      <w:r w:rsidR="00B95C6A" w:rsidRPr="000F47A1">
        <w:rPr>
          <w:sz w:val="28"/>
          <w:szCs w:val="28"/>
        </w:rPr>
        <w:t>. Секретарем комиссии изби</w:t>
      </w:r>
      <w:r w:rsidR="00DC682D">
        <w:rPr>
          <w:sz w:val="28"/>
          <w:szCs w:val="28"/>
        </w:rPr>
        <w:t>рается один из членов комиссии.</w:t>
      </w:r>
    </w:p>
    <w:p w14:paraId="3749674A" w14:textId="61937612" w:rsidR="00B95C6A" w:rsidRPr="000F47A1" w:rsidRDefault="00B95C6A" w:rsidP="00EE2EE2">
      <w:pPr>
        <w:pStyle w:val="10"/>
        <w:widowControl w:val="0"/>
        <w:ind w:firstLine="709"/>
        <w:jc w:val="both"/>
        <w:rPr>
          <w:sz w:val="28"/>
          <w:szCs w:val="28"/>
        </w:rPr>
      </w:pPr>
      <w:r w:rsidRPr="000F47A1">
        <w:rPr>
          <w:sz w:val="28"/>
          <w:szCs w:val="28"/>
        </w:rPr>
        <w:t>28. Организационно-техническое обеспечение деятельности комиссии осуществля</w:t>
      </w:r>
      <w:r w:rsidR="00DC682D">
        <w:rPr>
          <w:sz w:val="28"/>
          <w:szCs w:val="28"/>
        </w:rPr>
        <w:t>ет главный распорядитель.</w:t>
      </w:r>
    </w:p>
    <w:p w14:paraId="160C568E" w14:textId="51C7A8C6" w:rsidR="00B95C6A" w:rsidRPr="000F47A1" w:rsidRDefault="00B95C6A" w:rsidP="00EE2EE2">
      <w:pPr>
        <w:pStyle w:val="10"/>
        <w:widowControl w:val="0"/>
        <w:ind w:firstLine="708"/>
        <w:jc w:val="both"/>
        <w:rPr>
          <w:sz w:val="28"/>
          <w:szCs w:val="28"/>
        </w:rPr>
      </w:pPr>
      <w:r w:rsidRPr="000F47A1">
        <w:rPr>
          <w:sz w:val="28"/>
          <w:szCs w:val="28"/>
        </w:rPr>
        <w:t>29. Предельный срок передачи уполномоченным структурным подразделением заключений о допуске заявки к участию в отборе, а также заявок в</w:t>
      </w:r>
      <w:r w:rsidR="00DC682D">
        <w:rPr>
          <w:sz w:val="28"/>
          <w:szCs w:val="28"/>
        </w:rPr>
        <w:t> </w:t>
      </w:r>
      <w:r w:rsidRPr="000F47A1">
        <w:rPr>
          <w:sz w:val="28"/>
          <w:szCs w:val="28"/>
        </w:rPr>
        <w:t xml:space="preserve">комиссию составляет 7 дней </w:t>
      </w:r>
      <w:r w:rsidR="00561CB7" w:rsidRPr="000F47A1">
        <w:rPr>
          <w:sz w:val="28"/>
          <w:szCs w:val="28"/>
        </w:rPr>
        <w:t>с</w:t>
      </w:r>
      <w:r w:rsidRPr="000F47A1">
        <w:rPr>
          <w:sz w:val="28"/>
          <w:szCs w:val="28"/>
        </w:rPr>
        <w:t xml:space="preserve"> даты окончания приема заявок.</w:t>
      </w:r>
    </w:p>
    <w:p w14:paraId="726142CD" w14:textId="56AC3D95" w:rsidR="00B95C6A" w:rsidRPr="000F47A1" w:rsidRDefault="00B95C6A" w:rsidP="00EE2EE2">
      <w:pPr>
        <w:pStyle w:val="10"/>
        <w:widowControl w:val="0"/>
        <w:ind w:firstLine="709"/>
        <w:jc w:val="both"/>
        <w:rPr>
          <w:sz w:val="28"/>
          <w:szCs w:val="28"/>
        </w:rPr>
      </w:pPr>
      <w:r w:rsidRPr="000F47A1">
        <w:rPr>
          <w:sz w:val="28"/>
          <w:szCs w:val="28"/>
        </w:rPr>
        <w:t xml:space="preserve">30. Комиссия в течение 11 дней с даты окончания приема </w:t>
      </w:r>
      <w:r w:rsidR="00561CB7" w:rsidRPr="000F47A1">
        <w:rPr>
          <w:sz w:val="28"/>
          <w:szCs w:val="28"/>
        </w:rPr>
        <w:t xml:space="preserve">заявок </w:t>
      </w:r>
      <w:r w:rsidRPr="000F47A1">
        <w:rPr>
          <w:sz w:val="28"/>
          <w:szCs w:val="28"/>
        </w:rPr>
        <w:t>организует проведение оценки заявок. Последовательность оценки заявок, присвоенные заявкам значения по каждому из предусмо</w:t>
      </w:r>
      <w:r w:rsidR="00DC682D">
        <w:rPr>
          <w:sz w:val="28"/>
          <w:szCs w:val="28"/>
        </w:rPr>
        <w:t>тренных критериев оценки заявок определяю</w:t>
      </w:r>
      <w:r w:rsidRPr="000F47A1">
        <w:rPr>
          <w:sz w:val="28"/>
          <w:szCs w:val="28"/>
        </w:rPr>
        <w:t>тся комиссией исходя из номера регистрации заявки в журнале регистрации заявок. Заявки рассматриваются каждым членом комиссии в</w:t>
      </w:r>
      <w:r w:rsidR="00DC682D">
        <w:rPr>
          <w:sz w:val="28"/>
          <w:szCs w:val="28"/>
        </w:rPr>
        <w:t> </w:t>
      </w:r>
      <w:r w:rsidRPr="000F47A1">
        <w:rPr>
          <w:sz w:val="28"/>
          <w:szCs w:val="28"/>
        </w:rPr>
        <w:t>соответствии с критериями оценки заявок и показателями оценки заявок, установленными в пункте 9 Порядка. В случае если участник отбора представил на</w:t>
      </w:r>
      <w:r w:rsidR="00DC682D">
        <w:rPr>
          <w:sz w:val="28"/>
          <w:szCs w:val="28"/>
        </w:rPr>
        <w:t> конкурс несколько заявок,</w:t>
      </w:r>
      <w:r w:rsidRPr="000F47A1">
        <w:rPr>
          <w:sz w:val="28"/>
          <w:szCs w:val="28"/>
        </w:rPr>
        <w:t xml:space="preserve"> баллы по ним не суммир</w:t>
      </w:r>
      <w:r w:rsidR="00DC682D">
        <w:rPr>
          <w:sz w:val="28"/>
          <w:szCs w:val="28"/>
        </w:rPr>
        <w:t>уются. Результаты оценки заявок</w:t>
      </w:r>
      <w:r w:rsidRPr="000F47A1">
        <w:rPr>
          <w:sz w:val="28"/>
          <w:szCs w:val="28"/>
        </w:rPr>
        <w:t xml:space="preserve"> оформляются каждым членом комиссии по каждой заявке на чек-листе оценки заявки, форма которого у</w:t>
      </w:r>
      <w:r w:rsidR="00DC682D">
        <w:rPr>
          <w:sz w:val="28"/>
          <w:szCs w:val="28"/>
        </w:rPr>
        <w:t>тверждается приказом об отборе.</w:t>
      </w:r>
    </w:p>
    <w:p w14:paraId="184C9BAD" w14:textId="7518BB23" w:rsidR="00B95C6A" w:rsidRPr="000F47A1" w:rsidRDefault="00B95C6A" w:rsidP="00EE2EE2">
      <w:pPr>
        <w:pStyle w:val="10"/>
        <w:widowControl w:val="0"/>
        <w:ind w:firstLine="709"/>
        <w:jc w:val="both"/>
        <w:rPr>
          <w:sz w:val="28"/>
          <w:szCs w:val="28"/>
        </w:rPr>
      </w:pPr>
      <w:r w:rsidRPr="000F47A1">
        <w:rPr>
          <w:sz w:val="28"/>
          <w:szCs w:val="28"/>
        </w:rPr>
        <w:t>31.</w:t>
      </w:r>
      <w:r w:rsidR="006D4C01" w:rsidRPr="000F47A1">
        <w:rPr>
          <w:sz w:val="28"/>
          <w:szCs w:val="28"/>
        </w:rPr>
        <w:t> </w:t>
      </w:r>
      <w:r w:rsidR="00DC682D">
        <w:rPr>
          <w:sz w:val="28"/>
          <w:szCs w:val="28"/>
        </w:rPr>
        <w:t>В случае</w:t>
      </w:r>
      <w:r w:rsidRPr="000F47A1">
        <w:rPr>
          <w:sz w:val="28"/>
          <w:szCs w:val="28"/>
        </w:rPr>
        <w:t xml:space="preserve"> если член комиссии не представил секретарю комиссии в</w:t>
      </w:r>
      <w:r w:rsidR="00DC682D">
        <w:rPr>
          <w:sz w:val="28"/>
          <w:szCs w:val="28"/>
        </w:rPr>
        <w:t> </w:t>
      </w:r>
      <w:r w:rsidRPr="000F47A1">
        <w:rPr>
          <w:sz w:val="28"/>
          <w:szCs w:val="28"/>
        </w:rPr>
        <w:t xml:space="preserve">установленные настоящим пунктом сроки оформленные чек-листы оценки всех заявок, его голос не учитывается при </w:t>
      </w:r>
      <w:proofErr w:type="spellStart"/>
      <w:r w:rsidRPr="000F47A1">
        <w:rPr>
          <w:sz w:val="28"/>
          <w:szCs w:val="28"/>
        </w:rPr>
        <w:t>рейтинговании</w:t>
      </w:r>
      <w:proofErr w:type="spellEnd"/>
      <w:r w:rsidRPr="000F47A1">
        <w:rPr>
          <w:sz w:val="28"/>
          <w:szCs w:val="28"/>
        </w:rPr>
        <w:t xml:space="preserve"> заявок и определении победителей отбора.</w:t>
      </w:r>
    </w:p>
    <w:p w14:paraId="4DFCF039" w14:textId="7FF51A62" w:rsidR="00B95C6A" w:rsidRDefault="00B95C6A" w:rsidP="00EE2EE2">
      <w:pPr>
        <w:pStyle w:val="10"/>
        <w:widowControl w:val="0"/>
        <w:ind w:firstLine="709"/>
        <w:jc w:val="both"/>
        <w:rPr>
          <w:sz w:val="28"/>
          <w:szCs w:val="28"/>
        </w:rPr>
      </w:pPr>
      <w:r w:rsidRPr="000F47A1">
        <w:rPr>
          <w:sz w:val="28"/>
          <w:szCs w:val="28"/>
        </w:rPr>
        <w:t>32.</w:t>
      </w:r>
      <w:r w:rsidR="006D4C01" w:rsidRPr="000F47A1">
        <w:rPr>
          <w:sz w:val="28"/>
          <w:szCs w:val="28"/>
        </w:rPr>
        <w:t> </w:t>
      </w:r>
      <w:r w:rsidRPr="000F47A1">
        <w:rPr>
          <w:sz w:val="28"/>
          <w:szCs w:val="28"/>
        </w:rPr>
        <w:t>Комиссия в течение 2 дней с даты окончания оценки заявок определяет рейтинг каждой заявки, для чего рассчитывается средняя арифметическая оценка по каж</w:t>
      </w:r>
      <w:r w:rsidR="00DC682D">
        <w:rPr>
          <w:sz w:val="28"/>
          <w:szCs w:val="28"/>
        </w:rPr>
        <w:t>дой поданной заявке по формуле:</w:t>
      </w:r>
    </w:p>
    <w:p w14:paraId="790230F0" w14:textId="77777777" w:rsidR="00DC682D" w:rsidRPr="000F47A1" w:rsidRDefault="00DC682D" w:rsidP="00EE2EE2">
      <w:pPr>
        <w:pStyle w:val="10"/>
        <w:widowControl w:val="0"/>
        <w:ind w:firstLine="709"/>
        <w:jc w:val="both"/>
        <w:rPr>
          <w:sz w:val="28"/>
          <w:szCs w:val="28"/>
        </w:rPr>
      </w:pPr>
    </w:p>
    <w:p w14:paraId="7B989345" w14:textId="0B719BD7" w:rsidR="00B95C6A" w:rsidRDefault="00B95C6A" w:rsidP="00DC682D">
      <w:pPr>
        <w:pStyle w:val="10"/>
        <w:widowControl w:val="0"/>
        <w:jc w:val="center"/>
        <w:rPr>
          <w:sz w:val="28"/>
          <w:szCs w:val="28"/>
        </w:rPr>
      </w:pPr>
      <w:proofErr w:type="spellStart"/>
      <w:r w:rsidRPr="000F47A1">
        <w:rPr>
          <w:sz w:val="28"/>
          <w:szCs w:val="28"/>
        </w:rPr>
        <w:t>Оср</w:t>
      </w:r>
      <w:proofErr w:type="spellEnd"/>
      <w:r w:rsidRPr="000F47A1">
        <w:rPr>
          <w:sz w:val="28"/>
          <w:szCs w:val="28"/>
        </w:rPr>
        <w:t xml:space="preserve"> = </w:t>
      </w:r>
      <w:proofErr w:type="spellStart"/>
      <w:r w:rsidRPr="000F47A1">
        <w:rPr>
          <w:sz w:val="28"/>
          <w:szCs w:val="28"/>
        </w:rPr>
        <w:t>СуммаОЧК</w:t>
      </w:r>
      <w:proofErr w:type="spellEnd"/>
      <w:r w:rsidRPr="000F47A1">
        <w:rPr>
          <w:sz w:val="28"/>
          <w:szCs w:val="28"/>
        </w:rPr>
        <w:t xml:space="preserve"> /ЧК, где:</w:t>
      </w:r>
    </w:p>
    <w:p w14:paraId="2074320B" w14:textId="77777777" w:rsidR="00DC682D" w:rsidRPr="000F47A1" w:rsidRDefault="00DC682D" w:rsidP="00DC682D">
      <w:pPr>
        <w:pStyle w:val="10"/>
        <w:widowControl w:val="0"/>
        <w:jc w:val="center"/>
        <w:rPr>
          <w:sz w:val="28"/>
          <w:szCs w:val="28"/>
        </w:rPr>
      </w:pPr>
    </w:p>
    <w:p w14:paraId="2756B2BB" w14:textId="0B349214" w:rsidR="00B95C6A" w:rsidRPr="000F47A1" w:rsidRDefault="00B95C6A" w:rsidP="00EE2EE2">
      <w:pPr>
        <w:pStyle w:val="10"/>
        <w:widowControl w:val="0"/>
        <w:ind w:firstLine="709"/>
        <w:jc w:val="both"/>
        <w:rPr>
          <w:sz w:val="28"/>
          <w:szCs w:val="28"/>
        </w:rPr>
      </w:pPr>
      <w:proofErr w:type="spellStart"/>
      <w:r w:rsidRPr="000F47A1">
        <w:rPr>
          <w:sz w:val="28"/>
          <w:szCs w:val="28"/>
        </w:rPr>
        <w:t>Оср</w:t>
      </w:r>
      <w:proofErr w:type="spellEnd"/>
      <w:r w:rsidRPr="000F47A1">
        <w:rPr>
          <w:sz w:val="28"/>
          <w:szCs w:val="28"/>
        </w:rPr>
        <w:t xml:space="preserve"> </w:t>
      </w:r>
      <w:r w:rsidR="00DC682D">
        <w:rPr>
          <w:sz w:val="28"/>
          <w:szCs w:val="28"/>
        </w:rPr>
        <w:t>–</w:t>
      </w:r>
      <w:r w:rsidRPr="000F47A1">
        <w:rPr>
          <w:sz w:val="28"/>
          <w:szCs w:val="28"/>
        </w:rPr>
        <w:t xml:space="preserve"> средняя арифметическая оценка поданной заявки;</w:t>
      </w:r>
    </w:p>
    <w:p w14:paraId="441382BB" w14:textId="316E6D77" w:rsidR="00B95C6A" w:rsidRPr="000F47A1" w:rsidRDefault="00B95C6A" w:rsidP="00EE2EE2">
      <w:pPr>
        <w:pStyle w:val="10"/>
        <w:widowControl w:val="0"/>
        <w:ind w:firstLine="709"/>
        <w:jc w:val="both"/>
        <w:rPr>
          <w:sz w:val="28"/>
          <w:szCs w:val="28"/>
        </w:rPr>
      </w:pPr>
      <w:proofErr w:type="spellStart"/>
      <w:r w:rsidRPr="000F47A1">
        <w:rPr>
          <w:sz w:val="28"/>
          <w:szCs w:val="28"/>
        </w:rPr>
        <w:t>СуммаОЧК</w:t>
      </w:r>
      <w:proofErr w:type="spellEnd"/>
      <w:r w:rsidRPr="000F47A1">
        <w:rPr>
          <w:sz w:val="28"/>
          <w:szCs w:val="28"/>
        </w:rPr>
        <w:t xml:space="preserve"> – сумма оценок поданной заявки, отраженных в чек-</w:t>
      </w:r>
      <w:r w:rsidR="00DC682D">
        <w:rPr>
          <w:sz w:val="28"/>
          <w:szCs w:val="28"/>
        </w:rPr>
        <w:t>листах оценки поданной заявки;</w:t>
      </w:r>
    </w:p>
    <w:p w14:paraId="3B8B0EC2" w14:textId="03DB807C" w:rsidR="00B95C6A" w:rsidRPr="000F47A1" w:rsidRDefault="00B95C6A" w:rsidP="00EE2EE2">
      <w:pPr>
        <w:pStyle w:val="10"/>
        <w:widowControl w:val="0"/>
        <w:ind w:firstLine="709"/>
        <w:jc w:val="both"/>
        <w:rPr>
          <w:sz w:val="28"/>
          <w:szCs w:val="28"/>
        </w:rPr>
      </w:pPr>
      <w:r w:rsidRPr="000F47A1">
        <w:rPr>
          <w:sz w:val="28"/>
          <w:szCs w:val="28"/>
        </w:rPr>
        <w:t xml:space="preserve">ЧК </w:t>
      </w:r>
      <w:r w:rsidR="00DC682D">
        <w:rPr>
          <w:sz w:val="28"/>
          <w:szCs w:val="28"/>
        </w:rPr>
        <w:t>–</w:t>
      </w:r>
      <w:r w:rsidRPr="000F47A1">
        <w:rPr>
          <w:sz w:val="28"/>
          <w:szCs w:val="28"/>
        </w:rPr>
        <w:t xml:space="preserve"> общее число чек-листов оценки заявки, представленных членами комиссии по поданной заявке.</w:t>
      </w:r>
    </w:p>
    <w:p w14:paraId="60C2059C" w14:textId="7B6777F6" w:rsidR="00B95C6A" w:rsidRDefault="00B95C6A" w:rsidP="00EE2EE2">
      <w:pPr>
        <w:pStyle w:val="10"/>
        <w:widowControl w:val="0"/>
        <w:ind w:firstLine="709"/>
        <w:jc w:val="both"/>
        <w:rPr>
          <w:sz w:val="28"/>
          <w:szCs w:val="28"/>
        </w:rPr>
      </w:pPr>
      <w:r w:rsidRPr="000F47A1">
        <w:rPr>
          <w:sz w:val="28"/>
          <w:szCs w:val="28"/>
        </w:rPr>
        <w:t>33.</w:t>
      </w:r>
      <w:r w:rsidR="006D4C01" w:rsidRPr="000F47A1">
        <w:rPr>
          <w:sz w:val="28"/>
          <w:szCs w:val="28"/>
        </w:rPr>
        <w:t> </w:t>
      </w:r>
      <w:r w:rsidRPr="000F47A1">
        <w:rPr>
          <w:sz w:val="28"/>
          <w:szCs w:val="28"/>
        </w:rPr>
        <w:t xml:space="preserve">Также в целях информирования участника отбора о результатах рассмотрения и оценки заявок в соответствии с подпунктом 5 пункта 38 Порядка рассчитываются средние значения по каждому из предусмотренных критериев </w:t>
      </w:r>
      <w:r w:rsidRPr="000F47A1">
        <w:rPr>
          <w:sz w:val="28"/>
          <w:szCs w:val="28"/>
        </w:rPr>
        <w:lastRenderedPageBreak/>
        <w:t>оценки заявок участников отбора по формуле:</w:t>
      </w:r>
    </w:p>
    <w:p w14:paraId="4B720F6E" w14:textId="77777777" w:rsidR="00DC682D" w:rsidRPr="000F47A1" w:rsidRDefault="00DC682D" w:rsidP="00EE2EE2">
      <w:pPr>
        <w:pStyle w:val="10"/>
        <w:widowControl w:val="0"/>
        <w:ind w:firstLine="709"/>
        <w:jc w:val="both"/>
        <w:rPr>
          <w:sz w:val="28"/>
          <w:szCs w:val="28"/>
        </w:rPr>
      </w:pPr>
    </w:p>
    <w:p w14:paraId="0E5E2969" w14:textId="4D1C1EF1" w:rsidR="00B95C6A" w:rsidRDefault="00B95C6A" w:rsidP="00DC682D">
      <w:pPr>
        <w:pStyle w:val="10"/>
        <w:widowControl w:val="0"/>
        <w:jc w:val="center"/>
        <w:rPr>
          <w:sz w:val="28"/>
          <w:szCs w:val="28"/>
        </w:rPr>
      </w:pPr>
      <w:proofErr w:type="spellStart"/>
      <w:r w:rsidRPr="000F47A1">
        <w:rPr>
          <w:sz w:val="28"/>
          <w:szCs w:val="28"/>
        </w:rPr>
        <w:t>ОсрК</w:t>
      </w:r>
      <w:proofErr w:type="spellEnd"/>
      <w:r w:rsidRPr="000F47A1">
        <w:rPr>
          <w:sz w:val="28"/>
          <w:szCs w:val="28"/>
        </w:rPr>
        <w:t xml:space="preserve"> = </w:t>
      </w:r>
      <w:proofErr w:type="spellStart"/>
      <w:r w:rsidRPr="000F47A1">
        <w:rPr>
          <w:sz w:val="28"/>
          <w:szCs w:val="28"/>
        </w:rPr>
        <w:t>СуммаКОЧК</w:t>
      </w:r>
      <w:proofErr w:type="spellEnd"/>
      <w:r w:rsidRPr="000F47A1">
        <w:rPr>
          <w:sz w:val="28"/>
          <w:szCs w:val="28"/>
        </w:rPr>
        <w:t xml:space="preserve"> /КЧК, где:</w:t>
      </w:r>
    </w:p>
    <w:p w14:paraId="4ADBDFF0" w14:textId="77777777" w:rsidR="00DC682D" w:rsidRPr="000F47A1" w:rsidRDefault="00DC682D" w:rsidP="00DC682D">
      <w:pPr>
        <w:pStyle w:val="10"/>
        <w:widowControl w:val="0"/>
        <w:jc w:val="center"/>
        <w:rPr>
          <w:sz w:val="28"/>
          <w:szCs w:val="28"/>
        </w:rPr>
      </w:pPr>
    </w:p>
    <w:p w14:paraId="4D675EA9" w14:textId="4E3E871F" w:rsidR="00B95C6A" w:rsidRPr="000F47A1" w:rsidRDefault="00B95C6A" w:rsidP="00EE2EE2">
      <w:pPr>
        <w:pStyle w:val="10"/>
        <w:widowControl w:val="0"/>
        <w:ind w:firstLine="709"/>
        <w:jc w:val="both"/>
        <w:rPr>
          <w:sz w:val="28"/>
          <w:szCs w:val="28"/>
        </w:rPr>
      </w:pPr>
      <w:proofErr w:type="spellStart"/>
      <w:r w:rsidRPr="000F47A1">
        <w:rPr>
          <w:sz w:val="28"/>
          <w:szCs w:val="28"/>
        </w:rPr>
        <w:t>ОсрК</w:t>
      </w:r>
      <w:proofErr w:type="spellEnd"/>
      <w:r w:rsidRPr="000F47A1">
        <w:rPr>
          <w:sz w:val="28"/>
          <w:szCs w:val="28"/>
        </w:rPr>
        <w:t xml:space="preserve"> </w:t>
      </w:r>
      <w:r w:rsidR="00DC682D">
        <w:rPr>
          <w:sz w:val="28"/>
          <w:szCs w:val="28"/>
        </w:rPr>
        <w:t>–</w:t>
      </w:r>
      <w:r w:rsidRPr="000F47A1">
        <w:rPr>
          <w:sz w:val="28"/>
          <w:szCs w:val="28"/>
        </w:rPr>
        <w:t xml:space="preserve"> средняя арифметическая оценка по предусмотренному критерию оценки поданной заявки;</w:t>
      </w:r>
    </w:p>
    <w:p w14:paraId="11A7581B" w14:textId="08A97CF2" w:rsidR="00B95C6A" w:rsidRPr="000F47A1" w:rsidRDefault="00B95C6A" w:rsidP="00EE2EE2">
      <w:pPr>
        <w:pStyle w:val="10"/>
        <w:widowControl w:val="0"/>
        <w:ind w:firstLine="709"/>
        <w:jc w:val="both"/>
        <w:rPr>
          <w:sz w:val="28"/>
          <w:szCs w:val="28"/>
        </w:rPr>
      </w:pPr>
      <w:proofErr w:type="spellStart"/>
      <w:r w:rsidRPr="000F47A1">
        <w:rPr>
          <w:sz w:val="28"/>
          <w:szCs w:val="28"/>
        </w:rPr>
        <w:t>СуммаКОЧК</w:t>
      </w:r>
      <w:proofErr w:type="spellEnd"/>
      <w:r w:rsidRPr="000F47A1">
        <w:rPr>
          <w:sz w:val="28"/>
          <w:szCs w:val="28"/>
        </w:rPr>
        <w:t xml:space="preserve"> – сумма оценок по предусмотренному критерию оценки поданной заявки, отраженных в чек-</w:t>
      </w:r>
      <w:r w:rsidR="00DC682D">
        <w:rPr>
          <w:sz w:val="28"/>
          <w:szCs w:val="28"/>
        </w:rPr>
        <w:t>листах оценки поданной заявки;</w:t>
      </w:r>
    </w:p>
    <w:p w14:paraId="5BEBCE10" w14:textId="5A6B0FC7" w:rsidR="00B95C6A" w:rsidRPr="000F47A1" w:rsidRDefault="00B95C6A" w:rsidP="00EE2EE2">
      <w:pPr>
        <w:pStyle w:val="10"/>
        <w:widowControl w:val="0"/>
        <w:ind w:firstLine="709"/>
        <w:jc w:val="both"/>
        <w:rPr>
          <w:sz w:val="28"/>
          <w:szCs w:val="28"/>
        </w:rPr>
      </w:pPr>
      <w:r w:rsidRPr="000F47A1">
        <w:rPr>
          <w:sz w:val="28"/>
          <w:szCs w:val="28"/>
        </w:rPr>
        <w:t xml:space="preserve">КЧК </w:t>
      </w:r>
      <w:r w:rsidR="00DC682D">
        <w:rPr>
          <w:sz w:val="28"/>
          <w:szCs w:val="28"/>
        </w:rPr>
        <w:t>–</w:t>
      </w:r>
      <w:r w:rsidRPr="000F47A1">
        <w:rPr>
          <w:sz w:val="28"/>
          <w:szCs w:val="28"/>
        </w:rPr>
        <w:t xml:space="preserve"> общее число чек-листов оценки заявки, представленных членами комиссии, с оценкой поданной заявки по предусмотренному критерию.</w:t>
      </w:r>
    </w:p>
    <w:p w14:paraId="004D15E1" w14:textId="47B67A68" w:rsidR="00B95C6A" w:rsidRPr="000F47A1" w:rsidRDefault="00B95C6A" w:rsidP="00EE2EE2">
      <w:pPr>
        <w:pStyle w:val="10"/>
        <w:widowControl w:val="0"/>
        <w:ind w:firstLine="709"/>
        <w:jc w:val="both"/>
        <w:rPr>
          <w:sz w:val="28"/>
          <w:szCs w:val="28"/>
        </w:rPr>
      </w:pPr>
      <w:r w:rsidRPr="000F47A1">
        <w:rPr>
          <w:sz w:val="28"/>
          <w:szCs w:val="28"/>
        </w:rPr>
        <w:t>34. Заявке, получившей максимальное значение средней арифметической оценки, присваивается первый номер в рейтинге, далее номера в рейтинге присваиваются в зависимости от полученного значения средней арифметической оценки по уменьшению. При равенстве значений средней арифметической оценки у нескольких заявок заявке, поданной раньше, присваивается мен</w:t>
      </w:r>
      <w:r w:rsidR="00B33703">
        <w:rPr>
          <w:sz w:val="28"/>
          <w:szCs w:val="28"/>
        </w:rPr>
        <w:t>ьший порядковый номер рейтинга.</w:t>
      </w:r>
    </w:p>
    <w:p w14:paraId="284D18F4" w14:textId="51C42C40" w:rsidR="00B95C6A" w:rsidRPr="000F47A1" w:rsidRDefault="00B95C6A" w:rsidP="00EE2EE2">
      <w:pPr>
        <w:pStyle w:val="10"/>
        <w:widowControl w:val="0"/>
        <w:ind w:firstLine="709"/>
        <w:jc w:val="both"/>
        <w:rPr>
          <w:sz w:val="28"/>
          <w:szCs w:val="28"/>
        </w:rPr>
      </w:pPr>
      <w:r w:rsidRPr="000F47A1">
        <w:rPr>
          <w:sz w:val="28"/>
          <w:szCs w:val="28"/>
        </w:rPr>
        <w:t>35. Претендентами на победу в отборе становятся участники отбора, чьи</w:t>
      </w:r>
      <w:r w:rsidR="00B33703">
        <w:rPr>
          <w:sz w:val="28"/>
          <w:szCs w:val="28"/>
        </w:rPr>
        <w:t> </w:t>
      </w:r>
      <w:r w:rsidRPr="000F47A1">
        <w:rPr>
          <w:sz w:val="28"/>
          <w:szCs w:val="28"/>
        </w:rPr>
        <w:t>заявки в соответствии с их местом в рейтинге от первого до последнего</w:t>
      </w:r>
      <w:r w:rsidR="00AB3148">
        <w:rPr>
          <w:sz w:val="28"/>
          <w:szCs w:val="28"/>
        </w:rPr>
        <w:t xml:space="preserve"> обеспечен</w:t>
      </w:r>
      <w:r w:rsidRPr="000F47A1">
        <w:rPr>
          <w:sz w:val="28"/>
          <w:szCs w:val="28"/>
        </w:rPr>
        <w:t>ы л</w:t>
      </w:r>
      <w:r w:rsidR="00AB3148">
        <w:rPr>
          <w:sz w:val="28"/>
          <w:szCs w:val="28"/>
        </w:rPr>
        <w:t>имитами бюджетных обязательств.</w:t>
      </w:r>
    </w:p>
    <w:p w14:paraId="30C315AB" w14:textId="1F6DDFA9" w:rsidR="00B95C6A" w:rsidRPr="000F47A1" w:rsidRDefault="00B95C6A" w:rsidP="00EE2EE2">
      <w:pPr>
        <w:pStyle w:val="10"/>
        <w:widowControl w:val="0"/>
        <w:ind w:firstLine="709"/>
        <w:jc w:val="both"/>
        <w:rPr>
          <w:sz w:val="28"/>
          <w:szCs w:val="28"/>
        </w:rPr>
      </w:pPr>
      <w:r w:rsidRPr="000F47A1">
        <w:rPr>
          <w:sz w:val="28"/>
          <w:szCs w:val="28"/>
        </w:rPr>
        <w:t>36. Претенденту на победу в отборе, заявившему более одной заявки, в</w:t>
      </w:r>
      <w:r w:rsidR="00AB3148">
        <w:rPr>
          <w:sz w:val="28"/>
          <w:szCs w:val="28"/>
        </w:rPr>
        <w:t> </w:t>
      </w:r>
      <w:r w:rsidRPr="000F47A1">
        <w:rPr>
          <w:sz w:val="28"/>
          <w:szCs w:val="28"/>
        </w:rPr>
        <w:t>случае их обеспеченности лимитами бюджетных обязательств и в соответствии с</w:t>
      </w:r>
      <w:r w:rsidR="00AB3148">
        <w:rPr>
          <w:sz w:val="28"/>
          <w:szCs w:val="28"/>
        </w:rPr>
        <w:t> </w:t>
      </w:r>
      <w:r w:rsidRPr="000F47A1">
        <w:rPr>
          <w:sz w:val="28"/>
          <w:szCs w:val="28"/>
        </w:rPr>
        <w:t>местом в рейтинге от первого до последнего комиссия в течение 1 рабочего дня со дня составления рейтинга заявок для признания победителей в отборе направляет на адрес электронной почты, указанный в заявке, электронное уведомление о возможности выбора одной заявки для получения гранта. Участник отбора, подавший более одной заявки, вправе направить извещение о выборе заявки в комиссию в электронном виде на адрес электронной почты уполномоченного структурного подразделения главного распорядителя, указанный в приказе об отборе</w:t>
      </w:r>
      <w:r w:rsidR="002A18DC" w:rsidRPr="000F47A1">
        <w:rPr>
          <w:sz w:val="28"/>
          <w:szCs w:val="28"/>
        </w:rPr>
        <w:t>,</w:t>
      </w:r>
      <w:r w:rsidRPr="000F47A1">
        <w:rPr>
          <w:sz w:val="28"/>
          <w:szCs w:val="28"/>
        </w:rPr>
        <w:t xml:space="preserve"> в течение 3 рабочих дней со дня получения электронного уведомления о возможности выбора одной заявки для получения гранта. В случае если претендент на победу в отборе не известил комиссию о</w:t>
      </w:r>
      <w:r w:rsidR="00AB3148">
        <w:rPr>
          <w:sz w:val="28"/>
          <w:szCs w:val="28"/>
        </w:rPr>
        <w:t> </w:t>
      </w:r>
      <w:r w:rsidRPr="000F47A1">
        <w:rPr>
          <w:sz w:val="28"/>
          <w:szCs w:val="28"/>
        </w:rPr>
        <w:t>выборе заявки, грант предоставляется одной заявке с более высоким местом в</w:t>
      </w:r>
      <w:r w:rsidR="00AB3148">
        <w:rPr>
          <w:sz w:val="28"/>
          <w:szCs w:val="28"/>
        </w:rPr>
        <w:t> </w:t>
      </w:r>
      <w:r w:rsidRPr="000F47A1">
        <w:rPr>
          <w:sz w:val="28"/>
          <w:szCs w:val="28"/>
        </w:rPr>
        <w:t>рейтинге.</w:t>
      </w:r>
    </w:p>
    <w:p w14:paraId="47231EDB" w14:textId="39B8CE2A" w:rsidR="00B95C6A" w:rsidRPr="000F47A1" w:rsidRDefault="00B95C6A" w:rsidP="00EE2EE2">
      <w:pPr>
        <w:widowControl w:val="0"/>
        <w:suppressAutoHyphens w:val="0"/>
        <w:autoSpaceDE w:val="0"/>
        <w:autoSpaceDN w:val="0"/>
        <w:adjustRightInd w:val="0"/>
        <w:spacing w:line="240" w:lineRule="auto"/>
        <w:ind w:leftChars="0" w:left="0" w:firstLineChars="0" w:firstLine="709"/>
        <w:jc w:val="both"/>
        <w:textDirection w:val="lrTb"/>
        <w:textAlignment w:val="auto"/>
        <w:outlineLvl w:val="9"/>
        <w:rPr>
          <w:sz w:val="28"/>
          <w:szCs w:val="28"/>
        </w:rPr>
      </w:pPr>
      <w:r w:rsidRPr="000F47A1">
        <w:rPr>
          <w:sz w:val="28"/>
          <w:szCs w:val="28"/>
        </w:rPr>
        <w:t>37. Комиссия в соответствии с рейтингом, доведенными лимитами бюджетных обязательств, уточнением количества за</w:t>
      </w:r>
      <w:r w:rsidR="00AB3148">
        <w:rPr>
          <w:sz w:val="28"/>
          <w:szCs w:val="28"/>
        </w:rPr>
        <w:t>явок от одного участника отбора</w:t>
      </w:r>
      <w:r w:rsidRPr="000F47A1">
        <w:rPr>
          <w:sz w:val="28"/>
          <w:szCs w:val="28"/>
        </w:rPr>
        <w:t xml:space="preserve"> в течение 5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w:t>
      </w:r>
      <w:r w:rsidR="00AB3148">
        <w:rPr>
          <w:sz w:val="28"/>
          <w:szCs w:val="28"/>
        </w:rPr>
        <w:t> </w:t>
      </w:r>
      <w:r w:rsidRPr="000F47A1">
        <w:rPr>
          <w:sz w:val="28"/>
          <w:szCs w:val="28"/>
        </w:rPr>
        <w:t>течение 2 рабочих дней со дня принятия решения о признании участников конкурса победителями секретарь комиссии оформляе</w:t>
      </w:r>
      <w:r w:rsidR="00AB3148">
        <w:rPr>
          <w:sz w:val="28"/>
          <w:szCs w:val="28"/>
        </w:rPr>
        <w:t>т протокол о результатах отбора</w:t>
      </w:r>
      <w:r w:rsidRPr="000F47A1">
        <w:rPr>
          <w:sz w:val="28"/>
          <w:szCs w:val="28"/>
        </w:rPr>
        <w:t xml:space="preserve"> с указанием размеров грантов победителям отбора</w:t>
      </w:r>
      <w:r w:rsidR="00513262" w:rsidRPr="000F47A1">
        <w:rPr>
          <w:sz w:val="28"/>
          <w:szCs w:val="28"/>
        </w:rPr>
        <w:t xml:space="preserve">. </w:t>
      </w:r>
      <w:r w:rsidR="00513262" w:rsidRPr="000F47A1">
        <w:rPr>
          <w:position w:val="0"/>
          <w:sz w:val="28"/>
          <w:szCs w:val="28"/>
          <w:lang w:eastAsia="ru-RU"/>
        </w:rPr>
        <w:t>Протокол</w:t>
      </w:r>
      <w:r w:rsidR="004A5B75" w:rsidRPr="000F47A1">
        <w:rPr>
          <w:sz w:val="28"/>
          <w:szCs w:val="28"/>
        </w:rPr>
        <w:t xml:space="preserve"> </w:t>
      </w:r>
      <w:r w:rsidR="004A5B75" w:rsidRPr="000F47A1">
        <w:rPr>
          <w:position w:val="0"/>
          <w:sz w:val="28"/>
          <w:szCs w:val="28"/>
          <w:lang w:eastAsia="ru-RU"/>
        </w:rPr>
        <w:t>комиссии о</w:t>
      </w:r>
      <w:r w:rsidR="00AB3148">
        <w:rPr>
          <w:position w:val="0"/>
          <w:sz w:val="28"/>
          <w:szCs w:val="28"/>
          <w:lang w:eastAsia="ru-RU"/>
        </w:rPr>
        <w:t> </w:t>
      </w:r>
      <w:r w:rsidR="004A5B75" w:rsidRPr="000F47A1">
        <w:rPr>
          <w:position w:val="0"/>
          <w:sz w:val="28"/>
          <w:szCs w:val="28"/>
          <w:lang w:eastAsia="ru-RU"/>
        </w:rPr>
        <w:t>результатах отбора</w:t>
      </w:r>
      <w:r w:rsidR="00513262" w:rsidRPr="000F47A1">
        <w:rPr>
          <w:position w:val="0"/>
          <w:sz w:val="28"/>
          <w:szCs w:val="28"/>
          <w:lang w:eastAsia="ru-RU"/>
        </w:rPr>
        <w:t xml:space="preserve"> утверждается председателем комиссии, подписывается членами комиссии, присутствовавшими на заседании</w:t>
      </w:r>
      <w:r w:rsidR="005D32E4" w:rsidRPr="000F47A1">
        <w:rPr>
          <w:position w:val="0"/>
          <w:sz w:val="28"/>
          <w:szCs w:val="28"/>
          <w:lang w:eastAsia="ru-RU"/>
        </w:rPr>
        <w:t>,</w:t>
      </w:r>
      <w:r w:rsidR="00513262" w:rsidRPr="000F47A1">
        <w:rPr>
          <w:position w:val="0"/>
          <w:sz w:val="28"/>
          <w:szCs w:val="28"/>
          <w:lang w:eastAsia="ru-RU"/>
        </w:rPr>
        <w:t xml:space="preserve"> и </w:t>
      </w:r>
      <w:r w:rsidRPr="000F47A1">
        <w:rPr>
          <w:sz w:val="28"/>
          <w:szCs w:val="28"/>
        </w:rPr>
        <w:t>направляет</w:t>
      </w:r>
      <w:r w:rsidR="00513262" w:rsidRPr="000F47A1">
        <w:rPr>
          <w:sz w:val="28"/>
          <w:szCs w:val="28"/>
        </w:rPr>
        <w:t>ся</w:t>
      </w:r>
      <w:r w:rsidRPr="000F47A1">
        <w:rPr>
          <w:sz w:val="28"/>
          <w:szCs w:val="28"/>
        </w:rPr>
        <w:t xml:space="preserve"> главному распорядителю вместе с рассмотренными заявками и документами, указанными в</w:t>
      </w:r>
      <w:r w:rsidR="00AB3148">
        <w:rPr>
          <w:sz w:val="28"/>
          <w:szCs w:val="28"/>
        </w:rPr>
        <w:t> </w:t>
      </w:r>
      <w:r w:rsidRPr="000F47A1">
        <w:rPr>
          <w:sz w:val="28"/>
          <w:szCs w:val="28"/>
        </w:rPr>
        <w:t>пунктах 14, 15 Порядка</w:t>
      </w:r>
      <w:r w:rsidR="004A5B75" w:rsidRPr="000F47A1">
        <w:rPr>
          <w:sz w:val="28"/>
          <w:szCs w:val="28"/>
        </w:rPr>
        <w:t>, в течение 1 рабочего дня со дня его утверждения</w:t>
      </w:r>
      <w:r w:rsidRPr="000F47A1">
        <w:rPr>
          <w:sz w:val="28"/>
          <w:szCs w:val="28"/>
        </w:rPr>
        <w:t>.</w:t>
      </w:r>
    </w:p>
    <w:p w14:paraId="29639A51" w14:textId="537534D7" w:rsidR="00B95C6A" w:rsidRPr="000F47A1" w:rsidRDefault="00B95C6A" w:rsidP="00EE2EE2">
      <w:pPr>
        <w:pStyle w:val="10"/>
        <w:widowControl w:val="0"/>
        <w:ind w:firstLine="709"/>
        <w:jc w:val="both"/>
        <w:rPr>
          <w:sz w:val="28"/>
          <w:szCs w:val="28"/>
        </w:rPr>
      </w:pPr>
      <w:r w:rsidRPr="000F47A1">
        <w:rPr>
          <w:sz w:val="28"/>
          <w:szCs w:val="28"/>
        </w:rPr>
        <w:lastRenderedPageBreak/>
        <w:t xml:space="preserve">38. Главный распорядитель в течение 2 рабочих дней </w:t>
      </w:r>
      <w:r w:rsidR="004A5B75" w:rsidRPr="000F47A1">
        <w:rPr>
          <w:sz w:val="28"/>
          <w:szCs w:val="28"/>
        </w:rPr>
        <w:t xml:space="preserve">со дня поступления документов, указанных в пункте 37 Порядка, </w:t>
      </w:r>
      <w:r w:rsidRPr="000F47A1">
        <w:rPr>
          <w:sz w:val="28"/>
          <w:szCs w:val="28"/>
        </w:rPr>
        <w:t>утверждает приказ о результатах отбора на основании протокола комиссии о результатах отбора. Информация о</w:t>
      </w:r>
      <w:r w:rsidR="00AB3148">
        <w:rPr>
          <w:sz w:val="28"/>
          <w:szCs w:val="28"/>
        </w:rPr>
        <w:t> </w:t>
      </w:r>
      <w:r w:rsidRPr="000F47A1">
        <w:rPr>
          <w:sz w:val="28"/>
          <w:szCs w:val="28"/>
        </w:rPr>
        <w:t>результатах рассмотрения и оценки заявок размещается уполномоченным структурным подразделением главного распорядителя на едином портале, а также на официальном сайте в течение 1 рабочего дня с даты утверждения приказа о</w:t>
      </w:r>
      <w:r w:rsidR="00AB3148">
        <w:rPr>
          <w:sz w:val="28"/>
          <w:szCs w:val="28"/>
        </w:rPr>
        <w:t> </w:t>
      </w:r>
      <w:r w:rsidRPr="000F47A1">
        <w:rPr>
          <w:sz w:val="28"/>
          <w:szCs w:val="28"/>
        </w:rPr>
        <w:t>результатах отбора и включает в себя следующие сведения:</w:t>
      </w:r>
    </w:p>
    <w:p w14:paraId="6D23D856" w14:textId="77777777" w:rsidR="00B95C6A" w:rsidRPr="000F47A1" w:rsidRDefault="00B95C6A" w:rsidP="00EE2EE2">
      <w:pPr>
        <w:pStyle w:val="10"/>
        <w:widowControl w:val="0"/>
        <w:ind w:firstLine="709"/>
        <w:jc w:val="both"/>
        <w:rPr>
          <w:sz w:val="28"/>
          <w:szCs w:val="28"/>
        </w:rPr>
      </w:pPr>
      <w:r w:rsidRPr="000F47A1">
        <w:rPr>
          <w:sz w:val="28"/>
          <w:szCs w:val="28"/>
        </w:rPr>
        <w:t>1) дату, время и место проведения рассмотрения заявок;</w:t>
      </w:r>
    </w:p>
    <w:p w14:paraId="132F3CF4" w14:textId="77777777" w:rsidR="00B95C6A" w:rsidRPr="000F47A1" w:rsidRDefault="00B95C6A" w:rsidP="00EE2EE2">
      <w:pPr>
        <w:pStyle w:val="10"/>
        <w:widowControl w:val="0"/>
        <w:ind w:firstLine="709"/>
        <w:jc w:val="both"/>
        <w:rPr>
          <w:sz w:val="28"/>
          <w:szCs w:val="28"/>
        </w:rPr>
      </w:pPr>
      <w:r w:rsidRPr="000F47A1">
        <w:rPr>
          <w:sz w:val="28"/>
          <w:szCs w:val="28"/>
        </w:rPr>
        <w:t>2) дату, время и место оценки заявок;</w:t>
      </w:r>
    </w:p>
    <w:p w14:paraId="16420AB9" w14:textId="77777777" w:rsidR="00B95C6A" w:rsidRPr="000F47A1" w:rsidRDefault="00B95C6A" w:rsidP="00EE2EE2">
      <w:pPr>
        <w:pStyle w:val="10"/>
        <w:widowControl w:val="0"/>
        <w:ind w:firstLine="709"/>
        <w:jc w:val="both"/>
        <w:rPr>
          <w:sz w:val="28"/>
          <w:szCs w:val="28"/>
        </w:rPr>
      </w:pPr>
      <w:r w:rsidRPr="000F47A1">
        <w:rPr>
          <w:sz w:val="28"/>
          <w:szCs w:val="28"/>
        </w:rPr>
        <w:t>3) информацию об участниках отбора, заявки которых были рассмотрены;</w:t>
      </w:r>
    </w:p>
    <w:p w14:paraId="7EA229E1" w14:textId="69621B14" w:rsidR="00B95C6A" w:rsidRPr="000F47A1" w:rsidRDefault="00B95C6A" w:rsidP="00EE2EE2">
      <w:pPr>
        <w:pStyle w:val="10"/>
        <w:widowControl w:val="0"/>
        <w:ind w:firstLine="709"/>
        <w:jc w:val="both"/>
        <w:rPr>
          <w:sz w:val="28"/>
          <w:szCs w:val="28"/>
        </w:rPr>
      </w:pPr>
      <w:r w:rsidRPr="000F47A1">
        <w:rPr>
          <w:sz w:val="28"/>
          <w:szCs w:val="28"/>
        </w:rPr>
        <w:t>4) информацию об участниках отбора, заявки которых были отклонены, с</w:t>
      </w:r>
      <w:r w:rsidR="00AB3148">
        <w:rPr>
          <w:sz w:val="28"/>
          <w:szCs w:val="28"/>
        </w:rPr>
        <w:t> </w:t>
      </w:r>
      <w:r w:rsidRPr="000F47A1">
        <w:rPr>
          <w:sz w:val="28"/>
          <w:szCs w:val="28"/>
        </w:rPr>
        <w:t>указанием причин их отклонения, в том числе положений объявления о</w:t>
      </w:r>
      <w:r w:rsidR="00AB3148">
        <w:rPr>
          <w:sz w:val="28"/>
          <w:szCs w:val="28"/>
        </w:rPr>
        <w:t> </w:t>
      </w:r>
      <w:r w:rsidRPr="000F47A1">
        <w:rPr>
          <w:sz w:val="28"/>
          <w:szCs w:val="28"/>
        </w:rPr>
        <w:t>проведении отбора, которым не соответствуют такие заявки;</w:t>
      </w:r>
    </w:p>
    <w:p w14:paraId="2E2D924D" w14:textId="77777777" w:rsidR="00B95C6A" w:rsidRPr="000F47A1" w:rsidRDefault="00B95C6A" w:rsidP="00EE2EE2">
      <w:pPr>
        <w:pStyle w:val="10"/>
        <w:widowControl w:val="0"/>
        <w:ind w:firstLine="709"/>
        <w:jc w:val="both"/>
        <w:rPr>
          <w:sz w:val="28"/>
          <w:szCs w:val="28"/>
        </w:rPr>
      </w:pPr>
      <w:r w:rsidRPr="000F47A1">
        <w:rPr>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14:paraId="25526DAA" w14:textId="77777777" w:rsidR="00B95C6A" w:rsidRPr="000F47A1" w:rsidRDefault="00B95C6A" w:rsidP="00EE2EE2">
      <w:pPr>
        <w:pStyle w:val="10"/>
        <w:widowControl w:val="0"/>
        <w:ind w:firstLine="709"/>
        <w:jc w:val="both"/>
        <w:rPr>
          <w:sz w:val="28"/>
          <w:szCs w:val="28"/>
        </w:rPr>
      </w:pPr>
      <w:r w:rsidRPr="000F47A1">
        <w:rPr>
          <w:sz w:val="28"/>
          <w:szCs w:val="28"/>
        </w:rPr>
        <w:t>6) наименование получателей грантов</w:t>
      </w:r>
      <w:bookmarkStart w:id="2" w:name="bookmark=id.30j0zll" w:colFirst="0" w:colLast="0"/>
      <w:bookmarkEnd w:id="2"/>
      <w:r w:rsidRPr="000F47A1">
        <w:rPr>
          <w:sz w:val="28"/>
          <w:szCs w:val="28"/>
        </w:rPr>
        <w:t>, с которыми заключается соглашение, и размеры предоставляемых им грантов.</w:t>
      </w:r>
    </w:p>
    <w:p w14:paraId="6645D67E" w14:textId="77777777" w:rsidR="00B95C6A" w:rsidRPr="000F47A1" w:rsidRDefault="00B95C6A" w:rsidP="00AB3148">
      <w:pPr>
        <w:pStyle w:val="10"/>
        <w:widowControl w:val="0"/>
        <w:tabs>
          <w:tab w:val="left" w:pos="709"/>
        </w:tabs>
        <w:jc w:val="center"/>
        <w:rPr>
          <w:sz w:val="28"/>
          <w:szCs w:val="28"/>
        </w:rPr>
      </w:pPr>
    </w:p>
    <w:p w14:paraId="20428168" w14:textId="77777777" w:rsidR="00B95C6A" w:rsidRPr="000F47A1" w:rsidRDefault="00B95C6A" w:rsidP="00AB3148">
      <w:pPr>
        <w:pStyle w:val="10"/>
        <w:widowControl w:val="0"/>
        <w:tabs>
          <w:tab w:val="left" w:pos="709"/>
        </w:tabs>
        <w:jc w:val="center"/>
        <w:rPr>
          <w:sz w:val="28"/>
          <w:szCs w:val="28"/>
        </w:rPr>
      </w:pPr>
      <w:r w:rsidRPr="000F47A1">
        <w:rPr>
          <w:b/>
          <w:sz w:val="28"/>
          <w:szCs w:val="28"/>
        </w:rPr>
        <w:t>III. Условия и порядок предоставления грантов</w:t>
      </w:r>
    </w:p>
    <w:p w14:paraId="326B4042" w14:textId="77777777" w:rsidR="00B95C6A" w:rsidRPr="000F47A1" w:rsidRDefault="00B95C6A" w:rsidP="00AB3148">
      <w:pPr>
        <w:pStyle w:val="10"/>
        <w:widowControl w:val="0"/>
        <w:tabs>
          <w:tab w:val="left" w:pos="709"/>
        </w:tabs>
        <w:jc w:val="center"/>
        <w:rPr>
          <w:sz w:val="28"/>
          <w:szCs w:val="28"/>
        </w:rPr>
      </w:pPr>
      <w:bookmarkStart w:id="3" w:name="bookmark=id.1fob9te" w:colFirst="0" w:colLast="0"/>
      <w:bookmarkEnd w:id="3"/>
    </w:p>
    <w:p w14:paraId="578CF6C5" w14:textId="7139C813" w:rsidR="00B95C6A" w:rsidRPr="000F47A1" w:rsidRDefault="00B95C6A" w:rsidP="00EE2EE2">
      <w:pPr>
        <w:pStyle w:val="10"/>
        <w:widowControl w:val="0"/>
        <w:ind w:firstLine="709"/>
        <w:jc w:val="both"/>
        <w:rPr>
          <w:sz w:val="28"/>
          <w:szCs w:val="28"/>
        </w:rPr>
      </w:pPr>
      <w:r w:rsidRPr="000F47A1">
        <w:rPr>
          <w:sz w:val="28"/>
          <w:szCs w:val="28"/>
        </w:rPr>
        <w:t>39. Получатель гранта должен соответствовать требованиям, указанным в</w:t>
      </w:r>
      <w:r w:rsidR="00AB3148">
        <w:rPr>
          <w:sz w:val="28"/>
          <w:szCs w:val="28"/>
        </w:rPr>
        <w:t> </w:t>
      </w:r>
      <w:r w:rsidRPr="000F47A1">
        <w:rPr>
          <w:sz w:val="28"/>
          <w:szCs w:val="28"/>
        </w:rPr>
        <w:t>пунктах 13, 14 Порядка, на дату,</w:t>
      </w:r>
      <w:r w:rsidR="00AB3148">
        <w:rPr>
          <w:sz w:val="28"/>
          <w:szCs w:val="28"/>
        </w:rPr>
        <w:t xml:space="preserve"> указанную в пункте 13 Порядка.</w:t>
      </w:r>
    </w:p>
    <w:p w14:paraId="55E3D8C1" w14:textId="77777777" w:rsidR="00B95C6A" w:rsidRPr="000F47A1" w:rsidRDefault="00B95C6A" w:rsidP="00EE2EE2">
      <w:pPr>
        <w:pStyle w:val="10"/>
        <w:widowControl w:val="0"/>
        <w:ind w:firstLine="709"/>
        <w:jc w:val="both"/>
        <w:rPr>
          <w:sz w:val="28"/>
          <w:szCs w:val="28"/>
        </w:rPr>
      </w:pPr>
      <w:r w:rsidRPr="000F47A1">
        <w:rPr>
          <w:sz w:val="28"/>
          <w:szCs w:val="28"/>
        </w:rPr>
        <w:t>40. Основаниями для отказа в предоставлении гранта являются:</w:t>
      </w:r>
    </w:p>
    <w:p w14:paraId="20FF4140" w14:textId="79E6A4F3" w:rsidR="00B95C6A" w:rsidRPr="000F47A1" w:rsidRDefault="00B95C6A" w:rsidP="00EE2EE2">
      <w:pPr>
        <w:pStyle w:val="10"/>
        <w:widowControl w:val="0"/>
        <w:ind w:firstLine="709"/>
        <w:jc w:val="both"/>
        <w:rPr>
          <w:sz w:val="28"/>
          <w:szCs w:val="28"/>
        </w:rPr>
      </w:pPr>
      <w:r w:rsidRPr="000F47A1">
        <w:rPr>
          <w:sz w:val="28"/>
          <w:szCs w:val="28"/>
        </w:rPr>
        <w:t xml:space="preserve">1) несоответствие представленных получателем гранта документов требованиям, определенным в соответствии с пунктами </w:t>
      </w:r>
      <w:r w:rsidR="00922961" w:rsidRPr="000F47A1">
        <w:rPr>
          <w:sz w:val="28"/>
          <w:szCs w:val="28"/>
        </w:rPr>
        <w:t xml:space="preserve">13, </w:t>
      </w:r>
      <w:r w:rsidR="00254E8E" w:rsidRPr="000F47A1">
        <w:rPr>
          <w:sz w:val="28"/>
          <w:szCs w:val="28"/>
        </w:rPr>
        <w:t>14</w:t>
      </w:r>
      <w:r w:rsidRPr="000F47A1">
        <w:rPr>
          <w:sz w:val="28"/>
          <w:szCs w:val="28"/>
        </w:rPr>
        <w:t>, 15 Порядка, или</w:t>
      </w:r>
      <w:r w:rsidR="00AB3148">
        <w:rPr>
          <w:sz w:val="28"/>
          <w:szCs w:val="28"/>
        </w:rPr>
        <w:t> </w:t>
      </w:r>
      <w:r w:rsidRPr="000F47A1">
        <w:rPr>
          <w:sz w:val="28"/>
          <w:szCs w:val="28"/>
        </w:rPr>
        <w:t>непредставление (представление не в полном объеме) указанных документов</w:t>
      </w:r>
      <w:r w:rsidR="00922961" w:rsidRPr="000F47A1">
        <w:rPr>
          <w:sz w:val="28"/>
          <w:szCs w:val="28"/>
        </w:rPr>
        <w:t xml:space="preserve"> (за исключением документов, перечисленных в подпунктах 1, 3, 4, 5 пункта 13 Порядка, представляемых участником отбора по собственной инициативе)</w:t>
      </w:r>
      <w:r w:rsidRPr="000F47A1">
        <w:rPr>
          <w:sz w:val="28"/>
          <w:szCs w:val="28"/>
        </w:rPr>
        <w:t>;</w:t>
      </w:r>
    </w:p>
    <w:p w14:paraId="7B77059E" w14:textId="77777777" w:rsidR="00B95C6A" w:rsidRPr="000F47A1" w:rsidRDefault="00B95C6A" w:rsidP="00EE2EE2">
      <w:pPr>
        <w:pStyle w:val="10"/>
        <w:widowControl w:val="0"/>
        <w:ind w:firstLine="709"/>
        <w:jc w:val="both"/>
        <w:rPr>
          <w:sz w:val="28"/>
          <w:szCs w:val="28"/>
        </w:rPr>
      </w:pPr>
      <w:r w:rsidRPr="000F47A1">
        <w:rPr>
          <w:sz w:val="28"/>
          <w:szCs w:val="28"/>
        </w:rPr>
        <w:t>2) установление факта недостоверности представленной получателем гранта информации.</w:t>
      </w:r>
    </w:p>
    <w:p w14:paraId="74C9DA5C" w14:textId="52F82426" w:rsidR="00B95C6A" w:rsidRPr="000F47A1" w:rsidRDefault="00254E8E" w:rsidP="00EE2EE2">
      <w:pPr>
        <w:pStyle w:val="10"/>
        <w:widowControl w:val="0"/>
        <w:ind w:firstLine="709"/>
        <w:jc w:val="both"/>
        <w:rPr>
          <w:sz w:val="28"/>
          <w:szCs w:val="28"/>
        </w:rPr>
      </w:pPr>
      <w:r w:rsidRPr="000F47A1">
        <w:rPr>
          <w:sz w:val="28"/>
          <w:szCs w:val="28"/>
        </w:rPr>
        <w:t>41</w:t>
      </w:r>
      <w:r w:rsidR="00B95C6A" w:rsidRPr="000F47A1">
        <w:rPr>
          <w:sz w:val="28"/>
          <w:szCs w:val="28"/>
        </w:rPr>
        <w:t>. В случае наличия оснований для отказа в предоставлении гранта, установл</w:t>
      </w:r>
      <w:r w:rsidR="00AB3148">
        <w:rPr>
          <w:sz w:val="28"/>
          <w:szCs w:val="28"/>
        </w:rPr>
        <w:t>енных</w:t>
      </w:r>
      <w:r w:rsidR="00B95C6A" w:rsidRPr="000F47A1">
        <w:rPr>
          <w:sz w:val="28"/>
          <w:szCs w:val="28"/>
        </w:rPr>
        <w:t xml:space="preserve"> пунктом 40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председателем комиссии в течение 1</w:t>
      </w:r>
      <w:r w:rsidR="00AB3148">
        <w:rPr>
          <w:sz w:val="28"/>
          <w:szCs w:val="28"/>
        </w:rPr>
        <w:t> </w:t>
      </w:r>
      <w:r w:rsidR="00B95C6A" w:rsidRPr="000F47A1">
        <w:rPr>
          <w:sz w:val="28"/>
          <w:szCs w:val="28"/>
        </w:rPr>
        <w:t>рабочего дня с даты подписи протокола о результатах отбора, содержащее информацию о</w:t>
      </w:r>
      <w:r w:rsidR="00CD7713" w:rsidRPr="000F47A1">
        <w:rPr>
          <w:sz w:val="28"/>
          <w:szCs w:val="28"/>
        </w:rPr>
        <w:t>б основаниях</w:t>
      </w:r>
      <w:r w:rsidR="00B95C6A" w:rsidRPr="000F47A1">
        <w:rPr>
          <w:sz w:val="28"/>
          <w:szCs w:val="28"/>
        </w:rPr>
        <w:t xml:space="preserve"> отказа</w:t>
      </w:r>
      <w:r w:rsidR="00AB3148">
        <w:rPr>
          <w:sz w:val="28"/>
          <w:szCs w:val="28"/>
        </w:rPr>
        <w:t>,</w:t>
      </w:r>
      <w:r w:rsidR="00B95C6A" w:rsidRPr="000F47A1">
        <w:rPr>
          <w:sz w:val="28"/>
          <w:szCs w:val="28"/>
        </w:rPr>
        <w:t xml:space="preserve"> на адрес электронной почты, указанный в</w:t>
      </w:r>
      <w:r w:rsidR="00AB3148">
        <w:rPr>
          <w:sz w:val="28"/>
          <w:szCs w:val="28"/>
        </w:rPr>
        <w:t> заявке.</w:t>
      </w:r>
    </w:p>
    <w:p w14:paraId="7ECAF301" w14:textId="73FA5C34" w:rsidR="00B95C6A" w:rsidRPr="000F47A1" w:rsidRDefault="00254E8E" w:rsidP="00EE2EE2">
      <w:pPr>
        <w:pStyle w:val="10"/>
        <w:widowControl w:val="0"/>
        <w:ind w:firstLine="709"/>
        <w:jc w:val="both"/>
        <w:rPr>
          <w:sz w:val="28"/>
          <w:szCs w:val="28"/>
        </w:rPr>
      </w:pPr>
      <w:r w:rsidRPr="000F47A1">
        <w:rPr>
          <w:sz w:val="28"/>
          <w:szCs w:val="28"/>
        </w:rPr>
        <w:t>42</w:t>
      </w:r>
      <w:r w:rsidR="00B95C6A" w:rsidRPr="000F47A1">
        <w:rPr>
          <w:sz w:val="28"/>
          <w:szCs w:val="28"/>
        </w:rPr>
        <w:t>. </w:t>
      </w:r>
      <w:r w:rsidR="00204E5C" w:rsidRPr="000F47A1">
        <w:rPr>
          <w:sz w:val="28"/>
          <w:szCs w:val="28"/>
        </w:rPr>
        <w:t>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w:t>
      </w:r>
      <w:r w:rsidR="00AB3148">
        <w:rPr>
          <w:sz w:val="28"/>
          <w:szCs w:val="28"/>
        </w:rPr>
        <w:t> </w:t>
      </w:r>
      <w:r w:rsidR="00204E5C" w:rsidRPr="000F47A1">
        <w:rPr>
          <w:sz w:val="28"/>
          <w:szCs w:val="28"/>
        </w:rPr>
        <w:t>результатах отбора. В течение 3 рабочих дней со дня утверждения приказа о</w:t>
      </w:r>
      <w:r w:rsidR="00AB3148">
        <w:rPr>
          <w:sz w:val="28"/>
          <w:szCs w:val="28"/>
        </w:rPr>
        <w:t> </w:t>
      </w:r>
      <w:r w:rsidR="00204E5C" w:rsidRPr="000F47A1">
        <w:rPr>
          <w:sz w:val="28"/>
          <w:szCs w:val="28"/>
        </w:rPr>
        <w:t xml:space="preserve">результатах отбора главный распорядитель направляет получателю гранта по электронной почте, указанной в заявке, проект соглашения для подписи. В течение </w:t>
      </w:r>
      <w:r w:rsidR="00204E5C" w:rsidRPr="000F47A1">
        <w:rPr>
          <w:sz w:val="28"/>
          <w:szCs w:val="28"/>
        </w:rPr>
        <w:lastRenderedPageBreak/>
        <w:t xml:space="preserve">следующих 5 рабочих дней со дня получения проекта соглашения получатель гранта обеспечивает подписание и доставку главному распорядителю двух экземпляров соглашения на бумажном носителе. В течение 1 рабочего дня со дня получения подписанного получателем гранта соглашения главный распорядитель подписывает соглашение. В течение 2 рабочих дней со дня </w:t>
      </w:r>
      <w:r w:rsidR="004844DD" w:rsidRPr="000F47A1">
        <w:rPr>
          <w:sz w:val="28"/>
          <w:szCs w:val="28"/>
        </w:rPr>
        <w:t xml:space="preserve">подписания </w:t>
      </w:r>
      <w:r w:rsidR="00204E5C" w:rsidRPr="000F47A1">
        <w:rPr>
          <w:sz w:val="28"/>
          <w:szCs w:val="28"/>
        </w:rPr>
        <w:t>соглашения главный распорядитель направляет электронную копию подписанного соглашения получателю гранта по электронной почте, указанной в заявке. Получатель гранта вправе получить подписанный экземпляр соглашения в уполномоченном структурном подразделении главного распорядителя.</w:t>
      </w:r>
    </w:p>
    <w:p w14:paraId="4AD969AB" w14:textId="1683A0F7" w:rsidR="00B95C6A" w:rsidRPr="000F47A1" w:rsidRDefault="00AB3148" w:rsidP="00EE2EE2">
      <w:pPr>
        <w:pStyle w:val="10"/>
        <w:widowControl w:val="0"/>
        <w:ind w:firstLine="709"/>
        <w:jc w:val="both"/>
        <w:rPr>
          <w:sz w:val="28"/>
          <w:szCs w:val="28"/>
        </w:rPr>
      </w:pPr>
      <w:r>
        <w:rPr>
          <w:sz w:val="28"/>
          <w:szCs w:val="28"/>
        </w:rPr>
        <w:t>В случае</w:t>
      </w:r>
      <w:r w:rsidR="004844DD" w:rsidRPr="000F47A1">
        <w:rPr>
          <w:sz w:val="28"/>
          <w:szCs w:val="28"/>
        </w:rPr>
        <w:t xml:space="preserve"> если в течение указанного срока победитель отбора не представил по уважительной причине главному распорядителю два экземпляра соглашения на</w:t>
      </w:r>
      <w:r>
        <w:rPr>
          <w:sz w:val="28"/>
          <w:szCs w:val="28"/>
        </w:rPr>
        <w:t> </w:t>
      </w:r>
      <w:r w:rsidR="004844DD" w:rsidRPr="000F47A1">
        <w:rPr>
          <w:sz w:val="28"/>
          <w:szCs w:val="28"/>
        </w:rPr>
        <w:t>бумажном носителе, подписанных получателем гранта, такой победитель отбора считается уклонившимся от заключения соглашения. С уклонившимся от</w:t>
      </w:r>
      <w:r>
        <w:rPr>
          <w:sz w:val="28"/>
          <w:szCs w:val="28"/>
        </w:rPr>
        <w:t> </w:t>
      </w:r>
      <w:r w:rsidR="004844DD" w:rsidRPr="000F47A1">
        <w:rPr>
          <w:sz w:val="28"/>
          <w:szCs w:val="28"/>
        </w:rPr>
        <w:t>заключения соглашения победителем отбора соглашение не заключается.</w:t>
      </w:r>
    </w:p>
    <w:p w14:paraId="11B7AC27" w14:textId="5C0DAC75" w:rsidR="00B95C6A" w:rsidRPr="000F47A1" w:rsidRDefault="00A34DCE" w:rsidP="00EE2EE2">
      <w:pPr>
        <w:pStyle w:val="10"/>
        <w:widowControl w:val="0"/>
        <w:ind w:firstLine="709"/>
        <w:jc w:val="both"/>
        <w:rPr>
          <w:sz w:val="28"/>
          <w:szCs w:val="28"/>
        </w:rPr>
      </w:pPr>
      <w:r w:rsidRPr="000F47A1">
        <w:rPr>
          <w:sz w:val="28"/>
          <w:szCs w:val="28"/>
        </w:rPr>
        <w:t xml:space="preserve">В случае признания победителя отбора уклонившимся от заключения соглашения или </w:t>
      </w:r>
      <w:proofErr w:type="spellStart"/>
      <w:r w:rsidRPr="000F47A1">
        <w:rPr>
          <w:sz w:val="28"/>
          <w:szCs w:val="28"/>
        </w:rPr>
        <w:t>неподписания</w:t>
      </w:r>
      <w:proofErr w:type="spellEnd"/>
      <w:r w:rsidRPr="000F47A1">
        <w:rPr>
          <w:sz w:val="28"/>
          <w:szCs w:val="28"/>
        </w:rPr>
        <w:t xml:space="preserve"> соглашения получателем </w:t>
      </w:r>
      <w:r w:rsidR="009750A0" w:rsidRPr="000F47A1">
        <w:rPr>
          <w:sz w:val="28"/>
          <w:szCs w:val="28"/>
        </w:rPr>
        <w:t>гранта</w:t>
      </w:r>
      <w:r w:rsidRPr="000F47A1">
        <w:rPr>
          <w:sz w:val="28"/>
          <w:szCs w:val="28"/>
        </w:rPr>
        <w:t xml:space="preserve"> в срок, установленный в настоящем пункте, главный распорядитель заключает соглашение с участником отбора, заявке на участие в отборе которой присвоен последующий номер в рейтинге заявок. Заключение соглашения </w:t>
      </w:r>
      <w:r w:rsidR="009750A0" w:rsidRPr="000F47A1">
        <w:rPr>
          <w:sz w:val="28"/>
          <w:szCs w:val="28"/>
        </w:rPr>
        <w:t xml:space="preserve">с победителем отбора, </w:t>
      </w:r>
      <w:r w:rsidRPr="000F47A1">
        <w:rPr>
          <w:sz w:val="28"/>
          <w:szCs w:val="28"/>
        </w:rPr>
        <w:t xml:space="preserve">получившим право </w:t>
      </w:r>
      <w:r w:rsidR="00B95C6A" w:rsidRPr="000F47A1">
        <w:rPr>
          <w:sz w:val="28"/>
          <w:szCs w:val="28"/>
        </w:rPr>
        <w:t xml:space="preserve">на заключение </w:t>
      </w:r>
      <w:r w:rsidR="009750A0" w:rsidRPr="000F47A1">
        <w:rPr>
          <w:sz w:val="28"/>
          <w:szCs w:val="28"/>
        </w:rPr>
        <w:t>соглашения</w:t>
      </w:r>
      <w:r w:rsidR="00B95C6A" w:rsidRPr="000F47A1">
        <w:rPr>
          <w:sz w:val="28"/>
          <w:szCs w:val="28"/>
        </w:rPr>
        <w:t xml:space="preserve">, </w:t>
      </w:r>
      <w:r w:rsidR="009750A0" w:rsidRPr="000F47A1">
        <w:rPr>
          <w:sz w:val="28"/>
          <w:szCs w:val="28"/>
        </w:rPr>
        <w:t>осуществляется</w:t>
      </w:r>
      <w:r w:rsidR="00B95C6A" w:rsidRPr="000F47A1">
        <w:rPr>
          <w:sz w:val="28"/>
          <w:szCs w:val="28"/>
        </w:rPr>
        <w:t xml:space="preserve"> </w:t>
      </w:r>
      <w:r w:rsidRPr="000F47A1">
        <w:rPr>
          <w:sz w:val="28"/>
          <w:szCs w:val="28"/>
        </w:rPr>
        <w:t>в сроки и</w:t>
      </w:r>
      <w:r w:rsidR="00AB3148">
        <w:rPr>
          <w:sz w:val="28"/>
          <w:szCs w:val="28"/>
        </w:rPr>
        <w:t> </w:t>
      </w:r>
      <w:r w:rsidRPr="000F47A1">
        <w:rPr>
          <w:sz w:val="28"/>
          <w:szCs w:val="28"/>
        </w:rPr>
        <w:t>порядке</w:t>
      </w:r>
      <w:r w:rsidR="00B95C6A" w:rsidRPr="000F47A1">
        <w:rPr>
          <w:sz w:val="28"/>
          <w:szCs w:val="28"/>
        </w:rPr>
        <w:t xml:space="preserve">, </w:t>
      </w:r>
      <w:r w:rsidRPr="000F47A1">
        <w:rPr>
          <w:sz w:val="28"/>
          <w:szCs w:val="28"/>
        </w:rPr>
        <w:t>указанны</w:t>
      </w:r>
      <w:r w:rsidR="009750A0" w:rsidRPr="000F47A1">
        <w:rPr>
          <w:sz w:val="28"/>
          <w:szCs w:val="28"/>
        </w:rPr>
        <w:t>е</w:t>
      </w:r>
      <w:r w:rsidRPr="000F47A1">
        <w:rPr>
          <w:sz w:val="28"/>
          <w:szCs w:val="28"/>
        </w:rPr>
        <w:t xml:space="preserve"> в</w:t>
      </w:r>
      <w:r w:rsidR="00B95C6A" w:rsidRPr="000F47A1">
        <w:rPr>
          <w:sz w:val="28"/>
          <w:szCs w:val="28"/>
        </w:rPr>
        <w:t xml:space="preserve"> настоящем </w:t>
      </w:r>
      <w:r w:rsidRPr="000F47A1">
        <w:rPr>
          <w:sz w:val="28"/>
          <w:szCs w:val="28"/>
        </w:rPr>
        <w:t>пункте</w:t>
      </w:r>
      <w:r w:rsidR="00B95C6A" w:rsidRPr="000F47A1">
        <w:rPr>
          <w:sz w:val="28"/>
          <w:szCs w:val="28"/>
        </w:rPr>
        <w:t>.</w:t>
      </w:r>
    </w:p>
    <w:p w14:paraId="074EC6C8" w14:textId="0A1818C3" w:rsidR="00B95C6A" w:rsidRPr="000F47A1" w:rsidRDefault="00DC6666" w:rsidP="00EE2EE2">
      <w:pPr>
        <w:pStyle w:val="10"/>
        <w:widowControl w:val="0"/>
        <w:ind w:firstLine="709"/>
        <w:jc w:val="both"/>
        <w:rPr>
          <w:sz w:val="28"/>
          <w:szCs w:val="28"/>
        </w:rPr>
      </w:pPr>
      <w:r w:rsidRPr="000F47A1">
        <w:rPr>
          <w:sz w:val="28"/>
          <w:szCs w:val="28"/>
        </w:rPr>
        <w:t>43</w:t>
      </w:r>
      <w:r w:rsidR="00B95C6A" w:rsidRPr="000F47A1">
        <w:rPr>
          <w:sz w:val="28"/>
          <w:szCs w:val="28"/>
        </w:rPr>
        <w:t>. Получатель гранта несет ответственность за полноту и достоверность представленных в соответствии с заключенным соглашением документов.</w:t>
      </w:r>
    </w:p>
    <w:p w14:paraId="742CAA17" w14:textId="718A0D19" w:rsidR="00B95C6A" w:rsidRPr="000F47A1" w:rsidRDefault="00DC6666" w:rsidP="00EE2EE2">
      <w:pPr>
        <w:pStyle w:val="10"/>
        <w:widowControl w:val="0"/>
        <w:ind w:firstLine="709"/>
        <w:jc w:val="both"/>
        <w:rPr>
          <w:sz w:val="28"/>
          <w:szCs w:val="28"/>
        </w:rPr>
      </w:pPr>
      <w:r w:rsidRPr="000F47A1">
        <w:rPr>
          <w:sz w:val="28"/>
          <w:szCs w:val="28"/>
        </w:rPr>
        <w:t>44</w:t>
      </w:r>
      <w:r w:rsidR="00B95C6A" w:rsidRPr="000F47A1">
        <w:rPr>
          <w:sz w:val="28"/>
          <w:szCs w:val="28"/>
        </w:rPr>
        <w:t>. Максимальный размер гранта не может быть более 500 тысяч рублей и</w:t>
      </w:r>
      <w:r w:rsidR="00AB3148">
        <w:rPr>
          <w:sz w:val="28"/>
          <w:szCs w:val="28"/>
        </w:rPr>
        <w:t> </w:t>
      </w:r>
      <w:r w:rsidR="00B95C6A" w:rsidRPr="000F47A1">
        <w:rPr>
          <w:sz w:val="28"/>
          <w:szCs w:val="28"/>
        </w:rPr>
        <w:t>не</w:t>
      </w:r>
      <w:r w:rsidR="00AB3148">
        <w:rPr>
          <w:sz w:val="28"/>
          <w:szCs w:val="28"/>
        </w:rPr>
        <w:t> </w:t>
      </w:r>
      <w:r w:rsidR="00B95C6A" w:rsidRPr="000F47A1">
        <w:rPr>
          <w:sz w:val="28"/>
          <w:szCs w:val="28"/>
        </w:rPr>
        <w:t xml:space="preserve">должен превышать 75% от общего объема затрат на реализацию </w:t>
      </w:r>
      <w:r w:rsidR="009B187C" w:rsidRPr="000F47A1">
        <w:rPr>
          <w:sz w:val="28"/>
          <w:szCs w:val="28"/>
        </w:rPr>
        <w:t xml:space="preserve">творческого </w:t>
      </w:r>
      <w:r w:rsidR="00B95C6A" w:rsidRPr="000F47A1">
        <w:rPr>
          <w:sz w:val="28"/>
          <w:szCs w:val="28"/>
        </w:rPr>
        <w:t>проекта</w:t>
      </w:r>
      <w:r w:rsidR="00AB3148">
        <w:rPr>
          <w:sz w:val="28"/>
          <w:szCs w:val="28"/>
        </w:rPr>
        <w:t>,</w:t>
      </w:r>
      <w:r w:rsidR="00B95C6A" w:rsidRPr="000F47A1">
        <w:rPr>
          <w:sz w:val="28"/>
          <w:szCs w:val="28"/>
        </w:rPr>
        <w:t xml:space="preserve"> и определяется на основании представленного получателем гранта обоснованного перечня затрат на реализацию </w:t>
      </w:r>
      <w:r w:rsidR="009B187C" w:rsidRPr="000F47A1">
        <w:rPr>
          <w:sz w:val="28"/>
          <w:szCs w:val="28"/>
        </w:rPr>
        <w:t xml:space="preserve">творческого </w:t>
      </w:r>
      <w:r w:rsidR="00B95C6A" w:rsidRPr="000F47A1">
        <w:rPr>
          <w:sz w:val="28"/>
          <w:szCs w:val="28"/>
        </w:rPr>
        <w:t>проекта с выделением затрат, на финансовое обеспечение которых предоставляется грант.</w:t>
      </w:r>
    </w:p>
    <w:p w14:paraId="70862079" w14:textId="1DD99C3C" w:rsidR="00B95C6A" w:rsidRDefault="00DC6666" w:rsidP="00EE2EE2">
      <w:pPr>
        <w:pStyle w:val="10"/>
        <w:widowControl w:val="0"/>
        <w:ind w:firstLine="709"/>
        <w:jc w:val="both"/>
        <w:rPr>
          <w:sz w:val="28"/>
          <w:szCs w:val="28"/>
        </w:rPr>
      </w:pPr>
      <w:r w:rsidRPr="000F47A1">
        <w:rPr>
          <w:sz w:val="28"/>
          <w:szCs w:val="28"/>
        </w:rPr>
        <w:t>45</w:t>
      </w:r>
      <w:r w:rsidR="00B95C6A" w:rsidRPr="000F47A1">
        <w:rPr>
          <w:sz w:val="28"/>
          <w:szCs w:val="28"/>
        </w:rPr>
        <w:t>. Размер гранта рассчитывается по формуле:</w:t>
      </w:r>
    </w:p>
    <w:p w14:paraId="404B593A" w14:textId="77777777" w:rsidR="00AB3148" w:rsidRPr="000F47A1" w:rsidRDefault="00AB3148" w:rsidP="00EE2EE2">
      <w:pPr>
        <w:pStyle w:val="10"/>
        <w:widowControl w:val="0"/>
        <w:ind w:firstLine="709"/>
        <w:jc w:val="both"/>
        <w:rPr>
          <w:sz w:val="28"/>
          <w:szCs w:val="28"/>
        </w:rPr>
      </w:pPr>
    </w:p>
    <w:p w14:paraId="6498C65A" w14:textId="7AA8BF8D" w:rsidR="00B95C6A" w:rsidRDefault="00B95C6A" w:rsidP="00AB3148">
      <w:pPr>
        <w:pStyle w:val="10"/>
        <w:widowControl w:val="0"/>
        <w:jc w:val="center"/>
        <w:rPr>
          <w:sz w:val="28"/>
          <w:szCs w:val="28"/>
        </w:rPr>
      </w:pPr>
      <w:proofErr w:type="spellStart"/>
      <w:r w:rsidRPr="000F47A1">
        <w:rPr>
          <w:sz w:val="28"/>
          <w:szCs w:val="28"/>
        </w:rPr>
        <w:t>Ргр</w:t>
      </w:r>
      <w:proofErr w:type="spellEnd"/>
      <w:r w:rsidRPr="000F47A1">
        <w:rPr>
          <w:sz w:val="28"/>
          <w:szCs w:val="28"/>
        </w:rPr>
        <w:t xml:space="preserve"> = </w:t>
      </w:r>
      <w:proofErr w:type="spellStart"/>
      <w:r w:rsidRPr="000F47A1">
        <w:rPr>
          <w:sz w:val="28"/>
          <w:szCs w:val="28"/>
        </w:rPr>
        <w:t>Зо</w:t>
      </w:r>
      <w:proofErr w:type="spellEnd"/>
      <w:r w:rsidRPr="000F47A1">
        <w:rPr>
          <w:sz w:val="28"/>
          <w:szCs w:val="28"/>
        </w:rPr>
        <w:t xml:space="preserve"> - </w:t>
      </w:r>
      <w:proofErr w:type="spellStart"/>
      <w:r w:rsidRPr="000F47A1">
        <w:rPr>
          <w:sz w:val="28"/>
          <w:szCs w:val="28"/>
        </w:rPr>
        <w:t>Зс</w:t>
      </w:r>
      <w:proofErr w:type="spellEnd"/>
      <w:r w:rsidRPr="000F47A1">
        <w:rPr>
          <w:sz w:val="28"/>
          <w:szCs w:val="28"/>
        </w:rPr>
        <w:t>, где:</w:t>
      </w:r>
    </w:p>
    <w:p w14:paraId="6F3891A6" w14:textId="77777777" w:rsidR="00AB3148" w:rsidRPr="000F47A1" w:rsidRDefault="00AB3148" w:rsidP="00AB3148">
      <w:pPr>
        <w:pStyle w:val="10"/>
        <w:widowControl w:val="0"/>
        <w:jc w:val="center"/>
        <w:rPr>
          <w:sz w:val="28"/>
          <w:szCs w:val="28"/>
        </w:rPr>
      </w:pPr>
    </w:p>
    <w:p w14:paraId="53FE6966" w14:textId="77777777" w:rsidR="00B95C6A" w:rsidRPr="000F47A1" w:rsidRDefault="00B95C6A" w:rsidP="00EE2EE2">
      <w:pPr>
        <w:pStyle w:val="10"/>
        <w:widowControl w:val="0"/>
        <w:ind w:firstLine="709"/>
        <w:jc w:val="both"/>
        <w:rPr>
          <w:sz w:val="28"/>
          <w:szCs w:val="28"/>
        </w:rPr>
      </w:pPr>
      <w:proofErr w:type="spellStart"/>
      <w:r w:rsidRPr="000F47A1">
        <w:rPr>
          <w:sz w:val="28"/>
          <w:szCs w:val="28"/>
        </w:rPr>
        <w:t>Ргр</w:t>
      </w:r>
      <w:proofErr w:type="spellEnd"/>
      <w:r w:rsidRPr="000F47A1">
        <w:rPr>
          <w:sz w:val="28"/>
          <w:szCs w:val="28"/>
        </w:rPr>
        <w:t> – размер гранта, руб.;</w:t>
      </w:r>
    </w:p>
    <w:p w14:paraId="621E4DD0" w14:textId="7F73B96D" w:rsidR="00B95C6A" w:rsidRPr="000F47A1" w:rsidRDefault="00B95C6A" w:rsidP="00EE2EE2">
      <w:pPr>
        <w:pStyle w:val="10"/>
        <w:widowControl w:val="0"/>
        <w:ind w:firstLine="709"/>
        <w:jc w:val="both"/>
        <w:rPr>
          <w:sz w:val="28"/>
          <w:szCs w:val="28"/>
        </w:rPr>
      </w:pPr>
      <w:proofErr w:type="spellStart"/>
      <w:r w:rsidRPr="000F47A1">
        <w:rPr>
          <w:sz w:val="28"/>
          <w:szCs w:val="28"/>
        </w:rPr>
        <w:t>Зо</w:t>
      </w:r>
      <w:proofErr w:type="spellEnd"/>
      <w:r w:rsidRPr="000F47A1">
        <w:rPr>
          <w:sz w:val="28"/>
          <w:szCs w:val="28"/>
        </w:rPr>
        <w:t xml:space="preserve"> – обоснованный объем общих затрат на реализацию </w:t>
      </w:r>
      <w:r w:rsidR="009B187C" w:rsidRPr="000F47A1">
        <w:rPr>
          <w:sz w:val="28"/>
          <w:szCs w:val="28"/>
        </w:rPr>
        <w:t xml:space="preserve">творческого </w:t>
      </w:r>
      <w:r w:rsidRPr="000F47A1">
        <w:rPr>
          <w:sz w:val="28"/>
          <w:szCs w:val="28"/>
        </w:rPr>
        <w:t>проекта, руб.;</w:t>
      </w:r>
    </w:p>
    <w:p w14:paraId="3F9C03A6" w14:textId="159D8AA7" w:rsidR="00B95C6A" w:rsidRPr="000F47A1" w:rsidRDefault="00B95C6A" w:rsidP="00EE2EE2">
      <w:pPr>
        <w:pStyle w:val="10"/>
        <w:widowControl w:val="0"/>
        <w:ind w:firstLine="709"/>
        <w:jc w:val="both"/>
        <w:rPr>
          <w:sz w:val="28"/>
          <w:szCs w:val="28"/>
        </w:rPr>
      </w:pPr>
      <w:proofErr w:type="spellStart"/>
      <w:r w:rsidRPr="000F47A1">
        <w:rPr>
          <w:sz w:val="28"/>
          <w:szCs w:val="28"/>
        </w:rPr>
        <w:t>Зс</w:t>
      </w:r>
      <w:proofErr w:type="spellEnd"/>
      <w:r w:rsidRPr="000F47A1">
        <w:rPr>
          <w:sz w:val="28"/>
          <w:szCs w:val="28"/>
        </w:rPr>
        <w:t xml:space="preserve"> – обоснованный объем затрат на реализацию </w:t>
      </w:r>
      <w:r w:rsidR="009B187C" w:rsidRPr="000F47A1">
        <w:rPr>
          <w:sz w:val="28"/>
          <w:szCs w:val="28"/>
        </w:rPr>
        <w:t xml:space="preserve">творческого </w:t>
      </w:r>
      <w:r w:rsidRPr="000F47A1">
        <w:rPr>
          <w:sz w:val="28"/>
          <w:szCs w:val="28"/>
        </w:rPr>
        <w:t>проекта за счет собственных средств, средств муниципальных образований и внебюджетных источников, руб.</w:t>
      </w:r>
    </w:p>
    <w:p w14:paraId="5F44BE09" w14:textId="50CA9743" w:rsidR="00B95C6A" w:rsidRPr="000F47A1" w:rsidRDefault="00DC6666" w:rsidP="00EE2EE2">
      <w:pPr>
        <w:pStyle w:val="10"/>
        <w:widowControl w:val="0"/>
        <w:ind w:firstLine="709"/>
        <w:jc w:val="both"/>
        <w:rPr>
          <w:sz w:val="28"/>
          <w:szCs w:val="28"/>
        </w:rPr>
      </w:pPr>
      <w:bookmarkStart w:id="4" w:name="bookmark=id.3znysh7" w:colFirst="0" w:colLast="0"/>
      <w:bookmarkEnd w:id="4"/>
      <w:r w:rsidRPr="000F47A1">
        <w:rPr>
          <w:sz w:val="28"/>
          <w:szCs w:val="28"/>
        </w:rPr>
        <w:t>46</w:t>
      </w:r>
      <w:r w:rsidR="00B95C6A" w:rsidRPr="000F47A1">
        <w:rPr>
          <w:sz w:val="28"/>
          <w:szCs w:val="28"/>
        </w:rPr>
        <w:t>. Возврат средств гранта в областной бюджет осуществляется в случае установления фактов нарушения получателем условий, целей и порядка предоставления гранта, в том числе по фактам проверок, проведенных главным распорядителем и органом государственного финансового контроля, а также в</w:t>
      </w:r>
      <w:r w:rsidR="00705996">
        <w:rPr>
          <w:sz w:val="28"/>
          <w:szCs w:val="28"/>
        </w:rPr>
        <w:t> </w:t>
      </w:r>
      <w:r w:rsidR="00B95C6A" w:rsidRPr="000F47A1">
        <w:rPr>
          <w:sz w:val="28"/>
          <w:szCs w:val="28"/>
        </w:rPr>
        <w:t xml:space="preserve">случае </w:t>
      </w:r>
      <w:proofErr w:type="spellStart"/>
      <w:r w:rsidR="00B95C6A" w:rsidRPr="000F47A1">
        <w:rPr>
          <w:sz w:val="28"/>
          <w:szCs w:val="28"/>
        </w:rPr>
        <w:t>недостижения</w:t>
      </w:r>
      <w:proofErr w:type="spellEnd"/>
      <w:r w:rsidR="00B95C6A" w:rsidRPr="000F47A1">
        <w:rPr>
          <w:sz w:val="28"/>
          <w:szCs w:val="28"/>
        </w:rPr>
        <w:t xml:space="preserve"> значений результатов и показателей, установленных в</w:t>
      </w:r>
      <w:r w:rsidR="00705996">
        <w:rPr>
          <w:sz w:val="28"/>
          <w:szCs w:val="28"/>
        </w:rPr>
        <w:t> </w:t>
      </w:r>
      <w:r w:rsidR="00B95C6A" w:rsidRPr="000F47A1">
        <w:rPr>
          <w:sz w:val="28"/>
          <w:szCs w:val="28"/>
        </w:rPr>
        <w:t xml:space="preserve">соответствии с пунктом </w:t>
      </w:r>
      <w:r w:rsidRPr="000F47A1">
        <w:rPr>
          <w:sz w:val="28"/>
          <w:szCs w:val="28"/>
        </w:rPr>
        <w:t xml:space="preserve">57 </w:t>
      </w:r>
      <w:r w:rsidR="00705996">
        <w:rPr>
          <w:sz w:val="28"/>
          <w:szCs w:val="28"/>
        </w:rPr>
        <w:t>Порядка.</w:t>
      </w:r>
    </w:p>
    <w:p w14:paraId="6B3B4B17" w14:textId="46440560" w:rsidR="00B95C6A" w:rsidRPr="000F47A1" w:rsidRDefault="00DC6666" w:rsidP="00EE2EE2">
      <w:pPr>
        <w:pStyle w:val="10"/>
        <w:widowControl w:val="0"/>
        <w:ind w:firstLine="709"/>
        <w:jc w:val="both"/>
        <w:rPr>
          <w:sz w:val="28"/>
          <w:szCs w:val="28"/>
        </w:rPr>
      </w:pPr>
      <w:r w:rsidRPr="000F47A1">
        <w:rPr>
          <w:sz w:val="28"/>
          <w:szCs w:val="28"/>
        </w:rPr>
        <w:t>47</w:t>
      </w:r>
      <w:r w:rsidR="00B95C6A" w:rsidRPr="000F47A1">
        <w:rPr>
          <w:sz w:val="28"/>
          <w:szCs w:val="28"/>
        </w:rPr>
        <w:t xml:space="preserve">. При установлении фактов, указанных в пункте </w:t>
      </w:r>
      <w:r w:rsidRPr="000F47A1">
        <w:rPr>
          <w:sz w:val="28"/>
          <w:szCs w:val="28"/>
        </w:rPr>
        <w:t xml:space="preserve">46 </w:t>
      </w:r>
      <w:r w:rsidR="00B95C6A" w:rsidRPr="000F47A1">
        <w:rPr>
          <w:sz w:val="28"/>
          <w:szCs w:val="28"/>
        </w:rPr>
        <w:t xml:space="preserve">Порядка, возврату </w:t>
      </w:r>
      <w:r w:rsidR="00B95C6A" w:rsidRPr="000F47A1">
        <w:rPr>
          <w:sz w:val="28"/>
          <w:szCs w:val="28"/>
        </w:rPr>
        <w:lastRenderedPageBreak/>
        <w:t xml:space="preserve">подлежит вся сумма гранта. Главный распорядитель в течение 10 дней со дня установления фактов, указанных в пункте </w:t>
      </w:r>
      <w:r w:rsidRPr="000F47A1">
        <w:rPr>
          <w:sz w:val="28"/>
          <w:szCs w:val="28"/>
        </w:rPr>
        <w:t xml:space="preserve">46 </w:t>
      </w:r>
      <w:r w:rsidR="00B95C6A" w:rsidRPr="000F47A1">
        <w:rPr>
          <w:sz w:val="28"/>
          <w:szCs w:val="28"/>
        </w:rPr>
        <w:t xml:space="preserve">Порядка, направляет получателю гранта заказным письмом с уведомлением о вручении либо </w:t>
      </w:r>
      <w:r w:rsidR="006F3C0D">
        <w:rPr>
          <w:sz w:val="28"/>
          <w:szCs w:val="28"/>
        </w:rPr>
        <w:t xml:space="preserve">с </w:t>
      </w:r>
      <w:r w:rsidR="00B95C6A" w:rsidRPr="006F3C0D">
        <w:rPr>
          <w:sz w:val="28"/>
          <w:szCs w:val="28"/>
        </w:rPr>
        <w:t>вручением представителем главного распорядителя</w:t>
      </w:r>
      <w:r w:rsidR="00B95C6A" w:rsidRPr="000F47A1">
        <w:rPr>
          <w:sz w:val="28"/>
          <w:szCs w:val="28"/>
        </w:rPr>
        <w:t xml:space="preserve"> требование о возврате гранта в областной бюджет с указанием суммы, срока возврата гранта и реквизитов счета, на который необходимо перечислить возвращаемую сумму гранта (далее </w:t>
      </w:r>
      <w:r w:rsidR="00705996">
        <w:rPr>
          <w:sz w:val="28"/>
          <w:szCs w:val="28"/>
        </w:rPr>
        <w:t>– требование).</w:t>
      </w:r>
    </w:p>
    <w:p w14:paraId="5CBC99CE" w14:textId="296D78F6" w:rsidR="00B95C6A" w:rsidRPr="000F47A1" w:rsidRDefault="00DC6666" w:rsidP="00EE2EE2">
      <w:pPr>
        <w:pStyle w:val="10"/>
        <w:widowControl w:val="0"/>
        <w:ind w:firstLine="709"/>
        <w:jc w:val="both"/>
        <w:rPr>
          <w:sz w:val="28"/>
          <w:szCs w:val="28"/>
        </w:rPr>
      </w:pPr>
      <w:r w:rsidRPr="000F47A1">
        <w:rPr>
          <w:sz w:val="28"/>
          <w:szCs w:val="28"/>
        </w:rPr>
        <w:t>48</w:t>
      </w:r>
      <w:r w:rsidR="00B95C6A" w:rsidRPr="000F47A1">
        <w:rPr>
          <w:sz w:val="28"/>
          <w:szCs w:val="28"/>
        </w:rPr>
        <w:t xml:space="preserve">. Получатель гранта в течение 30 рабочих дней со дня получения требования, указанного в пункте </w:t>
      </w:r>
      <w:r w:rsidRPr="000F47A1">
        <w:rPr>
          <w:sz w:val="28"/>
          <w:szCs w:val="28"/>
        </w:rPr>
        <w:t xml:space="preserve">47 </w:t>
      </w:r>
      <w:r w:rsidR="00B95C6A" w:rsidRPr="000F47A1">
        <w:rPr>
          <w:sz w:val="28"/>
          <w:szCs w:val="28"/>
        </w:rPr>
        <w:t>Порядка, возвращает полученный грант в</w:t>
      </w:r>
      <w:r w:rsidR="00705996">
        <w:rPr>
          <w:sz w:val="28"/>
          <w:szCs w:val="28"/>
        </w:rPr>
        <w:t> </w:t>
      </w:r>
      <w:r w:rsidR="00B95C6A" w:rsidRPr="000F47A1">
        <w:rPr>
          <w:sz w:val="28"/>
          <w:szCs w:val="28"/>
        </w:rPr>
        <w:t>полном объеме в областной бюджет.</w:t>
      </w:r>
    </w:p>
    <w:p w14:paraId="4A6555C4" w14:textId="6A06D118" w:rsidR="00B95C6A" w:rsidRPr="000F47A1" w:rsidRDefault="00DC6666" w:rsidP="00EE2EE2">
      <w:pPr>
        <w:pStyle w:val="10"/>
        <w:widowControl w:val="0"/>
        <w:ind w:firstLine="709"/>
        <w:jc w:val="both"/>
        <w:rPr>
          <w:sz w:val="28"/>
          <w:szCs w:val="28"/>
        </w:rPr>
      </w:pPr>
      <w:r w:rsidRPr="000F47A1">
        <w:rPr>
          <w:sz w:val="28"/>
          <w:szCs w:val="28"/>
        </w:rPr>
        <w:t>49</w:t>
      </w:r>
      <w:r w:rsidR="00B95C6A" w:rsidRPr="000F47A1">
        <w:rPr>
          <w:sz w:val="28"/>
          <w:szCs w:val="28"/>
        </w:rPr>
        <w:t>.</w:t>
      </w:r>
      <w:bookmarkStart w:id="5" w:name="bookmark=id.2et92p0" w:colFirst="0" w:colLast="0"/>
      <w:bookmarkEnd w:id="5"/>
      <w:r w:rsidR="00B95C6A" w:rsidRPr="000F47A1">
        <w:rPr>
          <w:sz w:val="28"/>
          <w:szCs w:val="28"/>
        </w:rPr>
        <w:t> В случае отказа получателя гранта от добровольного возврата, а также невозврата гранта по истечении срока, указанного в требовании, грант взыскивается в судебном порядке в соответствии с законодательством Российской Федерации.</w:t>
      </w:r>
    </w:p>
    <w:p w14:paraId="2C98298E" w14:textId="22907763" w:rsidR="00B95C6A" w:rsidRPr="000F47A1" w:rsidRDefault="00DC6666" w:rsidP="00EE2EE2">
      <w:pPr>
        <w:pStyle w:val="10"/>
        <w:widowControl w:val="0"/>
        <w:ind w:firstLine="709"/>
        <w:jc w:val="both"/>
        <w:rPr>
          <w:sz w:val="28"/>
          <w:szCs w:val="28"/>
        </w:rPr>
      </w:pPr>
      <w:r w:rsidRPr="000F47A1">
        <w:rPr>
          <w:sz w:val="28"/>
          <w:szCs w:val="28"/>
        </w:rPr>
        <w:t>50</w:t>
      </w:r>
      <w:r w:rsidR="00B95C6A" w:rsidRPr="000F47A1">
        <w:rPr>
          <w:sz w:val="28"/>
          <w:szCs w:val="28"/>
        </w:rPr>
        <w:t>.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соглашения.</w:t>
      </w:r>
    </w:p>
    <w:p w14:paraId="647EEEE5" w14:textId="72D447DA" w:rsidR="00B95C6A" w:rsidRPr="000F47A1" w:rsidRDefault="00DC6666" w:rsidP="00EE2EE2">
      <w:pPr>
        <w:pStyle w:val="10"/>
        <w:widowControl w:val="0"/>
        <w:ind w:firstLine="709"/>
        <w:jc w:val="both"/>
        <w:rPr>
          <w:sz w:val="28"/>
          <w:szCs w:val="28"/>
        </w:rPr>
      </w:pPr>
      <w:r w:rsidRPr="000F47A1">
        <w:rPr>
          <w:sz w:val="28"/>
          <w:szCs w:val="28"/>
        </w:rPr>
        <w:t>51</w:t>
      </w:r>
      <w:r w:rsidR="00B95C6A" w:rsidRPr="000F47A1">
        <w:rPr>
          <w:sz w:val="28"/>
          <w:szCs w:val="28"/>
        </w:rPr>
        <w:t>. Условиями заключения соглашения о предоставлении гранта являются приказ о результатах отбора и отсутствие оснований для отказа, указанные в</w:t>
      </w:r>
      <w:r w:rsidR="006F3C0D">
        <w:rPr>
          <w:sz w:val="28"/>
          <w:szCs w:val="28"/>
        </w:rPr>
        <w:t> </w:t>
      </w:r>
      <w:r w:rsidRPr="000F47A1">
        <w:rPr>
          <w:sz w:val="28"/>
          <w:szCs w:val="28"/>
        </w:rPr>
        <w:t>пункте</w:t>
      </w:r>
      <w:r w:rsidR="006F3C0D">
        <w:rPr>
          <w:sz w:val="28"/>
          <w:szCs w:val="28"/>
        </w:rPr>
        <w:t> </w:t>
      </w:r>
      <w:r w:rsidR="00B95C6A" w:rsidRPr="000F47A1">
        <w:rPr>
          <w:sz w:val="28"/>
          <w:szCs w:val="28"/>
        </w:rPr>
        <w:t>40 Порядка, а также обязательство получателя гранта в случае реорганизации (за исключением реорганизации в форме присоединения к</w:t>
      </w:r>
      <w:r w:rsidR="006F3C0D">
        <w:rPr>
          <w:sz w:val="28"/>
          <w:szCs w:val="28"/>
        </w:rPr>
        <w:t> </w:t>
      </w:r>
      <w:r w:rsidR="00B95C6A" w:rsidRPr="000F47A1">
        <w:rPr>
          <w:sz w:val="28"/>
          <w:szCs w:val="28"/>
        </w:rPr>
        <w:t>юридическому лицу, являющемуся участником отб</w:t>
      </w:r>
      <w:r w:rsidR="00F31FDE">
        <w:rPr>
          <w:sz w:val="28"/>
          <w:szCs w:val="28"/>
        </w:rPr>
        <w:t>ора, другого юридического лица) или прекращении</w:t>
      </w:r>
      <w:r w:rsidR="00B95C6A" w:rsidRPr="000F47A1">
        <w:rPr>
          <w:sz w:val="28"/>
          <w:szCs w:val="28"/>
        </w:rPr>
        <w:t xml:space="preserve"> деятельности получателя гранта уведомить главного распорядителя.</w:t>
      </w:r>
    </w:p>
    <w:p w14:paraId="749FBDE0" w14:textId="311C70C5" w:rsidR="00B95C6A" w:rsidRPr="000F47A1" w:rsidRDefault="00DC6666" w:rsidP="00EE2EE2">
      <w:pPr>
        <w:pStyle w:val="10"/>
        <w:widowControl w:val="0"/>
        <w:ind w:firstLine="709"/>
        <w:jc w:val="both"/>
        <w:rPr>
          <w:sz w:val="28"/>
          <w:szCs w:val="28"/>
        </w:rPr>
      </w:pPr>
      <w:r w:rsidRPr="000F47A1">
        <w:rPr>
          <w:sz w:val="28"/>
          <w:szCs w:val="28"/>
        </w:rPr>
        <w:t>52</w:t>
      </w:r>
      <w:r w:rsidR="00B95C6A" w:rsidRPr="000F47A1">
        <w:rPr>
          <w:sz w:val="28"/>
          <w:szCs w:val="28"/>
        </w:rPr>
        <w:t>. В случае уменьшения главному распорядителю ранее доведенных лимитов бюджетных обязательств, указанных в пункте 4 Порядка, приводящего к</w:t>
      </w:r>
      <w:r w:rsidR="00F31FDE">
        <w:rPr>
          <w:sz w:val="28"/>
          <w:szCs w:val="28"/>
        </w:rPr>
        <w:t> </w:t>
      </w:r>
      <w:r w:rsidR="00B95C6A" w:rsidRPr="000F47A1">
        <w:rPr>
          <w:sz w:val="28"/>
          <w:szCs w:val="28"/>
        </w:rPr>
        <w:t xml:space="preserve">невозможности предоставления гранта в размере, определенном в соглашении, дополнительным соглашением устанавливаются новые условия соглашения либо расторгается соглашение при </w:t>
      </w:r>
      <w:proofErr w:type="spellStart"/>
      <w:r w:rsidR="00B95C6A" w:rsidRPr="000F47A1">
        <w:rPr>
          <w:sz w:val="28"/>
          <w:szCs w:val="28"/>
        </w:rPr>
        <w:t>недостиже</w:t>
      </w:r>
      <w:r w:rsidR="00F31FDE">
        <w:rPr>
          <w:sz w:val="28"/>
          <w:szCs w:val="28"/>
        </w:rPr>
        <w:t>нии</w:t>
      </w:r>
      <w:proofErr w:type="spellEnd"/>
      <w:r w:rsidR="00F31FDE">
        <w:rPr>
          <w:sz w:val="28"/>
          <w:szCs w:val="28"/>
        </w:rPr>
        <w:t xml:space="preserve"> согласия по новым условиям.</w:t>
      </w:r>
    </w:p>
    <w:p w14:paraId="2F442FCA" w14:textId="65F3E2B1" w:rsidR="00B95C6A" w:rsidRPr="000F47A1" w:rsidRDefault="00DC6666" w:rsidP="00EE2EE2">
      <w:pPr>
        <w:pStyle w:val="10"/>
        <w:widowControl w:val="0"/>
        <w:ind w:firstLine="709"/>
        <w:jc w:val="both"/>
        <w:rPr>
          <w:sz w:val="28"/>
          <w:szCs w:val="28"/>
        </w:rPr>
      </w:pPr>
      <w:r w:rsidRPr="000F47A1">
        <w:rPr>
          <w:sz w:val="28"/>
          <w:szCs w:val="28"/>
        </w:rPr>
        <w:t>53</w:t>
      </w:r>
      <w:r w:rsidR="00B95C6A" w:rsidRPr="000F47A1">
        <w:rPr>
          <w:sz w:val="28"/>
          <w:szCs w:val="28"/>
        </w:rPr>
        <w:t>. Условием заключения дополнительного соглашения о внесении в</w:t>
      </w:r>
      <w:r w:rsidR="00F31FDE">
        <w:rPr>
          <w:sz w:val="28"/>
          <w:szCs w:val="28"/>
        </w:rPr>
        <w:t> </w:t>
      </w:r>
      <w:r w:rsidR="00B95C6A" w:rsidRPr="000F47A1">
        <w:rPr>
          <w:sz w:val="28"/>
          <w:szCs w:val="28"/>
        </w:rPr>
        <w:t xml:space="preserve">соглашение о предоставлении гранта изменений являются действия непреодолимой силы, </w:t>
      </w:r>
      <w:r w:rsidR="00222DD0" w:rsidRPr="000F47A1">
        <w:rPr>
          <w:sz w:val="28"/>
          <w:szCs w:val="28"/>
        </w:rPr>
        <w:t>то есть чрезвычайных и непредотвратимых при данных условиях обстоятельств</w:t>
      </w:r>
      <w:r w:rsidR="0087447A">
        <w:rPr>
          <w:sz w:val="28"/>
          <w:szCs w:val="28"/>
        </w:rPr>
        <w:t>.</w:t>
      </w:r>
    </w:p>
    <w:p w14:paraId="65EA2422" w14:textId="62408156" w:rsidR="00B95C6A" w:rsidRPr="000F47A1" w:rsidRDefault="00A9513E" w:rsidP="00EE2EE2">
      <w:pPr>
        <w:pStyle w:val="10"/>
        <w:widowControl w:val="0"/>
        <w:ind w:firstLine="709"/>
        <w:jc w:val="both"/>
        <w:rPr>
          <w:sz w:val="28"/>
          <w:szCs w:val="28"/>
        </w:rPr>
      </w:pPr>
      <w:r w:rsidRPr="000F47A1">
        <w:rPr>
          <w:sz w:val="28"/>
          <w:szCs w:val="28"/>
        </w:rPr>
        <w:t>54</w:t>
      </w:r>
      <w:r w:rsidR="00B95C6A" w:rsidRPr="000F47A1">
        <w:rPr>
          <w:sz w:val="28"/>
          <w:szCs w:val="28"/>
        </w:rPr>
        <w:t>. Предметом дополнительного соглашения не могут быть изменения, связанные с увеличением суммы гранта, изменением целей и</w:t>
      </w:r>
      <w:r w:rsidR="0087447A">
        <w:rPr>
          <w:sz w:val="28"/>
          <w:szCs w:val="28"/>
        </w:rPr>
        <w:t xml:space="preserve"> условий предоставления гранта.</w:t>
      </w:r>
    </w:p>
    <w:p w14:paraId="62791EB1" w14:textId="6AFC4176" w:rsidR="00B95C6A" w:rsidRPr="000F47A1" w:rsidRDefault="00A9513E" w:rsidP="00EE2EE2">
      <w:pPr>
        <w:pStyle w:val="10"/>
        <w:widowControl w:val="0"/>
        <w:ind w:firstLine="709"/>
        <w:jc w:val="both"/>
        <w:rPr>
          <w:sz w:val="28"/>
          <w:szCs w:val="28"/>
        </w:rPr>
      </w:pPr>
      <w:r w:rsidRPr="000F47A1">
        <w:rPr>
          <w:sz w:val="28"/>
          <w:szCs w:val="28"/>
        </w:rPr>
        <w:t>55</w:t>
      </w:r>
      <w:r w:rsidR="00B95C6A" w:rsidRPr="000F47A1">
        <w:rPr>
          <w:sz w:val="28"/>
          <w:szCs w:val="28"/>
        </w:rPr>
        <w:t>. Условиями заключения дополнительного соглашения о расторжении соглашения явля</w:t>
      </w:r>
      <w:r w:rsidR="0087447A">
        <w:rPr>
          <w:sz w:val="28"/>
          <w:szCs w:val="28"/>
        </w:rPr>
        <w:t>ются:</w:t>
      </w:r>
    </w:p>
    <w:p w14:paraId="5B9B4D2F" w14:textId="6DA5FDA9" w:rsidR="00B95C6A" w:rsidRPr="000F47A1" w:rsidRDefault="00B95C6A" w:rsidP="00EE2EE2">
      <w:pPr>
        <w:pStyle w:val="10"/>
        <w:widowControl w:val="0"/>
        <w:ind w:firstLine="709"/>
        <w:jc w:val="both"/>
        <w:rPr>
          <w:sz w:val="28"/>
          <w:szCs w:val="28"/>
        </w:rPr>
      </w:pPr>
      <w:r w:rsidRPr="000F47A1">
        <w:rPr>
          <w:sz w:val="28"/>
          <w:szCs w:val="28"/>
        </w:rPr>
        <w:t>1) </w:t>
      </w:r>
      <w:proofErr w:type="spellStart"/>
      <w:r w:rsidRPr="000F47A1">
        <w:rPr>
          <w:sz w:val="28"/>
          <w:szCs w:val="28"/>
        </w:rPr>
        <w:t>недостижение</w:t>
      </w:r>
      <w:proofErr w:type="spellEnd"/>
      <w:r w:rsidRPr="000F47A1">
        <w:rPr>
          <w:sz w:val="28"/>
          <w:szCs w:val="28"/>
        </w:rPr>
        <w:t xml:space="preserve"> получателем гранта результатов предоставления гранта, установленных соглашением, за исключением последствий </w:t>
      </w:r>
      <w:r w:rsidR="00034899" w:rsidRPr="000F47A1">
        <w:rPr>
          <w:sz w:val="28"/>
          <w:szCs w:val="28"/>
        </w:rPr>
        <w:t xml:space="preserve">обстоятельств </w:t>
      </w:r>
      <w:r w:rsidRPr="000F47A1">
        <w:rPr>
          <w:sz w:val="28"/>
          <w:szCs w:val="28"/>
        </w:rPr>
        <w:t xml:space="preserve">непреодолимой силы, указанных в пункте </w:t>
      </w:r>
      <w:r w:rsidR="00A9513E" w:rsidRPr="000F47A1">
        <w:rPr>
          <w:sz w:val="28"/>
          <w:szCs w:val="28"/>
        </w:rPr>
        <w:t xml:space="preserve">53 </w:t>
      </w:r>
      <w:r w:rsidR="0087447A">
        <w:rPr>
          <w:sz w:val="28"/>
          <w:szCs w:val="28"/>
        </w:rPr>
        <w:t>Порядка;</w:t>
      </w:r>
    </w:p>
    <w:p w14:paraId="6FECD897" w14:textId="224C2567" w:rsidR="00B95C6A" w:rsidRPr="000F47A1" w:rsidRDefault="00B95C6A" w:rsidP="00EE2EE2">
      <w:pPr>
        <w:pStyle w:val="10"/>
        <w:widowControl w:val="0"/>
        <w:ind w:firstLine="709"/>
        <w:jc w:val="both"/>
        <w:rPr>
          <w:sz w:val="28"/>
          <w:szCs w:val="28"/>
        </w:rPr>
      </w:pPr>
      <w:r w:rsidRPr="000F47A1">
        <w:rPr>
          <w:sz w:val="28"/>
          <w:szCs w:val="28"/>
        </w:rPr>
        <w:t>2) реорганизация (за исключением реорганизации в форме присоединения к</w:t>
      </w:r>
      <w:r w:rsidR="0087447A">
        <w:rPr>
          <w:sz w:val="28"/>
          <w:szCs w:val="28"/>
        </w:rPr>
        <w:t> </w:t>
      </w:r>
      <w:r w:rsidRPr="000F47A1">
        <w:rPr>
          <w:sz w:val="28"/>
          <w:szCs w:val="28"/>
        </w:rPr>
        <w:t>юридическому лицу, являющемуся участником отб</w:t>
      </w:r>
      <w:r w:rsidR="0087447A">
        <w:rPr>
          <w:sz w:val="28"/>
          <w:szCs w:val="28"/>
        </w:rPr>
        <w:t>ора, другого юридического лица) или прекращение</w:t>
      </w:r>
      <w:r w:rsidRPr="000F47A1">
        <w:rPr>
          <w:sz w:val="28"/>
          <w:szCs w:val="28"/>
        </w:rPr>
        <w:t xml:space="preserve"> деятельности получателя гранта или главного распорядителя;</w:t>
      </w:r>
    </w:p>
    <w:p w14:paraId="6C3E14DC" w14:textId="77777777" w:rsidR="00B95C6A" w:rsidRPr="000F47A1" w:rsidRDefault="00B95C6A" w:rsidP="00EE2EE2">
      <w:pPr>
        <w:pStyle w:val="10"/>
        <w:widowControl w:val="0"/>
        <w:ind w:firstLine="709"/>
        <w:jc w:val="both"/>
        <w:rPr>
          <w:sz w:val="28"/>
          <w:szCs w:val="28"/>
        </w:rPr>
      </w:pPr>
      <w:r w:rsidRPr="000F47A1">
        <w:rPr>
          <w:sz w:val="28"/>
          <w:szCs w:val="28"/>
        </w:rPr>
        <w:t xml:space="preserve">3) нарушение получателем гранта условий, целей и порядка предоставления </w:t>
      </w:r>
      <w:r w:rsidRPr="000F47A1">
        <w:rPr>
          <w:sz w:val="28"/>
          <w:szCs w:val="28"/>
        </w:rPr>
        <w:lastRenderedPageBreak/>
        <w:t>гранта.</w:t>
      </w:r>
    </w:p>
    <w:p w14:paraId="24B32D71" w14:textId="6585C596" w:rsidR="00B95C6A" w:rsidRPr="000F47A1" w:rsidRDefault="00A9513E" w:rsidP="00EE2EE2">
      <w:pPr>
        <w:pStyle w:val="10"/>
        <w:widowControl w:val="0"/>
        <w:ind w:firstLine="709"/>
        <w:jc w:val="both"/>
        <w:rPr>
          <w:sz w:val="28"/>
          <w:szCs w:val="28"/>
        </w:rPr>
      </w:pPr>
      <w:r w:rsidRPr="000F47A1">
        <w:rPr>
          <w:sz w:val="28"/>
          <w:szCs w:val="28"/>
        </w:rPr>
        <w:t>56</w:t>
      </w:r>
      <w:r w:rsidR="00B95C6A" w:rsidRPr="000F47A1">
        <w:rPr>
          <w:sz w:val="28"/>
          <w:szCs w:val="28"/>
        </w:rPr>
        <w:t>. Обязательными условиями предоставления гранта, включенными в</w:t>
      </w:r>
      <w:r w:rsidR="0087447A">
        <w:rPr>
          <w:sz w:val="28"/>
          <w:szCs w:val="28"/>
        </w:rPr>
        <w:t> </w:t>
      </w:r>
      <w:r w:rsidR="00B95C6A" w:rsidRPr="000F47A1">
        <w:rPr>
          <w:sz w:val="28"/>
          <w:szCs w:val="28"/>
        </w:rPr>
        <w:t>соглашение (договор) и в договоры (соглашения), заключенные в целях исполнения обязательств по данным договорам (соглашениям), являются:</w:t>
      </w:r>
    </w:p>
    <w:p w14:paraId="08E302B9" w14:textId="35709032" w:rsidR="00B95C6A" w:rsidRPr="001E747C" w:rsidRDefault="00B95C6A" w:rsidP="00EE2EE2">
      <w:pPr>
        <w:pStyle w:val="10"/>
        <w:widowControl w:val="0"/>
        <w:ind w:firstLine="709"/>
        <w:jc w:val="both"/>
        <w:rPr>
          <w:sz w:val="28"/>
          <w:szCs w:val="28"/>
        </w:rPr>
      </w:pPr>
      <w:r w:rsidRPr="000F47A1">
        <w:rPr>
          <w:sz w:val="28"/>
          <w:szCs w:val="28"/>
        </w:rPr>
        <w:t>1) согласие получателя гранта, а также лиц, получающих средства на</w:t>
      </w:r>
      <w:r w:rsidR="0087447A">
        <w:rPr>
          <w:sz w:val="28"/>
          <w:szCs w:val="28"/>
        </w:rPr>
        <w:t> </w:t>
      </w:r>
      <w:r w:rsidRPr="000F47A1">
        <w:rPr>
          <w:sz w:val="28"/>
          <w:szCs w:val="28"/>
        </w:rPr>
        <w:t>основании договоров, заключенных с получателем гранта (за исключением государственных (муниципальных) унитарных предприятий, хозяйственных</w:t>
      </w:r>
      <w:r w:rsidRPr="001E747C">
        <w:rPr>
          <w:sz w:val="28"/>
          <w:szCs w:val="28"/>
        </w:rPr>
        <w:t xml:space="preserve">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государс</w:t>
      </w:r>
      <w:r w:rsidR="0087447A">
        <w:rPr>
          <w:sz w:val="28"/>
          <w:szCs w:val="28"/>
        </w:rPr>
        <w:t>твенного финансового контроля соблюдения</w:t>
      </w:r>
      <w:r w:rsidRPr="001E747C">
        <w:rPr>
          <w:sz w:val="28"/>
          <w:szCs w:val="28"/>
        </w:rPr>
        <w:t xml:space="preserve"> целей, условий и порядка предоставления гранта;</w:t>
      </w:r>
    </w:p>
    <w:p w14:paraId="07EC2F4E" w14:textId="141F260E" w:rsidR="00B95C6A" w:rsidRPr="001E747C" w:rsidRDefault="00B95C6A" w:rsidP="00EE2EE2">
      <w:pPr>
        <w:pStyle w:val="10"/>
        <w:widowControl w:val="0"/>
        <w:ind w:firstLine="709"/>
        <w:jc w:val="both"/>
        <w:rPr>
          <w:sz w:val="28"/>
          <w:szCs w:val="28"/>
        </w:rPr>
      </w:pPr>
      <w:r w:rsidRPr="001E747C">
        <w:rPr>
          <w:sz w:val="28"/>
          <w:szCs w:val="28"/>
        </w:rPr>
        <w:t>2) запрет приобретения получателем гранта, а также иными юридическими лицами, получающими средства на основании договоров, заключенных с</w:t>
      </w:r>
      <w:r w:rsidR="0087447A">
        <w:rPr>
          <w:sz w:val="28"/>
          <w:szCs w:val="28"/>
        </w:rPr>
        <w:t> </w:t>
      </w:r>
      <w:r w:rsidRPr="001E747C">
        <w:rPr>
          <w:sz w:val="28"/>
          <w:szCs w:val="28"/>
        </w:rPr>
        <w:t>получателем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w:t>
      </w:r>
    </w:p>
    <w:p w14:paraId="0ADF6A61" w14:textId="3690BAA1" w:rsidR="00B95C6A" w:rsidRPr="001E747C" w:rsidRDefault="00B95C6A" w:rsidP="00EE2EE2">
      <w:pPr>
        <w:pStyle w:val="10"/>
        <w:widowControl w:val="0"/>
        <w:ind w:firstLine="709"/>
        <w:jc w:val="both"/>
        <w:rPr>
          <w:sz w:val="28"/>
          <w:szCs w:val="28"/>
        </w:rPr>
      </w:pPr>
      <w:r w:rsidRPr="001E747C">
        <w:rPr>
          <w:sz w:val="28"/>
          <w:szCs w:val="28"/>
        </w:rPr>
        <w:t xml:space="preserve">3) условие о согласовании новых условий соглашения или о расторжении соглашения при </w:t>
      </w:r>
      <w:proofErr w:type="spellStart"/>
      <w:r w:rsidRPr="001E747C">
        <w:rPr>
          <w:sz w:val="28"/>
          <w:szCs w:val="28"/>
        </w:rPr>
        <w:t>недостижении</w:t>
      </w:r>
      <w:proofErr w:type="spellEnd"/>
      <w:r w:rsidRPr="001E747C">
        <w:rPr>
          <w:sz w:val="28"/>
          <w:szCs w:val="28"/>
        </w:rPr>
        <w:t xml:space="preserve"> согласия по новым условиям в случае, указанном в</w:t>
      </w:r>
      <w:r w:rsidR="0087447A">
        <w:rPr>
          <w:sz w:val="28"/>
          <w:szCs w:val="28"/>
        </w:rPr>
        <w:t> </w:t>
      </w:r>
      <w:r w:rsidRPr="001E747C">
        <w:rPr>
          <w:sz w:val="28"/>
          <w:szCs w:val="28"/>
        </w:rPr>
        <w:t xml:space="preserve">пункте </w:t>
      </w:r>
      <w:r w:rsidR="00A9513E" w:rsidRPr="001E747C">
        <w:rPr>
          <w:sz w:val="28"/>
          <w:szCs w:val="28"/>
        </w:rPr>
        <w:t xml:space="preserve">52 </w:t>
      </w:r>
      <w:r w:rsidRPr="001E747C">
        <w:rPr>
          <w:sz w:val="28"/>
          <w:szCs w:val="28"/>
        </w:rPr>
        <w:t>Порядка.</w:t>
      </w:r>
    </w:p>
    <w:p w14:paraId="4C6CC150" w14:textId="2C21D341" w:rsidR="00A9513E" w:rsidRPr="001E747C" w:rsidRDefault="00A9513E" w:rsidP="00EE2EE2">
      <w:pPr>
        <w:pStyle w:val="10"/>
        <w:widowControl w:val="0"/>
        <w:ind w:firstLine="709"/>
        <w:jc w:val="both"/>
        <w:rPr>
          <w:sz w:val="28"/>
          <w:szCs w:val="28"/>
        </w:rPr>
      </w:pPr>
      <w:r w:rsidRPr="00975CB3">
        <w:rPr>
          <w:sz w:val="28"/>
          <w:szCs w:val="28"/>
        </w:rPr>
        <w:t>57</w:t>
      </w:r>
      <w:r w:rsidR="00B95C6A" w:rsidRPr="00975CB3">
        <w:rPr>
          <w:sz w:val="28"/>
          <w:szCs w:val="28"/>
        </w:rPr>
        <w:t>. </w:t>
      </w:r>
      <w:r w:rsidRPr="00975CB3">
        <w:rPr>
          <w:sz w:val="28"/>
          <w:szCs w:val="28"/>
        </w:rPr>
        <w:t>Результатом</w:t>
      </w:r>
      <w:r w:rsidRPr="001E747C">
        <w:rPr>
          <w:sz w:val="28"/>
          <w:szCs w:val="28"/>
        </w:rPr>
        <w:t xml:space="preserve"> предоставления гранта является 100 процентов от значений количественных по</w:t>
      </w:r>
      <w:r w:rsidR="00975CB3">
        <w:rPr>
          <w:sz w:val="28"/>
          <w:szCs w:val="28"/>
        </w:rPr>
        <w:t>казателей исполнения мероприятий</w:t>
      </w:r>
      <w:r w:rsidRPr="001E747C">
        <w:rPr>
          <w:sz w:val="28"/>
          <w:szCs w:val="28"/>
        </w:rPr>
        <w:t xml:space="preserve"> программы, в т</w:t>
      </w:r>
      <w:r w:rsidR="00975CB3">
        <w:rPr>
          <w:sz w:val="28"/>
          <w:szCs w:val="28"/>
        </w:rPr>
        <w:t xml:space="preserve">ом числе </w:t>
      </w:r>
      <w:r w:rsidR="00975CB3" w:rsidRPr="00A76027">
        <w:rPr>
          <w:sz w:val="28"/>
          <w:szCs w:val="28"/>
        </w:rPr>
        <w:t>регионального</w:t>
      </w:r>
      <w:r w:rsidR="0087447A" w:rsidRPr="00A76027">
        <w:rPr>
          <w:sz w:val="28"/>
          <w:szCs w:val="28"/>
        </w:rPr>
        <w:t xml:space="preserve"> проект</w:t>
      </w:r>
      <w:r w:rsidR="00975CB3" w:rsidRPr="00A76027">
        <w:rPr>
          <w:sz w:val="28"/>
          <w:szCs w:val="28"/>
        </w:rPr>
        <w:t>а</w:t>
      </w:r>
      <w:r w:rsidR="0087447A" w:rsidRPr="00A76027">
        <w:rPr>
          <w:sz w:val="28"/>
          <w:szCs w:val="28"/>
        </w:rPr>
        <w:t>.</w:t>
      </w:r>
    </w:p>
    <w:p w14:paraId="0340E97E" w14:textId="149E61D3" w:rsidR="00A9513E" w:rsidRPr="001E747C" w:rsidRDefault="00A9513E" w:rsidP="00EE2EE2">
      <w:pPr>
        <w:pStyle w:val="10"/>
        <w:widowControl w:val="0"/>
        <w:ind w:firstLine="709"/>
        <w:jc w:val="both"/>
        <w:rPr>
          <w:sz w:val="28"/>
          <w:szCs w:val="28"/>
        </w:rPr>
      </w:pPr>
      <w:r w:rsidRPr="001E747C">
        <w:rPr>
          <w:sz w:val="28"/>
          <w:szCs w:val="28"/>
        </w:rPr>
        <w:t>Срок достижения результата предоставления гранта с указанием точной даты завершения и конечное значение результата предоставления гранта, показатели, необходимые для достижения результата предоставления гранта, устанавливаются главн</w:t>
      </w:r>
      <w:r w:rsidR="00975CB3">
        <w:rPr>
          <w:sz w:val="28"/>
          <w:szCs w:val="28"/>
        </w:rPr>
        <w:t>ым распорядителем в соглашении.</w:t>
      </w:r>
    </w:p>
    <w:p w14:paraId="3800B0B4" w14:textId="58A48219" w:rsidR="00B95C6A" w:rsidRPr="001E747C" w:rsidRDefault="00A9513E" w:rsidP="00EE2EE2">
      <w:pPr>
        <w:pStyle w:val="10"/>
        <w:widowControl w:val="0"/>
        <w:ind w:firstLine="709"/>
        <w:jc w:val="both"/>
        <w:rPr>
          <w:sz w:val="28"/>
          <w:szCs w:val="28"/>
        </w:rPr>
      </w:pPr>
      <w:r w:rsidRPr="001E747C">
        <w:rPr>
          <w:sz w:val="28"/>
          <w:szCs w:val="28"/>
        </w:rPr>
        <w:t>В качестве показателей, необходимых для достижения результата предоставления гранта, указываются:</w:t>
      </w:r>
    </w:p>
    <w:p w14:paraId="0D87BC57" w14:textId="3A1FDA1D" w:rsidR="00B95C6A" w:rsidRPr="001E747C" w:rsidRDefault="00B95C6A" w:rsidP="00EE2EE2">
      <w:pPr>
        <w:pStyle w:val="10"/>
        <w:widowControl w:val="0"/>
        <w:ind w:firstLine="709"/>
        <w:jc w:val="both"/>
        <w:rPr>
          <w:sz w:val="28"/>
          <w:szCs w:val="28"/>
        </w:rPr>
      </w:pPr>
      <w:r w:rsidRPr="001E747C">
        <w:rPr>
          <w:sz w:val="28"/>
          <w:szCs w:val="28"/>
        </w:rPr>
        <w:t>1) количество, сроки и характеристики созданных культурных продуктов;</w:t>
      </w:r>
    </w:p>
    <w:p w14:paraId="2B510C01" w14:textId="5E273987" w:rsidR="00B95C6A" w:rsidRPr="001E747C" w:rsidRDefault="00B95C6A" w:rsidP="00EE2EE2">
      <w:pPr>
        <w:pStyle w:val="10"/>
        <w:widowControl w:val="0"/>
        <w:ind w:firstLine="709"/>
        <w:jc w:val="both"/>
        <w:rPr>
          <w:sz w:val="28"/>
          <w:szCs w:val="28"/>
        </w:rPr>
      </w:pPr>
      <w:r w:rsidRPr="001E747C">
        <w:rPr>
          <w:sz w:val="28"/>
          <w:szCs w:val="28"/>
        </w:rPr>
        <w:t xml:space="preserve">2) количество привлеченных к реализации </w:t>
      </w:r>
      <w:r w:rsidR="005516F5" w:rsidRPr="001E747C">
        <w:rPr>
          <w:sz w:val="28"/>
          <w:szCs w:val="28"/>
        </w:rPr>
        <w:t xml:space="preserve">творческого </w:t>
      </w:r>
      <w:r w:rsidRPr="001E747C">
        <w:rPr>
          <w:sz w:val="28"/>
          <w:szCs w:val="28"/>
        </w:rPr>
        <w:t xml:space="preserve">проекта заинтересованных сторон </w:t>
      </w:r>
      <w:r w:rsidR="005516F5" w:rsidRPr="001E747C">
        <w:rPr>
          <w:sz w:val="28"/>
          <w:szCs w:val="28"/>
        </w:rPr>
        <w:t xml:space="preserve">творческого </w:t>
      </w:r>
      <w:r w:rsidRPr="001E747C">
        <w:rPr>
          <w:sz w:val="28"/>
          <w:szCs w:val="28"/>
        </w:rPr>
        <w:t>проекта;</w:t>
      </w:r>
    </w:p>
    <w:p w14:paraId="5F465741" w14:textId="72FF6CFD" w:rsidR="00B95C6A" w:rsidRPr="001E747C" w:rsidRDefault="00B95C6A" w:rsidP="00EE2EE2">
      <w:pPr>
        <w:pStyle w:val="10"/>
        <w:widowControl w:val="0"/>
        <w:ind w:firstLine="709"/>
        <w:jc w:val="both"/>
        <w:rPr>
          <w:sz w:val="28"/>
          <w:szCs w:val="28"/>
        </w:rPr>
      </w:pPr>
      <w:r w:rsidRPr="001E747C">
        <w:rPr>
          <w:sz w:val="28"/>
          <w:szCs w:val="28"/>
        </w:rPr>
        <w:t xml:space="preserve">3) количество </w:t>
      </w:r>
      <w:proofErr w:type="spellStart"/>
      <w:r w:rsidRPr="001E747C">
        <w:rPr>
          <w:sz w:val="28"/>
          <w:szCs w:val="28"/>
        </w:rPr>
        <w:t>благополучателей</w:t>
      </w:r>
      <w:proofErr w:type="spellEnd"/>
      <w:r w:rsidRPr="001E747C">
        <w:rPr>
          <w:sz w:val="28"/>
          <w:szCs w:val="28"/>
        </w:rPr>
        <w:t xml:space="preserve"> </w:t>
      </w:r>
      <w:r w:rsidR="005516F5" w:rsidRPr="001E747C">
        <w:rPr>
          <w:sz w:val="28"/>
          <w:szCs w:val="28"/>
        </w:rPr>
        <w:t xml:space="preserve">творческого </w:t>
      </w:r>
      <w:r w:rsidRPr="001E747C">
        <w:rPr>
          <w:sz w:val="28"/>
          <w:szCs w:val="28"/>
        </w:rPr>
        <w:t>проекта, воспользовавшихся культурными продуктами;</w:t>
      </w:r>
    </w:p>
    <w:p w14:paraId="288E511A" w14:textId="2BE84144" w:rsidR="00B95C6A" w:rsidRPr="001E747C" w:rsidRDefault="00B95C6A" w:rsidP="00EE2EE2">
      <w:pPr>
        <w:pStyle w:val="10"/>
        <w:widowControl w:val="0"/>
        <w:ind w:firstLine="709"/>
        <w:jc w:val="both"/>
        <w:rPr>
          <w:sz w:val="28"/>
          <w:szCs w:val="28"/>
        </w:rPr>
      </w:pPr>
      <w:r w:rsidRPr="001E747C">
        <w:rPr>
          <w:sz w:val="28"/>
          <w:szCs w:val="28"/>
        </w:rPr>
        <w:t xml:space="preserve">4) уровень удовлетворенности </w:t>
      </w:r>
      <w:proofErr w:type="spellStart"/>
      <w:r w:rsidRPr="001E747C">
        <w:rPr>
          <w:sz w:val="28"/>
          <w:szCs w:val="28"/>
        </w:rPr>
        <w:t>благополучателей</w:t>
      </w:r>
      <w:proofErr w:type="spellEnd"/>
      <w:r w:rsidRPr="001E747C">
        <w:rPr>
          <w:sz w:val="28"/>
          <w:szCs w:val="28"/>
        </w:rPr>
        <w:t xml:space="preserve"> </w:t>
      </w:r>
      <w:r w:rsidR="005516F5" w:rsidRPr="001E747C">
        <w:rPr>
          <w:sz w:val="28"/>
          <w:szCs w:val="28"/>
        </w:rPr>
        <w:t xml:space="preserve">творческого </w:t>
      </w:r>
      <w:r w:rsidRPr="001E747C">
        <w:rPr>
          <w:sz w:val="28"/>
          <w:szCs w:val="28"/>
        </w:rPr>
        <w:t xml:space="preserve">проекта </w:t>
      </w:r>
      <w:r w:rsidR="00A76027" w:rsidRPr="00A76027">
        <w:rPr>
          <w:sz w:val="28"/>
          <w:szCs w:val="28"/>
        </w:rPr>
        <w:t>качеством культурных продуктов</w:t>
      </w:r>
      <w:r w:rsidR="00A76027">
        <w:rPr>
          <w:sz w:val="28"/>
          <w:szCs w:val="28"/>
        </w:rPr>
        <w:t xml:space="preserve"> </w:t>
      </w:r>
      <w:r w:rsidRPr="001E747C">
        <w:rPr>
          <w:sz w:val="28"/>
          <w:szCs w:val="28"/>
        </w:rPr>
        <w:t>из</w:t>
      </w:r>
      <w:r w:rsidR="00A76027">
        <w:rPr>
          <w:sz w:val="28"/>
          <w:szCs w:val="28"/>
        </w:rPr>
        <w:t xml:space="preserve"> </w:t>
      </w:r>
      <w:r w:rsidRPr="001E747C">
        <w:rPr>
          <w:sz w:val="28"/>
          <w:szCs w:val="28"/>
        </w:rPr>
        <w:t>числа воспользовавшихся культурными продуктами</w:t>
      </w:r>
      <w:r w:rsidR="00A76027">
        <w:rPr>
          <w:sz w:val="28"/>
          <w:szCs w:val="28"/>
        </w:rPr>
        <w:t>.</w:t>
      </w:r>
    </w:p>
    <w:p w14:paraId="76CA08EA" w14:textId="520018AA" w:rsidR="00B95C6A" w:rsidRPr="001E747C" w:rsidRDefault="002B5754" w:rsidP="00EE2EE2">
      <w:pPr>
        <w:pStyle w:val="10"/>
        <w:widowControl w:val="0"/>
        <w:ind w:firstLine="709"/>
        <w:jc w:val="both"/>
        <w:rPr>
          <w:sz w:val="28"/>
          <w:szCs w:val="28"/>
        </w:rPr>
      </w:pPr>
      <w:r w:rsidRPr="001E747C">
        <w:rPr>
          <w:sz w:val="28"/>
          <w:szCs w:val="28"/>
        </w:rPr>
        <w:t>58</w:t>
      </w:r>
      <w:r w:rsidR="00B95C6A" w:rsidRPr="001E747C">
        <w:rPr>
          <w:sz w:val="28"/>
          <w:szCs w:val="28"/>
        </w:rPr>
        <w:t>. Сроки (периодичность) перечисления гранта не могут превышать 90 дней со дня заключения соглашения. В соглашении допускается установление периодичности перечисления гранта с учетом положений, установленных бюджетным законодательством Российской Федерации.</w:t>
      </w:r>
    </w:p>
    <w:p w14:paraId="3FC4FB3C" w14:textId="5F24FEC0" w:rsidR="00B95C6A" w:rsidRPr="001E747C" w:rsidRDefault="002B5754" w:rsidP="00403B11">
      <w:pPr>
        <w:pStyle w:val="10"/>
        <w:widowControl w:val="0"/>
        <w:spacing w:line="245" w:lineRule="auto"/>
        <w:ind w:firstLine="709"/>
        <w:jc w:val="both"/>
        <w:rPr>
          <w:sz w:val="28"/>
          <w:szCs w:val="28"/>
        </w:rPr>
      </w:pPr>
      <w:r w:rsidRPr="001E747C">
        <w:rPr>
          <w:sz w:val="28"/>
          <w:szCs w:val="28"/>
        </w:rPr>
        <w:lastRenderedPageBreak/>
        <w:t>59</w:t>
      </w:r>
      <w:r w:rsidR="00B95C6A" w:rsidRPr="001E747C">
        <w:rPr>
          <w:sz w:val="28"/>
          <w:szCs w:val="28"/>
        </w:rPr>
        <w:t xml:space="preserve">. В соглашении указываются следующие счета, на которые подлежит перечислению грант получателям гранта, указанным в </w:t>
      </w:r>
      <w:r w:rsidRPr="001E747C">
        <w:rPr>
          <w:sz w:val="28"/>
          <w:szCs w:val="28"/>
        </w:rPr>
        <w:t>пункте</w:t>
      </w:r>
      <w:r w:rsidR="00B95C6A" w:rsidRPr="001E747C">
        <w:rPr>
          <w:sz w:val="28"/>
          <w:szCs w:val="28"/>
        </w:rPr>
        <w:t xml:space="preserve"> 6 Порядка:</w:t>
      </w:r>
    </w:p>
    <w:p w14:paraId="02E6FAF3" w14:textId="5193E9F1" w:rsidR="00B95C6A" w:rsidRPr="001E747C" w:rsidRDefault="00B95C6A" w:rsidP="00403B11">
      <w:pPr>
        <w:pStyle w:val="10"/>
        <w:widowControl w:val="0"/>
        <w:spacing w:line="245" w:lineRule="auto"/>
        <w:ind w:firstLine="709"/>
        <w:jc w:val="both"/>
        <w:rPr>
          <w:sz w:val="28"/>
          <w:szCs w:val="28"/>
        </w:rPr>
      </w:pPr>
      <w:r w:rsidRPr="001E747C">
        <w:rPr>
          <w:sz w:val="28"/>
          <w:szCs w:val="28"/>
        </w:rPr>
        <w:t xml:space="preserve">1) автономным учреждениям </w:t>
      </w:r>
      <w:r w:rsidR="00975CB3">
        <w:rPr>
          <w:sz w:val="28"/>
          <w:szCs w:val="28"/>
        </w:rPr>
        <w:t>–</w:t>
      </w:r>
      <w:r w:rsidRPr="001E747C">
        <w:rPr>
          <w:sz w:val="28"/>
          <w:szCs w:val="28"/>
        </w:rPr>
        <w:t xml:space="preserve"> лицевые счета, открытые в Управлении Федерального казначейства по Новосибирской области, министерстве финансов </w:t>
      </w:r>
      <w:proofErr w:type="gramStart"/>
      <w:r w:rsidRPr="001E747C">
        <w:rPr>
          <w:sz w:val="28"/>
          <w:szCs w:val="28"/>
        </w:rPr>
        <w:t>и</w:t>
      </w:r>
      <w:r w:rsidR="00975CB3">
        <w:rPr>
          <w:sz w:val="28"/>
          <w:szCs w:val="28"/>
        </w:rPr>
        <w:t>  </w:t>
      </w:r>
      <w:r w:rsidRPr="001E747C">
        <w:rPr>
          <w:sz w:val="28"/>
          <w:szCs w:val="28"/>
        </w:rPr>
        <w:t>налоговой</w:t>
      </w:r>
      <w:proofErr w:type="gramEnd"/>
      <w:r w:rsidRPr="001E747C">
        <w:rPr>
          <w:sz w:val="28"/>
          <w:szCs w:val="28"/>
        </w:rPr>
        <w:t xml:space="preserve"> политики Новосибирской области, финансовом органе муниципального образования Новосибирской области, или расчетные счета в</w:t>
      </w:r>
      <w:r w:rsidR="00975CB3">
        <w:rPr>
          <w:sz w:val="28"/>
          <w:szCs w:val="28"/>
        </w:rPr>
        <w:t> </w:t>
      </w:r>
      <w:r w:rsidRPr="001E747C">
        <w:rPr>
          <w:sz w:val="28"/>
          <w:szCs w:val="28"/>
        </w:rPr>
        <w:t>рос</w:t>
      </w:r>
      <w:r w:rsidR="00975CB3">
        <w:rPr>
          <w:sz w:val="28"/>
          <w:szCs w:val="28"/>
        </w:rPr>
        <w:t>сийских кредитных организациях;</w:t>
      </w:r>
    </w:p>
    <w:p w14:paraId="7236010F" w14:textId="78F57C52" w:rsidR="00B95C6A" w:rsidRPr="001E747C" w:rsidRDefault="00B95C6A" w:rsidP="00403B11">
      <w:pPr>
        <w:pStyle w:val="10"/>
        <w:widowControl w:val="0"/>
        <w:spacing w:line="245" w:lineRule="auto"/>
        <w:ind w:firstLine="709"/>
        <w:jc w:val="both"/>
        <w:rPr>
          <w:sz w:val="28"/>
          <w:szCs w:val="28"/>
        </w:rPr>
      </w:pPr>
      <w:r w:rsidRPr="001E747C">
        <w:rPr>
          <w:sz w:val="28"/>
          <w:szCs w:val="28"/>
        </w:rPr>
        <w:t xml:space="preserve">2) бюджетным учреждениям </w:t>
      </w:r>
      <w:r w:rsidR="00975CB3">
        <w:rPr>
          <w:sz w:val="28"/>
          <w:szCs w:val="28"/>
        </w:rPr>
        <w:t>–</w:t>
      </w:r>
      <w:r w:rsidRPr="001E747C">
        <w:rPr>
          <w:sz w:val="28"/>
          <w:szCs w:val="28"/>
        </w:rPr>
        <w:t xml:space="preserve"> лицевые счета, открытые в Управлении Федерального казначейства по Новосибирской области, министерстве финансов и</w:t>
      </w:r>
      <w:r w:rsidR="00975CB3">
        <w:rPr>
          <w:sz w:val="28"/>
          <w:szCs w:val="28"/>
        </w:rPr>
        <w:t> </w:t>
      </w:r>
      <w:r w:rsidRPr="001E747C">
        <w:rPr>
          <w:sz w:val="28"/>
          <w:szCs w:val="28"/>
        </w:rPr>
        <w:t>налоговой политики Новосибирской области, финансовом органе муниципального образования Новосибирской области;</w:t>
      </w:r>
    </w:p>
    <w:p w14:paraId="1CD392EA" w14:textId="26B595B3" w:rsidR="00B95C6A" w:rsidRPr="001E747C" w:rsidRDefault="00B95C6A" w:rsidP="00403B11">
      <w:pPr>
        <w:pStyle w:val="10"/>
        <w:widowControl w:val="0"/>
        <w:spacing w:line="245" w:lineRule="auto"/>
        <w:ind w:firstLine="709"/>
        <w:jc w:val="both"/>
        <w:rPr>
          <w:sz w:val="28"/>
          <w:szCs w:val="28"/>
        </w:rPr>
      </w:pPr>
      <w:r w:rsidRPr="001E747C">
        <w:rPr>
          <w:sz w:val="28"/>
          <w:szCs w:val="28"/>
        </w:rPr>
        <w:t>3) некоммерческим организациям</w:t>
      </w:r>
      <w:r w:rsidR="00403B11">
        <w:rPr>
          <w:sz w:val="28"/>
          <w:szCs w:val="28"/>
        </w:rPr>
        <w:t>,</w:t>
      </w:r>
      <w:r w:rsidRPr="001E747C">
        <w:rPr>
          <w:sz w:val="28"/>
          <w:szCs w:val="28"/>
        </w:rPr>
        <w:t xml:space="preserve"> за исключением указанных в</w:t>
      </w:r>
      <w:r w:rsidR="00403B11">
        <w:rPr>
          <w:sz w:val="28"/>
          <w:szCs w:val="28"/>
        </w:rPr>
        <w:t> </w:t>
      </w:r>
      <w:r w:rsidRPr="001E747C">
        <w:rPr>
          <w:sz w:val="28"/>
          <w:szCs w:val="28"/>
        </w:rPr>
        <w:t>подпунктах</w:t>
      </w:r>
      <w:r w:rsidR="00403B11">
        <w:rPr>
          <w:sz w:val="28"/>
          <w:szCs w:val="28"/>
        </w:rPr>
        <w:t> </w:t>
      </w:r>
      <w:r w:rsidRPr="001E747C">
        <w:rPr>
          <w:sz w:val="28"/>
          <w:szCs w:val="28"/>
        </w:rPr>
        <w:t>1, 2 настоящего пункта</w:t>
      </w:r>
      <w:r w:rsidR="00403B11">
        <w:rPr>
          <w:sz w:val="28"/>
          <w:szCs w:val="28"/>
        </w:rPr>
        <w:t>,</w:t>
      </w:r>
      <w:r w:rsidRPr="001E747C">
        <w:rPr>
          <w:sz w:val="28"/>
          <w:szCs w:val="28"/>
        </w:rPr>
        <w:t xml:space="preserve"> </w:t>
      </w:r>
      <w:r w:rsidR="00403B11">
        <w:rPr>
          <w:sz w:val="28"/>
          <w:szCs w:val="28"/>
        </w:rPr>
        <w:t>–</w:t>
      </w:r>
      <w:r w:rsidRPr="001E747C">
        <w:rPr>
          <w:sz w:val="28"/>
          <w:szCs w:val="28"/>
        </w:rPr>
        <w:t xml:space="preserve"> расчетные счета, открытые получателям грантов в российских кредитных организациях.</w:t>
      </w:r>
    </w:p>
    <w:p w14:paraId="7BB7EC27" w14:textId="53274C78" w:rsidR="00B95C6A" w:rsidRPr="001E747C" w:rsidRDefault="002B5754" w:rsidP="00403B11">
      <w:pPr>
        <w:pStyle w:val="10"/>
        <w:widowControl w:val="0"/>
        <w:spacing w:line="245" w:lineRule="auto"/>
        <w:ind w:firstLine="709"/>
        <w:jc w:val="both"/>
        <w:rPr>
          <w:sz w:val="28"/>
          <w:szCs w:val="28"/>
        </w:rPr>
      </w:pPr>
      <w:r w:rsidRPr="001E747C">
        <w:rPr>
          <w:sz w:val="28"/>
          <w:szCs w:val="28"/>
        </w:rPr>
        <w:t>60</w:t>
      </w:r>
      <w:r w:rsidR="00B95C6A" w:rsidRPr="001E747C">
        <w:rPr>
          <w:sz w:val="28"/>
          <w:szCs w:val="28"/>
        </w:rPr>
        <w:t xml:space="preserve">. После заключения соглашения главный распорядитель в сроки, указанные в пункте </w:t>
      </w:r>
      <w:r w:rsidRPr="001E747C">
        <w:rPr>
          <w:sz w:val="28"/>
          <w:szCs w:val="28"/>
        </w:rPr>
        <w:t xml:space="preserve">58 </w:t>
      </w:r>
      <w:r w:rsidR="00B95C6A" w:rsidRPr="001E747C">
        <w:rPr>
          <w:sz w:val="28"/>
          <w:szCs w:val="28"/>
        </w:rPr>
        <w:t>Порядка, перечисляет грант на счет, указанный в</w:t>
      </w:r>
      <w:r w:rsidR="00403B11">
        <w:rPr>
          <w:sz w:val="28"/>
          <w:szCs w:val="28"/>
        </w:rPr>
        <w:t> </w:t>
      </w:r>
      <w:r w:rsidR="00B95C6A" w:rsidRPr="001E747C">
        <w:rPr>
          <w:sz w:val="28"/>
          <w:szCs w:val="28"/>
        </w:rPr>
        <w:t xml:space="preserve">соглашении в соответствии с пунктом </w:t>
      </w:r>
      <w:r w:rsidRPr="001E747C">
        <w:rPr>
          <w:sz w:val="28"/>
          <w:szCs w:val="28"/>
        </w:rPr>
        <w:t xml:space="preserve">59 </w:t>
      </w:r>
      <w:r w:rsidR="00B95C6A" w:rsidRPr="001E747C">
        <w:rPr>
          <w:sz w:val="28"/>
          <w:szCs w:val="28"/>
        </w:rPr>
        <w:t>Порядка.</w:t>
      </w:r>
    </w:p>
    <w:p w14:paraId="59EB8981" w14:textId="65B3F65C" w:rsidR="00B95C6A" w:rsidRPr="001E747C" w:rsidRDefault="002B5754" w:rsidP="00403B11">
      <w:pPr>
        <w:pStyle w:val="10"/>
        <w:widowControl w:val="0"/>
        <w:spacing w:line="245" w:lineRule="auto"/>
        <w:ind w:firstLine="709"/>
        <w:jc w:val="both"/>
        <w:rPr>
          <w:sz w:val="28"/>
          <w:szCs w:val="28"/>
        </w:rPr>
      </w:pPr>
      <w:r w:rsidRPr="001E747C">
        <w:rPr>
          <w:sz w:val="28"/>
          <w:szCs w:val="28"/>
        </w:rPr>
        <w:t>61</w:t>
      </w:r>
      <w:r w:rsidR="00B95C6A" w:rsidRPr="001E747C">
        <w:rPr>
          <w:sz w:val="28"/>
          <w:szCs w:val="28"/>
        </w:rPr>
        <w:t>. Предоставленные гранты должны быть использованы в сроки, предусмотренные соглашениями. Сроки использования гранта могут не</w:t>
      </w:r>
      <w:r w:rsidR="00403B11">
        <w:rPr>
          <w:sz w:val="28"/>
          <w:szCs w:val="28"/>
        </w:rPr>
        <w:t> </w:t>
      </w:r>
      <w:r w:rsidR="00B95C6A" w:rsidRPr="001E747C">
        <w:rPr>
          <w:sz w:val="28"/>
          <w:szCs w:val="28"/>
        </w:rPr>
        <w:t>ограничиваться финансовым годом, в котором предоставлены гранты. Предоставление гранта в очередном финансовом году осуществляется в</w:t>
      </w:r>
      <w:r w:rsidR="00403B11">
        <w:rPr>
          <w:sz w:val="28"/>
          <w:szCs w:val="28"/>
        </w:rPr>
        <w:t> </w:t>
      </w:r>
      <w:r w:rsidR="00B95C6A" w:rsidRPr="001E747C">
        <w:rPr>
          <w:sz w:val="28"/>
          <w:szCs w:val="28"/>
        </w:rPr>
        <w:t>соответствии с соглашением.</w:t>
      </w:r>
    </w:p>
    <w:p w14:paraId="3C070516" w14:textId="2A0F181C" w:rsidR="00B95C6A" w:rsidRPr="001E747C" w:rsidRDefault="002B5754" w:rsidP="00403B11">
      <w:pPr>
        <w:pStyle w:val="10"/>
        <w:widowControl w:val="0"/>
        <w:spacing w:line="245" w:lineRule="auto"/>
        <w:ind w:firstLine="709"/>
        <w:jc w:val="both"/>
        <w:rPr>
          <w:sz w:val="28"/>
          <w:szCs w:val="28"/>
        </w:rPr>
      </w:pPr>
      <w:r w:rsidRPr="001E747C">
        <w:rPr>
          <w:sz w:val="28"/>
          <w:szCs w:val="28"/>
        </w:rPr>
        <w:t>62</w:t>
      </w:r>
      <w:r w:rsidR="00B95C6A" w:rsidRPr="001E747C">
        <w:rPr>
          <w:sz w:val="28"/>
          <w:szCs w:val="28"/>
        </w:rPr>
        <w:t xml:space="preserve">. Грант предоставляется на финансовое обеспечение следующих затрат получателя гранта, необходимых для реализации </w:t>
      </w:r>
      <w:r w:rsidR="005516F5" w:rsidRPr="001E747C">
        <w:rPr>
          <w:sz w:val="28"/>
          <w:szCs w:val="28"/>
        </w:rPr>
        <w:t xml:space="preserve">творческого </w:t>
      </w:r>
      <w:r w:rsidR="00403B11">
        <w:rPr>
          <w:sz w:val="28"/>
          <w:szCs w:val="28"/>
        </w:rPr>
        <w:t>проекта:</w:t>
      </w:r>
    </w:p>
    <w:p w14:paraId="745AF40E" w14:textId="6FF2159E" w:rsidR="00B95C6A" w:rsidRPr="001E747C" w:rsidRDefault="00B95C6A" w:rsidP="00403B11">
      <w:pPr>
        <w:pStyle w:val="10"/>
        <w:widowControl w:val="0"/>
        <w:spacing w:line="245" w:lineRule="auto"/>
        <w:ind w:firstLine="709"/>
        <w:jc w:val="both"/>
        <w:rPr>
          <w:sz w:val="28"/>
          <w:szCs w:val="28"/>
        </w:rPr>
      </w:pPr>
      <w:r w:rsidRPr="001E747C">
        <w:rPr>
          <w:sz w:val="28"/>
          <w:szCs w:val="28"/>
        </w:rPr>
        <w:t>1) приобретение товаров, работ, услуг, за исключением расходов, указанных в подпунктах 2, 4 настоящего пункта;</w:t>
      </w:r>
    </w:p>
    <w:p w14:paraId="6051BFD6" w14:textId="5BF7007C" w:rsidR="00B95C6A" w:rsidRPr="001E747C" w:rsidRDefault="00B95C6A" w:rsidP="00403B11">
      <w:pPr>
        <w:pStyle w:val="10"/>
        <w:widowControl w:val="0"/>
        <w:spacing w:line="245" w:lineRule="auto"/>
        <w:ind w:firstLine="709"/>
        <w:jc w:val="both"/>
        <w:rPr>
          <w:sz w:val="28"/>
          <w:szCs w:val="28"/>
        </w:rPr>
      </w:pPr>
      <w:r w:rsidRPr="001E747C">
        <w:rPr>
          <w:sz w:val="28"/>
          <w:szCs w:val="28"/>
        </w:rPr>
        <w:t xml:space="preserve">2) командировочные расходы работников, непосредственно участвующих </w:t>
      </w:r>
      <w:proofErr w:type="gramStart"/>
      <w:r w:rsidRPr="001E747C">
        <w:rPr>
          <w:sz w:val="28"/>
          <w:szCs w:val="28"/>
        </w:rPr>
        <w:t>в</w:t>
      </w:r>
      <w:r w:rsidR="00403B11">
        <w:rPr>
          <w:sz w:val="28"/>
          <w:szCs w:val="28"/>
        </w:rPr>
        <w:t>  </w:t>
      </w:r>
      <w:r w:rsidRPr="001E747C">
        <w:rPr>
          <w:sz w:val="28"/>
          <w:szCs w:val="28"/>
        </w:rPr>
        <w:t>реализации</w:t>
      </w:r>
      <w:proofErr w:type="gramEnd"/>
      <w:r w:rsidRPr="001E747C">
        <w:rPr>
          <w:sz w:val="28"/>
          <w:szCs w:val="28"/>
        </w:rPr>
        <w:t xml:space="preserve"> творческого проекта, включающие расходы по проезду, найму жилого помещения, дополнительные расходы, связанные с проживанием вне места постоянного жительства (суточные);</w:t>
      </w:r>
    </w:p>
    <w:p w14:paraId="3B394D3C" w14:textId="47E00EC7" w:rsidR="00B95C6A" w:rsidRPr="001E747C" w:rsidRDefault="00B95C6A" w:rsidP="00403B11">
      <w:pPr>
        <w:pStyle w:val="10"/>
        <w:widowControl w:val="0"/>
        <w:spacing w:line="245" w:lineRule="auto"/>
        <w:ind w:firstLine="709"/>
        <w:jc w:val="both"/>
        <w:rPr>
          <w:sz w:val="28"/>
          <w:szCs w:val="28"/>
        </w:rPr>
      </w:pPr>
      <w:r w:rsidRPr="001E747C">
        <w:rPr>
          <w:sz w:val="28"/>
          <w:szCs w:val="28"/>
        </w:rPr>
        <w:t>3) оплата труда работников, непосредственно участвующих в реализации творческого проекта, на выполнение которого предоставляется грант;</w:t>
      </w:r>
    </w:p>
    <w:p w14:paraId="2054BE22" w14:textId="0A3FA4A0" w:rsidR="00B95C6A" w:rsidRPr="001E747C" w:rsidRDefault="00B95C6A" w:rsidP="00403B11">
      <w:pPr>
        <w:pStyle w:val="10"/>
        <w:widowControl w:val="0"/>
        <w:spacing w:line="245" w:lineRule="auto"/>
        <w:ind w:firstLine="709"/>
        <w:jc w:val="both"/>
        <w:rPr>
          <w:sz w:val="28"/>
          <w:szCs w:val="28"/>
        </w:rPr>
      </w:pPr>
      <w:r w:rsidRPr="001E747C">
        <w:rPr>
          <w:sz w:val="28"/>
          <w:szCs w:val="28"/>
        </w:rPr>
        <w:t>4) возмещение расходов добровольцев (волонтеров), указанных в абзаце втором подпункта 3 пункта 1 статьи 17.1</w:t>
      </w:r>
      <w:bookmarkStart w:id="6" w:name="bookmark=id.tyjcwt" w:colFirst="0" w:colLast="0"/>
      <w:bookmarkEnd w:id="6"/>
      <w:r w:rsidRPr="001E747C">
        <w:rPr>
          <w:sz w:val="28"/>
          <w:szCs w:val="28"/>
        </w:rPr>
        <w:t xml:space="preserve"> Феде</w:t>
      </w:r>
      <w:r w:rsidR="00403B11">
        <w:rPr>
          <w:sz w:val="28"/>
          <w:szCs w:val="28"/>
        </w:rPr>
        <w:t>рального закона от 11.08.1995 № </w:t>
      </w:r>
      <w:r w:rsidRPr="001E747C">
        <w:rPr>
          <w:sz w:val="28"/>
          <w:szCs w:val="28"/>
        </w:rPr>
        <w:t>135</w:t>
      </w:r>
      <w:r w:rsidR="00403B11">
        <w:rPr>
          <w:sz w:val="28"/>
          <w:szCs w:val="28"/>
        </w:rPr>
        <w:noBreakHyphen/>
      </w:r>
      <w:r w:rsidRPr="001E747C">
        <w:rPr>
          <w:sz w:val="28"/>
          <w:szCs w:val="28"/>
        </w:rPr>
        <w:t>ФЗ «О благотворительной деятельности и добровольчестве (</w:t>
      </w:r>
      <w:proofErr w:type="spellStart"/>
      <w:r w:rsidRPr="001E747C">
        <w:rPr>
          <w:sz w:val="28"/>
          <w:szCs w:val="28"/>
        </w:rPr>
        <w:t>волонтерстве</w:t>
      </w:r>
      <w:proofErr w:type="spellEnd"/>
      <w:r w:rsidRPr="001E747C">
        <w:rPr>
          <w:sz w:val="28"/>
          <w:szCs w:val="28"/>
        </w:rPr>
        <w:t>)»;</w:t>
      </w:r>
    </w:p>
    <w:p w14:paraId="6E0ECED4" w14:textId="2D707B4A" w:rsidR="00B95C6A" w:rsidRPr="001E747C" w:rsidRDefault="00B95C6A" w:rsidP="00403B11">
      <w:pPr>
        <w:pStyle w:val="10"/>
        <w:widowControl w:val="0"/>
        <w:spacing w:line="245" w:lineRule="auto"/>
        <w:ind w:firstLine="709"/>
        <w:jc w:val="both"/>
        <w:rPr>
          <w:sz w:val="28"/>
          <w:szCs w:val="28"/>
        </w:rPr>
      </w:pPr>
      <w:r w:rsidRPr="001E747C">
        <w:rPr>
          <w:sz w:val="28"/>
          <w:szCs w:val="28"/>
        </w:rPr>
        <w:t xml:space="preserve">5) уплата страховых взносов и иных обязательных платежей в бюджеты бюджетной системы Российской Федерации, связанных с оплатой труда работников, непосредственно участвующих в реализации </w:t>
      </w:r>
      <w:r w:rsidR="005516F5" w:rsidRPr="001E747C">
        <w:rPr>
          <w:sz w:val="28"/>
          <w:szCs w:val="28"/>
        </w:rPr>
        <w:t xml:space="preserve">творческого </w:t>
      </w:r>
      <w:r w:rsidRPr="001E747C">
        <w:rPr>
          <w:sz w:val="28"/>
          <w:szCs w:val="28"/>
        </w:rPr>
        <w:t>проекта, на</w:t>
      </w:r>
      <w:r w:rsidR="00403B11">
        <w:rPr>
          <w:sz w:val="28"/>
          <w:szCs w:val="28"/>
        </w:rPr>
        <w:t> </w:t>
      </w:r>
      <w:r w:rsidRPr="001E747C">
        <w:rPr>
          <w:sz w:val="28"/>
          <w:szCs w:val="28"/>
        </w:rPr>
        <w:t>выполнение которого предоставляется грант;</w:t>
      </w:r>
    </w:p>
    <w:p w14:paraId="492188DC" w14:textId="35F45F6C" w:rsidR="00B95C6A" w:rsidRPr="001E747C" w:rsidRDefault="00B95C6A" w:rsidP="00403B11">
      <w:pPr>
        <w:pStyle w:val="10"/>
        <w:widowControl w:val="0"/>
        <w:spacing w:line="245" w:lineRule="auto"/>
        <w:ind w:firstLine="709"/>
        <w:jc w:val="both"/>
        <w:rPr>
          <w:sz w:val="28"/>
          <w:szCs w:val="28"/>
        </w:rPr>
      </w:pPr>
      <w:r w:rsidRPr="001E747C">
        <w:rPr>
          <w:sz w:val="28"/>
          <w:szCs w:val="28"/>
        </w:rPr>
        <w:t xml:space="preserve">6) плата за пользование имуществом (арендная плата) третьих лиц, непосредственно используемым в реализации </w:t>
      </w:r>
      <w:r w:rsidR="005516F5" w:rsidRPr="001E747C">
        <w:rPr>
          <w:sz w:val="28"/>
          <w:szCs w:val="28"/>
        </w:rPr>
        <w:t xml:space="preserve">творческого </w:t>
      </w:r>
      <w:r w:rsidRPr="001E747C">
        <w:rPr>
          <w:sz w:val="28"/>
          <w:szCs w:val="28"/>
        </w:rPr>
        <w:t>проекта, на выполнение которого предоставляется грант</w:t>
      </w:r>
      <w:bookmarkStart w:id="7" w:name="bookmark=id.3dy6vkm" w:colFirst="0" w:colLast="0"/>
      <w:bookmarkEnd w:id="7"/>
      <w:r w:rsidRPr="001E747C">
        <w:rPr>
          <w:sz w:val="28"/>
          <w:szCs w:val="28"/>
        </w:rPr>
        <w:t>.</w:t>
      </w:r>
    </w:p>
    <w:p w14:paraId="268C44DA" w14:textId="3DA22776" w:rsidR="00B95C6A" w:rsidRPr="001E747C" w:rsidRDefault="002B5754" w:rsidP="00403B11">
      <w:pPr>
        <w:pStyle w:val="10"/>
        <w:widowControl w:val="0"/>
        <w:spacing w:line="245" w:lineRule="auto"/>
        <w:ind w:firstLine="709"/>
        <w:jc w:val="both"/>
        <w:rPr>
          <w:sz w:val="28"/>
          <w:szCs w:val="28"/>
        </w:rPr>
      </w:pPr>
      <w:r w:rsidRPr="001E747C">
        <w:rPr>
          <w:sz w:val="28"/>
          <w:szCs w:val="28"/>
        </w:rPr>
        <w:t>63</w:t>
      </w:r>
      <w:r w:rsidR="00B95C6A" w:rsidRPr="001E747C">
        <w:rPr>
          <w:sz w:val="28"/>
          <w:szCs w:val="28"/>
        </w:rPr>
        <w:t xml:space="preserve">. За счет предоставленного гранта запрещается осуществлять расходы, </w:t>
      </w:r>
      <w:r w:rsidR="00B95C6A" w:rsidRPr="001E747C">
        <w:rPr>
          <w:sz w:val="28"/>
          <w:szCs w:val="28"/>
        </w:rPr>
        <w:lastRenderedPageBreak/>
        <w:t>не</w:t>
      </w:r>
      <w:r w:rsidR="00403B11">
        <w:rPr>
          <w:sz w:val="28"/>
          <w:szCs w:val="28"/>
        </w:rPr>
        <w:t> </w:t>
      </w:r>
      <w:r w:rsidR="00B95C6A" w:rsidRPr="001E747C">
        <w:rPr>
          <w:sz w:val="28"/>
          <w:szCs w:val="28"/>
        </w:rPr>
        <w:t xml:space="preserve">связанные с реализацией </w:t>
      </w:r>
      <w:r w:rsidR="005516F5" w:rsidRPr="001E747C">
        <w:rPr>
          <w:sz w:val="28"/>
          <w:szCs w:val="28"/>
        </w:rPr>
        <w:t xml:space="preserve">творческого </w:t>
      </w:r>
      <w:r w:rsidR="00B95C6A" w:rsidRPr="001E747C">
        <w:rPr>
          <w:sz w:val="28"/>
          <w:szCs w:val="28"/>
        </w:rPr>
        <w:t>проекта, в том числе:</w:t>
      </w:r>
    </w:p>
    <w:p w14:paraId="6E3A2C5E" w14:textId="0A0E7636" w:rsidR="00B95C6A" w:rsidRPr="001E747C" w:rsidRDefault="00B95C6A" w:rsidP="00403B11">
      <w:pPr>
        <w:pStyle w:val="10"/>
        <w:widowControl w:val="0"/>
        <w:tabs>
          <w:tab w:val="left" w:pos="709"/>
        </w:tabs>
        <w:spacing w:line="245" w:lineRule="auto"/>
        <w:ind w:firstLine="709"/>
        <w:jc w:val="both"/>
        <w:rPr>
          <w:sz w:val="28"/>
          <w:szCs w:val="28"/>
        </w:rPr>
      </w:pPr>
      <w:r w:rsidRPr="001E747C">
        <w:rPr>
          <w:sz w:val="28"/>
          <w:szCs w:val="28"/>
        </w:rPr>
        <w:t>1) связанные с приобретением оборудования, если это напрямую не</w:t>
      </w:r>
      <w:r w:rsidR="00403B11">
        <w:rPr>
          <w:sz w:val="28"/>
          <w:szCs w:val="28"/>
        </w:rPr>
        <w:t> </w:t>
      </w:r>
      <w:r w:rsidRPr="001E747C">
        <w:rPr>
          <w:sz w:val="28"/>
          <w:szCs w:val="28"/>
        </w:rPr>
        <w:t>установлено мероприятием государственной программы, на выполнение которого предоставляется грант;</w:t>
      </w:r>
    </w:p>
    <w:p w14:paraId="48C515CC" w14:textId="77777777" w:rsidR="00B95C6A" w:rsidRPr="001E747C" w:rsidRDefault="00B95C6A" w:rsidP="00403B11">
      <w:pPr>
        <w:pStyle w:val="10"/>
        <w:widowControl w:val="0"/>
        <w:tabs>
          <w:tab w:val="left" w:pos="709"/>
        </w:tabs>
        <w:spacing w:line="245" w:lineRule="auto"/>
        <w:ind w:firstLine="709"/>
        <w:jc w:val="both"/>
        <w:rPr>
          <w:sz w:val="28"/>
          <w:szCs w:val="28"/>
        </w:rPr>
      </w:pPr>
      <w:r w:rsidRPr="001E747C">
        <w:rPr>
          <w:sz w:val="28"/>
          <w:szCs w:val="28"/>
        </w:rPr>
        <w:t>2) на поддержку политических партий и избирательных кампаний;</w:t>
      </w:r>
    </w:p>
    <w:p w14:paraId="4BE2127E" w14:textId="77777777" w:rsidR="00B95C6A" w:rsidRPr="001E747C" w:rsidRDefault="00B95C6A" w:rsidP="00403B11">
      <w:pPr>
        <w:pStyle w:val="10"/>
        <w:widowControl w:val="0"/>
        <w:tabs>
          <w:tab w:val="left" w:pos="709"/>
        </w:tabs>
        <w:spacing w:line="245" w:lineRule="auto"/>
        <w:ind w:firstLine="709"/>
        <w:jc w:val="both"/>
        <w:rPr>
          <w:sz w:val="28"/>
          <w:szCs w:val="28"/>
        </w:rPr>
      </w:pPr>
      <w:r w:rsidRPr="001E747C">
        <w:rPr>
          <w:sz w:val="28"/>
          <w:szCs w:val="28"/>
        </w:rPr>
        <w:t>3) на проведение митингов, демонстраций, пикетирований;</w:t>
      </w:r>
    </w:p>
    <w:p w14:paraId="3AEC4E61" w14:textId="77777777" w:rsidR="00B95C6A" w:rsidRPr="001E747C" w:rsidRDefault="00B95C6A" w:rsidP="00403B11">
      <w:pPr>
        <w:pStyle w:val="10"/>
        <w:widowControl w:val="0"/>
        <w:tabs>
          <w:tab w:val="left" w:pos="709"/>
        </w:tabs>
        <w:spacing w:line="245" w:lineRule="auto"/>
        <w:ind w:firstLine="709"/>
        <w:jc w:val="both"/>
        <w:rPr>
          <w:sz w:val="28"/>
          <w:szCs w:val="28"/>
        </w:rPr>
      </w:pPr>
      <w:r w:rsidRPr="001E747C">
        <w:rPr>
          <w:sz w:val="28"/>
          <w:szCs w:val="28"/>
        </w:rPr>
        <w:t>4) на приобретение алкогольной и табачной продукции;</w:t>
      </w:r>
    </w:p>
    <w:p w14:paraId="1687BA94" w14:textId="77777777" w:rsidR="00B95C6A" w:rsidRPr="001E747C" w:rsidRDefault="00B95C6A" w:rsidP="00403B11">
      <w:pPr>
        <w:pStyle w:val="10"/>
        <w:widowControl w:val="0"/>
        <w:tabs>
          <w:tab w:val="left" w:pos="709"/>
        </w:tabs>
        <w:spacing w:line="245" w:lineRule="auto"/>
        <w:ind w:firstLine="709"/>
        <w:jc w:val="both"/>
        <w:rPr>
          <w:sz w:val="28"/>
          <w:szCs w:val="28"/>
        </w:rPr>
      </w:pPr>
      <w:r w:rsidRPr="001E747C">
        <w:rPr>
          <w:sz w:val="28"/>
          <w:szCs w:val="28"/>
        </w:rPr>
        <w:t>5) на уплату штрафов.</w:t>
      </w:r>
    </w:p>
    <w:p w14:paraId="700D8359" w14:textId="0550F26E" w:rsidR="00B95C6A" w:rsidRPr="001E747C" w:rsidRDefault="002B5754" w:rsidP="00403B11">
      <w:pPr>
        <w:pStyle w:val="10"/>
        <w:widowControl w:val="0"/>
        <w:tabs>
          <w:tab w:val="left" w:pos="709"/>
        </w:tabs>
        <w:spacing w:line="245" w:lineRule="auto"/>
        <w:ind w:firstLine="720"/>
        <w:jc w:val="both"/>
        <w:rPr>
          <w:sz w:val="28"/>
          <w:szCs w:val="28"/>
        </w:rPr>
      </w:pPr>
      <w:r w:rsidRPr="001E747C">
        <w:rPr>
          <w:sz w:val="28"/>
          <w:szCs w:val="28"/>
        </w:rPr>
        <w:t>64</w:t>
      </w:r>
      <w:r w:rsidR="00B95C6A" w:rsidRPr="001E747C">
        <w:rPr>
          <w:sz w:val="28"/>
          <w:szCs w:val="28"/>
        </w:rPr>
        <w:t>. Предоставление получателем гранта средств иным лицам (за</w:t>
      </w:r>
      <w:r w:rsidR="00403B11">
        <w:rPr>
          <w:sz w:val="28"/>
          <w:szCs w:val="28"/>
        </w:rPr>
        <w:t> </w:t>
      </w:r>
      <w:r w:rsidR="00B95C6A" w:rsidRPr="001E747C">
        <w:rPr>
          <w:sz w:val="28"/>
          <w:szCs w:val="28"/>
        </w:rPr>
        <w:t>исключением средств, предоставляемых в целях реализации решений Президента Российской Федерации, исполнения контрактов (договоров) на</w:t>
      </w:r>
      <w:r w:rsidR="00403B11">
        <w:rPr>
          <w:sz w:val="28"/>
          <w:szCs w:val="28"/>
        </w:rPr>
        <w:t> </w:t>
      </w:r>
      <w:r w:rsidR="00B95C6A" w:rsidRPr="001E747C">
        <w:rPr>
          <w:sz w:val="28"/>
          <w:szCs w:val="28"/>
        </w:rPr>
        <w:t>поставку товаров, выполнение работ, оказание услуг), в том числе в качестве вклада в уставный (складочный) капитал юридического лица, не</w:t>
      </w:r>
      <w:r w:rsidR="00403B11">
        <w:rPr>
          <w:sz w:val="28"/>
          <w:szCs w:val="28"/>
        </w:rPr>
        <w:t> </w:t>
      </w:r>
      <w:r w:rsidR="00B95C6A" w:rsidRPr="001E747C">
        <w:rPr>
          <w:sz w:val="28"/>
          <w:szCs w:val="28"/>
        </w:rPr>
        <w:t>предусматривается. В случае предоставления получателем гранта средств иным лицам в целях реализации решений Президента Российской Федерации, исполнения контрактов (договоров) на поставку товаров, выполнение работ, оказание услуг получатель гранта обязан предусмотреть в договорах (соглашениях), заключенных в целях исполнения обязательств по заключенному соглашению с главным распорядителем</w:t>
      </w:r>
      <w:r w:rsidR="00403B11">
        <w:rPr>
          <w:sz w:val="28"/>
          <w:szCs w:val="28"/>
        </w:rPr>
        <w:t>,</w:t>
      </w:r>
      <w:r w:rsidR="00B95C6A" w:rsidRPr="001E747C">
        <w:rPr>
          <w:sz w:val="28"/>
          <w:szCs w:val="28"/>
        </w:rPr>
        <w:t xml:space="preserve"> условия, указанные в пункте </w:t>
      </w:r>
      <w:r w:rsidRPr="001E747C">
        <w:rPr>
          <w:sz w:val="28"/>
          <w:szCs w:val="28"/>
        </w:rPr>
        <w:t xml:space="preserve">56 </w:t>
      </w:r>
      <w:r w:rsidR="00B95C6A" w:rsidRPr="001E747C">
        <w:rPr>
          <w:sz w:val="28"/>
          <w:szCs w:val="28"/>
        </w:rPr>
        <w:t>Порядка.</w:t>
      </w:r>
    </w:p>
    <w:p w14:paraId="5174E764" w14:textId="77777777" w:rsidR="00B95C6A" w:rsidRPr="001E747C" w:rsidRDefault="00B95C6A" w:rsidP="00403B11">
      <w:pPr>
        <w:pStyle w:val="10"/>
        <w:widowControl w:val="0"/>
        <w:tabs>
          <w:tab w:val="left" w:pos="709"/>
        </w:tabs>
        <w:spacing w:line="245" w:lineRule="auto"/>
        <w:jc w:val="center"/>
        <w:rPr>
          <w:sz w:val="28"/>
          <w:szCs w:val="28"/>
        </w:rPr>
      </w:pPr>
    </w:p>
    <w:p w14:paraId="0CDDBD20" w14:textId="77777777" w:rsidR="00B95C6A" w:rsidRPr="001E747C" w:rsidRDefault="00B95C6A" w:rsidP="00403B11">
      <w:pPr>
        <w:pStyle w:val="10"/>
        <w:widowControl w:val="0"/>
        <w:spacing w:line="245" w:lineRule="auto"/>
        <w:jc w:val="center"/>
        <w:rPr>
          <w:sz w:val="28"/>
          <w:szCs w:val="28"/>
        </w:rPr>
      </w:pPr>
      <w:r w:rsidRPr="001E747C">
        <w:rPr>
          <w:b/>
          <w:sz w:val="28"/>
          <w:szCs w:val="28"/>
        </w:rPr>
        <w:t>IV. Требования к отчетности</w:t>
      </w:r>
    </w:p>
    <w:p w14:paraId="31AD2747" w14:textId="77777777" w:rsidR="00B95C6A" w:rsidRPr="001E747C" w:rsidRDefault="00B95C6A" w:rsidP="00403B11">
      <w:pPr>
        <w:pStyle w:val="10"/>
        <w:widowControl w:val="0"/>
        <w:spacing w:line="245" w:lineRule="auto"/>
        <w:jc w:val="center"/>
        <w:rPr>
          <w:sz w:val="28"/>
          <w:szCs w:val="28"/>
        </w:rPr>
      </w:pPr>
    </w:p>
    <w:p w14:paraId="5AC8A08A" w14:textId="743C13A2" w:rsidR="00B95C6A" w:rsidRPr="001E747C" w:rsidRDefault="00AE0679" w:rsidP="00403B11">
      <w:pPr>
        <w:pStyle w:val="10"/>
        <w:widowControl w:val="0"/>
        <w:spacing w:line="245" w:lineRule="auto"/>
        <w:ind w:firstLine="709"/>
        <w:jc w:val="both"/>
        <w:rPr>
          <w:sz w:val="28"/>
          <w:szCs w:val="28"/>
        </w:rPr>
      </w:pPr>
      <w:r w:rsidRPr="001E747C">
        <w:rPr>
          <w:sz w:val="28"/>
          <w:szCs w:val="28"/>
        </w:rPr>
        <w:t>65</w:t>
      </w:r>
      <w:r w:rsidR="00B95C6A" w:rsidRPr="001E747C">
        <w:rPr>
          <w:sz w:val="28"/>
          <w:szCs w:val="28"/>
        </w:rPr>
        <w:t>. </w:t>
      </w:r>
      <w:r w:rsidRPr="001E747C">
        <w:rPr>
          <w:sz w:val="28"/>
          <w:szCs w:val="28"/>
        </w:rPr>
        <w:t>Получатель гранта представляет главному распорядителю отчеты о достижении установленных при предоставлении гранта значений результата(</w:t>
      </w:r>
      <w:proofErr w:type="spellStart"/>
      <w:r w:rsidRPr="001E747C">
        <w:rPr>
          <w:sz w:val="28"/>
          <w:szCs w:val="28"/>
        </w:rPr>
        <w:t>ов</w:t>
      </w:r>
      <w:proofErr w:type="spellEnd"/>
      <w:r w:rsidRPr="001E747C">
        <w:rPr>
          <w:sz w:val="28"/>
          <w:szCs w:val="28"/>
        </w:rPr>
        <w:t>) предоставления гранта, а также о расходах, источником финансового обеспечения которых является грант, по формам, определенным типовой формой соглашения.</w:t>
      </w:r>
    </w:p>
    <w:p w14:paraId="5DC3AE7D" w14:textId="071A3B93" w:rsidR="00B95C6A" w:rsidRPr="001E747C" w:rsidRDefault="00AE0679" w:rsidP="00403B11">
      <w:pPr>
        <w:pStyle w:val="10"/>
        <w:widowControl w:val="0"/>
        <w:spacing w:line="245" w:lineRule="auto"/>
        <w:ind w:firstLine="709"/>
        <w:jc w:val="both"/>
        <w:rPr>
          <w:sz w:val="28"/>
          <w:szCs w:val="28"/>
        </w:rPr>
      </w:pPr>
      <w:r w:rsidRPr="001E747C">
        <w:rPr>
          <w:sz w:val="28"/>
          <w:szCs w:val="28"/>
        </w:rPr>
        <w:t>66</w:t>
      </w:r>
      <w:r w:rsidR="00B95C6A" w:rsidRPr="001E747C">
        <w:rPr>
          <w:sz w:val="28"/>
          <w:szCs w:val="28"/>
        </w:rPr>
        <w:t>. </w:t>
      </w:r>
      <w:r w:rsidRPr="001E747C">
        <w:rPr>
          <w:sz w:val="28"/>
          <w:szCs w:val="28"/>
        </w:rPr>
        <w:t>Отчет о достижении установленных при предоставлении гранта значений результата(</w:t>
      </w:r>
      <w:proofErr w:type="spellStart"/>
      <w:r w:rsidRPr="001E747C">
        <w:rPr>
          <w:sz w:val="28"/>
          <w:szCs w:val="28"/>
        </w:rPr>
        <w:t>ов</w:t>
      </w:r>
      <w:proofErr w:type="spellEnd"/>
      <w:r w:rsidRPr="001E747C">
        <w:rPr>
          <w:sz w:val="28"/>
          <w:szCs w:val="28"/>
        </w:rPr>
        <w:t xml:space="preserve">) предоставления гранта представляется получателем гранта главному распорядителю не позднее 10 дней, следующих за датой завершения </w:t>
      </w:r>
      <w:r w:rsidR="005516F5" w:rsidRPr="001E747C">
        <w:rPr>
          <w:sz w:val="28"/>
          <w:szCs w:val="28"/>
        </w:rPr>
        <w:t xml:space="preserve">творческого </w:t>
      </w:r>
      <w:r w:rsidRPr="001E747C">
        <w:rPr>
          <w:sz w:val="28"/>
          <w:szCs w:val="28"/>
        </w:rPr>
        <w:t>проекта, установленной в соглашении, а также не позднее 15 января года, следующего за годом, в котором был получен грант.</w:t>
      </w:r>
    </w:p>
    <w:p w14:paraId="3709E1E1" w14:textId="10830253" w:rsidR="00B95C6A" w:rsidRPr="001E747C" w:rsidRDefault="00AE0679" w:rsidP="00403B11">
      <w:pPr>
        <w:pStyle w:val="10"/>
        <w:widowControl w:val="0"/>
        <w:spacing w:line="245" w:lineRule="auto"/>
        <w:ind w:firstLine="709"/>
        <w:jc w:val="both"/>
        <w:rPr>
          <w:sz w:val="28"/>
          <w:szCs w:val="28"/>
        </w:rPr>
      </w:pPr>
      <w:r w:rsidRPr="001E747C">
        <w:rPr>
          <w:sz w:val="28"/>
          <w:szCs w:val="28"/>
        </w:rPr>
        <w:t>67</w:t>
      </w:r>
      <w:r w:rsidR="00B95C6A" w:rsidRPr="001E747C">
        <w:rPr>
          <w:sz w:val="28"/>
          <w:szCs w:val="28"/>
        </w:rPr>
        <w:t>. </w:t>
      </w:r>
      <w:r w:rsidRPr="001E747C">
        <w:rPr>
          <w:sz w:val="28"/>
          <w:szCs w:val="28"/>
        </w:rPr>
        <w:t>Отчет о расходах, источником финансового обеспечения которых является грант, представляется получателем гранта главному распорядителю не</w:t>
      </w:r>
      <w:r w:rsidR="00403B11">
        <w:rPr>
          <w:sz w:val="28"/>
          <w:szCs w:val="28"/>
        </w:rPr>
        <w:t> </w:t>
      </w:r>
      <w:r w:rsidRPr="001E747C">
        <w:rPr>
          <w:sz w:val="28"/>
          <w:szCs w:val="28"/>
        </w:rPr>
        <w:t>позднее 10 числа месяца, следующего за отчетным кварталом, в котором был получен грант, по итогам отчетного финансового года – в срок до 15 января года, следующего за отчетным годом, в котором был получен грант.</w:t>
      </w:r>
    </w:p>
    <w:p w14:paraId="112B40DE" w14:textId="23D1DF29" w:rsidR="00B95C6A" w:rsidRPr="001E747C" w:rsidRDefault="00AE0679" w:rsidP="00403B11">
      <w:pPr>
        <w:pStyle w:val="10"/>
        <w:widowControl w:val="0"/>
        <w:spacing w:line="245" w:lineRule="auto"/>
        <w:ind w:firstLine="709"/>
        <w:jc w:val="both"/>
        <w:rPr>
          <w:sz w:val="28"/>
          <w:szCs w:val="28"/>
        </w:rPr>
      </w:pPr>
      <w:r w:rsidRPr="001E747C">
        <w:rPr>
          <w:sz w:val="28"/>
          <w:szCs w:val="28"/>
        </w:rPr>
        <w:t>68</w:t>
      </w:r>
      <w:r w:rsidR="00B95C6A" w:rsidRPr="001E747C">
        <w:rPr>
          <w:sz w:val="28"/>
          <w:szCs w:val="28"/>
        </w:rPr>
        <w:t xml:space="preserve">. Главный распорядитель вправе устанавливать в соглашении сроки и формы представления получателем гранта дополнительной отчетности, в том числе об обеспечении уровня </w:t>
      </w:r>
      <w:proofErr w:type="spellStart"/>
      <w:r w:rsidR="00B95C6A" w:rsidRPr="001E747C">
        <w:rPr>
          <w:sz w:val="28"/>
          <w:szCs w:val="28"/>
        </w:rPr>
        <w:t>софинансирования</w:t>
      </w:r>
      <w:proofErr w:type="spellEnd"/>
      <w:r w:rsidR="00B95C6A" w:rsidRPr="001E747C">
        <w:rPr>
          <w:sz w:val="28"/>
          <w:szCs w:val="28"/>
        </w:rPr>
        <w:t xml:space="preserve"> </w:t>
      </w:r>
      <w:r w:rsidR="005516F5" w:rsidRPr="001E747C">
        <w:rPr>
          <w:sz w:val="28"/>
          <w:szCs w:val="28"/>
        </w:rPr>
        <w:t xml:space="preserve">творческого </w:t>
      </w:r>
      <w:r w:rsidR="00B95C6A" w:rsidRPr="001E747C">
        <w:rPr>
          <w:sz w:val="28"/>
          <w:szCs w:val="28"/>
        </w:rPr>
        <w:t>проекта, для реализац</w:t>
      </w:r>
      <w:r w:rsidR="00403B11">
        <w:rPr>
          <w:sz w:val="28"/>
          <w:szCs w:val="28"/>
        </w:rPr>
        <w:t>ии которого предоставлен грант.</w:t>
      </w:r>
    </w:p>
    <w:p w14:paraId="79EED115" w14:textId="76559A26" w:rsidR="00B95C6A" w:rsidRPr="001E747C" w:rsidRDefault="00AE0679" w:rsidP="00403B11">
      <w:pPr>
        <w:pStyle w:val="10"/>
        <w:widowControl w:val="0"/>
        <w:spacing w:line="245" w:lineRule="auto"/>
        <w:ind w:firstLine="709"/>
        <w:jc w:val="both"/>
        <w:rPr>
          <w:sz w:val="28"/>
          <w:szCs w:val="28"/>
        </w:rPr>
      </w:pPr>
      <w:r w:rsidRPr="001E747C">
        <w:rPr>
          <w:sz w:val="28"/>
          <w:szCs w:val="28"/>
        </w:rPr>
        <w:t>69</w:t>
      </w:r>
      <w:r w:rsidR="00B95C6A" w:rsidRPr="001E747C">
        <w:rPr>
          <w:sz w:val="28"/>
          <w:szCs w:val="28"/>
        </w:rPr>
        <w:t>. Отчетность предоставляется главному распорядителю в форме документа на бумажном носителе или в форме электронного документа, подписанного усиленной цифровой подписью получателя гранта.</w:t>
      </w:r>
    </w:p>
    <w:p w14:paraId="59D80F62" w14:textId="77777777" w:rsidR="00B95C6A" w:rsidRPr="001E747C" w:rsidRDefault="00B95C6A" w:rsidP="00403B11">
      <w:pPr>
        <w:pStyle w:val="10"/>
        <w:widowControl w:val="0"/>
        <w:tabs>
          <w:tab w:val="left" w:pos="0"/>
        </w:tabs>
        <w:spacing w:line="245" w:lineRule="auto"/>
        <w:jc w:val="center"/>
        <w:rPr>
          <w:sz w:val="28"/>
          <w:szCs w:val="28"/>
        </w:rPr>
      </w:pPr>
    </w:p>
    <w:p w14:paraId="50D30D13" w14:textId="0EE3D06C" w:rsidR="00B95C6A" w:rsidRPr="001E747C" w:rsidRDefault="00B95C6A" w:rsidP="00EE2EE2">
      <w:pPr>
        <w:pStyle w:val="10"/>
        <w:widowControl w:val="0"/>
        <w:tabs>
          <w:tab w:val="left" w:pos="0"/>
        </w:tabs>
        <w:jc w:val="center"/>
        <w:rPr>
          <w:sz w:val="28"/>
          <w:szCs w:val="28"/>
        </w:rPr>
      </w:pPr>
      <w:r w:rsidRPr="001E747C">
        <w:rPr>
          <w:b/>
          <w:sz w:val="28"/>
          <w:szCs w:val="28"/>
        </w:rPr>
        <w:lastRenderedPageBreak/>
        <w:t>V. Требования об осуществлении контроля за соблюдением условий, целей и</w:t>
      </w:r>
      <w:r w:rsidR="00403B11">
        <w:rPr>
          <w:b/>
          <w:sz w:val="28"/>
          <w:szCs w:val="28"/>
        </w:rPr>
        <w:t> </w:t>
      </w:r>
      <w:r w:rsidRPr="001E747C">
        <w:rPr>
          <w:b/>
          <w:sz w:val="28"/>
          <w:szCs w:val="28"/>
        </w:rPr>
        <w:t xml:space="preserve">порядка предоставления грантов и </w:t>
      </w:r>
      <w:r w:rsidR="00403B11">
        <w:rPr>
          <w:b/>
          <w:sz w:val="28"/>
          <w:szCs w:val="28"/>
        </w:rPr>
        <w:t>ответственности за их нарушение</w:t>
      </w:r>
    </w:p>
    <w:p w14:paraId="4BA97003" w14:textId="77777777" w:rsidR="00B95C6A" w:rsidRPr="001E747C" w:rsidRDefault="00B95C6A" w:rsidP="00EE2EE2">
      <w:pPr>
        <w:pStyle w:val="10"/>
        <w:widowControl w:val="0"/>
        <w:tabs>
          <w:tab w:val="left" w:pos="709"/>
        </w:tabs>
        <w:ind w:firstLine="708"/>
        <w:jc w:val="both"/>
        <w:rPr>
          <w:sz w:val="28"/>
          <w:szCs w:val="28"/>
        </w:rPr>
      </w:pPr>
    </w:p>
    <w:p w14:paraId="3E3B0253" w14:textId="4D07A44E" w:rsidR="00B95C6A" w:rsidRPr="001E747C" w:rsidRDefault="00E621E0" w:rsidP="00EE2EE2">
      <w:pPr>
        <w:pStyle w:val="10"/>
        <w:widowControl w:val="0"/>
        <w:ind w:firstLine="709"/>
        <w:jc w:val="both"/>
        <w:rPr>
          <w:sz w:val="28"/>
          <w:szCs w:val="28"/>
        </w:rPr>
      </w:pPr>
      <w:r w:rsidRPr="001E747C">
        <w:rPr>
          <w:sz w:val="28"/>
          <w:szCs w:val="28"/>
        </w:rPr>
        <w:t>70</w:t>
      </w:r>
      <w:r w:rsidR="00B95C6A" w:rsidRPr="001E747C">
        <w:rPr>
          <w:sz w:val="28"/>
          <w:szCs w:val="28"/>
        </w:rPr>
        <w:t>. Получатель гранта несет ответственность за соблюдение условий, целей и порядка предоставления гранта в соответствии с действующим законодательством Российской Федерации.</w:t>
      </w:r>
    </w:p>
    <w:p w14:paraId="78D4FED1" w14:textId="0FA7E7B5" w:rsidR="00B95C6A" w:rsidRPr="001E747C" w:rsidRDefault="00E621E0" w:rsidP="00EE2EE2">
      <w:pPr>
        <w:pStyle w:val="10"/>
        <w:widowControl w:val="0"/>
        <w:ind w:firstLine="709"/>
        <w:jc w:val="both"/>
        <w:rPr>
          <w:sz w:val="28"/>
          <w:szCs w:val="28"/>
        </w:rPr>
      </w:pPr>
      <w:r w:rsidRPr="001E747C">
        <w:rPr>
          <w:sz w:val="28"/>
          <w:szCs w:val="28"/>
        </w:rPr>
        <w:t>71</w:t>
      </w:r>
      <w:r w:rsidR="00B95C6A" w:rsidRPr="001E747C">
        <w:rPr>
          <w:sz w:val="28"/>
          <w:szCs w:val="28"/>
        </w:rPr>
        <w:t>. Главный распорядитель и орган государственного финансового контроля проводят обязательную проверку соблюдения условий, целей и порядка предоставлен</w:t>
      </w:r>
      <w:r w:rsidR="00403B11">
        <w:rPr>
          <w:sz w:val="28"/>
          <w:szCs w:val="28"/>
        </w:rPr>
        <w:t>ия гранта получателями грантов.</w:t>
      </w:r>
    </w:p>
    <w:p w14:paraId="6E84207E" w14:textId="7048FE63" w:rsidR="00B95C6A" w:rsidRPr="001E747C" w:rsidRDefault="00E621E0" w:rsidP="00EE2EE2">
      <w:pPr>
        <w:pStyle w:val="10"/>
        <w:widowControl w:val="0"/>
        <w:ind w:firstLine="709"/>
        <w:jc w:val="both"/>
        <w:rPr>
          <w:sz w:val="28"/>
          <w:szCs w:val="28"/>
        </w:rPr>
      </w:pPr>
      <w:r w:rsidRPr="001E747C">
        <w:rPr>
          <w:sz w:val="28"/>
          <w:szCs w:val="28"/>
        </w:rPr>
        <w:t>72</w:t>
      </w:r>
      <w:r w:rsidR="00B95C6A" w:rsidRPr="001E747C">
        <w:rPr>
          <w:sz w:val="28"/>
          <w:szCs w:val="28"/>
        </w:rPr>
        <w:t>. В случае несоблюдения получателем гранта условий, целей и порядка предоставления гранта, выявленных по фактам обязательных проверок, проведенных главным распорядителем и органом государственного финансового контроля, главный распорядитель направляет получателю гранта требование о</w:t>
      </w:r>
      <w:r w:rsidR="00403B11">
        <w:rPr>
          <w:sz w:val="28"/>
          <w:szCs w:val="28"/>
        </w:rPr>
        <w:t> </w:t>
      </w:r>
      <w:r w:rsidR="00B95C6A" w:rsidRPr="001E747C">
        <w:rPr>
          <w:sz w:val="28"/>
          <w:szCs w:val="28"/>
        </w:rPr>
        <w:t xml:space="preserve">возврате гранта в областной бюджет в соответствии с пунктом </w:t>
      </w:r>
      <w:r w:rsidRPr="001E747C">
        <w:rPr>
          <w:sz w:val="28"/>
          <w:szCs w:val="28"/>
        </w:rPr>
        <w:t xml:space="preserve">47 </w:t>
      </w:r>
      <w:r w:rsidR="00403B11">
        <w:rPr>
          <w:sz w:val="28"/>
          <w:szCs w:val="28"/>
        </w:rPr>
        <w:t>Порядка.</w:t>
      </w:r>
    </w:p>
    <w:p w14:paraId="5DDF76E3" w14:textId="4BACF54F" w:rsidR="00B95C6A" w:rsidRPr="001E747C" w:rsidRDefault="00E621E0" w:rsidP="00EE2EE2">
      <w:pPr>
        <w:pStyle w:val="10"/>
        <w:widowControl w:val="0"/>
        <w:ind w:firstLine="709"/>
        <w:jc w:val="both"/>
        <w:rPr>
          <w:sz w:val="28"/>
          <w:szCs w:val="28"/>
        </w:rPr>
      </w:pPr>
      <w:r w:rsidRPr="001E747C">
        <w:rPr>
          <w:sz w:val="28"/>
          <w:szCs w:val="28"/>
        </w:rPr>
        <w:t>73</w:t>
      </w:r>
      <w:r w:rsidR="00B95C6A" w:rsidRPr="001E747C">
        <w:rPr>
          <w:sz w:val="28"/>
          <w:szCs w:val="28"/>
        </w:rPr>
        <w:t xml:space="preserve">. Возврат гранта в областной бюджет в случае несоблюдения получателем гранта условий, целей и порядка предоставления гранта, а также в случае </w:t>
      </w:r>
      <w:proofErr w:type="spellStart"/>
      <w:r w:rsidR="00B95C6A" w:rsidRPr="001E747C">
        <w:rPr>
          <w:sz w:val="28"/>
          <w:szCs w:val="28"/>
        </w:rPr>
        <w:t>недостижения</w:t>
      </w:r>
      <w:proofErr w:type="spellEnd"/>
      <w:r w:rsidR="00B95C6A" w:rsidRPr="001E747C">
        <w:rPr>
          <w:sz w:val="28"/>
          <w:szCs w:val="28"/>
        </w:rPr>
        <w:t xml:space="preserve"> значений результатов и показателей, установленных в соответствии с пунктом </w:t>
      </w:r>
      <w:r w:rsidRPr="001E747C">
        <w:rPr>
          <w:sz w:val="28"/>
          <w:szCs w:val="28"/>
        </w:rPr>
        <w:t xml:space="preserve">57 </w:t>
      </w:r>
      <w:r w:rsidR="00B95C6A" w:rsidRPr="001E747C">
        <w:rPr>
          <w:sz w:val="28"/>
          <w:szCs w:val="28"/>
        </w:rPr>
        <w:t xml:space="preserve">Порядка, выявленных по фактам обязательных проверок, проведенных главным распорядителем и органом государственного финансового контроля, осуществляется в соответствии с пунктами </w:t>
      </w:r>
      <w:r w:rsidRPr="001E747C">
        <w:rPr>
          <w:sz w:val="28"/>
          <w:szCs w:val="28"/>
        </w:rPr>
        <w:t>46</w:t>
      </w:r>
      <w:bookmarkStart w:id="8" w:name="bookmark=id.1t3h5sf" w:colFirst="0" w:colLast="0"/>
      <w:bookmarkEnd w:id="8"/>
      <w:r w:rsidR="00403B11">
        <w:rPr>
          <w:sz w:val="28"/>
          <w:szCs w:val="28"/>
        </w:rPr>
        <w:t>-</w:t>
      </w:r>
      <w:r w:rsidRPr="001E747C">
        <w:rPr>
          <w:sz w:val="28"/>
          <w:szCs w:val="28"/>
        </w:rPr>
        <w:t xml:space="preserve">49 </w:t>
      </w:r>
      <w:r w:rsidR="00B95C6A" w:rsidRPr="001E747C">
        <w:rPr>
          <w:sz w:val="28"/>
          <w:szCs w:val="28"/>
        </w:rPr>
        <w:t>Порядка.</w:t>
      </w:r>
    </w:p>
    <w:p w14:paraId="60E0B8B5" w14:textId="77777777" w:rsidR="00B95C6A" w:rsidRPr="001E747C" w:rsidRDefault="00B95C6A" w:rsidP="00EE2EE2">
      <w:pPr>
        <w:pStyle w:val="10"/>
        <w:widowControl w:val="0"/>
        <w:ind w:firstLine="709"/>
        <w:jc w:val="both"/>
        <w:rPr>
          <w:sz w:val="28"/>
          <w:szCs w:val="28"/>
        </w:rPr>
      </w:pPr>
    </w:p>
    <w:p w14:paraId="281AD438" w14:textId="375F80CC" w:rsidR="00CE4F78" w:rsidRDefault="00CE4F78" w:rsidP="00EE2EE2">
      <w:pPr>
        <w:pStyle w:val="10"/>
        <w:widowControl w:val="0"/>
        <w:ind w:firstLine="709"/>
        <w:jc w:val="both"/>
        <w:rPr>
          <w:sz w:val="28"/>
          <w:szCs w:val="28"/>
        </w:rPr>
      </w:pPr>
      <w:r>
        <w:rPr>
          <w:sz w:val="28"/>
          <w:szCs w:val="28"/>
        </w:rPr>
        <w:br w:type="page"/>
      </w:r>
    </w:p>
    <w:p w14:paraId="4B4456F7" w14:textId="374C77EC" w:rsidR="00CE4F78" w:rsidRDefault="00CE4F78" w:rsidP="004C6C74">
      <w:pPr>
        <w:widowControl w:val="0"/>
        <w:suppressAutoHyphens w:val="0"/>
        <w:autoSpaceDE w:val="0"/>
        <w:autoSpaceDN w:val="0"/>
        <w:spacing w:line="240" w:lineRule="auto"/>
        <w:ind w:leftChars="1947" w:left="4676" w:hanging="3"/>
        <w:jc w:val="center"/>
        <w:rPr>
          <w:position w:val="0"/>
          <w:sz w:val="28"/>
          <w:szCs w:val="28"/>
          <w:lang w:eastAsia="ru-RU"/>
        </w:rPr>
      </w:pPr>
      <w:bookmarkStart w:id="9" w:name="Par120"/>
      <w:bookmarkStart w:id="10" w:name="Par86"/>
      <w:bookmarkStart w:id="11" w:name="P27"/>
      <w:bookmarkStart w:id="12" w:name="P29"/>
      <w:bookmarkEnd w:id="9"/>
      <w:bookmarkEnd w:id="10"/>
      <w:bookmarkEnd w:id="11"/>
      <w:bookmarkEnd w:id="12"/>
      <w:r>
        <w:rPr>
          <w:sz w:val="28"/>
          <w:szCs w:val="28"/>
          <w:lang w:eastAsia="ru-RU"/>
        </w:rPr>
        <w:lastRenderedPageBreak/>
        <w:t>ПРИЛОЖЕНИЕ</w:t>
      </w:r>
    </w:p>
    <w:p w14:paraId="17C9271C" w14:textId="202C6D67" w:rsidR="00CE4F78" w:rsidRDefault="00CE4F78" w:rsidP="004C6C74">
      <w:pPr>
        <w:widowControl w:val="0"/>
        <w:suppressAutoHyphens w:val="0"/>
        <w:autoSpaceDE w:val="0"/>
        <w:autoSpaceDN w:val="0"/>
        <w:spacing w:line="240" w:lineRule="auto"/>
        <w:ind w:leftChars="1947" w:left="4676" w:hanging="3"/>
        <w:jc w:val="center"/>
        <w:rPr>
          <w:sz w:val="28"/>
          <w:szCs w:val="28"/>
        </w:rPr>
      </w:pPr>
      <w:r>
        <w:rPr>
          <w:sz w:val="28"/>
          <w:szCs w:val="28"/>
        </w:rPr>
        <w:t>к Порядку предоставления грантов в форме субсидий из областного бюджета Новосибирской области на реализацию творческих проектов в сфере культуры в</w:t>
      </w:r>
      <w:r w:rsidR="004C6C74">
        <w:rPr>
          <w:sz w:val="28"/>
          <w:szCs w:val="28"/>
        </w:rPr>
        <w:t> </w:t>
      </w:r>
      <w:r>
        <w:rPr>
          <w:sz w:val="28"/>
          <w:szCs w:val="28"/>
        </w:rPr>
        <w:t>рамках мероприятий государственной программы Новосибирской области</w:t>
      </w:r>
    </w:p>
    <w:p w14:paraId="1AEE2DCC" w14:textId="77777777" w:rsidR="00CE4F78" w:rsidRDefault="00CE4F78" w:rsidP="004C6C74">
      <w:pPr>
        <w:widowControl w:val="0"/>
        <w:suppressAutoHyphens w:val="0"/>
        <w:autoSpaceDE w:val="0"/>
        <w:autoSpaceDN w:val="0"/>
        <w:spacing w:line="240" w:lineRule="auto"/>
        <w:ind w:leftChars="1947" w:left="4676" w:hanging="3"/>
        <w:jc w:val="center"/>
        <w:rPr>
          <w:sz w:val="28"/>
          <w:szCs w:val="28"/>
          <w:lang w:eastAsia="ru-RU"/>
        </w:rPr>
      </w:pPr>
      <w:r>
        <w:rPr>
          <w:sz w:val="28"/>
          <w:szCs w:val="28"/>
        </w:rPr>
        <w:t>«Культура Новосибирской области»</w:t>
      </w:r>
    </w:p>
    <w:p w14:paraId="3E5FAFAB" w14:textId="77777777" w:rsidR="00CE4F78" w:rsidRDefault="00CE4F78" w:rsidP="004C6C74">
      <w:pPr>
        <w:widowControl w:val="0"/>
        <w:suppressAutoHyphens w:val="0"/>
        <w:autoSpaceDE w:val="0"/>
        <w:autoSpaceDN w:val="0"/>
        <w:spacing w:line="240" w:lineRule="auto"/>
        <w:ind w:leftChars="1947" w:left="4676" w:hanging="3"/>
        <w:jc w:val="center"/>
        <w:rPr>
          <w:sz w:val="28"/>
          <w:szCs w:val="28"/>
          <w:lang w:eastAsia="ru-RU"/>
        </w:rPr>
      </w:pPr>
    </w:p>
    <w:p w14:paraId="77E314AD" w14:textId="77777777" w:rsidR="00CE4F78" w:rsidRDefault="00CE4F78" w:rsidP="004C6C74">
      <w:pPr>
        <w:widowControl w:val="0"/>
        <w:suppressAutoHyphens w:val="0"/>
        <w:autoSpaceDE w:val="0"/>
        <w:autoSpaceDN w:val="0"/>
        <w:spacing w:line="240" w:lineRule="auto"/>
        <w:ind w:leftChars="1947" w:left="4676" w:hanging="3"/>
        <w:jc w:val="center"/>
        <w:rPr>
          <w:sz w:val="28"/>
          <w:szCs w:val="28"/>
          <w:lang w:eastAsia="ru-RU"/>
        </w:rPr>
      </w:pPr>
    </w:p>
    <w:p w14:paraId="5D9D1DB8" w14:textId="2234F0D1" w:rsidR="00CE4F78" w:rsidRPr="004C6C74" w:rsidRDefault="004C6C74" w:rsidP="004C6C74">
      <w:pPr>
        <w:widowControl w:val="0"/>
        <w:tabs>
          <w:tab w:val="left" w:pos="2100"/>
        </w:tabs>
        <w:suppressAutoHyphens w:val="0"/>
        <w:spacing w:line="240" w:lineRule="auto"/>
        <w:ind w:leftChars="0" w:left="0" w:firstLineChars="0" w:firstLine="0"/>
        <w:jc w:val="center"/>
        <w:rPr>
          <w:b/>
          <w:spacing w:val="2"/>
          <w:sz w:val="28"/>
          <w:szCs w:val="28"/>
          <w:shd w:val="clear" w:color="auto" w:fill="FFFFFF"/>
        </w:rPr>
      </w:pPr>
      <w:r>
        <w:rPr>
          <w:b/>
          <w:spacing w:val="2"/>
          <w:sz w:val="28"/>
          <w:szCs w:val="28"/>
          <w:shd w:val="clear" w:color="auto" w:fill="FFFFFF"/>
        </w:rPr>
        <w:t>ПОКАЗАТЕЛИ</w:t>
      </w:r>
    </w:p>
    <w:p w14:paraId="6F89F2D5" w14:textId="67B453C4" w:rsidR="00CE4F78" w:rsidRDefault="00CE4F78" w:rsidP="004C6C74">
      <w:pPr>
        <w:widowControl w:val="0"/>
        <w:tabs>
          <w:tab w:val="left" w:pos="2100"/>
        </w:tabs>
        <w:suppressAutoHyphens w:val="0"/>
        <w:spacing w:line="240" w:lineRule="auto"/>
        <w:ind w:leftChars="0" w:left="0" w:firstLineChars="0" w:firstLine="0"/>
        <w:jc w:val="center"/>
        <w:rPr>
          <w:b/>
          <w:spacing w:val="2"/>
          <w:sz w:val="28"/>
          <w:szCs w:val="28"/>
          <w:shd w:val="clear" w:color="auto" w:fill="FFFFFF"/>
        </w:rPr>
      </w:pPr>
      <w:r w:rsidRPr="004C6C74">
        <w:rPr>
          <w:b/>
          <w:spacing w:val="2"/>
          <w:sz w:val="28"/>
          <w:szCs w:val="28"/>
          <w:shd w:val="clear" w:color="auto" w:fill="FFFFFF"/>
        </w:rPr>
        <w:t xml:space="preserve">оценки </w:t>
      </w:r>
      <w:r w:rsidRPr="004C6C74">
        <w:rPr>
          <w:b/>
          <w:sz w:val="28"/>
          <w:szCs w:val="28"/>
        </w:rPr>
        <w:t>заявок на участие в отборе в соответствии с критериями от</w:t>
      </w:r>
      <w:r w:rsidRPr="004C6C74">
        <w:rPr>
          <w:b/>
          <w:spacing w:val="2"/>
          <w:sz w:val="28"/>
          <w:szCs w:val="28"/>
          <w:shd w:val="clear" w:color="auto" w:fill="FFFFFF"/>
        </w:rPr>
        <w:t>бора получателей грантов</w:t>
      </w:r>
    </w:p>
    <w:p w14:paraId="0BFE7ED7" w14:textId="53995613" w:rsidR="004C6C74" w:rsidRPr="00403B11" w:rsidRDefault="004C6C74" w:rsidP="004C6C74">
      <w:pPr>
        <w:widowControl w:val="0"/>
        <w:tabs>
          <w:tab w:val="left" w:pos="2100"/>
        </w:tabs>
        <w:suppressAutoHyphens w:val="0"/>
        <w:spacing w:line="240" w:lineRule="auto"/>
        <w:ind w:leftChars="0" w:left="0" w:firstLineChars="0" w:firstLine="0"/>
        <w:jc w:val="center"/>
        <w:rPr>
          <w:spacing w:val="2"/>
          <w:sz w:val="28"/>
          <w:szCs w:val="28"/>
          <w:shd w:val="clear" w:color="auto" w:fill="FFFFFF"/>
        </w:rPr>
      </w:pPr>
    </w:p>
    <w:p w14:paraId="3C87ECB2" w14:textId="77777777" w:rsidR="004C6C74" w:rsidRPr="00403B11" w:rsidRDefault="004C6C74" w:rsidP="004C6C74">
      <w:pPr>
        <w:widowControl w:val="0"/>
        <w:tabs>
          <w:tab w:val="left" w:pos="2100"/>
        </w:tabs>
        <w:suppressAutoHyphens w:val="0"/>
        <w:spacing w:line="240" w:lineRule="auto"/>
        <w:ind w:leftChars="0" w:left="0" w:firstLineChars="0" w:firstLine="0"/>
        <w:jc w:val="center"/>
        <w:rPr>
          <w:spacing w:val="2"/>
          <w:sz w:val="28"/>
          <w:szCs w:val="28"/>
          <w:shd w:val="clear" w:color="auto" w:fill="FFFFFF"/>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387"/>
        <w:gridCol w:w="1703"/>
        <w:gridCol w:w="1559"/>
      </w:tblGrid>
      <w:tr w:rsidR="00CE4F78" w14:paraId="50B122FB" w14:textId="77777777" w:rsidTr="00C46E06">
        <w:tc>
          <w:tcPr>
            <w:tcW w:w="1271" w:type="dxa"/>
            <w:hideMark/>
          </w:tcPr>
          <w:p w14:paraId="79962B28" w14:textId="77777777" w:rsidR="00403B11" w:rsidRDefault="00403B11" w:rsidP="00C46E06">
            <w:pPr>
              <w:pStyle w:val="24"/>
              <w:widowControl w:val="0"/>
              <w:suppressAutoHyphens w:val="0"/>
              <w:spacing w:after="0" w:line="240" w:lineRule="auto"/>
              <w:ind w:leftChars="0" w:left="-57" w:right="-57" w:firstLineChars="0" w:firstLine="0"/>
              <w:jc w:val="center"/>
            </w:pPr>
            <w:r>
              <w:t>№</w:t>
            </w:r>
          </w:p>
          <w:p w14:paraId="1DA5EE6F" w14:textId="423EAD96" w:rsidR="00CE4F78" w:rsidRDefault="00CE4F78" w:rsidP="00C46E06">
            <w:pPr>
              <w:pStyle w:val="24"/>
              <w:widowControl w:val="0"/>
              <w:suppressAutoHyphens w:val="0"/>
              <w:spacing w:after="0" w:line="240" w:lineRule="auto"/>
              <w:ind w:leftChars="0" w:left="-57" w:right="-57" w:firstLineChars="0" w:firstLine="0"/>
              <w:jc w:val="center"/>
            </w:pPr>
            <w:r>
              <w:t>п/п</w:t>
            </w:r>
          </w:p>
        </w:tc>
        <w:tc>
          <w:tcPr>
            <w:tcW w:w="5387" w:type="dxa"/>
            <w:hideMark/>
          </w:tcPr>
          <w:p w14:paraId="01B8D851" w14:textId="6D6DBEE8" w:rsidR="00CE4F78" w:rsidRDefault="00CE4F78" w:rsidP="00C46E06">
            <w:pPr>
              <w:pStyle w:val="24"/>
              <w:widowControl w:val="0"/>
              <w:suppressAutoHyphens w:val="0"/>
              <w:spacing w:after="0" w:line="240" w:lineRule="auto"/>
              <w:ind w:leftChars="0" w:left="-57" w:right="-57" w:firstLineChars="0" w:firstLine="0"/>
              <w:jc w:val="center"/>
            </w:pPr>
            <w:r>
              <w:t>Наименование показателей оценки заявки на</w:t>
            </w:r>
            <w:r w:rsidR="00C46E06">
              <w:t> </w:t>
            </w:r>
            <w:r>
              <w:t>участие в отборе</w:t>
            </w:r>
            <w:r w:rsidR="00C46E06">
              <w:t xml:space="preserve"> в соответствии с критерия</w:t>
            </w:r>
            <w:r>
              <w:t>м</w:t>
            </w:r>
            <w:r w:rsidR="00C46E06">
              <w:t>и</w:t>
            </w:r>
            <w:r>
              <w:t xml:space="preserve"> отбора </w:t>
            </w:r>
          </w:p>
        </w:tc>
        <w:tc>
          <w:tcPr>
            <w:tcW w:w="1703" w:type="dxa"/>
            <w:hideMark/>
          </w:tcPr>
          <w:p w14:paraId="2B4F538C" w14:textId="0EDF2845" w:rsidR="00CE4F78" w:rsidRDefault="00CE4F78" w:rsidP="00C46E06">
            <w:pPr>
              <w:pStyle w:val="24"/>
              <w:widowControl w:val="0"/>
              <w:suppressAutoHyphens w:val="0"/>
              <w:spacing w:after="0" w:line="240" w:lineRule="auto"/>
              <w:ind w:leftChars="0" w:left="-57" w:right="-57" w:firstLineChars="0" w:firstLine="0"/>
              <w:jc w:val="center"/>
            </w:pPr>
            <w:r>
              <w:t>Балл при несоответствии показателя в</w:t>
            </w:r>
            <w:r w:rsidR="00403B11">
              <w:t> </w:t>
            </w:r>
            <w:r>
              <w:t>заявке</w:t>
            </w:r>
          </w:p>
        </w:tc>
        <w:tc>
          <w:tcPr>
            <w:tcW w:w="1559" w:type="dxa"/>
            <w:hideMark/>
          </w:tcPr>
          <w:p w14:paraId="7AC0C777" w14:textId="07029F7A" w:rsidR="00CE4F78" w:rsidRDefault="00CE4F78" w:rsidP="00C46E06">
            <w:pPr>
              <w:pStyle w:val="24"/>
              <w:widowControl w:val="0"/>
              <w:suppressAutoHyphens w:val="0"/>
              <w:spacing w:after="0" w:line="240" w:lineRule="auto"/>
              <w:ind w:leftChars="0" w:left="-57" w:right="-57" w:firstLineChars="0" w:firstLine="0"/>
              <w:jc w:val="center"/>
            </w:pPr>
            <w:r>
              <w:t>Балл при соответствии показателя в</w:t>
            </w:r>
            <w:r w:rsidR="00403B11">
              <w:t> </w:t>
            </w:r>
            <w:r>
              <w:t>заявке</w:t>
            </w:r>
          </w:p>
        </w:tc>
      </w:tr>
      <w:tr w:rsidR="00CE4F78" w14:paraId="18DFA68E" w14:textId="77777777" w:rsidTr="00C46E06">
        <w:tc>
          <w:tcPr>
            <w:tcW w:w="1271" w:type="dxa"/>
            <w:hideMark/>
          </w:tcPr>
          <w:p w14:paraId="3697CFAD" w14:textId="4AB19A07" w:rsidR="00CE4F78" w:rsidRDefault="00403B11" w:rsidP="00C46E06">
            <w:pPr>
              <w:pStyle w:val="24"/>
              <w:widowControl w:val="0"/>
              <w:suppressAutoHyphens w:val="0"/>
              <w:spacing w:after="0" w:line="240" w:lineRule="auto"/>
              <w:ind w:leftChars="0" w:left="-57" w:right="-57" w:firstLineChars="0" w:firstLine="0"/>
              <w:jc w:val="center"/>
            </w:pPr>
            <w:r>
              <w:t>1</w:t>
            </w:r>
          </w:p>
        </w:tc>
        <w:tc>
          <w:tcPr>
            <w:tcW w:w="8649" w:type="dxa"/>
            <w:gridSpan w:val="3"/>
            <w:hideMark/>
          </w:tcPr>
          <w:p w14:paraId="7906E72D" w14:textId="77777777" w:rsidR="00CE4F78" w:rsidRDefault="00CE4F78" w:rsidP="00C46E06">
            <w:pPr>
              <w:pStyle w:val="24"/>
              <w:widowControl w:val="0"/>
              <w:suppressAutoHyphens w:val="0"/>
              <w:spacing w:after="0" w:line="240" w:lineRule="auto"/>
              <w:ind w:leftChars="0" w:left="-57" w:right="-57" w:firstLineChars="0" w:firstLine="0"/>
              <w:jc w:val="both"/>
            </w:pPr>
            <w:r>
              <w:t>Культурная значимость творческого проекта: коэффициент значимости критерия 0,3*</w:t>
            </w:r>
          </w:p>
        </w:tc>
      </w:tr>
      <w:tr w:rsidR="00CE4F78" w14:paraId="54929522" w14:textId="77777777" w:rsidTr="00C46E06">
        <w:tc>
          <w:tcPr>
            <w:tcW w:w="1271" w:type="dxa"/>
            <w:hideMark/>
          </w:tcPr>
          <w:p w14:paraId="57055D24" w14:textId="4D3D7658" w:rsidR="00CE4F78" w:rsidRDefault="00403B11" w:rsidP="00C46E06">
            <w:pPr>
              <w:pStyle w:val="24"/>
              <w:widowControl w:val="0"/>
              <w:suppressAutoHyphens w:val="0"/>
              <w:spacing w:after="0" w:line="240" w:lineRule="auto"/>
              <w:ind w:leftChars="0" w:left="-57" w:right="-57" w:firstLineChars="0" w:firstLine="0"/>
              <w:jc w:val="center"/>
            </w:pPr>
            <w:r>
              <w:t>1.1</w:t>
            </w:r>
          </w:p>
        </w:tc>
        <w:tc>
          <w:tcPr>
            <w:tcW w:w="8649" w:type="dxa"/>
            <w:gridSpan w:val="3"/>
            <w:hideMark/>
          </w:tcPr>
          <w:p w14:paraId="03D319D4" w14:textId="77777777" w:rsidR="00CE4F78" w:rsidRDefault="00CE4F78" w:rsidP="00C46E06">
            <w:pPr>
              <w:pStyle w:val="24"/>
              <w:widowControl w:val="0"/>
              <w:suppressAutoHyphens w:val="0"/>
              <w:spacing w:after="0" w:line="240" w:lineRule="auto"/>
              <w:ind w:leftChars="0" w:left="-57" w:right="-57" w:firstLineChars="0" w:firstLine="0"/>
              <w:jc w:val="both"/>
            </w:pPr>
            <w:r>
              <w:t>Точность формулировки цели, заявленной в творческом проекте:</w:t>
            </w:r>
          </w:p>
        </w:tc>
      </w:tr>
      <w:tr w:rsidR="00CE4F78" w14:paraId="4B54231C" w14:textId="77777777" w:rsidTr="00C46E06">
        <w:tc>
          <w:tcPr>
            <w:tcW w:w="1271" w:type="dxa"/>
            <w:hideMark/>
          </w:tcPr>
          <w:p w14:paraId="16701F42" w14:textId="5E73ED6A" w:rsidR="00CE4F78" w:rsidRDefault="00403B11" w:rsidP="00C46E06">
            <w:pPr>
              <w:pStyle w:val="24"/>
              <w:widowControl w:val="0"/>
              <w:suppressAutoHyphens w:val="0"/>
              <w:spacing w:after="0" w:line="240" w:lineRule="auto"/>
              <w:ind w:leftChars="0" w:left="-57" w:right="-57" w:firstLineChars="0" w:firstLine="0"/>
              <w:jc w:val="center"/>
            </w:pPr>
            <w:r>
              <w:t>1.1.1</w:t>
            </w:r>
          </w:p>
        </w:tc>
        <w:tc>
          <w:tcPr>
            <w:tcW w:w="5387" w:type="dxa"/>
            <w:hideMark/>
          </w:tcPr>
          <w:p w14:paraId="666BDBA6" w14:textId="77777777" w:rsidR="00CE4F78" w:rsidRDefault="00CE4F78" w:rsidP="00C46E06">
            <w:pPr>
              <w:pStyle w:val="24"/>
              <w:widowControl w:val="0"/>
              <w:suppressAutoHyphens w:val="0"/>
              <w:spacing w:after="0" w:line="240" w:lineRule="auto"/>
              <w:ind w:leftChars="0" w:left="-57" w:right="-57" w:firstLineChars="0" w:firstLine="0"/>
              <w:jc w:val="both"/>
            </w:pPr>
            <w:r>
              <w:t>Соответствие цели мероприятию программы, конкретность и однозначность формулировки цели</w:t>
            </w:r>
          </w:p>
        </w:tc>
        <w:tc>
          <w:tcPr>
            <w:tcW w:w="1703" w:type="dxa"/>
            <w:hideMark/>
          </w:tcPr>
          <w:p w14:paraId="52D663BE" w14:textId="77777777" w:rsidR="00CE4F78" w:rsidRDefault="00CE4F78" w:rsidP="00C46E06">
            <w:pPr>
              <w:pStyle w:val="24"/>
              <w:widowControl w:val="0"/>
              <w:suppressAutoHyphens w:val="0"/>
              <w:spacing w:after="0" w:line="240" w:lineRule="auto"/>
              <w:ind w:leftChars="0" w:left="-57" w:right="-57" w:firstLineChars="0" w:firstLine="0"/>
              <w:jc w:val="center"/>
            </w:pPr>
            <w:r>
              <w:t>0</w:t>
            </w:r>
          </w:p>
        </w:tc>
        <w:tc>
          <w:tcPr>
            <w:tcW w:w="1559" w:type="dxa"/>
            <w:hideMark/>
          </w:tcPr>
          <w:p w14:paraId="05BD5435"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38E03813" w14:textId="77777777" w:rsidTr="00C46E06">
        <w:tc>
          <w:tcPr>
            <w:tcW w:w="1271" w:type="dxa"/>
            <w:hideMark/>
          </w:tcPr>
          <w:p w14:paraId="75D3C94D" w14:textId="16D45797" w:rsidR="00CE4F78" w:rsidRDefault="00403B11" w:rsidP="00C46E06">
            <w:pPr>
              <w:pStyle w:val="24"/>
              <w:widowControl w:val="0"/>
              <w:suppressAutoHyphens w:val="0"/>
              <w:spacing w:after="0" w:line="240" w:lineRule="auto"/>
              <w:ind w:leftChars="0" w:left="-57" w:right="-57" w:firstLineChars="0" w:firstLine="0"/>
              <w:jc w:val="center"/>
            </w:pPr>
            <w:r>
              <w:t>1.1.2</w:t>
            </w:r>
          </w:p>
        </w:tc>
        <w:tc>
          <w:tcPr>
            <w:tcW w:w="5387" w:type="dxa"/>
            <w:hideMark/>
          </w:tcPr>
          <w:p w14:paraId="58DE90E6"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Наличие показателей, описывающих цель качественно или количественно от начала реализации творческого проекта до его завершения </w:t>
            </w:r>
          </w:p>
        </w:tc>
        <w:tc>
          <w:tcPr>
            <w:tcW w:w="1703" w:type="dxa"/>
            <w:hideMark/>
          </w:tcPr>
          <w:p w14:paraId="6D69A031" w14:textId="77777777" w:rsidR="00CE4F78" w:rsidRDefault="00CE4F78" w:rsidP="00C46E06">
            <w:pPr>
              <w:pStyle w:val="24"/>
              <w:widowControl w:val="0"/>
              <w:suppressAutoHyphens w:val="0"/>
              <w:spacing w:after="0" w:line="240" w:lineRule="auto"/>
              <w:ind w:leftChars="0" w:left="-57" w:right="-57" w:firstLineChars="0" w:firstLine="0"/>
              <w:jc w:val="center"/>
            </w:pPr>
            <w:r>
              <w:t>0</w:t>
            </w:r>
          </w:p>
        </w:tc>
        <w:tc>
          <w:tcPr>
            <w:tcW w:w="1559" w:type="dxa"/>
            <w:hideMark/>
          </w:tcPr>
          <w:p w14:paraId="08337370"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2BBA4CBC" w14:textId="77777777" w:rsidTr="00C46E06">
        <w:tc>
          <w:tcPr>
            <w:tcW w:w="1271" w:type="dxa"/>
            <w:hideMark/>
          </w:tcPr>
          <w:p w14:paraId="0CD40713" w14:textId="3EF7B352" w:rsidR="00CE4F78" w:rsidRDefault="00403B11" w:rsidP="00C46E06">
            <w:pPr>
              <w:pStyle w:val="24"/>
              <w:widowControl w:val="0"/>
              <w:suppressAutoHyphens w:val="0"/>
              <w:spacing w:after="0" w:line="240" w:lineRule="auto"/>
              <w:ind w:leftChars="0" w:left="-57" w:right="-57" w:firstLineChars="0" w:firstLine="0"/>
              <w:jc w:val="center"/>
            </w:pPr>
            <w:r>
              <w:t>1.1.3</w:t>
            </w:r>
          </w:p>
        </w:tc>
        <w:tc>
          <w:tcPr>
            <w:tcW w:w="5387" w:type="dxa"/>
            <w:hideMark/>
          </w:tcPr>
          <w:p w14:paraId="3D201308"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Четко описан масштаб творческого проекта по его территориальному охвату </w:t>
            </w:r>
          </w:p>
        </w:tc>
        <w:tc>
          <w:tcPr>
            <w:tcW w:w="1703" w:type="dxa"/>
            <w:hideMark/>
          </w:tcPr>
          <w:p w14:paraId="1286FD6A" w14:textId="77777777" w:rsidR="00CE4F78" w:rsidRDefault="00CE4F78" w:rsidP="00C46E06">
            <w:pPr>
              <w:pStyle w:val="24"/>
              <w:widowControl w:val="0"/>
              <w:suppressAutoHyphens w:val="0"/>
              <w:spacing w:after="0" w:line="240" w:lineRule="auto"/>
              <w:ind w:leftChars="0" w:left="-57" w:right="-57" w:firstLineChars="0" w:firstLine="0"/>
              <w:jc w:val="center"/>
            </w:pPr>
            <w:r>
              <w:t>0</w:t>
            </w:r>
          </w:p>
        </w:tc>
        <w:tc>
          <w:tcPr>
            <w:tcW w:w="1559" w:type="dxa"/>
            <w:hideMark/>
          </w:tcPr>
          <w:p w14:paraId="5FB48760"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7CBBD9D2" w14:textId="77777777" w:rsidTr="00C46E06">
        <w:tc>
          <w:tcPr>
            <w:tcW w:w="1271" w:type="dxa"/>
            <w:hideMark/>
          </w:tcPr>
          <w:p w14:paraId="251EA07D" w14:textId="22A5B7C3" w:rsidR="00CE4F78" w:rsidRDefault="00403B11" w:rsidP="00C46E06">
            <w:pPr>
              <w:pStyle w:val="24"/>
              <w:widowControl w:val="0"/>
              <w:suppressAutoHyphens w:val="0"/>
              <w:spacing w:after="0" w:line="240" w:lineRule="auto"/>
              <w:ind w:leftChars="0" w:left="-57" w:right="-57" w:firstLineChars="0" w:firstLine="0"/>
              <w:jc w:val="center"/>
            </w:pPr>
            <w:r>
              <w:t>Итого</w:t>
            </w:r>
            <w:r w:rsidR="00C46E06">
              <w:t xml:space="preserve"> по пункту</w:t>
            </w:r>
            <w:r>
              <w:t xml:space="preserve"> 1.1</w:t>
            </w:r>
          </w:p>
        </w:tc>
        <w:tc>
          <w:tcPr>
            <w:tcW w:w="7090" w:type="dxa"/>
            <w:gridSpan w:val="2"/>
            <w:hideMark/>
          </w:tcPr>
          <w:p w14:paraId="22FFAD3C" w14:textId="32000270" w:rsidR="00CE4F78" w:rsidRDefault="00CE4F78" w:rsidP="00C46E06">
            <w:pPr>
              <w:pStyle w:val="24"/>
              <w:widowControl w:val="0"/>
              <w:suppressAutoHyphens w:val="0"/>
              <w:spacing w:after="0" w:line="240" w:lineRule="auto"/>
              <w:ind w:leftChars="0" w:left="-57" w:right="-57" w:firstLineChars="0" w:firstLine="0"/>
              <w:jc w:val="both"/>
            </w:pPr>
            <w:r>
              <w:t xml:space="preserve">Сумма баллов по пунктам 1.1.1, 1.1.2, 1.1.3 </w:t>
            </w:r>
          </w:p>
        </w:tc>
        <w:tc>
          <w:tcPr>
            <w:tcW w:w="1559" w:type="dxa"/>
          </w:tcPr>
          <w:p w14:paraId="45A597C2"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3BF6AA23" w14:textId="77777777" w:rsidTr="00C46E06">
        <w:tc>
          <w:tcPr>
            <w:tcW w:w="1271" w:type="dxa"/>
            <w:hideMark/>
          </w:tcPr>
          <w:p w14:paraId="4DA04027" w14:textId="2AD5B536" w:rsidR="00CE4F78" w:rsidRDefault="00C46E06" w:rsidP="00C46E06">
            <w:pPr>
              <w:pStyle w:val="24"/>
              <w:widowControl w:val="0"/>
              <w:suppressAutoHyphens w:val="0"/>
              <w:spacing w:after="0" w:line="240" w:lineRule="auto"/>
              <w:ind w:leftChars="0" w:left="-57" w:right="-57" w:firstLineChars="0" w:firstLine="0"/>
              <w:jc w:val="center"/>
            </w:pPr>
            <w:r>
              <w:t>1.2</w:t>
            </w:r>
          </w:p>
        </w:tc>
        <w:tc>
          <w:tcPr>
            <w:tcW w:w="8649" w:type="dxa"/>
            <w:gridSpan w:val="3"/>
            <w:hideMark/>
          </w:tcPr>
          <w:p w14:paraId="17CA038B" w14:textId="77777777" w:rsidR="00CE4F78" w:rsidRDefault="00CE4F78" w:rsidP="00C46E06">
            <w:pPr>
              <w:pStyle w:val="24"/>
              <w:widowControl w:val="0"/>
              <w:suppressAutoHyphens w:val="0"/>
              <w:spacing w:after="0" w:line="240" w:lineRule="auto"/>
              <w:ind w:leftChars="0" w:left="-57" w:right="-57" w:firstLineChars="0" w:firstLine="0"/>
              <w:jc w:val="both"/>
            </w:pPr>
            <w:r>
              <w:t>Обоснование актуальности творческого проекта:</w:t>
            </w:r>
          </w:p>
        </w:tc>
      </w:tr>
      <w:tr w:rsidR="00CE4F78" w14:paraId="68E82AB1" w14:textId="77777777" w:rsidTr="00C46E06">
        <w:tc>
          <w:tcPr>
            <w:tcW w:w="1271" w:type="dxa"/>
            <w:hideMark/>
          </w:tcPr>
          <w:p w14:paraId="00E9D4DD" w14:textId="4ACF2478" w:rsidR="00CE4F78" w:rsidRDefault="00C46E06" w:rsidP="00C46E06">
            <w:pPr>
              <w:pStyle w:val="24"/>
              <w:widowControl w:val="0"/>
              <w:suppressAutoHyphens w:val="0"/>
              <w:spacing w:after="0" w:line="240" w:lineRule="auto"/>
              <w:ind w:leftChars="0" w:left="-57" w:right="-57" w:firstLineChars="0" w:firstLine="0"/>
              <w:jc w:val="center"/>
            </w:pPr>
            <w:r>
              <w:t>1.2.1</w:t>
            </w:r>
          </w:p>
        </w:tc>
        <w:tc>
          <w:tcPr>
            <w:tcW w:w="5387" w:type="dxa"/>
            <w:hideMark/>
          </w:tcPr>
          <w:p w14:paraId="2597D517"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Наличие прогноза социальных эффектов при реализации творческого проекта и/или потерь при бездействии для культурного наследия Новосибирской области </w:t>
            </w:r>
          </w:p>
        </w:tc>
        <w:tc>
          <w:tcPr>
            <w:tcW w:w="1703" w:type="dxa"/>
            <w:hideMark/>
          </w:tcPr>
          <w:p w14:paraId="4CD68CAD" w14:textId="77777777" w:rsidR="00CE4F78" w:rsidRDefault="00CE4F78" w:rsidP="00C46E06">
            <w:pPr>
              <w:pStyle w:val="24"/>
              <w:widowControl w:val="0"/>
              <w:suppressAutoHyphens w:val="0"/>
              <w:spacing w:after="0" w:line="240" w:lineRule="auto"/>
              <w:ind w:leftChars="0" w:left="-57" w:right="-57" w:firstLineChars="0" w:firstLine="0"/>
              <w:jc w:val="center"/>
            </w:pPr>
            <w:r>
              <w:t>0</w:t>
            </w:r>
          </w:p>
        </w:tc>
        <w:tc>
          <w:tcPr>
            <w:tcW w:w="1559" w:type="dxa"/>
            <w:hideMark/>
          </w:tcPr>
          <w:p w14:paraId="5DDFAC77"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6A2C9E01" w14:textId="77777777" w:rsidTr="00C46E06">
        <w:tc>
          <w:tcPr>
            <w:tcW w:w="1271" w:type="dxa"/>
            <w:hideMark/>
          </w:tcPr>
          <w:p w14:paraId="2DBAC3DC" w14:textId="08B7FD2A" w:rsidR="00CE4F78" w:rsidRDefault="00C46E06" w:rsidP="00C46E06">
            <w:pPr>
              <w:pStyle w:val="24"/>
              <w:widowControl w:val="0"/>
              <w:suppressAutoHyphens w:val="0"/>
              <w:spacing w:after="0" w:line="240" w:lineRule="auto"/>
              <w:ind w:leftChars="0" w:left="-57" w:right="-57" w:firstLineChars="0" w:firstLine="0"/>
              <w:jc w:val="center"/>
            </w:pPr>
            <w:r>
              <w:t>1.2.2</w:t>
            </w:r>
          </w:p>
        </w:tc>
        <w:tc>
          <w:tcPr>
            <w:tcW w:w="5387" w:type="dxa"/>
            <w:hideMark/>
          </w:tcPr>
          <w:p w14:paraId="70F8968D"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Доказана способность участника отбора повлиять на проблему самостоятельно или с вовлечением заинтересованной стороны творческого проекта </w:t>
            </w:r>
          </w:p>
        </w:tc>
        <w:tc>
          <w:tcPr>
            <w:tcW w:w="1703" w:type="dxa"/>
            <w:hideMark/>
          </w:tcPr>
          <w:p w14:paraId="0BB491F1" w14:textId="77777777" w:rsidR="00CE4F78" w:rsidRDefault="00CE4F78" w:rsidP="00C46E06">
            <w:pPr>
              <w:pStyle w:val="24"/>
              <w:widowControl w:val="0"/>
              <w:suppressAutoHyphens w:val="0"/>
              <w:spacing w:after="0" w:line="240" w:lineRule="auto"/>
              <w:ind w:leftChars="0" w:left="-57" w:right="-57" w:firstLineChars="0" w:firstLine="0"/>
              <w:jc w:val="center"/>
            </w:pPr>
            <w:r>
              <w:t>0</w:t>
            </w:r>
          </w:p>
        </w:tc>
        <w:tc>
          <w:tcPr>
            <w:tcW w:w="1559" w:type="dxa"/>
            <w:hideMark/>
          </w:tcPr>
          <w:p w14:paraId="294F81A0"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6C830E58" w14:textId="77777777" w:rsidTr="00C46E06">
        <w:tc>
          <w:tcPr>
            <w:tcW w:w="1271" w:type="dxa"/>
            <w:hideMark/>
          </w:tcPr>
          <w:p w14:paraId="4CB6861F" w14:textId="5B943D9E" w:rsidR="00CE4F78" w:rsidRDefault="00C46E06" w:rsidP="00C46E06">
            <w:pPr>
              <w:pStyle w:val="24"/>
              <w:widowControl w:val="0"/>
              <w:suppressAutoHyphens w:val="0"/>
              <w:spacing w:after="0" w:line="240" w:lineRule="auto"/>
              <w:ind w:leftChars="0" w:left="-57" w:right="-57" w:firstLineChars="0" w:firstLine="0"/>
              <w:jc w:val="center"/>
            </w:pPr>
            <w:r>
              <w:t>1.2.3</w:t>
            </w:r>
          </w:p>
        </w:tc>
        <w:tc>
          <w:tcPr>
            <w:tcW w:w="5387" w:type="dxa"/>
            <w:hideMark/>
          </w:tcPr>
          <w:p w14:paraId="11443379" w14:textId="77777777" w:rsidR="00CE4F78" w:rsidRDefault="00CE4F78" w:rsidP="00C46E06">
            <w:pPr>
              <w:pStyle w:val="24"/>
              <w:widowControl w:val="0"/>
              <w:suppressAutoHyphens w:val="0"/>
              <w:spacing w:after="0" w:line="240" w:lineRule="auto"/>
              <w:ind w:leftChars="0" w:left="-57" w:right="-57" w:firstLineChars="0" w:firstLine="0"/>
              <w:jc w:val="both"/>
            </w:pPr>
            <w:r>
              <w:t>Имеется подтверждение актуальности творческого проекта заинтересованной стороной творческого проекта (не менее 2-х документов, подтверждающих участие в творческом проекте заинтересованных сторон)</w:t>
            </w:r>
          </w:p>
        </w:tc>
        <w:tc>
          <w:tcPr>
            <w:tcW w:w="1703" w:type="dxa"/>
            <w:hideMark/>
          </w:tcPr>
          <w:p w14:paraId="00776521" w14:textId="77777777" w:rsidR="00CE4F78" w:rsidRDefault="00CE4F78" w:rsidP="00C46E06">
            <w:pPr>
              <w:pStyle w:val="24"/>
              <w:widowControl w:val="0"/>
              <w:suppressAutoHyphens w:val="0"/>
              <w:spacing w:after="0" w:line="240" w:lineRule="auto"/>
              <w:ind w:leftChars="0" w:left="-57" w:right="-57" w:firstLineChars="0" w:firstLine="0"/>
              <w:jc w:val="center"/>
            </w:pPr>
            <w:r>
              <w:t>0</w:t>
            </w:r>
          </w:p>
        </w:tc>
        <w:tc>
          <w:tcPr>
            <w:tcW w:w="1559" w:type="dxa"/>
            <w:hideMark/>
          </w:tcPr>
          <w:p w14:paraId="7F6F50FE"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5F252A31" w14:textId="77777777" w:rsidTr="00C46E06">
        <w:tc>
          <w:tcPr>
            <w:tcW w:w="1271" w:type="dxa"/>
            <w:hideMark/>
          </w:tcPr>
          <w:p w14:paraId="7ACA24E6" w14:textId="69B99DCC" w:rsidR="00CE4F78" w:rsidRDefault="00CE4F78" w:rsidP="00C46E06">
            <w:pPr>
              <w:pStyle w:val="24"/>
              <w:widowControl w:val="0"/>
              <w:suppressAutoHyphens w:val="0"/>
              <w:spacing w:after="0" w:line="240" w:lineRule="auto"/>
              <w:ind w:leftChars="0" w:left="-57" w:right="-57" w:firstLineChars="0" w:firstLine="0"/>
              <w:jc w:val="center"/>
            </w:pPr>
            <w:r>
              <w:t xml:space="preserve">Итого </w:t>
            </w:r>
            <w:r w:rsidR="00C46E06">
              <w:t xml:space="preserve">по пункту </w:t>
            </w:r>
            <w:r>
              <w:t>1.2</w:t>
            </w:r>
          </w:p>
        </w:tc>
        <w:tc>
          <w:tcPr>
            <w:tcW w:w="7090" w:type="dxa"/>
            <w:gridSpan w:val="2"/>
            <w:hideMark/>
          </w:tcPr>
          <w:p w14:paraId="37F69127" w14:textId="0E1BD988" w:rsidR="00CE4F78" w:rsidRDefault="00CE4F78" w:rsidP="00C46E06">
            <w:pPr>
              <w:pStyle w:val="24"/>
              <w:widowControl w:val="0"/>
              <w:suppressAutoHyphens w:val="0"/>
              <w:spacing w:after="0" w:line="240" w:lineRule="auto"/>
              <w:ind w:leftChars="0" w:left="-57" w:right="-57" w:firstLineChars="0" w:firstLine="0"/>
              <w:jc w:val="both"/>
            </w:pPr>
            <w:r>
              <w:t>Сумма баллов по пунктам 1.2.1, 1.2.2, 1.2.3</w:t>
            </w:r>
          </w:p>
        </w:tc>
        <w:tc>
          <w:tcPr>
            <w:tcW w:w="1559" w:type="dxa"/>
          </w:tcPr>
          <w:p w14:paraId="092B59EA"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5E7D783D" w14:textId="77777777" w:rsidTr="00C46E06">
        <w:tc>
          <w:tcPr>
            <w:tcW w:w="1271" w:type="dxa"/>
            <w:hideMark/>
          </w:tcPr>
          <w:p w14:paraId="2FD07EE1" w14:textId="6CFC4BFE" w:rsidR="00CE4F78" w:rsidRDefault="00C46E06" w:rsidP="00C46E06">
            <w:pPr>
              <w:pStyle w:val="24"/>
              <w:widowControl w:val="0"/>
              <w:suppressAutoHyphens w:val="0"/>
              <w:spacing w:after="0" w:line="240" w:lineRule="auto"/>
              <w:ind w:leftChars="0" w:left="-57" w:right="-57" w:firstLineChars="0" w:firstLine="0"/>
              <w:jc w:val="center"/>
            </w:pPr>
            <w:r>
              <w:t>1.3</w:t>
            </w:r>
          </w:p>
        </w:tc>
        <w:tc>
          <w:tcPr>
            <w:tcW w:w="8649" w:type="dxa"/>
            <w:gridSpan w:val="3"/>
            <w:hideMark/>
          </w:tcPr>
          <w:p w14:paraId="6CA058D9" w14:textId="77777777" w:rsidR="00CE4F78" w:rsidRDefault="00CE4F78" w:rsidP="00C46E06">
            <w:pPr>
              <w:pStyle w:val="24"/>
              <w:widowControl w:val="0"/>
              <w:suppressAutoHyphens w:val="0"/>
              <w:spacing w:after="0" w:line="240" w:lineRule="auto"/>
              <w:ind w:leftChars="0" w:left="-57" w:right="-57" w:firstLineChars="0" w:firstLine="0"/>
              <w:jc w:val="both"/>
            </w:pPr>
            <w:r>
              <w:t>Значимость творческого проекта для целевой аудитории (</w:t>
            </w:r>
            <w:proofErr w:type="spellStart"/>
            <w:r>
              <w:t>благополучателей</w:t>
            </w:r>
            <w:proofErr w:type="spellEnd"/>
            <w:r>
              <w:t xml:space="preserve"> творческого проекта):</w:t>
            </w:r>
          </w:p>
        </w:tc>
      </w:tr>
      <w:tr w:rsidR="00CE4F78" w14:paraId="31896FB2" w14:textId="77777777" w:rsidTr="00C46E06">
        <w:tc>
          <w:tcPr>
            <w:tcW w:w="1271" w:type="dxa"/>
            <w:hideMark/>
          </w:tcPr>
          <w:p w14:paraId="0E7A9C4C" w14:textId="5DDF055E" w:rsidR="00CE4F78" w:rsidRDefault="00C46E06" w:rsidP="00C46E06">
            <w:pPr>
              <w:pStyle w:val="24"/>
              <w:widowControl w:val="0"/>
              <w:suppressAutoHyphens w:val="0"/>
              <w:spacing w:after="0" w:line="240" w:lineRule="auto"/>
              <w:ind w:leftChars="0" w:left="-57" w:right="-57" w:firstLineChars="0" w:firstLine="0"/>
              <w:jc w:val="center"/>
            </w:pPr>
            <w:r>
              <w:t>1.3.1</w:t>
            </w:r>
          </w:p>
        </w:tc>
        <w:tc>
          <w:tcPr>
            <w:tcW w:w="5387" w:type="dxa"/>
            <w:hideMark/>
          </w:tcPr>
          <w:p w14:paraId="10CAC4D0" w14:textId="39211A8B" w:rsidR="00CE4F78" w:rsidRDefault="00CE4F78" w:rsidP="00C46E06">
            <w:pPr>
              <w:pStyle w:val="24"/>
              <w:widowControl w:val="0"/>
              <w:suppressAutoHyphens w:val="0"/>
              <w:spacing w:after="0" w:line="240" w:lineRule="auto"/>
              <w:ind w:leftChars="0" w:left="-57" w:right="-57" w:firstLineChars="0" w:firstLine="0"/>
              <w:jc w:val="both"/>
            </w:pPr>
            <w:r>
              <w:t xml:space="preserve">С помощью конкретных количественных и </w:t>
            </w:r>
            <w:r>
              <w:lastRenderedPageBreak/>
              <w:t xml:space="preserve">качественных показателей описаны социальные характеристики </w:t>
            </w:r>
            <w:proofErr w:type="spellStart"/>
            <w:r>
              <w:t>благополучателей</w:t>
            </w:r>
            <w:proofErr w:type="spellEnd"/>
            <w:r>
              <w:t xml:space="preserve"> творческого проекта, связанные с местом жительства, образом жизни, </w:t>
            </w:r>
            <w:r w:rsidR="00C46E06">
              <w:t>иные социальные характеристики</w:t>
            </w:r>
          </w:p>
        </w:tc>
        <w:tc>
          <w:tcPr>
            <w:tcW w:w="1703" w:type="dxa"/>
            <w:hideMark/>
          </w:tcPr>
          <w:p w14:paraId="4DED11B0" w14:textId="77777777" w:rsidR="00CE4F78" w:rsidRDefault="00CE4F78" w:rsidP="00C46E06">
            <w:pPr>
              <w:widowControl w:val="0"/>
              <w:suppressAutoHyphens w:val="0"/>
              <w:spacing w:line="240" w:lineRule="auto"/>
              <w:ind w:leftChars="0" w:left="-57" w:right="-57" w:firstLineChars="0" w:firstLine="0"/>
              <w:jc w:val="center"/>
            </w:pPr>
            <w:r>
              <w:lastRenderedPageBreak/>
              <w:t>0</w:t>
            </w:r>
          </w:p>
        </w:tc>
        <w:tc>
          <w:tcPr>
            <w:tcW w:w="1559" w:type="dxa"/>
            <w:hideMark/>
          </w:tcPr>
          <w:p w14:paraId="1ACC7AA3"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40E1CFCB" w14:textId="77777777" w:rsidTr="00C46E06">
        <w:tc>
          <w:tcPr>
            <w:tcW w:w="1271" w:type="dxa"/>
            <w:hideMark/>
          </w:tcPr>
          <w:p w14:paraId="008EC726" w14:textId="3520248A" w:rsidR="00CE4F78" w:rsidRDefault="00C46E06" w:rsidP="00C46E06">
            <w:pPr>
              <w:pStyle w:val="24"/>
              <w:widowControl w:val="0"/>
              <w:suppressAutoHyphens w:val="0"/>
              <w:spacing w:after="0" w:line="240" w:lineRule="auto"/>
              <w:ind w:leftChars="0" w:left="-57" w:right="-57" w:firstLineChars="0" w:firstLine="0"/>
              <w:jc w:val="center"/>
            </w:pPr>
            <w:r>
              <w:t>1.3.2</w:t>
            </w:r>
          </w:p>
        </w:tc>
        <w:tc>
          <w:tcPr>
            <w:tcW w:w="5387" w:type="dxa"/>
            <w:hideMark/>
          </w:tcPr>
          <w:p w14:paraId="007ABB39"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С помощью конкретных количественных показателей указано и обосновано планируемое количество </w:t>
            </w:r>
            <w:proofErr w:type="spellStart"/>
            <w:r>
              <w:t>благополучателей</w:t>
            </w:r>
            <w:proofErr w:type="spellEnd"/>
            <w:r>
              <w:t xml:space="preserve"> творческого проекта</w:t>
            </w:r>
          </w:p>
        </w:tc>
        <w:tc>
          <w:tcPr>
            <w:tcW w:w="1703" w:type="dxa"/>
            <w:hideMark/>
          </w:tcPr>
          <w:p w14:paraId="7F6D38F2"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C2E8CF2"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44758D13" w14:textId="77777777" w:rsidTr="00C46E06">
        <w:tc>
          <w:tcPr>
            <w:tcW w:w="1271" w:type="dxa"/>
            <w:hideMark/>
          </w:tcPr>
          <w:p w14:paraId="31ED7B35" w14:textId="644F425A" w:rsidR="00CE4F78" w:rsidRDefault="00C46E06" w:rsidP="00C46E06">
            <w:pPr>
              <w:pStyle w:val="24"/>
              <w:widowControl w:val="0"/>
              <w:suppressAutoHyphens w:val="0"/>
              <w:spacing w:after="0" w:line="240" w:lineRule="auto"/>
              <w:ind w:leftChars="0" w:left="-57" w:right="-57" w:firstLineChars="0" w:firstLine="0"/>
              <w:jc w:val="center"/>
            </w:pPr>
            <w:r>
              <w:t>1.3.3</w:t>
            </w:r>
          </w:p>
        </w:tc>
        <w:tc>
          <w:tcPr>
            <w:tcW w:w="5387" w:type="dxa"/>
            <w:hideMark/>
          </w:tcPr>
          <w:p w14:paraId="7E9C7FA2"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Доказана потребность со стороны </w:t>
            </w:r>
            <w:proofErr w:type="spellStart"/>
            <w:r>
              <w:t>благополучателей</w:t>
            </w:r>
            <w:proofErr w:type="spellEnd"/>
            <w:r>
              <w:t xml:space="preserve"> творческого проекта в культурных продуктах, создаваемых в рамках творческого проекта</w:t>
            </w:r>
          </w:p>
        </w:tc>
        <w:tc>
          <w:tcPr>
            <w:tcW w:w="1703" w:type="dxa"/>
            <w:hideMark/>
          </w:tcPr>
          <w:p w14:paraId="54D972D2"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3516BDA1"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1CFB95C3" w14:textId="77777777" w:rsidTr="00C46E06">
        <w:tc>
          <w:tcPr>
            <w:tcW w:w="1271" w:type="dxa"/>
            <w:hideMark/>
          </w:tcPr>
          <w:p w14:paraId="6CB1E598" w14:textId="5C767956" w:rsidR="00CE4F78" w:rsidRDefault="00CE4F78" w:rsidP="00C46E06">
            <w:pPr>
              <w:pStyle w:val="24"/>
              <w:widowControl w:val="0"/>
              <w:suppressAutoHyphens w:val="0"/>
              <w:spacing w:after="0" w:line="240" w:lineRule="auto"/>
              <w:ind w:leftChars="0" w:left="-57" w:right="-57" w:firstLineChars="0" w:firstLine="0"/>
              <w:jc w:val="center"/>
            </w:pPr>
            <w:r>
              <w:t xml:space="preserve">Итого </w:t>
            </w:r>
            <w:r w:rsidR="00C46E06">
              <w:t xml:space="preserve">по пункту </w:t>
            </w:r>
            <w:r>
              <w:t>1.3</w:t>
            </w:r>
          </w:p>
        </w:tc>
        <w:tc>
          <w:tcPr>
            <w:tcW w:w="7090" w:type="dxa"/>
            <w:gridSpan w:val="2"/>
            <w:hideMark/>
          </w:tcPr>
          <w:p w14:paraId="7FC1F44C" w14:textId="57B3A59C" w:rsidR="00CE4F78" w:rsidRDefault="00CE4F78" w:rsidP="00C46E06">
            <w:pPr>
              <w:widowControl w:val="0"/>
              <w:suppressAutoHyphens w:val="0"/>
              <w:spacing w:line="240" w:lineRule="auto"/>
              <w:ind w:leftChars="0" w:left="-57" w:right="-57" w:firstLineChars="0" w:firstLine="0"/>
            </w:pPr>
            <w:r>
              <w:t xml:space="preserve">Сумма баллов по пунктам 1.3.1, 1.3.2, 1.3.3 </w:t>
            </w:r>
          </w:p>
        </w:tc>
        <w:tc>
          <w:tcPr>
            <w:tcW w:w="1559" w:type="dxa"/>
          </w:tcPr>
          <w:p w14:paraId="4EC60005"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74E67989" w14:textId="77777777" w:rsidTr="00C46E06">
        <w:tc>
          <w:tcPr>
            <w:tcW w:w="1271" w:type="dxa"/>
            <w:hideMark/>
          </w:tcPr>
          <w:p w14:paraId="7AAD1A6D" w14:textId="20A699E0" w:rsidR="00CE4F78" w:rsidRDefault="00CE4F78" w:rsidP="00C46E06">
            <w:pPr>
              <w:pStyle w:val="24"/>
              <w:widowControl w:val="0"/>
              <w:suppressAutoHyphens w:val="0"/>
              <w:spacing w:after="0" w:line="240" w:lineRule="auto"/>
              <w:ind w:leftChars="0" w:left="-57" w:right="-57" w:firstLineChars="0" w:firstLine="0"/>
              <w:jc w:val="center"/>
            </w:pPr>
            <w:r>
              <w:t xml:space="preserve">Итого </w:t>
            </w:r>
            <w:r w:rsidR="00C46E06">
              <w:t>по пункту 1</w:t>
            </w:r>
          </w:p>
        </w:tc>
        <w:tc>
          <w:tcPr>
            <w:tcW w:w="7090" w:type="dxa"/>
            <w:gridSpan w:val="2"/>
            <w:hideMark/>
          </w:tcPr>
          <w:p w14:paraId="5DDBB777" w14:textId="3627BE09" w:rsidR="00CE4F78" w:rsidRDefault="00CE4F78" w:rsidP="00C46E06">
            <w:pPr>
              <w:widowControl w:val="0"/>
              <w:suppressAutoHyphens w:val="0"/>
              <w:spacing w:line="240" w:lineRule="auto"/>
              <w:ind w:leftChars="0" w:left="-57" w:right="-57" w:firstLineChars="0" w:firstLine="0"/>
              <w:jc w:val="both"/>
            </w:pPr>
            <w:r>
              <w:t>Сумма баллов по пунктам 1.1, 1.2, 1.3, умноженная на коэффициент зна</w:t>
            </w:r>
            <w:r w:rsidR="00C46E06">
              <w:t xml:space="preserve">чимости критерия </w:t>
            </w:r>
            <w:r>
              <w:t>0,3</w:t>
            </w:r>
          </w:p>
        </w:tc>
        <w:tc>
          <w:tcPr>
            <w:tcW w:w="1559" w:type="dxa"/>
          </w:tcPr>
          <w:p w14:paraId="511A3169"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6273376C" w14:textId="77777777" w:rsidTr="00C46E06">
        <w:tc>
          <w:tcPr>
            <w:tcW w:w="1271" w:type="dxa"/>
            <w:hideMark/>
          </w:tcPr>
          <w:p w14:paraId="48D1684B" w14:textId="68E4EC64" w:rsidR="00CE4F78" w:rsidRDefault="00C46E06" w:rsidP="00C46E06">
            <w:pPr>
              <w:pStyle w:val="24"/>
              <w:widowControl w:val="0"/>
              <w:suppressAutoHyphens w:val="0"/>
              <w:spacing w:after="0" w:line="240" w:lineRule="auto"/>
              <w:ind w:leftChars="0" w:left="-57" w:right="-57" w:firstLineChars="0" w:firstLine="0"/>
              <w:jc w:val="center"/>
            </w:pPr>
            <w:r>
              <w:t>2</w:t>
            </w:r>
          </w:p>
        </w:tc>
        <w:tc>
          <w:tcPr>
            <w:tcW w:w="8649" w:type="dxa"/>
            <w:gridSpan w:val="3"/>
            <w:hideMark/>
          </w:tcPr>
          <w:p w14:paraId="249AD1E6" w14:textId="77777777" w:rsidR="00CE4F78" w:rsidRDefault="00CE4F78" w:rsidP="00C46E06">
            <w:pPr>
              <w:pStyle w:val="24"/>
              <w:widowControl w:val="0"/>
              <w:suppressAutoHyphens w:val="0"/>
              <w:spacing w:after="0" w:line="240" w:lineRule="auto"/>
              <w:ind w:leftChars="0" w:left="-57" w:right="-57" w:firstLineChars="0" w:firstLine="0"/>
              <w:jc w:val="both"/>
            </w:pPr>
            <w:r>
              <w:t>Проработанность проекта: коэффициент значимости критерия 0,3*</w:t>
            </w:r>
          </w:p>
        </w:tc>
      </w:tr>
      <w:tr w:rsidR="00CE4F78" w14:paraId="41B238B7" w14:textId="77777777" w:rsidTr="00C46E06">
        <w:tc>
          <w:tcPr>
            <w:tcW w:w="1271" w:type="dxa"/>
            <w:hideMark/>
          </w:tcPr>
          <w:p w14:paraId="79222663" w14:textId="5CC950FF" w:rsidR="00CE4F78" w:rsidRDefault="00C46E06" w:rsidP="00C46E06">
            <w:pPr>
              <w:pStyle w:val="24"/>
              <w:widowControl w:val="0"/>
              <w:suppressAutoHyphens w:val="0"/>
              <w:spacing w:after="0" w:line="240" w:lineRule="auto"/>
              <w:ind w:leftChars="0" w:left="-57" w:right="-57" w:firstLineChars="0" w:firstLine="0"/>
              <w:jc w:val="center"/>
            </w:pPr>
            <w:r>
              <w:t>2.1</w:t>
            </w:r>
          </w:p>
        </w:tc>
        <w:tc>
          <w:tcPr>
            <w:tcW w:w="8649" w:type="dxa"/>
            <w:gridSpan w:val="3"/>
            <w:hideMark/>
          </w:tcPr>
          <w:p w14:paraId="2E27A358" w14:textId="77777777" w:rsidR="00CE4F78" w:rsidRDefault="00CE4F78" w:rsidP="00C46E06">
            <w:pPr>
              <w:pStyle w:val="24"/>
              <w:widowControl w:val="0"/>
              <w:suppressAutoHyphens w:val="0"/>
              <w:spacing w:after="0" w:line="240" w:lineRule="auto"/>
              <w:ind w:leftChars="0" w:left="-57" w:right="-57" w:firstLineChars="0" w:firstLine="0"/>
              <w:jc w:val="both"/>
            </w:pPr>
            <w:r>
              <w:t>Проектная логика:</w:t>
            </w:r>
          </w:p>
        </w:tc>
      </w:tr>
      <w:tr w:rsidR="00CE4F78" w14:paraId="15CE28A4" w14:textId="77777777" w:rsidTr="00C46E06">
        <w:tc>
          <w:tcPr>
            <w:tcW w:w="1271" w:type="dxa"/>
            <w:hideMark/>
          </w:tcPr>
          <w:p w14:paraId="6D36A4D6" w14:textId="2BCFF56C" w:rsidR="00CE4F78" w:rsidRDefault="00C46E06" w:rsidP="00C46E06">
            <w:pPr>
              <w:pStyle w:val="24"/>
              <w:widowControl w:val="0"/>
              <w:suppressAutoHyphens w:val="0"/>
              <w:spacing w:after="0" w:line="240" w:lineRule="auto"/>
              <w:ind w:leftChars="0" w:left="-57" w:right="-57" w:firstLineChars="0" w:firstLine="0"/>
              <w:jc w:val="center"/>
            </w:pPr>
            <w:r>
              <w:t>2.1.1</w:t>
            </w:r>
          </w:p>
        </w:tc>
        <w:tc>
          <w:tcPr>
            <w:tcW w:w="5387" w:type="dxa"/>
            <w:hideMark/>
          </w:tcPr>
          <w:p w14:paraId="645E9635" w14:textId="77777777" w:rsidR="00CE4F78" w:rsidRDefault="00CE4F78" w:rsidP="00C46E06">
            <w:pPr>
              <w:pStyle w:val="24"/>
              <w:widowControl w:val="0"/>
              <w:suppressAutoHyphens w:val="0"/>
              <w:spacing w:after="0" w:line="240" w:lineRule="auto"/>
              <w:ind w:leftChars="0" w:left="-57" w:right="-57" w:firstLineChars="0" w:firstLine="0"/>
              <w:jc w:val="both"/>
            </w:pPr>
            <w:r>
              <w:t>Мероприятия творческого проекта обеспечивают достижение цели</w:t>
            </w:r>
          </w:p>
        </w:tc>
        <w:tc>
          <w:tcPr>
            <w:tcW w:w="1703" w:type="dxa"/>
            <w:hideMark/>
          </w:tcPr>
          <w:p w14:paraId="1BB561D2"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87684B7"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37927D00" w14:textId="77777777" w:rsidTr="00C46E06">
        <w:tc>
          <w:tcPr>
            <w:tcW w:w="1271" w:type="dxa"/>
            <w:hideMark/>
          </w:tcPr>
          <w:p w14:paraId="20F9CBFC" w14:textId="3319A6AA" w:rsidR="00CE4F78" w:rsidRDefault="00C46E06" w:rsidP="00C46E06">
            <w:pPr>
              <w:pStyle w:val="24"/>
              <w:widowControl w:val="0"/>
              <w:suppressAutoHyphens w:val="0"/>
              <w:spacing w:after="0" w:line="240" w:lineRule="auto"/>
              <w:ind w:leftChars="0" w:left="-57" w:right="-57" w:firstLineChars="0" w:firstLine="0"/>
              <w:jc w:val="center"/>
            </w:pPr>
            <w:r>
              <w:t>2.1.2</w:t>
            </w:r>
          </w:p>
        </w:tc>
        <w:tc>
          <w:tcPr>
            <w:tcW w:w="5387" w:type="dxa"/>
            <w:hideMark/>
          </w:tcPr>
          <w:p w14:paraId="2A134310"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Каждый раздел творческого проекта содержит достаточную для понимания содержания творческого проекта информацию </w:t>
            </w:r>
          </w:p>
        </w:tc>
        <w:tc>
          <w:tcPr>
            <w:tcW w:w="1703" w:type="dxa"/>
            <w:hideMark/>
          </w:tcPr>
          <w:p w14:paraId="40007F59"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6E225E8F"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3830ADC2" w14:textId="77777777" w:rsidTr="00C46E06">
        <w:tc>
          <w:tcPr>
            <w:tcW w:w="1271" w:type="dxa"/>
            <w:hideMark/>
          </w:tcPr>
          <w:p w14:paraId="09D235F4" w14:textId="2D67707D" w:rsidR="00CE4F78" w:rsidRDefault="00C46E06" w:rsidP="00C46E06">
            <w:pPr>
              <w:pStyle w:val="24"/>
              <w:widowControl w:val="0"/>
              <w:suppressAutoHyphens w:val="0"/>
              <w:spacing w:after="0" w:line="240" w:lineRule="auto"/>
              <w:ind w:leftChars="0" w:left="-57" w:right="-57" w:firstLineChars="0" w:firstLine="0"/>
              <w:jc w:val="center"/>
            </w:pPr>
            <w:r>
              <w:t>2.1.3</w:t>
            </w:r>
          </w:p>
        </w:tc>
        <w:tc>
          <w:tcPr>
            <w:tcW w:w="5387" w:type="dxa"/>
            <w:hideMark/>
          </w:tcPr>
          <w:p w14:paraId="606C9A05"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Все разделы творческого проекта взаимосвязаны </w:t>
            </w:r>
          </w:p>
        </w:tc>
        <w:tc>
          <w:tcPr>
            <w:tcW w:w="1703" w:type="dxa"/>
            <w:hideMark/>
          </w:tcPr>
          <w:p w14:paraId="415D9D7D"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3F6F9EED"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19483DF7" w14:textId="77777777" w:rsidTr="00C46E06">
        <w:tc>
          <w:tcPr>
            <w:tcW w:w="1271" w:type="dxa"/>
            <w:hideMark/>
          </w:tcPr>
          <w:p w14:paraId="3E86C624" w14:textId="446E413A" w:rsidR="00CE4F78" w:rsidRDefault="00C46E06" w:rsidP="00C46E06">
            <w:pPr>
              <w:pStyle w:val="24"/>
              <w:widowControl w:val="0"/>
              <w:suppressAutoHyphens w:val="0"/>
              <w:spacing w:after="0" w:line="240" w:lineRule="auto"/>
              <w:ind w:leftChars="0" w:left="-57" w:right="-57" w:firstLineChars="0" w:firstLine="0"/>
              <w:jc w:val="center"/>
            </w:pPr>
            <w:r>
              <w:t>2.1.4</w:t>
            </w:r>
          </w:p>
        </w:tc>
        <w:tc>
          <w:tcPr>
            <w:tcW w:w="5387" w:type="dxa"/>
            <w:hideMark/>
          </w:tcPr>
          <w:p w14:paraId="536C24AD" w14:textId="77777777" w:rsidR="00CE4F78" w:rsidRDefault="00CE4F78" w:rsidP="00C46E06">
            <w:pPr>
              <w:pStyle w:val="24"/>
              <w:widowControl w:val="0"/>
              <w:suppressAutoHyphens w:val="0"/>
              <w:spacing w:after="0" w:line="240" w:lineRule="auto"/>
              <w:ind w:leftChars="0" w:left="-57" w:right="-57" w:firstLineChars="0" w:firstLine="0"/>
              <w:jc w:val="both"/>
            </w:pPr>
            <w:r>
              <w:t>В творческом проекте сформулированы конкретные результаты, измеряемые количественными и качественными показателями</w:t>
            </w:r>
          </w:p>
        </w:tc>
        <w:tc>
          <w:tcPr>
            <w:tcW w:w="1703" w:type="dxa"/>
            <w:hideMark/>
          </w:tcPr>
          <w:p w14:paraId="76C7D344"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6B00D069"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14C8A8BC" w14:textId="77777777" w:rsidTr="00C46E06">
        <w:tc>
          <w:tcPr>
            <w:tcW w:w="1271" w:type="dxa"/>
            <w:hideMark/>
          </w:tcPr>
          <w:p w14:paraId="037DDCEA" w14:textId="59BB12C9" w:rsidR="00CE4F78" w:rsidRDefault="00C46E06" w:rsidP="00C46E06">
            <w:pPr>
              <w:pStyle w:val="24"/>
              <w:widowControl w:val="0"/>
              <w:suppressAutoHyphens w:val="0"/>
              <w:spacing w:after="0" w:line="240" w:lineRule="auto"/>
              <w:ind w:leftChars="0" w:left="-57" w:right="-57" w:firstLineChars="0" w:firstLine="0"/>
              <w:jc w:val="center"/>
            </w:pPr>
            <w:r>
              <w:t>2.1.5</w:t>
            </w:r>
          </w:p>
        </w:tc>
        <w:tc>
          <w:tcPr>
            <w:tcW w:w="5387" w:type="dxa"/>
            <w:hideMark/>
          </w:tcPr>
          <w:p w14:paraId="0E90A89F"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Приведены методики расчета показателей результата (заявлена </w:t>
            </w:r>
            <w:proofErr w:type="spellStart"/>
            <w:r>
              <w:t>проверяемость</w:t>
            </w:r>
            <w:proofErr w:type="spellEnd"/>
            <w:r>
              <w:t xml:space="preserve"> показателей)</w:t>
            </w:r>
          </w:p>
        </w:tc>
        <w:tc>
          <w:tcPr>
            <w:tcW w:w="1703" w:type="dxa"/>
            <w:hideMark/>
          </w:tcPr>
          <w:p w14:paraId="5EA1844C"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755D3BB6"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7021CCC9" w14:textId="77777777" w:rsidTr="00C46E06">
        <w:tc>
          <w:tcPr>
            <w:tcW w:w="1271" w:type="dxa"/>
            <w:hideMark/>
          </w:tcPr>
          <w:p w14:paraId="70FDF243" w14:textId="3CDFF9DF" w:rsidR="00CE4F78" w:rsidRDefault="00C46E06" w:rsidP="00C46E06">
            <w:pPr>
              <w:pStyle w:val="24"/>
              <w:widowControl w:val="0"/>
              <w:suppressAutoHyphens w:val="0"/>
              <w:spacing w:after="0" w:line="240" w:lineRule="auto"/>
              <w:ind w:leftChars="0" w:left="-57" w:right="-57" w:firstLineChars="0" w:firstLine="0"/>
              <w:jc w:val="center"/>
            </w:pPr>
            <w:r>
              <w:t>2.1.6</w:t>
            </w:r>
          </w:p>
        </w:tc>
        <w:tc>
          <w:tcPr>
            <w:tcW w:w="5387" w:type="dxa"/>
            <w:hideMark/>
          </w:tcPr>
          <w:p w14:paraId="5943D67F" w14:textId="77777777" w:rsidR="00CE4F78" w:rsidRDefault="00CE4F78" w:rsidP="00C46E06">
            <w:pPr>
              <w:pStyle w:val="24"/>
              <w:widowControl w:val="0"/>
              <w:suppressAutoHyphens w:val="0"/>
              <w:spacing w:after="0" w:line="240" w:lineRule="auto"/>
              <w:ind w:leftChars="0" w:left="-57" w:right="-57" w:firstLineChars="0" w:firstLine="0"/>
              <w:jc w:val="both"/>
            </w:pPr>
            <w:r>
              <w:t>Доказана достижимость результатов за период реализации творческого проекта</w:t>
            </w:r>
          </w:p>
        </w:tc>
        <w:tc>
          <w:tcPr>
            <w:tcW w:w="1703" w:type="dxa"/>
            <w:hideMark/>
          </w:tcPr>
          <w:p w14:paraId="1A889E2E"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06290E9A"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2E0B3CC3" w14:textId="77777777" w:rsidTr="00C46E06">
        <w:tc>
          <w:tcPr>
            <w:tcW w:w="1271" w:type="dxa"/>
            <w:hideMark/>
          </w:tcPr>
          <w:p w14:paraId="5BBA269D" w14:textId="2F3C64EC" w:rsidR="00CE4F78" w:rsidRDefault="00C46E06" w:rsidP="00C46E06">
            <w:pPr>
              <w:pStyle w:val="24"/>
              <w:widowControl w:val="0"/>
              <w:suppressAutoHyphens w:val="0"/>
              <w:spacing w:after="0" w:line="240" w:lineRule="auto"/>
              <w:ind w:leftChars="0" w:left="-57" w:right="-57" w:firstLineChars="0" w:firstLine="0"/>
              <w:jc w:val="center"/>
            </w:pPr>
            <w:r>
              <w:t>2.1.7</w:t>
            </w:r>
          </w:p>
        </w:tc>
        <w:tc>
          <w:tcPr>
            <w:tcW w:w="5387" w:type="dxa"/>
            <w:hideMark/>
          </w:tcPr>
          <w:p w14:paraId="0F684EF2" w14:textId="1C82D86A" w:rsidR="00CE4F78" w:rsidRDefault="00CE4F78" w:rsidP="00C46E06">
            <w:pPr>
              <w:pStyle w:val="24"/>
              <w:widowControl w:val="0"/>
              <w:suppressAutoHyphens w:val="0"/>
              <w:spacing w:after="0" w:line="240" w:lineRule="auto"/>
              <w:ind w:leftChars="0" w:left="-57" w:right="-57" w:firstLineChars="0" w:firstLine="0"/>
              <w:jc w:val="both"/>
            </w:pPr>
            <w:r>
              <w:t>Доказана связь результатов творческого проекта с</w:t>
            </w:r>
            <w:r w:rsidR="00C46E06">
              <w:t> </w:t>
            </w:r>
            <w:r>
              <w:t xml:space="preserve">необходимым ресурсным обеспечением творческого проекта </w:t>
            </w:r>
          </w:p>
        </w:tc>
        <w:tc>
          <w:tcPr>
            <w:tcW w:w="1703" w:type="dxa"/>
            <w:hideMark/>
          </w:tcPr>
          <w:p w14:paraId="2FA961B2"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015C3F5"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2F7557F1" w14:textId="77777777" w:rsidTr="00C46E06">
        <w:tc>
          <w:tcPr>
            <w:tcW w:w="1271" w:type="dxa"/>
            <w:hideMark/>
          </w:tcPr>
          <w:p w14:paraId="0026C582" w14:textId="46F5B9FA" w:rsidR="00CE4F78" w:rsidRDefault="00C46E06" w:rsidP="00C46E06">
            <w:pPr>
              <w:pStyle w:val="24"/>
              <w:widowControl w:val="0"/>
              <w:suppressAutoHyphens w:val="0"/>
              <w:spacing w:after="0" w:line="240" w:lineRule="auto"/>
              <w:ind w:leftChars="0" w:left="-57" w:right="-57" w:firstLineChars="0" w:firstLine="0"/>
              <w:jc w:val="center"/>
            </w:pPr>
            <w:r>
              <w:t>2.1.8</w:t>
            </w:r>
          </w:p>
        </w:tc>
        <w:tc>
          <w:tcPr>
            <w:tcW w:w="5387" w:type="dxa"/>
            <w:hideMark/>
          </w:tcPr>
          <w:p w14:paraId="6A73B656" w14:textId="77777777" w:rsidR="00CE4F78" w:rsidRDefault="00CE4F78" w:rsidP="00C46E06">
            <w:pPr>
              <w:pStyle w:val="24"/>
              <w:widowControl w:val="0"/>
              <w:suppressAutoHyphens w:val="0"/>
              <w:spacing w:after="0" w:line="240" w:lineRule="auto"/>
              <w:ind w:leftChars="0" w:left="-57" w:right="-57" w:firstLineChars="0" w:firstLine="0"/>
              <w:jc w:val="both"/>
            </w:pPr>
            <w:r>
              <w:t xml:space="preserve">В творческом проекте описаны конкретные культурные продукты, которые будут представлены </w:t>
            </w:r>
            <w:proofErr w:type="spellStart"/>
            <w:r>
              <w:t>благополучателям</w:t>
            </w:r>
            <w:proofErr w:type="spellEnd"/>
            <w:r>
              <w:t xml:space="preserve"> творческого проекта</w:t>
            </w:r>
          </w:p>
        </w:tc>
        <w:tc>
          <w:tcPr>
            <w:tcW w:w="1703" w:type="dxa"/>
            <w:hideMark/>
          </w:tcPr>
          <w:p w14:paraId="7426DE3A"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2284F42"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665E1D8D" w14:textId="77777777" w:rsidTr="00C46E06">
        <w:tc>
          <w:tcPr>
            <w:tcW w:w="1271" w:type="dxa"/>
            <w:hideMark/>
          </w:tcPr>
          <w:p w14:paraId="43BB7E89" w14:textId="224915CA" w:rsidR="00CE4F78" w:rsidRDefault="00C46E06" w:rsidP="00C46E06">
            <w:pPr>
              <w:pStyle w:val="24"/>
              <w:widowControl w:val="0"/>
              <w:suppressAutoHyphens w:val="0"/>
              <w:spacing w:after="0" w:line="240" w:lineRule="auto"/>
              <w:ind w:leftChars="0" w:left="-57" w:right="-57" w:firstLineChars="0" w:firstLine="0"/>
              <w:jc w:val="center"/>
            </w:pPr>
            <w:r>
              <w:t>2.1.9</w:t>
            </w:r>
          </w:p>
        </w:tc>
        <w:tc>
          <w:tcPr>
            <w:tcW w:w="5387" w:type="dxa"/>
            <w:hideMark/>
          </w:tcPr>
          <w:p w14:paraId="0AF21A46" w14:textId="77777777" w:rsidR="00CE4F78" w:rsidRDefault="00CE4F78" w:rsidP="00C46E06">
            <w:pPr>
              <w:pStyle w:val="24"/>
              <w:widowControl w:val="0"/>
              <w:suppressAutoHyphens w:val="0"/>
              <w:spacing w:after="0" w:line="240" w:lineRule="auto"/>
              <w:ind w:leftChars="0" w:left="-57" w:right="-57" w:firstLineChars="0" w:firstLine="0"/>
              <w:jc w:val="both"/>
            </w:pPr>
            <w:r>
              <w:t>Описан механизм участия заинтересованных сторон в творческом проекте</w:t>
            </w:r>
          </w:p>
        </w:tc>
        <w:tc>
          <w:tcPr>
            <w:tcW w:w="1703" w:type="dxa"/>
            <w:hideMark/>
          </w:tcPr>
          <w:p w14:paraId="04E6B45E"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21A231D3"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5A658585" w14:textId="77777777" w:rsidTr="00C46E06">
        <w:tc>
          <w:tcPr>
            <w:tcW w:w="1271" w:type="dxa"/>
            <w:hideMark/>
          </w:tcPr>
          <w:p w14:paraId="43A0A960" w14:textId="6A54DC92" w:rsidR="00CE4F78" w:rsidRDefault="00CE4F78" w:rsidP="00C46E06">
            <w:pPr>
              <w:pStyle w:val="24"/>
              <w:widowControl w:val="0"/>
              <w:suppressAutoHyphens w:val="0"/>
              <w:spacing w:after="0" w:line="240" w:lineRule="auto"/>
              <w:ind w:leftChars="0" w:left="-57" w:right="-57" w:firstLineChars="0" w:firstLine="0"/>
              <w:jc w:val="center"/>
            </w:pPr>
            <w:r>
              <w:t>2.1.10</w:t>
            </w:r>
          </w:p>
        </w:tc>
        <w:tc>
          <w:tcPr>
            <w:tcW w:w="5387" w:type="dxa"/>
            <w:hideMark/>
          </w:tcPr>
          <w:p w14:paraId="058EAB15" w14:textId="5AC765D5" w:rsidR="00CE4F78" w:rsidRDefault="00CE4F78" w:rsidP="00C46E06">
            <w:pPr>
              <w:pStyle w:val="24"/>
              <w:widowControl w:val="0"/>
              <w:suppressAutoHyphens w:val="0"/>
              <w:spacing w:after="0" w:line="240" w:lineRule="auto"/>
              <w:ind w:leftChars="0" w:left="-57" w:right="-57" w:firstLineChars="0" w:firstLine="0"/>
              <w:jc w:val="both"/>
            </w:pPr>
            <w:r>
              <w:t>Доказано влияние расходов на результаты творческого проекта, отсутствуют расходы, не</w:t>
            </w:r>
            <w:r w:rsidR="00C46E06">
              <w:t> </w:t>
            </w:r>
            <w:r>
              <w:t xml:space="preserve">влияющие на достижение цели </w:t>
            </w:r>
          </w:p>
        </w:tc>
        <w:tc>
          <w:tcPr>
            <w:tcW w:w="1703" w:type="dxa"/>
            <w:hideMark/>
          </w:tcPr>
          <w:p w14:paraId="4D460AFC"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32054E5"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0C31D4FD" w14:textId="77777777" w:rsidTr="00C46E06">
        <w:tc>
          <w:tcPr>
            <w:tcW w:w="1271" w:type="dxa"/>
            <w:hideMark/>
          </w:tcPr>
          <w:p w14:paraId="03C01F3B" w14:textId="7D66B025" w:rsidR="00CE4F78" w:rsidRDefault="00C46E06" w:rsidP="00C46E06">
            <w:pPr>
              <w:pStyle w:val="24"/>
              <w:widowControl w:val="0"/>
              <w:suppressAutoHyphens w:val="0"/>
              <w:spacing w:after="0" w:line="240" w:lineRule="auto"/>
              <w:ind w:leftChars="0" w:left="-57" w:right="-57" w:firstLineChars="0" w:firstLine="0"/>
              <w:jc w:val="center"/>
            </w:pPr>
            <w:r>
              <w:t>2.1.11</w:t>
            </w:r>
          </w:p>
        </w:tc>
        <w:tc>
          <w:tcPr>
            <w:tcW w:w="5387" w:type="dxa"/>
            <w:hideMark/>
          </w:tcPr>
          <w:p w14:paraId="7C7ABAB9" w14:textId="77777777" w:rsidR="00CE4F78" w:rsidRDefault="00CE4F78" w:rsidP="00C46E06">
            <w:pPr>
              <w:pStyle w:val="24"/>
              <w:widowControl w:val="0"/>
              <w:suppressAutoHyphens w:val="0"/>
              <w:spacing w:after="0" w:line="240" w:lineRule="auto"/>
              <w:ind w:leftChars="0" w:left="-57" w:right="-57" w:firstLineChars="0" w:firstLine="0"/>
              <w:jc w:val="both"/>
            </w:pPr>
            <w:r>
              <w:t>Доказана реалистичность расходов (объемы расходов обоснованы документально)</w:t>
            </w:r>
          </w:p>
        </w:tc>
        <w:tc>
          <w:tcPr>
            <w:tcW w:w="1703" w:type="dxa"/>
            <w:hideMark/>
          </w:tcPr>
          <w:p w14:paraId="0B5A566D"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23B259F5"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3C2D9205" w14:textId="77777777" w:rsidTr="00C46E06">
        <w:tc>
          <w:tcPr>
            <w:tcW w:w="1271" w:type="dxa"/>
            <w:hideMark/>
          </w:tcPr>
          <w:p w14:paraId="6EC49E3D" w14:textId="1E6CBCD9" w:rsidR="00CE4F78" w:rsidRDefault="00CE4F78" w:rsidP="00C46E06">
            <w:pPr>
              <w:pStyle w:val="24"/>
              <w:widowControl w:val="0"/>
              <w:suppressAutoHyphens w:val="0"/>
              <w:spacing w:after="0" w:line="240" w:lineRule="auto"/>
              <w:ind w:leftChars="0" w:left="-57" w:right="-57" w:firstLineChars="0" w:firstLine="0"/>
              <w:jc w:val="center"/>
            </w:pPr>
            <w:r>
              <w:t xml:space="preserve">Итого </w:t>
            </w:r>
            <w:r w:rsidR="00C46E06">
              <w:t>по пункту 2.1</w:t>
            </w:r>
          </w:p>
        </w:tc>
        <w:tc>
          <w:tcPr>
            <w:tcW w:w="7090" w:type="dxa"/>
            <w:gridSpan w:val="2"/>
            <w:hideMark/>
          </w:tcPr>
          <w:p w14:paraId="07F76A12" w14:textId="557CFB31" w:rsidR="00CE4F78" w:rsidRDefault="00CE4F78" w:rsidP="00C46E06">
            <w:pPr>
              <w:widowControl w:val="0"/>
              <w:suppressAutoHyphens w:val="0"/>
              <w:spacing w:line="240" w:lineRule="auto"/>
              <w:ind w:leftChars="0" w:left="-57" w:right="-57" w:firstLineChars="0" w:firstLine="0"/>
              <w:jc w:val="both"/>
            </w:pPr>
            <w:r>
              <w:t>Сумма баллов по пунктам 2.1.1, 2.1.2, 2.1.3, 2.1.4, 2.1.5, 2.1.6, 2.1.7, 2.1.8, 2.1.9, 2.1.10</w:t>
            </w:r>
            <w:r w:rsidR="00C46E06">
              <w:t>, 2.1.11</w:t>
            </w:r>
          </w:p>
        </w:tc>
        <w:tc>
          <w:tcPr>
            <w:tcW w:w="1559" w:type="dxa"/>
          </w:tcPr>
          <w:p w14:paraId="39ACFB32"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4B2EB46D" w14:textId="77777777" w:rsidTr="00C46E06">
        <w:tc>
          <w:tcPr>
            <w:tcW w:w="1271" w:type="dxa"/>
            <w:hideMark/>
          </w:tcPr>
          <w:p w14:paraId="3B479006" w14:textId="023B8CEE" w:rsidR="00CE4F78" w:rsidRDefault="00C46E06" w:rsidP="00C46E06">
            <w:pPr>
              <w:pStyle w:val="24"/>
              <w:widowControl w:val="0"/>
              <w:suppressAutoHyphens w:val="0"/>
              <w:spacing w:after="0" w:line="240" w:lineRule="auto"/>
              <w:ind w:leftChars="0" w:left="-57" w:right="-57" w:firstLineChars="0" w:firstLine="0"/>
              <w:jc w:val="center"/>
            </w:pPr>
            <w:r>
              <w:t>2.2</w:t>
            </w:r>
          </w:p>
        </w:tc>
        <w:tc>
          <w:tcPr>
            <w:tcW w:w="8649" w:type="dxa"/>
            <w:gridSpan w:val="3"/>
            <w:hideMark/>
          </w:tcPr>
          <w:p w14:paraId="436D1796" w14:textId="77777777" w:rsidR="00CE4F78" w:rsidRDefault="00CE4F78" w:rsidP="00C46E06">
            <w:pPr>
              <w:pStyle w:val="24"/>
              <w:widowControl w:val="0"/>
              <w:suppressAutoHyphens w:val="0"/>
              <w:spacing w:after="0" w:line="240" w:lineRule="auto"/>
              <w:ind w:leftChars="0" w:left="-57" w:right="-57" w:firstLineChars="0" w:firstLine="0"/>
              <w:jc w:val="both"/>
            </w:pPr>
            <w:r>
              <w:t>Устойчивость творческого проекта:</w:t>
            </w:r>
          </w:p>
        </w:tc>
      </w:tr>
      <w:tr w:rsidR="00CE4F78" w14:paraId="3C467856" w14:textId="77777777" w:rsidTr="00C46E06">
        <w:tc>
          <w:tcPr>
            <w:tcW w:w="1271" w:type="dxa"/>
            <w:hideMark/>
          </w:tcPr>
          <w:p w14:paraId="59CC98C1" w14:textId="11C5ADAD" w:rsidR="00CE4F78" w:rsidRDefault="00C46E06" w:rsidP="00C46E06">
            <w:pPr>
              <w:pStyle w:val="24"/>
              <w:widowControl w:val="0"/>
              <w:suppressAutoHyphens w:val="0"/>
              <w:spacing w:after="0" w:line="240" w:lineRule="auto"/>
              <w:ind w:leftChars="0" w:left="-57" w:right="-57" w:firstLineChars="0" w:firstLine="0"/>
              <w:jc w:val="center"/>
            </w:pPr>
            <w:r>
              <w:t>2.2.1</w:t>
            </w:r>
          </w:p>
        </w:tc>
        <w:tc>
          <w:tcPr>
            <w:tcW w:w="5387" w:type="dxa"/>
            <w:hideMark/>
          </w:tcPr>
          <w:p w14:paraId="190D182E" w14:textId="77777777" w:rsidR="00CE4F78" w:rsidRDefault="00CE4F78" w:rsidP="00C46E06">
            <w:pPr>
              <w:pStyle w:val="24"/>
              <w:widowControl w:val="0"/>
              <w:suppressAutoHyphens w:val="0"/>
              <w:spacing w:after="0" w:line="240" w:lineRule="auto"/>
              <w:ind w:leftChars="0" w:left="-57" w:right="-57" w:firstLineChars="0" w:firstLine="0"/>
              <w:jc w:val="both"/>
            </w:pPr>
            <w:r>
              <w:t>Доказана возможность многократного и долговременного использования культурных продуктов, результатов творческого проекта, долгосрочное положительное влияние на проблему</w:t>
            </w:r>
          </w:p>
        </w:tc>
        <w:tc>
          <w:tcPr>
            <w:tcW w:w="1703" w:type="dxa"/>
            <w:hideMark/>
          </w:tcPr>
          <w:p w14:paraId="26655E0D"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9D5DB30"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4A52881E" w14:textId="77777777" w:rsidTr="00C46E06">
        <w:tc>
          <w:tcPr>
            <w:tcW w:w="1271" w:type="dxa"/>
            <w:hideMark/>
          </w:tcPr>
          <w:p w14:paraId="7683420C" w14:textId="0337BC5D" w:rsidR="00CE4F78" w:rsidRDefault="00C46E06" w:rsidP="00C46E06">
            <w:pPr>
              <w:pStyle w:val="24"/>
              <w:widowControl w:val="0"/>
              <w:suppressAutoHyphens w:val="0"/>
              <w:spacing w:after="0" w:line="240" w:lineRule="auto"/>
              <w:ind w:leftChars="0" w:left="-57" w:right="-57" w:firstLineChars="0" w:firstLine="0"/>
              <w:jc w:val="center"/>
            </w:pPr>
            <w:r>
              <w:lastRenderedPageBreak/>
              <w:t>2.2.2</w:t>
            </w:r>
          </w:p>
        </w:tc>
        <w:tc>
          <w:tcPr>
            <w:tcW w:w="5387" w:type="dxa"/>
            <w:hideMark/>
          </w:tcPr>
          <w:p w14:paraId="2489B927" w14:textId="523598A5" w:rsidR="00CE4F78" w:rsidRDefault="00CE4F78" w:rsidP="00C46E06">
            <w:pPr>
              <w:pStyle w:val="24"/>
              <w:widowControl w:val="0"/>
              <w:suppressAutoHyphens w:val="0"/>
              <w:spacing w:after="0" w:line="240" w:lineRule="auto"/>
              <w:ind w:leftChars="0" w:left="-57" w:right="-57" w:firstLineChars="0" w:firstLine="0"/>
              <w:jc w:val="both"/>
            </w:pPr>
            <w:r>
              <w:t>Доказано отсутствие дополнительных затрат в</w:t>
            </w:r>
            <w:r w:rsidR="00C46E06">
              <w:t> </w:t>
            </w:r>
            <w:r>
              <w:t>будущем на поддержание культурных продуктов, результатов творческого проекта за счет бюджетных средств после использования гранта</w:t>
            </w:r>
          </w:p>
        </w:tc>
        <w:tc>
          <w:tcPr>
            <w:tcW w:w="1703" w:type="dxa"/>
            <w:hideMark/>
          </w:tcPr>
          <w:p w14:paraId="5290CB22"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17CDB983"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1755772E" w14:textId="77777777" w:rsidTr="00C46E06">
        <w:tc>
          <w:tcPr>
            <w:tcW w:w="1271" w:type="dxa"/>
            <w:hideMark/>
          </w:tcPr>
          <w:p w14:paraId="5B3CC335" w14:textId="172B49C4" w:rsidR="00CE4F78" w:rsidRDefault="001E603B" w:rsidP="00C46E06">
            <w:pPr>
              <w:pStyle w:val="24"/>
              <w:widowControl w:val="0"/>
              <w:suppressAutoHyphens w:val="0"/>
              <w:spacing w:after="0" w:line="240" w:lineRule="auto"/>
              <w:ind w:leftChars="0" w:left="-57" w:right="-57" w:firstLineChars="0" w:firstLine="0"/>
              <w:jc w:val="center"/>
            </w:pPr>
            <w:r>
              <w:t>2.2.3</w:t>
            </w:r>
          </w:p>
        </w:tc>
        <w:tc>
          <w:tcPr>
            <w:tcW w:w="5387" w:type="dxa"/>
            <w:vAlign w:val="bottom"/>
            <w:hideMark/>
          </w:tcPr>
          <w:p w14:paraId="4519C010" w14:textId="77777777" w:rsidR="00CE4F78" w:rsidRDefault="00CE4F78" w:rsidP="00C46E06">
            <w:pPr>
              <w:pStyle w:val="24"/>
              <w:widowControl w:val="0"/>
              <w:suppressAutoHyphens w:val="0"/>
              <w:spacing w:after="0" w:line="240" w:lineRule="auto"/>
              <w:ind w:leftChars="0" w:left="-57" w:right="-57" w:firstLineChars="0" w:firstLine="0"/>
              <w:jc w:val="both"/>
            </w:pPr>
            <w:r>
              <w:t>Описаны риски реализации творческого проекта</w:t>
            </w:r>
          </w:p>
        </w:tc>
        <w:tc>
          <w:tcPr>
            <w:tcW w:w="1703" w:type="dxa"/>
            <w:hideMark/>
          </w:tcPr>
          <w:p w14:paraId="07EA10AA" w14:textId="77777777" w:rsidR="00CE4F78" w:rsidRDefault="00CE4F78" w:rsidP="00C46E06">
            <w:pPr>
              <w:widowControl w:val="0"/>
              <w:suppressAutoHyphens w:val="0"/>
              <w:spacing w:line="240" w:lineRule="auto"/>
              <w:ind w:leftChars="0" w:left="-57" w:right="-57" w:firstLineChars="0" w:firstLine="0"/>
              <w:jc w:val="center"/>
            </w:pPr>
            <w:r>
              <w:t>0</w:t>
            </w:r>
          </w:p>
        </w:tc>
        <w:tc>
          <w:tcPr>
            <w:tcW w:w="1559" w:type="dxa"/>
            <w:hideMark/>
          </w:tcPr>
          <w:p w14:paraId="398DFDFC" w14:textId="77777777" w:rsidR="00CE4F78" w:rsidRDefault="00CE4F78" w:rsidP="00C46E06">
            <w:pPr>
              <w:pStyle w:val="24"/>
              <w:widowControl w:val="0"/>
              <w:suppressAutoHyphens w:val="0"/>
              <w:spacing w:after="0" w:line="240" w:lineRule="auto"/>
              <w:ind w:leftChars="0" w:left="-57" w:right="-57" w:firstLineChars="0" w:firstLine="0"/>
              <w:jc w:val="center"/>
            </w:pPr>
            <w:r>
              <w:t>1</w:t>
            </w:r>
          </w:p>
        </w:tc>
      </w:tr>
      <w:tr w:rsidR="00CE4F78" w14:paraId="576D04A6" w14:textId="77777777" w:rsidTr="00C46E06">
        <w:tc>
          <w:tcPr>
            <w:tcW w:w="1271" w:type="dxa"/>
            <w:hideMark/>
          </w:tcPr>
          <w:p w14:paraId="44C9CFE4" w14:textId="69802A8D" w:rsidR="00CE4F78" w:rsidRDefault="001E603B" w:rsidP="00C46E06">
            <w:pPr>
              <w:pStyle w:val="24"/>
              <w:widowControl w:val="0"/>
              <w:suppressAutoHyphens w:val="0"/>
              <w:spacing w:after="0" w:line="240" w:lineRule="auto"/>
              <w:ind w:leftChars="0" w:left="-57" w:right="-57" w:firstLineChars="0" w:firstLine="0"/>
              <w:jc w:val="center"/>
            </w:pPr>
            <w:r>
              <w:t>2.2.4</w:t>
            </w:r>
          </w:p>
        </w:tc>
        <w:tc>
          <w:tcPr>
            <w:tcW w:w="5387" w:type="dxa"/>
            <w:vAlign w:val="bottom"/>
            <w:hideMark/>
          </w:tcPr>
          <w:p w14:paraId="0D392FCE" w14:textId="77777777" w:rsidR="00CE4F78" w:rsidRDefault="00CE4F78" w:rsidP="00C46E06">
            <w:pPr>
              <w:pStyle w:val="24"/>
              <w:widowControl w:val="0"/>
              <w:suppressAutoHyphens w:val="0"/>
              <w:spacing w:after="0" w:line="240" w:lineRule="auto"/>
              <w:ind w:leftChars="0" w:left="-57" w:right="-57" w:firstLineChars="0" w:firstLine="0"/>
              <w:jc w:val="both"/>
            </w:pPr>
            <w:r>
              <w:t>Разработан план нейтрализации рисков творческого проекта</w:t>
            </w:r>
          </w:p>
        </w:tc>
        <w:tc>
          <w:tcPr>
            <w:tcW w:w="1703" w:type="dxa"/>
            <w:hideMark/>
          </w:tcPr>
          <w:p w14:paraId="65EB9A5F"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1A8E129E" w14:textId="77777777" w:rsidR="00CE4F78" w:rsidRDefault="00CE4F78" w:rsidP="001E603B">
            <w:pPr>
              <w:pStyle w:val="24"/>
              <w:widowControl w:val="0"/>
              <w:suppressAutoHyphens w:val="0"/>
              <w:spacing w:after="0" w:line="240" w:lineRule="auto"/>
              <w:ind w:leftChars="0" w:left="-57" w:right="-57" w:firstLineChars="0" w:firstLine="0"/>
              <w:jc w:val="center"/>
            </w:pPr>
            <w:r>
              <w:t>1</w:t>
            </w:r>
          </w:p>
        </w:tc>
      </w:tr>
      <w:tr w:rsidR="00CE4F78" w14:paraId="06E19683" w14:textId="77777777" w:rsidTr="00C46E06">
        <w:tc>
          <w:tcPr>
            <w:tcW w:w="1271" w:type="dxa"/>
            <w:hideMark/>
          </w:tcPr>
          <w:p w14:paraId="0C583890" w14:textId="25A5B4A9" w:rsidR="00CE4F78" w:rsidRDefault="00CE4F78" w:rsidP="00C46E06">
            <w:pPr>
              <w:pStyle w:val="24"/>
              <w:widowControl w:val="0"/>
              <w:suppressAutoHyphens w:val="0"/>
              <w:spacing w:after="0" w:line="240" w:lineRule="auto"/>
              <w:ind w:leftChars="0" w:left="-57" w:right="-57" w:firstLineChars="0" w:firstLine="0"/>
              <w:jc w:val="center"/>
            </w:pPr>
            <w:r>
              <w:t xml:space="preserve">Итого </w:t>
            </w:r>
            <w:r w:rsidR="001E603B">
              <w:t>по пункту 2.2</w:t>
            </w:r>
          </w:p>
        </w:tc>
        <w:tc>
          <w:tcPr>
            <w:tcW w:w="7090" w:type="dxa"/>
            <w:gridSpan w:val="2"/>
            <w:hideMark/>
          </w:tcPr>
          <w:p w14:paraId="2F7EA123" w14:textId="292AE586" w:rsidR="00CE4F78" w:rsidRDefault="00CE4F78" w:rsidP="001E603B">
            <w:pPr>
              <w:widowControl w:val="0"/>
              <w:suppressAutoHyphens w:val="0"/>
              <w:spacing w:line="240" w:lineRule="auto"/>
              <w:ind w:leftChars="0" w:left="-57" w:right="-57" w:firstLineChars="0" w:firstLine="0"/>
            </w:pPr>
            <w:r>
              <w:t xml:space="preserve">Сумма баллов по пунктам 2.2.1, 2.2.2, 2.2.3, 2.2.4 </w:t>
            </w:r>
          </w:p>
        </w:tc>
        <w:tc>
          <w:tcPr>
            <w:tcW w:w="1559" w:type="dxa"/>
          </w:tcPr>
          <w:p w14:paraId="27F897BB"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546C45C0" w14:textId="77777777" w:rsidTr="00C46E06">
        <w:tc>
          <w:tcPr>
            <w:tcW w:w="1271" w:type="dxa"/>
            <w:hideMark/>
          </w:tcPr>
          <w:p w14:paraId="1757CE33" w14:textId="5F5D1340" w:rsidR="00CE4F78" w:rsidRDefault="00CE4F78" w:rsidP="001E603B">
            <w:pPr>
              <w:pStyle w:val="24"/>
              <w:widowControl w:val="0"/>
              <w:suppressAutoHyphens w:val="0"/>
              <w:spacing w:after="0" w:line="240" w:lineRule="auto"/>
              <w:ind w:leftChars="0" w:left="-57" w:right="-57" w:firstLineChars="0" w:firstLine="0"/>
              <w:jc w:val="center"/>
            </w:pPr>
            <w:r>
              <w:t xml:space="preserve">Итого </w:t>
            </w:r>
            <w:r w:rsidR="001E603B">
              <w:t xml:space="preserve">по пункту </w:t>
            </w:r>
            <w:r>
              <w:t>2</w:t>
            </w:r>
          </w:p>
        </w:tc>
        <w:tc>
          <w:tcPr>
            <w:tcW w:w="7090" w:type="dxa"/>
            <w:gridSpan w:val="2"/>
            <w:hideMark/>
          </w:tcPr>
          <w:p w14:paraId="1E8E2D42" w14:textId="4EEA025E" w:rsidR="00CE4F78" w:rsidRDefault="00CE4F78" w:rsidP="001E603B">
            <w:pPr>
              <w:widowControl w:val="0"/>
              <w:suppressAutoHyphens w:val="0"/>
              <w:spacing w:line="240" w:lineRule="auto"/>
              <w:ind w:leftChars="0" w:left="-57" w:right="-57" w:firstLineChars="0" w:firstLine="0"/>
              <w:jc w:val="both"/>
            </w:pPr>
            <w:r>
              <w:t>Сумма баллов по пунктам 2.1, 2.2, умноженная на коэффициент значимости кри</w:t>
            </w:r>
            <w:r w:rsidR="001E603B">
              <w:t>терия</w:t>
            </w:r>
            <w:r>
              <w:t xml:space="preserve"> 0,3</w:t>
            </w:r>
          </w:p>
        </w:tc>
        <w:tc>
          <w:tcPr>
            <w:tcW w:w="1559" w:type="dxa"/>
          </w:tcPr>
          <w:p w14:paraId="4F6AEF54" w14:textId="77777777" w:rsidR="00CE4F78" w:rsidRDefault="00CE4F78" w:rsidP="00C46E06">
            <w:pPr>
              <w:pStyle w:val="24"/>
              <w:widowControl w:val="0"/>
              <w:suppressAutoHyphens w:val="0"/>
              <w:spacing w:after="0" w:line="240" w:lineRule="auto"/>
              <w:ind w:leftChars="0" w:left="-57" w:right="-57" w:firstLineChars="0" w:firstLine="0"/>
              <w:jc w:val="both"/>
            </w:pPr>
          </w:p>
        </w:tc>
      </w:tr>
      <w:tr w:rsidR="00CE4F78" w14:paraId="4274AADE" w14:textId="77777777" w:rsidTr="00C46E06">
        <w:tc>
          <w:tcPr>
            <w:tcW w:w="1271" w:type="dxa"/>
            <w:hideMark/>
          </w:tcPr>
          <w:p w14:paraId="58BCC797" w14:textId="65EFE5AF" w:rsidR="00CE4F78" w:rsidRDefault="001E603B" w:rsidP="00C46E06">
            <w:pPr>
              <w:pStyle w:val="24"/>
              <w:widowControl w:val="0"/>
              <w:suppressAutoHyphens w:val="0"/>
              <w:spacing w:after="0" w:line="240" w:lineRule="auto"/>
              <w:ind w:leftChars="0" w:left="-57" w:right="-57" w:firstLineChars="0" w:firstLine="0"/>
              <w:jc w:val="center"/>
            </w:pPr>
            <w:r>
              <w:t>3</w:t>
            </w:r>
          </w:p>
        </w:tc>
        <w:tc>
          <w:tcPr>
            <w:tcW w:w="8649" w:type="dxa"/>
            <w:gridSpan w:val="3"/>
            <w:hideMark/>
          </w:tcPr>
          <w:p w14:paraId="5D41DAD3" w14:textId="77777777" w:rsidR="00CE4F78" w:rsidRDefault="00CE4F78" w:rsidP="00C46E06">
            <w:pPr>
              <w:pStyle w:val="24"/>
              <w:widowControl w:val="0"/>
              <w:suppressAutoHyphens w:val="0"/>
              <w:spacing w:after="0" w:line="240" w:lineRule="auto"/>
              <w:ind w:leftChars="0" w:left="-57" w:right="-57" w:firstLineChars="0" w:firstLine="0"/>
              <w:jc w:val="both"/>
            </w:pPr>
            <w:r>
              <w:t>Ресурсное обеспечение творческого проекта: коэффициент значимости критерия 0,4*</w:t>
            </w:r>
          </w:p>
        </w:tc>
      </w:tr>
      <w:tr w:rsidR="00CE4F78" w14:paraId="45FE9113" w14:textId="77777777" w:rsidTr="00C46E06">
        <w:tc>
          <w:tcPr>
            <w:tcW w:w="1271" w:type="dxa"/>
            <w:hideMark/>
          </w:tcPr>
          <w:p w14:paraId="10CBD4CD" w14:textId="29397C52" w:rsidR="00CE4F78" w:rsidRDefault="001E603B" w:rsidP="00C46E06">
            <w:pPr>
              <w:pStyle w:val="24"/>
              <w:widowControl w:val="0"/>
              <w:suppressAutoHyphens w:val="0"/>
              <w:spacing w:after="0" w:line="240" w:lineRule="auto"/>
              <w:ind w:leftChars="0" w:left="-57" w:right="-57" w:firstLineChars="0" w:firstLine="0"/>
              <w:jc w:val="center"/>
            </w:pPr>
            <w:r>
              <w:t>3.1</w:t>
            </w:r>
          </w:p>
        </w:tc>
        <w:tc>
          <w:tcPr>
            <w:tcW w:w="8649" w:type="dxa"/>
            <w:gridSpan w:val="3"/>
            <w:hideMark/>
          </w:tcPr>
          <w:p w14:paraId="76AF8141" w14:textId="77777777" w:rsidR="00CE4F78" w:rsidRDefault="00CE4F78" w:rsidP="00C46E06">
            <w:pPr>
              <w:pStyle w:val="24"/>
              <w:widowControl w:val="0"/>
              <w:suppressAutoHyphens w:val="0"/>
              <w:spacing w:after="0" w:line="240" w:lineRule="auto"/>
              <w:ind w:leftChars="0" w:left="-57" w:right="-57" w:firstLineChars="0" w:firstLine="0"/>
              <w:jc w:val="both"/>
            </w:pPr>
            <w:r>
              <w:t>Финансовый вклад участника отбора / заинтересованной стороны творческого проекта:</w:t>
            </w:r>
          </w:p>
        </w:tc>
      </w:tr>
      <w:tr w:rsidR="00CE4F78" w14:paraId="3183A207" w14:textId="77777777" w:rsidTr="00C46E06">
        <w:tc>
          <w:tcPr>
            <w:tcW w:w="1271" w:type="dxa"/>
            <w:vMerge w:val="restart"/>
            <w:hideMark/>
          </w:tcPr>
          <w:p w14:paraId="5210667C" w14:textId="47CF0871" w:rsidR="00CE4F78" w:rsidRDefault="001E603B" w:rsidP="00C46E06">
            <w:pPr>
              <w:pStyle w:val="24"/>
              <w:widowControl w:val="0"/>
              <w:suppressAutoHyphens w:val="0"/>
              <w:spacing w:after="0" w:line="240" w:lineRule="auto"/>
              <w:ind w:leftChars="0" w:left="-57" w:right="-57" w:firstLineChars="0" w:firstLine="0"/>
              <w:jc w:val="center"/>
            </w:pPr>
            <w:r>
              <w:t>3.1.1</w:t>
            </w:r>
            <w:r w:rsidR="00CE4F78">
              <w:t>**</w:t>
            </w:r>
          </w:p>
        </w:tc>
        <w:tc>
          <w:tcPr>
            <w:tcW w:w="5387" w:type="dxa"/>
            <w:vAlign w:val="bottom"/>
            <w:hideMark/>
          </w:tcPr>
          <w:p w14:paraId="5A38820E" w14:textId="77777777" w:rsidR="00CE4F78" w:rsidRDefault="00CE4F78" w:rsidP="001E603B">
            <w:pPr>
              <w:widowControl w:val="0"/>
              <w:suppressAutoHyphens w:val="0"/>
              <w:spacing w:line="240" w:lineRule="auto"/>
              <w:ind w:leftChars="0" w:left="-57" w:right="-57" w:firstLineChars="0" w:firstLine="0"/>
              <w:jc w:val="both"/>
            </w:pPr>
            <w:r>
              <w:t>Запрашиваемый объем гранта: до 30% включительно от максимального размера гранта</w:t>
            </w:r>
          </w:p>
        </w:tc>
        <w:tc>
          <w:tcPr>
            <w:tcW w:w="1703" w:type="dxa"/>
            <w:hideMark/>
          </w:tcPr>
          <w:p w14:paraId="44E23937"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35B9BC90" w14:textId="77777777" w:rsidR="00CE4F78" w:rsidRDefault="00CE4F78" w:rsidP="001E603B">
            <w:pPr>
              <w:widowControl w:val="0"/>
              <w:suppressAutoHyphens w:val="0"/>
              <w:spacing w:line="240" w:lineRule="auto"/>
              <w:ind w:leftChars="0" w:left="-57" w:right="-57" w:firstLineChars="0" w:firstLine="0"/>
              <w:jc w:val="center"/>
            </w:pPr>
            <w:r>
              <w:t>4</w:t>
            </w:r>
          </w:p>
        </w:tc>
      </w:tr>
      <w:tr w:rsidR="00CE4F78" w14:paraId="4DE5C73C" w14:textId="77777777" w:rsidTr="00C46E06">
        <w:tc>
          <w:tcPr>
            <w:tcW w:w="1271" w:type="dxa"/>
            <w:vMerge/>
            <w:vAlign w:val="center"/>
            <w:hideMark/>
          </w:tcPr>
          <w:p w14:paraId="21EBA57C"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68384FB3" w14:textId="77777777" w:rsidR="00CE4F78" w:rsidRDefault="00CE4F78" w:rsidP="001E603B">
            <w:pPr>
              <w:widowControl w:val="0"/>
              <w:suppressAutoHyphens w:val="0"/>
              <w:spacing w:line="240" w:lineRule="auto"/>
              <w:ind w:leftChars="0" w:left="-57" w:right="-57" w:firstLineChars="0" w:firstLine="0"/>
              <w:jc w:val="both"/>
            </w:pPr>
            <w:r>
              <w:t>Запрашиваемый объем гранта: свыше 30% до 50% включительно от максимального размера гранта</w:t>
            </w:r>
          </w:p>
        </w:tc>
        <w:tc>
          <w:tcPr>
            <w:tcW w:w="1703" w:type="dxa"/>
            <w:hideMark/>
          </w:tcPr>
          <w:p w14:paraId="53567512"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36D614B9" w14:textId="77777777" w:rsidR="00CE4F78" w:rsidRDefault="00CE4F78" w:rsidP="001E603B">
            <w:pPr>
              <w:widowControl w:val="0"/>
              <w:suppressAutoHyphens w:val="0"/>
              <w:spacing w:line="240" w:lineRule="auto"/>
              <w:ind w:leftChars="0" w:left="-57" w:right="-57" w:firstLineChars="0" w:firstLine="0"/>
              <w:jc w:val="center"/>
            </w:pPr>
            <w:r>
              <w:t>3</w:t>
            </w:r>
          </w:p>
        </w:tc>
      </w:tr>
      <w:tr w:rsidR="00CE4F78" w14:paraId="52622E27" w14:textId="77777777" w:rsidTr="00C46E06">
        <w:tc>
          <w:tcPr>
            <w:tcW w:w="1271" w:type="dxa"/>
            <w:vMerge/>
            <w:vAlign w:val="center"/>
            <w:hideMark/>
          </w:tcPr>
          <w:p w14:paraId="03193453"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78F8FA5D" w14:textId="77777777" w:rsidR="00CE4F78" w:rsidRDefault="00CE4F78" w:rsidP="001E603B">
            <w:pPr>
              <w:widowControl w:val="0"/>
              <w:suppressAutoHyphens w:val="0"/>
              <w:spacing w:line="240" w:lineRule="auto"/>
              <w:ind w:leftChars="0" w:left="-57" w:right="-57" w:firstLineChars="0" w:firstLine="0"/>
              <w:jc w:val="both"/>
            </w:pPr>
            <w:r>
              <w:t>Запрашиваемый объем гранта: свыше 50% до 65% включительно от максимального размера гранта</w:t>
            </w:r>
          </w:p>
        </w:tc>
        <w:tc>
          <w:tcPr>
            <w:tcW w:w="1703" w:type="dxa"/>
            <w:hideMark/>
          </w:tcPr>
          <w:p w14:paraId="02A9B40F"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436D47A4" w14:textId="77777777" w:rsidR="00CE4F78" w:rsidRDefault="00CE4F78" w:rsidP="001E603B">
            <w:pPr>
              <w:widowControl w:val="0"/>
              <w:suppressAutoHyphens w:val="0"/>
              <w:spacing w:line="240" w:lineRule="auto"/>
              <w:ind w:leftChars="0" w:left="-57" w:right="-57" w:firstLineChars="0" w:firstLine="0"/>
              <w:jc w:val="center"/>
            </w:pPr>
            <w:r>
              <w:t>2</w:t>
            </w:r>
          </w:p>
        </w:tc>
      </w:tr>
      <w:tr w:rsidR="00CE4F78" w14:paraId="7B9B3C29" w14:textId="77777777" w:rsidTr="00C46E06">
        <w:tc>
          <w:tcPr>
            <w:tcW w:w="1271" w:type="dxa"/>
            <w:vMerge/>
            <w:vAlign w:val="center"/>
            <w:hideMark/>
          </w:tcPr>
          <w:p w14:paraId="1B917B44" w14:textId="77777777" w:rsidR="00CE4F78" w:rsidRDefault="00CE4F78" w:rsidP="00C46E06">
            <w:pPr>
              <w:widowControl w:val="0"/>
              <w:suppressAutoHyphens w:val="0"/>
              <w:spacing w:line="240" w:lineRule="auto"/>
              <w:ind w:leftChars="0" w:left="-57" w:right="-57" w:firstLineChars="0" w:firstLine="0"/>
              <w:jc w:val="center"/>
            </w:pPr>
          </w:p>
        </w:tc>
        <w:tc>
          <w:tcPr>
            <w:tcW w:w="5387" w:type="dxa"/>
            <w:hideMark/>
          </w:tcPr>
          <w:p w14:paraId="3732A52A" w14:textId="77777777" w:rsidR="00CE4F78" w:rsidRDefault="00CE4F78" w:rsidP="001E603B">
            <w:pPr>
              <w:widowControl w:val="0"/>
              <w:suppressAutoHyphens w:val="0"/>
              <w:spacing w:line="240" w:lineRule="auto"/>
              <w:ind w:leftChars="0" w:left="-57" w:right="-57" w:firstLineChars="0" w:firstLine="0"/>
              <w:jc w:val="both"/>
            </w:pPr>
            <w:r>
              <w:t xml:space="preserve">Запрашиваемый объем гранта: свыше 65% от максимального размера гранта </w:t>
            </w:r>
          </w:p>
        </w:tc>
        <w:tc>
          <w:tcPr>
            <w:tcW w:w="1703" w:type="dxa"/>
            <w:hideMark/>
          </w:tcPr>
          <w:p w14:paraId="2CF6FE59"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1A8857C1"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6869E409" w14:textId="77777777" w:rsidTr="00C46E06">
        <w:tc>
          <w:tcPr>
            <w:tcW w:w="1271" w:type="dxa"/>
            <w:vMerge w:val="restart"/>
            <w:hideMark/>
          </w:tcPr>
          <w:p w14:paraId="0D5FE1D1" w14:textId="3BCE190A" w:rsidR="00CE4F78" w:rsidRDefault="001E603B" w:rsidP="00C46E06">
            <w:pPr>
              <w:pStyle w:val="24"/>
              <w:widowControl w:val="0"/>
              <w:suppressAutoHyphens w:val="0"/>
              <w:spacing w:after="0" w:line="240" w:lineRule="auto"/>
              <w:ind w:leftChars="0" w:left="-57" w:right="-57" w:firstLineChars="0" w:firstLine="0"/>
              <w:jc w:val="center"/>
            </w:pPr>
            <w:r>
              <w:t>3.1.2</w:t>
            </w:r>
            <w:r w:rsidR="00CE4F78">
              <w:t>**</w:t>
            </w:r>
          </w:p>
        </w:tc>
        <w:tc>
          <w:tcPr>
            <w:tcW w:w="5387" w:type="dxa"/>
            <w:vAlign w:val="bottom"/>
            <w:hideMark/>
          </w:tcPr>
          <w:p w14:paraId="3266B836" w14:textId="77777777" w:rsidR="00CE4F78" w:rsidRDefault="00CE4F78" w:rsidP="001E603B">
            <w:pPr>
              <w:widowControl w:val="0"/>
              <w:suppressAutoHyphens w:val="0"/>
              <w:spacing w:line="240" w:lineRule="auto"/>
              <w:ind w:leftChars="0" w:left="-57" w:right="-57" w:firstLineChars="0" w:firstLine="0"/>
              <w:jc w:val="both"/>
            </w:pPr>
            <w:r>
              <w:t>Уровень заявленного финансового вклада от 25% до 30% включительно от общего объема расходов творческого проекта</w:t>
            </w:r>
          </w:p>
        </w:tc>
        <w:tc>
          <w:tcPr>
            <w:tcW w:w="1703" w:type="dxa"/>
            <w:hideMark/>
          </w:tcPr>
          <w:p w14:paraId="29B5CCAE"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3E79F99D"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7226DAB2" w14:textId="77777777" w:rsidTr="00C46E06">
        <w:tc>
          <w:tcPr>
            <w:tcW w:w="1271" w:type="dxa"/>
            <w:vMerge/>
            <w:vAlign w:val="center"/>
            <w:hideMark/>
          </w:tcPr>
          <w:p w14:paraId="415E0B9B"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4FF00715" w14:textId="77777777" w:rsidR="00CE4F78" w:rsidRDefault="00CE4F78" w:rsidP="001E603B">
            <w:pPr>
              <w:widowControl w:val="0"/>
              <w:suppressAutoHyphens w:val="0"/>
              <w:spacing w:line="240" w:lineRule="auto"/>
              <w:ind w:leftChars="0" w:left="-57" w:right="-57" w:firstLineChars="0" w:firstLine="0"/>
              <w:jc w:val="both"/>
            </w:pPr>
            <w:r>
              <w:t>Уровень заявленного финансового вклада свыше 30% до 50% включительно от общего объема расходов творческого проекта</w:t>
            </w:r>
          </w:p>
        </w:tc>
        <w:tc>
          <w:tcPr>
            <w:tcW w:w="1703" w:type="dxa"/>
            <w:hideMark/>
          </w:tcPr>
          <w:p w14:paraId="464C9F4C"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04880B51" w14:textId="77777777" w:rsidR="00CE4F78" w:rsidRDefault="00CE4F78" w:rsidP="001E603B">
            <w:pPr>
              <w:widowControl w:val="0"/>
              <w:suppressAutoHyphens w:val="0"/>
              <w:spacing w:line="240" w:lineRule="auto"/>
              <w:ind w:leftChars="0" w:left="-57" w:right="-57" w:firstLineChars="0" w:firstLine="0"/>
              <w:jc w:val="center"/>
            </w:pPr>
            <w:r>
              <w:t>2</w:t>
            </w:r>
          </w:p>
        </w:tc>
      </w:tr>
      <w:tr w:rsidR="00CE4F78" w14:paraId="3A90FA47" w14:textId="77777777" w:rsidTr="00C46E06">
        <w:tc>
          <w:tcPr>
            <w:tcW w:w="1271" w:type="dxa"/>
            <w:vMerge/>
            <w:vAlign w:val="center"/>
            <w:hideMark/>
          </w:tcPr>
          <w:p w14:paraId="57A0C850"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4E318366" w14:textId="21FC5075" w:rsidR="00CE4F78" w:rsidRDefault="00CE4F78" w:rsidP="001E603B">
            <w:pPr>
              <w:widowControl w:val="0"/>
              <w:suppressAutoHyphens w:val="0"/>
              <w:spacing w:line="240" w:lineRule="auto"/>
              <w:ind w:leftChars="0" w:left="-57" w:right="-57" w:firstLineChars="0" w:firstLine="0"/>
              <w:jc w:val="both"/>
            </w:pPr>
            <w:r>
              <w:t>Уровень заявленного финансового вклада свыше 50% до 75% включительно от общего объе</w:t>
            </w:r>
            <w:r w:rsidR="001E603B">
              <w:t>ма расходов творческого проекта</w:t>
            </w:r>
          </w:p>
        </w:tc>
        <w:tc>
          <w:tcPr>
            <w:tcW w:w="1703" w:type="dxa"/>
            <w:hideMark/>
          </w:tcPr>
          <w:p w14:paraId="5C8AADD4"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4F3B8CAF" w14:textId="77777777" w:rsidR="00CE4F78" w:rsidRDefault="00CE4F78" w:rsidP="001E603B">
            <w:pPr>
              <w:widowControl w:val="0"/>
              <w:suppressAutoHyphens w:val="0"/>
              <w:spacing w:line="240" w:lineRule="auto"/>
              <w:ind w:leftChars="0" w:left="-57" w:right="-57" w:firstLineChars="0" w:firstLine="0"/>
              <w:jc w:val="center"/>
            </w:pPr>
            <w:r>
              <w:t>3</w:t>
            </w:r>
          </w:p>
        </w:tc>
      </w:tr>
      <w:tr w:rsidR="00CE4F78" w14:paraId="2B563772" w14:textId="77777777" w:rsidTr="00C46E06">
        <w:trPr>
          <w:trHeight w:val="386"/>
        </w:trPr>
        <w:tc>
          <w:tcPr>
            <w:tcW w:w="1271" w:type="dxa"/>
            <w:vMerge/>
            <w:vAlign w:val="center"/>
            <w:hideMark/>
          </w:tcPr>
          <w:p w14:paraId="66DE546D"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7A59C33E" w14:textId="77777777" w:rsidR="00CE4F78" w:rsidRDefault="00CE4F78" w:rsidP="001E603B">
            <w:pPr>
              <w:widowControl w:val="0"/>
              <w:suppressAutoHyphens w:val="0"/>
              <w:spacing w:line="240" w:lineRule="auto"/>
              <w:ind w:leftChars="0" w:left="-57" w:right="-57" w:firstLineChars="0" w:firstLine="0"/>
              <w:jc w:val="both"/>
            </w:pPr>
            <w:r>
              <w:t>Уровень заявленного финансового вклада свыше 75% от общего объема расходов творческого проекта</w:t>
            </w:r>
          </w:p>
        </w:tc>
        <w:tc>
          <w:tcPr>
            <w:tcW w:w="1703" w:type="dxa"/>
            <w:hideMark/>
          </w:tcPr>
          <w:p w14:paraId="60A42612"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145566D2" w14:textId="77777777" w:rsidR="00CE4F78" w:rsidRDefault="00CE4F78" w:rsidP="001E603B">
            <w:pPr>
              <w:widowControl w:val="0"/>
              <w:suppressAutoHyphens w:val="0"/>
              <w:spacing w:line="240" w:lineRule="auto"/>
              <w:ind w:leftChars="0" w:left="-57" w:right="-57" w:firstLineChars="0" w:firstLine="0"/>
              <w:jc w:val="center"/>
            </w:pPr>
            <w:r>
              <w:t>4</w:t>
            </w:r>
          </w:p>
        </w:tc>
      </w:tr>
      <w:tr w:rsidR="00CE4F78" w14:paraId="724BC624" w14:textId="77777777" w:rsidTr="00C46E06">
        <w:tc>
          <w:tcPr>
            <w:tcW w:w="1271" w:type="dxa"/>
            <w:hideMark/>
          </w:tcPr>
          <w:p w14:paraId="2599C9E3" w14:textId="2BD025AE" w:rsidR="00CE4F78" w:rsidRDefault="00CE4F78" w:rsidP="001E603B">
            <w:pPr>
              <w:pStyle w:val="24"/>
              <w:widowControl w:val="0"/>
              <w:suppressAutoHyphens w:val="0"/>
              <w:spacing w:after="0" w:line="240" w:lineRule="auto"/>
              <w:ind w:leftChars="0" w:left="-57" w:right="-57" w:firstLineChars="0" w:firstLine="0"/>
              <w:jc w:val="center"/>
            </w:pPr>
            <w:r>
              <w:t xml:space="preserve">Итого </w:t>
            </w:r>
            <w:r w:rsidR="001E603B">
              <w:t xml:space="preserve">по пункту </w:t>
            </w:r>
            <w:r>
              <w:t>3.1</w:t>
            </w:r>
          </w:p>
        </w:tc>
        <w:tc>
          <w:tcPr>
            <w:tcW w:w="8649" w:type="dxa"/>
            <w:gridSpan w:val="3"/>
            <w:hideMark/>
          </w:tcPr>
          <w:p w14:paraId="17E2C928" w14:textId="64D0C979" w:rsidR="00CE4F78" w:rsidRDefault="00CE4F78" w:rsidP="001E603B">
            <w:pPr>
              <w:widowControl w:val="0"/>
              <w:suppressAutoHyphens w:val="0"/>
              <w:spacing w:line="240" w:lineRule="auto"/>
              <w:ind w:leftChars="0" w:left="-57" w:right="-57" w:firstLineChars="0" w:firstLine="0"/>
            </w:pPr>
            <w:r>
              <w:t>Сумма баллов по пунктам 3.1.1</w:t>
            </w:r>
            <w:r w:rsidR="001E603B">
              <w:t>, 3.1.2</w:t>
            </w:r>
          </w:p>
        </w:tc>
      </w:tr>
      <w:tr w:rsidR="00CE4F78" w14:paraId="417EA799" w14:textId="77777777" w:rsidTr="00C46E06">
        <w:tc>
          <w:tcPr>
            <w:tcW w:w="1271" w:type="dxa"/>
            <w:hideMark/>
          </w:tcPr>
          <w:p w14:paraId="5FFD3F46" w14:textId="488FF84D" w:rsidR="00CE4F78" w:rsidRDefault="001E603B" w:rsidP="00C46E06">
            <w:pPr>
              <w:pStyle w:val="24"/>
              <w:widowControl w:val="0"/>
              <w:suppressAutoHyphens w:val="0"/>
              <w:spacing w:after="0" w:line="240" w:lineRule="auto"/>
              <w:ind w:leftChars="0" w:left="-57" w:right="-57" w:firstLineChars="0" w:firstLine="0"/>
              <w:jc w:val="center"/>
            </w:pPr>
            <w:r>
              <w:t>3.2</w:t>
            </w:r>
          </w:p>
        </w:tc>
        <w:tc>
          <w:tcPr>
            <w:tcW w:w="8649" w:type="dxa"/>
            <w:gridSpan w:val="3"/>
            <w:vAlign w:val="bottom"/>
            <w:hideMark/>
          </w:tcPr>
          <w:p w14:paraId="1171455C" w14:textId="77777777" w:rsidR="00CE4F78" w:rsidRDefault="00CE4F78" w:rsidP="00C46E06">
            <w:pPr>
              <w:pStyle w:val="24"/>
              <w:widowControl w:val="0"/>
              <w:suppressAutoHyphens w:val="0"/>
              <w:spacing w:after="0" w:line="240" w:lineRule="auto"/>
              <w:ind w:leftChars="0" w:left="-57" w:right="-57" w:firstLineChars="0" w:firstLine="0"/>
              <w:jc w:val="both"/>
            </w:pPr>
            <w:r>
              <w:t>Нефинансовый вклад (материально-техническая база) участника отбора / заинтересованной стороны творческого проекта:</w:t>
            </w:r>
          </w:p>
        </w:tc>
      </w:tr>
      <w:tr w:rsidR="00CE4F78" w14:paraId="4911DFD8" w14:textId="77777777" w:rsidTr="00C46E06">
        <w:tc>
          <w:tcPr>
            <w:tcW w:w="1271" w:type="dxa"/>
            <w:vMerge w:val="restart"/>
            <w:hideMark/>
          </w:tcPr>
          <w:p w14:paraId="32F075DE" w14:textId="77777777" w:rsidR="00CE4F78" w:rsidRDefault="00CE4F78" w:rsidP="00C46E06">
            <w:pPr>
              <w:pStyle w:val="24"/>
              <w:widowControl w:val="0"/>
              <w:suppressAutoHyphens w:val="0"/>
              <w:spacing w:after="0" w:line="240" w:lineRule="auto"/>
              <w:ind w:leftChars="0" w:left="-57" w:right="-57" w:firstLineChars="0" w:firstLine="0"/>
              <w:jc w:val="center"/>
            </w:pPr>
            <w:r>
              <w:t>3.2.1**</w:t>
            </w:r>
          </w:p>
        </w:tc>
        <w:tc>
          <w:tcPr>
            <w:tcW w:w="5387" w:type="dxa"/>
            <w:vAlign w:val="bottom"/>
            <w:hideMark/>
          </w:tcPr>
          <w:p w14:paraId="4DE6A4F5" w14:textId="77777777" w:rsidR="00CE4F78" w:rsidRDefault="00CE4F78" w:rsidP="001E603B">
            <w:pPr>
              <w:widowControl w:val="0"/>
              <w:suppressAutoHyphens w:val="0"/>
              <w:spacing w:line="240" w:lineRule="auto"/>
              <w:ind w:leftChars="0" w:left="-57" w:right="-57" w:firstLineChars="0" w:firstLine="0"/>
              <w:jc w:val="both"/>
            </w:pPr>
            <w:r>
              <w:t xml:space="preserve">Доказан нефинансовый вклад на уровне от 10% включительно до 20% </w:t>
            </w:r>
            <w:proofErr w:type="spellStart"/>
            <w:r>
              <w:t>софинансирования</w:t>
            </w:r>
            <w:proofErr w:type="spellEnd"/>
          </w:p>
        </w:tc>
        <w:tc>
          <w:tcPr>
            <w:tcW w:w="1703" w:type="dxa"/>
            <w:hideMark/>
          </w:tcPr>
          <w:p w14:paraId="245326A5"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24FE410A"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0A991148" w14:textId="77777777" w:rsidTr="00C46E06">
        <w:tc>
          <w:tcPr>
            <w:tcW w:w="1271" w:type="dxa"/>
            <w:vMerge/>
            <w:vAlign w:val="center"/>
            <w:hideMark/>
          </w:tcPr>
          <w:p w14:paraId="4DC538AF" w14:textId="77777777" w:rsidR="00CE4F78" w:rsidRDefault="00CE4F78" w:rsidP="00C46E06">
            <w:pPr>
              <w:widowControl w:val="0"/>
              <w:suppressAutoHyphens w:val="0"/>
              <w:spacing w:line="240" w:lineRule="auto"/>
              <w:ind w:leftChars="0" w:left="-57" w:right="-57" w:firstLineChars="0" w:firstLine="0"/>
              <w:jc w:val="center"/>
            </w:pPr>
          </w:p>
        </w:tc>
        <w:tc>
          <w:tcPr>
            <w:tcW w:w="5387" w:type="dxa"/>
            <w:hideMark/>
          </w:tcPr>
          <w:p w14:paraId="221C7BE6" w14:textId="77777777" w:rsidR="00CE4F78" w:rsidRDefault="00CE4F78" w:rsidP="001E603B">
            <w:pPr>
              <w:widowControl w:val="0"/>
              <w:suppressAutoHyphens w:val="0"/>
              <w:spacing w:line="240" w:lineRule="auto"/>
              <w:ind w:leftChars="0" w:left="-57" w:right="-57" w:firstLineChars="0" w:firstLine="0"/>
              <w:jc w:val="both"/>
            </w:pPr>
            <w:r>
              <w:t xml:space="preserve">Доказан нефинансовый вклад на уровне от 20% включительно до 50% </w:t>
            </w:r>
            <w:proofErr w:type="spellStart"/>
            <w:r>
              <w:t>софинансирования</w:t>
            </w:r>
            <w:proofErr w:type="spellEnd"/>
            <w:r>
              <w:t xml:space="preserve"> </w:t>
            </w:r>
          </w:p>
        </w:tc>
        <w:tc>
          <w:tcPr>
            <w:tcW w:w="1703" w:type="dxa"/>
            <w:hideMark/>
          </w:tcPr>
          <w:p w14:paraId="39C9F6BB"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140B250D" w14:textId="77777777" w:rsidR="00CE4F78" w:rsidRDefault="00CE4F78" w:rsidP="001E603B">
            <w:pPr>
              <w:widowControl w:val="0"/>
              <w:suppressAutoHyphens w:val="0"/>
              <w:spacing w:line="240" w:lineRule="auto"/>
              <w:ind w:leftChars="0" w:left="-57" w:right="-57" w:firstLineChars="0" w:firstLine="0"/>
              <w:jc w:val="center"/>
            </w:pPr>
            <w:r>
              <w:t>2</w:t>
            </w:r>
          </w:p>
        </w:tc>
      </w:tr>
      <w:tr w:rsidR="00CE4F78" w14:paraId="7A3E1D7A" w14:textId="77777777" w:rsidTr="00C46E06">
        <w:tc>
          <w:tcPr>
            <w:tcW w:w="1271" w:type="dxa"/>
            <w:vMerge/>
            <w:vAlign w:val="center"/>
            <w:hideMark/>
          </w:tcPr>
          <w:p w14:paraId="2D38BB6B" w14:textId="77777777" w:rsidR="00CE4F78" w:rsidRDefault="00CE4F78" w:rsidP="00C46E06">
            <w:pPr>
              <w:widowControl w:val="0"/>
              <w:suppressAutoHyphens w:val="0"/>
              <w:spacing w:line="240" w:lineRule="auto"/>
              <w:ind w:leftChars="0" w:left="-57" w:right="-57" w:firstLineChars="0" w:firstLine="0"/>
              <w:jc w:val="center"/>
            </w:pPr>
          </w:p>
        </w:tc>
        <w:tc>
          <w:tcPr>
            <w:tcW w:w="5387" w:type="dxa"/>
            <w:hideMark/>
          </w:tcPr>
          <w:p w14:paraId="747ABD8D" w14:textId="77777777" w:rsidR="00CE4F78" w:rsidRDefault="00CE4F78" w:rsidP="001E603B">
            <w:pPr>
              <w:widowControl w:val="0"/>
              <w:suppressAutoHyphens w:val="0"/>
              <w:spacing w:line="240" w:lineRule="auto"/>
              <w:ind w:leftChars="0" w:left="-57" w:right="-57" w:firstLineChars="0" w:firstLine="0"/>
              <w:jc w:val="both"/>
            </w:pPr>
            <w:r>
              <w:t xml:space="preserve">Доказан нефинансовый вклад на уровне от 50% включительно до 75% </w:t>
            </w:r>
            <w:proofErr w:type="spellStart"/>
            <w:r>
              <w:t>софинансирования</w:t>
            </w:r>
            <w:proofErr w:type="spellEnd"/>
            <w:r>
              <w:t xml:space="preserve"> </w:t>
            </w:r>
          </w:p>
        </w:tc>
        <w:tc>
          <w:tcPr>
            <w:tcW w:w="1703" w:type="dxa"/>
            <w:hideMark/>
          </w:tcPr>
          <w:p w14:paraId="23C6C794"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1BE34E43" w14:textId="77777777" w:rsidR="00CE4F78" w:rsidRDefault="00CE4F78" w:rsidP="001E603B">
            <w:pPr>
              <w:widowControl w:val="0"/>
              <w:suppressAutoHyphens w:val="0"/>
              <w:spacing w:line="240" w:lineRule="auto"/>
              <w:ind w:leftChars="0" w:left="-57" w:right="-57" w:firstLineChars="0" w:firstLine="0"/>
              <w:jc w:val="center"/>
            </w:pPr>
            <w:r>
              <w:t>3</w:t>
            </w:r>
          </w:p>
        </w:tc>
      </w:tr>
      <w:tr w:rsidR="00CE4F78" w14:paraId="2743D0A1" w14:textId="77777777" w:rsidTr="00C46E06">
        <w:tc>
          <w:tcPr>
            <w:tcW w:w="1271" w:type="dxa"/>
            <w:vMerge/>
            <w:vAlign w:val="center"/>
            <w:hideMark/>
          </w:tcPr>
          <w:p w14:paraId="3BFDD9EA" w14:textId="77777777" w:rsidR="00CE4F78" w:rsidRDefault="00CE4F78" w:rsidP="00C46E06">
            <w:pPr>
              <w:widowControl w:val="0"/>
              <w:suppressAutoHyphens w:val="0"/>
              <w:spacing w:line="240" w:lineRule="auto"/>
              <w:ind w:leftChars="0" w:left="-57" w:right="-57" w:firstLineChars="0" w:firstLine="0"/>
              <w:jc w:val="center"/>
            </w:pPr>
          </w:p>
        </w:tc>
        <w:tc>
          <w:tcPr>
            <w:tcW w:w="5387" w:type="dxa"/>
            <w:hideMark/>
          </w:tcPr>
          <w:p w14:paraId="149DC4F2" w14:textId="77777777" w:rsidR="00CE4F78" w:rsidRDefault="00CE4F78" w:rsidP="001E603B">
            <w:pPr>
              <w:widowControl w:val="0"/>
              <w:suppressAutoHyphens w:val="0"/>
              <w:spacing w:line="240" w:lineRule="auto"/>
              <w:ind w:leftChars="0" w:left="-57" w:right="-57" w:firstLineChars="0" w:firstLine="0"/>
              <w:jc w:val="both"/>
            </w:pPr>
            <w:r>
              <w:t xml:space="preserve">Доказан нефинансовый вклад на уровне 75% и выше </w:t>
            </w:r>
            <w:proofErr w:type="spellStart"/>
            <w:r>
              <w:t>софинансирования</w:t>
            </w:r>
            <w:proofErr w:type="spellEnd"/>
            <w:r>
              <w:t xml:space="preserve"> </w:t>
            </w:r>
          </w:p>
        </w:tc>
        <w:tc>
          <w:tcPr>
            <w:tcW w:w="1703" w:type="dxa"/>
            <w:hideMark/>
          </w:tcPr>
          <w:p w14:paraId="039930B7"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26EE83D2" w14:textId="77777777" w:rsidR="00CE4F78" w:rsidRDefault="00CE4F78" w:rsidP="001E603B">
            <w:pPr>
              <w:widowControl w:val="0"/>
              <w:suppressAutoHyphens w:val="0"/>
              <w:spacing w:line="240" w:lineRule="auto"/>
              <w:ind w:leftChars="0" w:left="-57" w:right="-57" w:firstLineChars="0" w:firstLine="0"/>
              <w:jc w:val="center"/>
            </w:pPr>
            <w:r>
              <w:t>4</w:t>
            </w:r>
          </w:p>
        </w:tc>
      </w:tr>
      <w:tr w:rsidR="00CE4F78" w14:paraId="56C48FB8" w14:textId="77777777" w:rsidTr="00C46E06">
        <w:tc>
          <w:tcPr>
            <w:tcW w:w="1271" w:type="dxa"/>
            <w:hideMark/>
          </w:tcPr>
          <w:p w14:paraId="6FA772F2" w14:textId="5B3F35CF" w:rsidR="00CE4F78" w:rsidRDefault="00CE4F78" w:rsidP="001E603B">
            <w:pPr>
              <w:pStyle w:val="24"/>
              <w:widowControl w:val="0"/>
              <w:suppressAutoHyphens w:val="0"/>
              <w:spacing w:after="0" w:line="240" w:lineRule="auto"/>
              <w:ind w:leftChars="0" w:left="-57" w:right="-57" w:firstLineChars="0" w:firstLine="0"/>
              <w:jc w:val="center"/>
            </w:pPr>
            <w:r>
              <w:t xml:space="preserve">Итого </w:t>
            </w:r>
            <w:r w:rsidR="001E603B">
              <w:t xml:space="preserve">по пункту </w:t>
            </w:r>
            <w:r>
              <w:t>3.2</w:t>
            </w:r>
          </w:p>
        </w:tc>
        <w:tc>
          <w:tcPr>
            <w:tcW w:w="7090" w:type="dxa"/>
            <w:gridSpan w:val="2"/>
            <w:hideMark/>
          </w:tcPr>
          <w:p w14:paraId="05F1B28B" w14:textId="664775D5" w:rsidR="00CE4F78" w:rsidRDefault="00CE4F78" w:rsidP="00C46E06">
            <w:pPr>
              <w:widowControl w:val="0"/>
              <w:suppressAutoHyphens w:val="0"/>
              <w:spacing w:line="240" w:lineRule="auto"/>
              <w:ind w:leftChars="0" w:left="-57" w:right="-57" w:firstLineChars="0" w:firstLine="0"/>
            </w:pPr>
            <w:r>
              <w:t>С</w:t>
            </w:r>
            <w:r w:rsidR="001E603B">
              <w:t>умма баллов по пункту 3.2.1</w:t>
            </w:r>
            <w:r>
              <w:t xml:space="preserve"> </w:t>
            </w:r>
          </w:p>
        </w:tc>
        <w:tc>
          <w:tcPr>
            <w:tcW w:w="1559" w:type="dxa"/>
          </w:tcPr>
          <w:p w14:paraId="245B1F18" w14:textId="77777777" w:rsidR="00CE4F78" w:rsidRDefault="00CE4F78" w:rsidP="00C46E06">
            <w:pPr>
              <w:widowControl w:val="0"/>
              <w:suppressAutoHyphens w:val="0"/>
              <w:spacing w:line="240" w:lineRule="auto"/>
              <w:ind w:leftChars="0" w:left="-57" w:right="-57" w:firstLineChars="0" w:firstLine="0"/>
            </w:pPr>
          </w:p>
        </w:tc>
      </w:tr>
      <w:tr w:rsidR="00CE4F78" w14:paraId="0D2F4900" w14:textId="77777777" w:rsidTr="00C46E06">
        <w:tc>
          <w:tcPr>
            <w:tcW w:w="1271" w:type="dxa"/>
            <w:hideMark/>
          </w:tcPr>
          <w:p w14:paraId="4DCA61EE" w14:textId="29F3F3F8" w:rsidR="00CE4F78" w:rsidRDefault="001E603B" w:rsidP="00C46E06">
            <w:pPr>
              <w:pStyle w:val="24"/>
              <w:widowControl w:val="0"/>
              <w:suppressAutoHyphens w:val="0"/>
              <w:spacing w:after="0" w:line="240" w:lineRule="auto"/>
              <w:ind w:leftChars="0" w:left="-57" w:right="-57" w:firstLineChars="0" w:firstLine="0"/>
              <w:jc w:val="center"/>
            </w:pPr>
            <w:r>
              <w:t>3.3</w:t>
            </w:r>
          </w:p>
        </w:tc>
        <w:tc>
          <w:tcPr>
            <w:tcW w:w="8649" w:type="dxa"/>
            <w:gridSpan w:val="3"/>
            <w:hideMark/>
          </w:tcPr>
          <w:p w14:paraId="681BCA5D" w14:textId="77777777" w:rsidR="00CE4F78" w:rsidRDefault="00CE4F78" w:rsidP="00C46E06">
            <w:pPr>
              <w:pStyle w:val="24"/>
              <w:widowControl w:val="0"/>
              <w:suppressAutoHyphens w:val="0"/>
              <w:spacing w:after="0" w:line="240" w:lineRule="auto"/>
              <w:ind w:leftChars="0" w:left="-57" w:right="-57" w:firstLineChars="0" w:firstLine="0"/>
              <w:jc w:val="both"/>
            </w:pPr>
            <w:r>
              <w:t>Применяемые технологии реализации творческого проекта:</w:t>
            </w:r>
          </w:p>
        </w:tc>
      </w:tr>
      <w:tr w:rsidR="00CE4F78" w14:paraId="59674B87" w14:textId="77777777" w:rsidTr="00C46E06">
        <w:tc>
          <w:tcPr>
            <w:tcW w:w="1271" w:type="dxa"/>
            <w:hideMark/>
          </w:tcPr>
          <w:p w14:paraId="6A103819" w14:textId="31AF5A04" w:rsidR="00CE4F78" w:rsidRDefault="001E603B" w:rsidP="00C46E06">
            <w:pPr>
              <w:pStyle w:val="24"/>
              <w:widowControl w:val="0"/>
              <w:suppressAutoHyphens w:val="0"/>
              <w:spacing w:after="0" w:line="240" w:lineRule="auto"/>
              <w:ind w:leftChars="0" w:left="-57" w:right="-57" w:firstLineChars="0" w:firstLine="0"/>
              <w:jc w:val="center"/>
            </w:pPr>
            <w:r>
              <w:t>3.3.1</w:t>
            </w:r>
          </w:p>
        </w:tc>
        <w:tc>
          <w:tcPr>
            <w:tcW w:w="5387" w:type="dxa"/>
            <w:vAlign w:val="bottom"/>
            <w:hideMark/>
          </w:tcPr>
          <w:p w14:paraId="0B4512A4" w14:textId="77777777" w:rsidR="00CE4F78" w:rsidRDefault="00CE4F78" w:rsidP="001E603B">
            <w:pPr>
              <w:widowControl w:val="0"/>
              <w:suppressAutoHyphens w:val="0"/>
              <w:spacing w:line="240" w:lineRule="auto"/>
              <w:ind w:leftChars="0" w:left="-57" w:right="-57" w:firstLineChars="0" w:firstLine="0"/>
              <w:jc w:val="both"/>
            </w:pPr>
            <w:r>
              <w:t xml:space="preserve">Описаны и обоснованы технологии создания </w:t>
            </w:r>
            <w:r>
              <w:lastRenderedPageBreak/>
              <w:t>культурных продуктов и результатов творческого проекта</w:t>
            </w:r>
          </w:p>
        </w:tc>
        <w:tc>
          <w:tcPr>
            <w:tcW w:w="1703" w:type="dxa"/>
            <w:hideMark/>
          </w:tcPr>
          <w:p w14:paraId="73E8E535" w14:textId="77777777" w:rsidR="00CE4F78" w:rsidRDefault="00CE4F78" w:rsidP="001E603B">
            <w:pPr>
              <w:widowControl w:val="0"/>
              <w:suppressAutoHyphens w:val="0"/>
              <w:spacing w:line="240" w:lineRule="auto"/>
              <w:ind w:leftChars="0" w:left="-57" w:right="-57" w:firstLineChars="0" w:firstLine="0"/>
              <w:jc w:val="center"/>
            </w:pPr>
            <w:r>
              <w:lastRenderedPageBreak/>
              <w:t>0</w:t>
            </w:r>
          </w:p>
        </w:tc>
        <w:tc>
          <w:tcPr>
            <w:tcW w:w="1559" w:type="dxa"/>
            <w:hideMark/>
          </w:tcPr>
          <w:p w14:paraId="48AE14F8"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0FB206AB" w14:textId="77777777" w:rsidTr="00C46E06">
        <w:tc>
          <w:tcPr>
            <w:tcW w:w="1271" w:type="dxa"/>
            <w:hideMark/>
          </w:tcPr>
          <w:p w14:paraId="6AC96749" w14:textId="2681CD2B" w:rsidR="00CE4F78" w:rsidRDefault="001E603B" w:rsidP="00C46E06">
            <w:pPr>
              <w:pStyle w:val="24"/>
              <w:widowControl w:val="0"/>
              <w:suppressAutoHyphens w:val="0"/>
              <w:spacing w:after="0" w:line="240" w:lineRule="auto"/>
              <w:ind w:leftChars="0" w:left="-57" w:right="-57" w:firstLineChars="0" w:firstLine="0"/>
              <w:jc w:val="center"/>
            </w:pPr>
            <w:r>
              <w:t>3.3.2</w:t>
            </w:r>
          </w:p>
        </w:tc>
        <w:tc>
          <w:tcPr>
            <w:tcW w:w="5387" w:type="dxa"/>
            <w:vAlign w:val="bottom"/>
            <w:hideMark/>
          </w:tcPr>
          <w:p w14:paraId="4B8C5547" w14:textId="04A82340" w:rsidR="00CE4F78" w:rsidRDefault="00CE4F78" w:rsidP="00A76027">
            <w:pPr>
              <w:widowControl w:val="0"/>
              <w:suppressAutoHyphens w:val="0"/>
              <w:spacing w:line="240" w:lineRule="auto"/>
              <w:ind w:leftChars="0" w:left="-57" w:right="-57" w:firstLineChars="0" w:firstLine="0"/>
              <w:jc w:val="both"/>
            </w:pPr>
            <w:r>
              <w:t xml:space="preserve">Доказан опыт реализации сопоставимых по масштабу творческих проектов или наличие успешного </w:t>
            </w:r>
            <w:r w:rsidRPr="00A76027">
              <w:t xml:space="preserve">опыта в осуществлении </w:t>
            </w:r>
            <w:r w:rsidR="00A76027" w:rsidRPr="00A76027">
              <w:t xml:space="preserve">деятельности, </w:t>
            </w:r>
            <w:r w:rsidR="00A76027">
              <w:t>соответствующей заявке</w:t>
            </w:r>
          </w:p>
        </w:tc>
        <w:tc>
          <w:tcPr>
            <w:tcW w:w="1703" w:type="dxa"/>
            <w:hideMark/>
          </w:tcPr>
          <w:p w14:paraId="61B06513"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47227367"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44E00615" w14:textId="77777777" w:rsidTr="00C46E06">
        <w:tc>
          <w:tcPr>
            <w:tcW w:w="1271" w:type="dxa"/>
            <w:vMerge w:val="restart"/>
            <w:hideMark/>
          </w:tcPr>
          <w:p w14:paraId="3BB69634" w14:textId="19B2009A" w:rsidR="00CE4F78" w:rsidRDefault="001E603B" w:rsidP="00C46E06">
            <w:pPr>
              <w:pStyle w:val="24"/>
              <w:widowControl w:val="0"/>
              <w:suppressAutoHyphens w:val="0"/>
              <w:spacing w:after="0" w:line="240" w:lineRule="auto"/>
              <w:ind w:leftChars="0" w:left="-57" w:right="-57" w:firstLineChars="0" w:firstLine="0"/>
              <w:jc w:val="center"/>
            </w:pPr>
            <w:r>
              <w:t>3.3.3</w:t>
            </w:r>
            <w:r w:rsidR="00CE4F78">
              <w:t>**</w:t>
            </w:r>
          </w:p>
        </w:tc>
        <w:tc>
          <w:tcPr>
            <w:tcW w:w="5387" w:type="dxa"/>
            <w:vAlign w:val="bottom"/>
            <w:hideMark/>
          </w:tcPr>
          <w:p w14:paraId="66AD18B0" w14:textId="3527CCC7" w:rsidR="00CE4F78" w:rsidRDefault="00CE4F78" w:rsidP="001E603B">
            <w:pPr>
              <w:widowControl w:val="0"/>
              <w:suppressAutoHyphens w:val="0"/>
              <w:spacing w:line="240" w:lineRule="auto"/>
              <w:ind w:leftChars="0" w:left="-57" w:right="-57" w:firstLineChars="0" w:firstLine="0"/>
              <w:jc w:val="both"/>
            </w:pPr>
            <w:r>
              <w:t>Доказана продолжительность деятельности участника отбора на территории Новосибирской области, предполагаемой в рамках отбора от</w:t>
            </w:r>
            <w:r w:rsidR="001E603B">
              <w:t> </w:t>
            </w:r>
            <w:r>
              <w:t>6</w:t>
            </w:r>
            <w:r w:rsidR="001E603B">
              <w:t> </w:t>
            </w:r>
            <w:r>
              <w:t>месяцев включительно до 1 года</w:t>
            </w:r>
          </w:p>
        </w:tc>
        <w:tc>
          <w:tcPr>
            <w:tcW w:w="1703" w:type="dxa"/>
            <w:hideMark/>
          </w:tcPr>
          <w:p w14:paraId="199902F0"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1E12735A"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0D9E1B20" w14:textId="77777777" w:rsidTr="00C46E06">
        <w:tc>
          <w:tcPr>
            <w:tcW w:w="1271" w:type="dxa"/>
            <w:vMerge/>
            <w:vAlign w:val="center"/>
            <w:hideMark/>
          </w:tcPr>
          <w:p w14:paraId="61562AEB"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41B96AAA" w14:textId="77777777" w:rsidR="00CE4F78" w:rsidRDefault="00CE4F78" w:rsidP="001E603B">
            <w:pPr>
              <w:widowControl w:val="0"/>
              <w:suppressAutoHyphens w:val="0"/>
              <w:spacing w:line="240" w:lineRule="auto"/>
              <w:ind w:leftChars="0" w:left="-57" w:right="-57" w:firstLineChars="0" w:firstLine="0"/>
              <w:jc w:val="both"/>
            </w:pPr>
            <w:r>
              <w:t xml:space="preserve">Доказана продолжительность деятельности участника отбора на территории Новосибирской области, предполагаемой в рамках отбора от 1 года включительно до 3 лет </w:t>
            </w:r>
          </w:p>
        </w:tc>
        <w:tc>
          <w:tcPr>
            <w:tcW w:w="1703" w:type="dxa"/>
            <w:hideMark/>
          </w:tcPr>
          <w:p w14:paraId="013DC7D0"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3A27380D" w14:textId="77777777" w:rsidR="00CE4F78" w:rsidRDefault="00CE4F78" w:rsidP="001E603B">
            <w:pPr>
              <w:widowControl w:val="0"/>
              <w:suppressAutoHyphens w:val="0"/>
              <w:spacing w:line="240" w:lineRule="auto"/>
              <w:ind w:leftChars="0" w:left="-57" w:right="-57" w:firstLineChars="0" w:firstLine="0"/>
              <w:jc w:val="center"/>
            </w:pPr>
            <w:r>
              <w:t>2</w:t>
            </w:r>
          </w:p>
        </w:tc>
      </w:tr>
      <w:tr w:rsidR="00CE4F78" w14:paraId="59495790" w14:textId="77777777" w:rsidTr="00C46E06">
        <w:tc>
          <w:tcPr>
            <w:tcW w:w="1271" w:type="dxa"/>
            <w:vMerge/>
            <w:vAlign w:val="center"/>
            <w:hideMark/>
          </w:tcPr>
          <w:p w14:paraId="058355BF" w14:textId="77777777" w:rsidR="00CE4F78" w:rsidRDefault="00CE4F78" w:rsidP="00C46E06">
            <w:pPr>
              <w:widowControl w:val="0"/>
              <w:suppressAutoHyphens w:val="0"/>
              <w:spacing w:line="240" w:lineRule="auto"/>
              <w:ind w:leftChars="0" w:left="-57" w:right="-57" w:firstLineChars="0" w:firstLine="0"/>
              <w:jc w:val="center"/>
            </w:pPr>
          </w:p>
        </w:tc>
        <w:tc>
          <w:tcPr>
            <w:tcW w:w="5387" w:type="dxa"/>
            <w:vAlign w:val="bottom"/>
            <w:hideMark/>
          </w:tcPr>
          <w:p w14:paraId="1A7D3FEE" w14:textId="77777777" w:rsidR="00CE4F78" w:rsidRDefault="00CE4F78" w:rsidP="001E603B">
            <w:pPr>
              <w:widowControl w:val="0"/>
              <w:suppressAutoHyphens w:val="0"/>
              <w:spacing w:line="240" w:lineRule="auto"/>
              <w:ind w:leftChars="0" w:left="-57" w:right="-57" w:firstLineChars="0" w:firstLine="0"/>
              <w:jc w:val="both"/>
            </w:pPr>
            <w:r>
              <w:t xml:space="preserve">Доказана продолжительность деятельности участника отбора на территории Новосибирской области, предполагаемой в рамках отбора 3 и более лет </w:t>
            </w:r>
          </w:p>
        </w:tc>
        <w:tc>
          <w:tcPr>
            <w:tcW w:w="1703" w:type="dxa"/>
            <w:hideMark/>
          </w:tcPr>
          <w:p w14:paraId="520A4222"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6E9806CA" w14:textId="77777777" w:rsidR="00CE4F78" w:rsidRDefault="00CE4F78" w:rsidP="001E603B">
            <w:pPr>
              <w:widowControl w:val="0"/>
              <w:suppressAutoHyphens w:val="0"/>
              <w:spacing w:line="240" w:lineRule="auto"/>
              <w:ind w:leftChars="0" w:left="-57" w:right="-57" w:firstLineChars="0" w:firstLine="0"/>
              <w:jc w:val="center"/>
            </w:pPr>
            <w:r>
              <w:t>3</w:t>
            </w:r>
          </w:p>
        </w:tc>
      </w:tr>
      <w:tr w:rsidR="00CE4F78" w14:paraId="34DEB25C" w14:textId="77777777" w:rsidTr="00C46E06">
        <w:tc>
          <w:tcPr>
            <w:tcW w:w="1271" w:type="dxa"/>
            <w:hideMark/>
          </w:tcPr>
          <w:p w14:paraId="6DB1039B" w14:textId="12C96AF9" w:rsidR="00CE4F78" w:rsidRDefault="00CE4F78" w:rsidP="001E603B">
            <w:pPr>
              <w:pStyle w:val="24"/>
              <w:widowControl w:val="0"/>
              <w:suppressAutoHyphens w:val="0"/>
              <w:spacing w:after="0" w:line="240" w:lineRule="auto"/>
              <w:ind w:leftChars="0" w:left="-57" w:right="-57" w:firstLineChars="0" w:firstLine="0"/>
              <w:jc w:val="center"/>
            </w:pPr>
            <w:r>
              <w:t xml:space="preserve">Итого </w:t>
            </w:r>
            <w:r w:rsidR="001E603B">
              <w:t xml:space="preserve">по пункту </w:t>
            </w:r>
            <w:r>
              <w:t>3.3</w:t>
            </w:r>
          </w:p>
        </w:tc>
        <w:tc>
          <w:tcPr>
            <w:tcW w:w="7090" w:type="dxa"/>
            <w:gridSpan w:val="2"/>
            <w:hideMark/>
          </w:tcPr>
          <w:p w14:paraId="3AE43869" w14:textId="47098CF3" w:rsidR="00CE4F78" w:rsidRDefault="00CE4F78" w:rsidP="001E603B">
            <w:pPr>
              <w:widowControl w:val="0"/>
              <w:suppressAutoHyphens w:val="0"/>
              <w:spacing w:line="240" w:lineRule="auto"/>
              <w:ind w:leftChars="0" w:left="-57" w:right="-57" w:firstLineChars="0" w:firstLine="0"/>
            </w:pPr>
            <w:r>
              <w:t>Сумма баллов по пунктам 3.3.1, 3.3.2</w:t>
            </w:r>
            <w:r w:rsidR="001E603B">
              <w:t>, 3.3.3</w:t>
            </w:r>
          </w:p>
        </w:tc>
        <w:tc>
          <w:tcPr>
            <w:tcW w:w="1559" w:type="dxa"/>
          </w:tcPr>
          <w:p w14:paraId="6054EB96" w14:textId="77777777" w:rsidR="00CE4F78" w:rsidRDefault="00CE4F78" w:rsidP="00C46E06">
            <w:pPr>
              <w:widowControl w:val="0"/>
              <w:suppressAutoHyphens w:val="0"/>
              <w:spacing w:line="240" w:lineRule="auto"/>
              <w:ind w:leftChars="0" w:left="-57" w:right="-57" w:firstLineChars="0" w:firstLine="0"/>
            </w:pPr>
          </w:p>
        </w:tc>
      </w:tr>
      <w:tr w:rsidR="00CE4F78" w14:paraId="7AD0119F" w14:textId="77777777" w:rsidTr="00C46E06">
        <w:tc>
          <w:tcPr>
            <w:tcW w:w="1271" w:type="dxa"/>
            <w:hideMark/>
          </w:tcPr>
          <w:p w14:paraId="5E6D373B" w14:textId="3EBFB3AC" w:rsidR="00CE4F78" w:rsidRDefault="001E603B" w:rsidP="00C46E06">
            <w:pPr>
              <w:pStyle w:val="24"/>
              <w:widowControl w:val="0"/>
              <w:suppressAutoHyphens w:val="0"/>
              <w:spacing w:after="0" w:line="240" w:lineRule="auto"/>
              <w:ind w:leftChars="0" w:left="-57" w:right="-57" w:firstLineChars="0" w:firstLine="0"/>
              <w:jc w:val="center"/>
            </w:pPr>
            <w:r>
              <w:t>3.4</w:t>
            </w:r>
          </w:p>
        </w:tc>
        <w:tc>
          <w:tcPr>
            <w:tcW w:w="8649" w:type="dxa"/>
            <w:gridSpan w:val="3"/>
            <w:hideMark/>
          </w:tcPr>
          <w:p w14:paraId="1EECBB09" w14:textId="77777777" w:rsidR="00CE4F78" w:rsidRDefault="00CE4F78" w:rsidP="00C46E06">
            <w:pPr>
              <w:pStyle w:val="24"/>
              <w:widowControl w:val="0"/>
              <w:suppressAutoHyphens w:val="0"/>
              <w:spacing w:after="0" w:line="240" w:lineRule="auto"/>
              <w:ind w:leftChars="0" w:left="-57" w:right="-57" w:firstLineChars="0" w:firstLine="0"/>
              <w:jc w:val="both"/>
            </w:pPr>
            <w:r>
              <w:t>Кадровый потенциал (состав) и степень участия заинтересованной стороны проекта в реализации творческого проекта:</w:t>
            </w:r>
          </w:p>
        </w:tc>
      </w:tr>
      <w:tr w:rsidR="00CE4F78" w14:paraId="02D739FE" w14:textId="77777777" w:rsidTr="00C46E06">
        <w:tc>
          <w:tcPr>
            <w:tcW w:w="1271" w:type="dxa"/>
            <w:hideMark/>
          </w:tcPr>
          <w:p w14:paraId="1B40FA4C" w14:textId="4EC697BA" w:rsidR="00CE4F78" w:rsidRDefault="001E603B" w:rsidP="00C46E06">
            <w:pPr>
              <w:pStyle w:val="24"/>
              <w:widowControl w:val="0"/>
              <w:suppressAutoHyphens w:val="0"/>
              <w:spacing w:after="0" w:line="240" w:lineRule="auto"/>
              <w:ind w:leftChars="0" w:left="-57" w:right="-57" w:firstLineChars="0" w:firstLine="0"/>
              <w:jc w:val="center"/>
            </w:pPr>
            <w:r>
              <w:t>3.4.1</w:t>
            </w:r>
          </w:p>
        </w:tc>
        <w:tc>
          <w:tcPr>
            <w:tcW w:w="5387" w:type="dxa"/>
            <w:hideMark/>
          </w:tcPr>
          <w:p w14:paraId="26CF0110" w14:textId="77777777" w:rsidR="00CE4F78" w:rsidRDefault="00CE4F78" w:rsidP="001E603B">
            <w:pPr>
              <w:widowControl w:val="0"/>
              <w:suppressAutoHyphens w:val="0"/>
              <w:spacing w:line="240" w:lineRule="auto"/>
              <w:ind w:leftChars="0" w:left="-57" w:right="-57" w:firstLineChars="0" w:firstLine="0"/>
              <w:jc w:val="both"/>
            </w:pPr>
            <w:r>
              <w:t>Доказано наличие квалифицированных кадров, создающих культурные продукты и результаты творческого проекта</w:t>
            </w:r>
          </w:p>
        </w:tc>
        <w:tc>
          <w:tcPr>
            <w:tcW w:w="1703" w:type="dxa"/>
            <w:hideMark/>
          </w:tcPr>
          <w:p w14:paraId="6E689947"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3DCD2A29"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187269E8" w14:textId="77777777" w:rsidTr="00C46E06">
        <w:tc>
          <w:tcPr>
            <w:tcW w:w="1271" w:type="dxa"/>
            <w:hideMark/>
          </w:tcPr>
          <w:p w14:paraId="15D8899C" w14:textId="025E9640" w:rsidR="00CE4F78" w:rsidRDefault="001E603B" w:rsidP="00C46E06">
            <w:pPr>
              <w:pStyle w:val="24"/>
              <w:widowControl w:val="0"/>
              <w:suppressAutoHyphens w:val="0"/>
              <w:spacing w:after="0" w:line="240" w:lineRule="auto"/>
              <w:ind w:leftChars="0" w:left="-57" w:right="-57" w:firstLineChars="0" w:firstLine="0"/>
              <w:jc w:val="center"/>
            </w:pPr>
            <w:r>
              <w:t>3.4.2</w:t>
            </w:r>
          </w:p>
        </w:tc>
        <w:tc>
          <w:tcPr>
            <w:tcW w:w="5387" w:type="dxa"/>
            <w:vAlign w:val="bottom"/>
            <w:hideMark/>
          </w:tcPr>
          <w:p w14:paraId="2F23F254" w14:textId="77777777" w:rsidR="00CE4F78" w:rsidRDefault="00CE4F78" w:rsidP="001E603B">
            <w:pPr>
              <w:widowControl w:val="0"/>
              <w:suppressAutoHyphens w:val="0"/>
              <w:spacing w:line="240" w:lineRule="auto"/>
              <w:ind w:leftChars="0" w:left="-57" w:right="-57" w:firstLineChars="0" w:firstLine="0"/>
              <w:jc w:val="both"/>
            </w:pPr>
            <w:r>
              <w:t xml:space="preserve">Доказан потенциал привлечения в творческий проект добровольцев (волонтеров) </w:t>
            </w:r>
          </w:p>
        </w:tc>
        <w:tc>
          <w:tcPr>
            <w:tcW w:w="1703" w:type="dxa"/>
            <w:hideMark/>
          </w:tcPr>
          <w:p w14:paraId="11144407"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51828D45"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5704CAAD" w14:textId="77777777" w:rsidTr="00C46E06">
        <w:tc>
          <w:tcPr>
            <w:tcW w:w="1271" w:type="dxa"/>
            <w:hideMark/>
          </w:tcPr>
          <w:p w14:paraId="7855BAF3" w14:textId="50CE6FFE" w:rsidR="00CE4F78" w:rsidRDefault="001E603B" w:rsidP="00C46E06">
            <w:pPr>
              <w:pStyle w:val="24"/>
              <w:widowControl w:val="0"/>
              <w:suppressAutoHyphens w:val="0"/>
              <w:spacing w:after="0" w:line="240" w:lineRule="auto"/>
              <w:ind w:leftChars="0" w:left="-57" w:right="-57" w:firstLineChars="0" w:firstLine="0"/>
              <w:jc w:val="center"/>
            </w:pPr>
            <w:r>
              <w:t>3.4.3</w:t>
            </w:r>
          </w:p>
        </w:tc>
        <w:tc>
          <w:tcPr>
            <w:tcW w:w="5387" w:type="dxa"/>
            <w:vAlign w:val="bottom"/>
            <w:hideMark/>
          </w:tcPr>
          <w:p w14:paraId="0BF1FC09" w14:textId="77777777" w:rsidR="00CE4F78" w:rsidRDefault="00CE4F78" w:rsidP="001E603B">
            <w:pPr>
              <w:widowControl w:val="0"/>
              <w:suppressAutoHyphens w:val="0"/>
              <w:spacing w:line="240" w:lineRule="auto"/>
              <w:ind w:leftChars="0" w:left="-57" w:right="-57" w:firstLineChars="0" w:firstLine="0"/>
              <w:jc w:val="both"/>
            </w:pPr>
            <w:r>
              <w:t xml:space="preserve">Подтверждено участие всех заявленных заинтересованных сторон творческого проекта </w:t>
            </w:r>
          </w:p>
        </w:tc>
        <w:tc>
          <w:tcPr>
            <w:tcW w:w="1703" w:type="dxa"/>
            <w:hideMark/>
          </w:tcPr>
          <w:p w14:paraId="5D5E8D34" w14:textId="77777777" w:rsidR="00CE4F78" w:rsidRDefault="00CE4F78" w:rsidP="001E603B">
            <w:pPr>
              <w:widowControl w:val="0"/>
              <w:suppressAutoHyphens w:val="0"/>
              <w:spacing w:line="240" w:lineRule="auto"/>
              <w:ind w:leftChars="0" w:left="-57" w:right="-57" w:firstLineChars="0" w:firstLine="0"/>
              <w:jc w:val="center"/>
            </w:pPr>
            <w:r>
              <w:t>0</w:t>
            </w:r>
          </w:p>
        </w:tc>
        <w:tc>
          <w:tcPr>
            <w:tcW w:w="1559" w:type="dxa"/>
            <w:hideMark/>
          </w:tcPr>
          <w:p w14:paraId="0F5BFCFA" w14:textId="77777777" w:rsidR="00CE4F78" w:rsidRDefault="00CE4F78" w:rsidP="001E603B">
            <w:pPr>
              <w:widowControl w:val="0"/>
              <w:suppressAutoHyphens w:val="0"/>
              <w:spacing w:line="240" w:lineRule="auto"/>
              <w:ind w:leftChars="0" w:left="-57" w:right="-57" w:firstLineChars="0" w:firstLine="0"/>
              <w:jc w:val="center"/>
            </w:pPr>
            <w:r>
              <w:t>1</w:t>
            </w:r>
          </w:p>
        </w:tc>
      </w:tr>
      <w:tr w:rsidR="00CE4F78" w14:paraId="2AED6AFC" w14:textId="77777777" w:rsidTr="000811B7">
        <w:tc>
          <w:tcPr>
            <w:tcW w:w="1271" w:type="dxa"/>
            <w:shd w:val="clear" w:color="auto" w:fill="auto"/>
            <w:hideMark/>
          </w:tcPr>
          <w:p w14:paraId="6DE0301A" w14:textId="5562C009" w:rsidR="00CE4F78" w:rsidRDefault="00CE4F78" w:rsidP="000811B7">
            <w:pPr>
              <w:pStyle w:val="24"/>
              <w:widowControl w:val="0"/>
              <w:suppressAutoHyphens w:val="0"/>
              <w:spacing w:after="0" w:line="240" w:lineRule="auto"/>
              <w:ind w:leftChars="0" w:left="-57" w:right="-57" w:firstLineChars="0" w:firstLine="0"/>
              <w:jc w:val="center"/>
            </w:pPr>
            <w:r w:rsidRPr="000811B7">
              <w:t xml:space="preserve">Итого </w:t>
            </w:r>
            <w:r w:rsidR="000811B7" w:rsidRPr="000811B7">
              <w:t xml:space="preserve">по пункту </w:t>
            </w:r>
            <w:r w:rsidRPr="000811B7">
              <w:t>3.4</w:t>
            </w:r>
          </w:p>
        </w:tc>
        <w:tc>
          <w:tcPr>
            <w:tcW w:w="7090" w:type="dxa"/>
            <w:gridSpan w:val="2"/>
            <w:hideMark/>
          </w:tcPr>
          <w:p w14:paraId="4CA24CCE" w14:textId="2C305C5D" w:rsidR="00CE4F78" w:rsidRDefault="00CE4F78" w:rsidP="000811B7">
            <w:pPr>
              <w:widowControl w:val="0"/>
              <w:suppressAutoHyphens w:val="0"/>
              <w:spacing w:line="240" w:lineRule="auto"/>
              <w:ind w:leftChars="0" w:left="-57" w:right="-57" w:firstLineChars="0" w:firstLine="0"/>
            </w:pPr>
            <w:r>
              <w:t xml:space="preserve">Сумма баллов по пунктам 3.4.1, 3.4.2, 3.4.3 </w:t>
            </w:r>
          </w:p>
        </w:tc>
        <w:tc>
          <w:tcPr>
            <w:tcW w:w="1559" w:type="dxa"/>
          </w:tcPr>
          <w:p w14:paraId="09696251" w14:textId="77777777" w:rsidR="00CE4F78" w:rsidRDefault="00CE4F78" w:rsidP="00C46E06">
            <w:pPr>
              <w:widowControl w:val="0"/>
              <w:suppressAutoHyphens w:val="0"/>
              <w:spacing w:line="240" w:lineRule="auto"/>
              <w:ind w:leftChars="0" w:left="-57" w:right="-57" w:firstLineChars="0" w:firstLine="0"/>
            </w:pPr>
          </w:p>
        </w:tc>
      </w:tr>
      <w:tr w:rsidR="00CE4F78" w14:paraId="615DB5E0" w14:textId="77777777" w:rsidTr="00C46E06">
        <w:tc>
          <w:tcPr>
            <w:tcW w:w="1271" w:type="dxa"/>
            <w:hideMark/>
          </w:tcPr>
          <w:p w14:paraId="712E09CE" w14:textId="7385BDBC" w:rsidR="00CE4F78" w:rsidRDefault="00CE4F78" w:rsidP="000811B7">
            <w:pPr>
              <w:pStyle w:val="24"/>
              <w:widowControl w:val="0"/>
              <w:suppressAutoHyphens w:val="0"/>
              <w:spacing w:after="0" w:line="240" w:lineRule="auto"/>
              <w:ind w:leftChars="0" w:left="-57" w:right="-57" w:firstLineChars="0" w:firstLine="0"/>
              <w:jc w:val="center"/>
            </w:pPr>
            <w:r>
              <w:t xml:space="preserve">Итого </w:t>
            </w:r>
            <w:r w:rsidR="000811B7">
              <w:t xml:space="preserve">по пункту </w:t>
            </w:r>
            <w:r>
              <w:t>3</w:t>
            </w:r>
          </w:p>
        </w:tc>
        <w:tc>
          <w:tcPr>
            <w:tcW w:w="7090" w:type="dxa"/>
            <w:gridSpan w:val="2"/>
            <w:hideMark/>
          </w:tcPr>
          <w:p w14:paraId="0E3B0FE3" w14:textId="33D94D9A" w:rsidR="00CE4F78" w:rsidRDefault="00CE4F78" w:rsidP="000811B7">
            <w:pPr>
              <w:widowControl w:val="0"/>
              <w:suppressAutoHyphens w:val="0"/>
              <w:spacing w:line="240" w:lineRule="auto"/>
              <w:ind w:leftChars="0" w:left="-57" w:right="-57" w:firstLineChars="0" w:firstLine="0"/>
              <w:jc w:val="both"/>
            </w:pPr>
            <w:r>
              <w:t>Сумма баллов по пунктам 3.1, 3.2, 3.3, 3.4, умноженная на</w:t>
            </w:r>
            <w:r w:rsidR="000811B7">
              <w:t> </w:t>
            </w:r>
            <w:r>
              <w:t xml:space="preserve"> </w:t>
            </w:r>
            <w:r w:rsidR="000811B7">
              <w:t>коэффициент значимости критерия</w:t>
            </w:r>
            <w:r>
              <w:t xml:space="preserve"> 0,4</w:t>
            </w:r>
          </w:p>
        </w:tc>
        <w:tc>
          <w:tcPr>
            <w:tcW w:w="1559" w:type="dxa"/>
          </w:tcPr>
          <w:p w14:paraId="0ADD283F" w14:textId="77777777" w:rsidR="00CE4F78" w:rsidRDefault="00CE4F78" w:rsidP="00C46E06">
            <w:pPr>
              <w:widowControl w:val="0"/>
              <w:suppressAutoHyphens w:val="0"/>
              <w:spacing w:line="240" w:lineRule="auto"/>
              <w:ind w:leftChars="0" w:left="-57" w:right="-57" w:firstLineChars="0" w:firstLine="0"/>
            </w:pPr>
          </w:p>
        </w:tc>
      </w:tr>
      <w:tr w:rsidR="00CE4F78" w14:paraId="0A12497D" w14:textId="77777777" w:rsidTr="00C46E06">
        <w:tc>
          <w:tcPr>
            <w:tcW w:w="1271" w:type="dxa"/>
            <w:hideMark/>
          </w:tcPr>
          <w:p w14:paraId="63174D08" w14:textId="4259C0DC" w:rsidR="00CE4F78" w:rsidRDefault="00CE4F78" w:rsidP="00C46E06">
            <w:pPr>
              <w:pStyle w:val="24"/>
              <w:widowControl w:val="0"/>
              <w:suppressAutoHyphens w:val="0"/>
              <w:spacing w:after="0" w:line="240" w:lineRule="auto"/>
              <w:ind w:leftChars="0" w:left="-57" w:right="-57" w:firstLineChars="0" w:firstLine="0"/>
              <w:jc w:val="center"/>
            </w:pPr>
            <w:r>
              <w:t>Всего</w:t>
            </w:r>
          </w:p>
        </w:tc>
        <w:tc>
          <w:tcPr>
            <w:tcW w:w="7090" w:type="dxa"/>
            <w:gridSpan w:val="2"/>
            <w:hideMark/>
          </w:tcPr>
          <w:p w14:paraId="0FF31303" w14:textId="066EF50A" w:rsidR="00CE4F78" w:rsidRDefault="00CE4F78" w:rsidP="000811B7">
            <w:pPr>
              <w:widowControl w:val="0"/>
              <w:suppressAutoHyphens w:val="0"/>
              <w:spacing w:line="240" w:lineRule="auto"/>
              <w:ind w:leftChars="0" w:left="-57" w:right="-57" w:firstLineChars="0" w:firstLine="0"/>
            </w:pPr>
            <w:r>
              <w:t>Сумма баллов по пунктам 1, 2</w:t>
            </w:r>
            <w:r w:rsidR="000811B7">
              <w:t>, 3</w:t>
            </w:r>
          </w:p>
        </w:tc>
        <w:tc>
          <w:tcPr>
            <w:tcW w:w="1559" w:type="dxa"/>
          </w:tcPr>
          <w:p w14:paraId="7B2D0B2A" w14:textId="77777777" w:rsidR="00CE4F78" w:rsidRDefault="00CE4F78" w:rsidP="00C46E06">
            <w:pPr>
              <w:widowControl w:val="0"/>
              <w:suppressAutoHyphens w:val="0"/>
              <w:spacing w:line="240" w:lineRule="auto"/>
              <w:ind w:leftChars="0" w:left="-57" w:right="-57" w:firstLineChars="0" w:firstLine="0"/>
            </w:pPr>
          </w:p>
        </w:tc>
      </w:tr>
    </w:tbl>
    <w:p w14:paraId="24A6AC5E" w14:textId="77777777" w:rsidR="000811B7" w:rsidRDefault="000811B7" w:rsidP="00EE2EE2">
      <w:pPr>
        <w:pStyle w:val="24"/>
        <w:widowControl w:val="0"/>
        <w:suppressAutoHyphens w:val="0"/>
        <w:spacing w:after="0" w:line="240" w:lineRule="auto"/>
        <w:ind w:left="0" w:hanging="2"/>
        <w:jc w:val="both"/>
      </w:pPr>
    </w:p>
    <w:p w14:paraId="7A9A045E" w14:textId="44407877" w:rsidR="00CE4F78" w:rsidRPr="000811B7" w:rsidRDefault="000811B7" w:rsidP="00EE2EE2">
      <w:pPr>
        <w:pStyle w:val="24"/>
        <w:widowControl w:val="0"/>
        <w:suppressAutoHyphens w:val="0"/>
        <w:spacing w:after="0" w:line="240" w:lineRule="auto"/>
        <w:ind w:left="1" w:hanging="3"/>
        <w:jc w:val="both"/>
        <w:rPr>
          <w:sz w:val="28"/>
          <w:szCs w:val="28"/>
        </w:rPr>
      </w:pPr>
      <w:r>
        <w:rPr>
          <w:sz w:val="28"/>
          <w:szCs w:val="28"/>
        </w:rPr>
        <w:t>*К</w:t>
      </w:r>
      <w:r w:rsidR="00CE4F78" w:rsidRPr="000811B7">
        <w:rPr>
          <w:sz w:val="28"/>
          <w:szCs w:val="28"/>
        </w:rPr>
        <w:t>оэффициент значимости критерия в сумме по трем критериям = 1</w:t>
      </w:r>
      <w:r>
        <w:rPr>
          <w:sz w:val="28"/>
          <w:szCs w:val="28"/>
        </w:rPr>
        <w:t>.</w:t>
      </w:r>
    </w:p>
    <w:p w14:paraId="01A680B0" w14:textId="27D9DFCC" w:rsidR="00CE4F78" w:rsidRPr="000811B7" w:rsidRDefault="000811B7" w:rsidP="00EE2EE2">
      <w:pPr>
        <w:pStyle w:val="24"/>
        <w:widowControl w:val="0"/>
        <w:suppressAutoHyphens w:val="0"/>
        <w:spacing w:after="0" w:line="240" w:lineRule="auto"/>
        <w:ind w:left="1" w:hanging="3"/>
        <w:jc w:val="both"/>
        <w:rPr>
          <w:sz w:val="28"/>
          <w:szCs w:val="28"/>
        </w:rPr>
      </w:pPr>
      <w:r>
        <w:rPr>
          <w:sz w:val="28"/>
          <w:szCs w:val="28"/>
        </w:rPr>
        <w:t>**О</w:t>
      </w:r>
      <w:r w:rsidR="00CE4F78" w:rsidRPr="000811B7">
        <w:rPr>
          <w:sz w:val="28"/>
          <w:szCs w:val="28"/>
        </w:rPr>
        <w:t>ценка осуществляется путем выбора одного соответствующего заявке варианта</w:t>
      </w:r>
      <w:r>
        <w:rPr>
          <w:sz w:val="28"/>
          <w:szCs w:val="28"/>
        </w:rPr>
        <w:t>.</w:t>
      </w:r>
    </w:p>
    <w:p w14:paraId="6BA3A133" w14:textId="77777777" w:rsidR="00CE4F78" w:rsidRDefault="00CE4F78" w:rsidP="00EE2EE2">
      <w:pPr>
        <w:widowControl w:val="0"/>
        <w:tabs>
          <w:tab w:val="left" w:pos="2100"/>
        </w:tabs>
        <w:suppressAutoHyphens w:val="0"/>
        <w:spacing w:line="240" w:lineRule="auto"/>
        <w:ind w:left="1" w:hanging="3"/>
        <w:jc w:val="center"/>
        <w:rPr>
          <w:spacing w:val="2"/>
          <w:sz w:val="28"/>
          <w:szCs w:val="28"/>
          <w:shd w:val="clear" w:color="auto" w:fill="FFFFFF"/>
        </w:rPr>
      </w:pPr>
    </w:p>
    <w:p w14:paraId="7F6C0362" w14:textId="77777777" w:rsidR="00CE4F78" w:rsidRDefault="00CE4F78" w:rsidP="00EE2EE2">
      <w:pPr>
        <w:widowControl w:val="0"/>
        <w:tabs>
          <w:tab w:val="left" w:pos="2100"/>
        </w:tabs>
        <w:suppressAutoHyphens w:val="0"/>
        <w:spacing w:line="240" w:lineRule="auto"/>
        <w:ind w:left="1" w:hanging="3"/>
        <w:jc w:val="center"/>
        <w:rPr>
          <w:spacing w:val="2"/>
          <w:sz w:val="28"/>
          <w:szCs w:val="28"/>
          <w:shd w:val="clear" w:color="auto" w:fill="FFFFFF"/>
        </w:rPr>
      </w:pPr>
    </w:p>
    <w:p w14:paraId="6DCAB485" w14:textId="77777777" w:rsidR="00CE4F78" w:rsidRDefault="00CE4F78" w:rsidP="00EE2EE2">
      <w:pPr>
        <w:widowControl w:val="0"/>
        <w:tabs>
          <w:tab w:val="left" w:pos="2100"/>
        </w:tabs>
        <w:suppressAutoHyphens w:val="0"/>
        <w:spacing w:line="240" w:lineRule="auto"/>
        <w:ind w:left="1" w:hanging="3"/>
        <w:jc w:val="center"/>
        <w:rPr>
          <w:spacing w:val="2"/>
          <w:sz w:val="28"/>
          <w:szCs w:val="28"/>
          <w:shd w:val="clear" w:color="auto" w:fill="FFFFFF"/>
        </w:rPr>
      </w:pPr>
    </w:p>
    <w:p w14:paraId="147C3E24" w14:textId="470092AA" w:rsidR="00CE4F78" w:rsidRDefault="000811B7" w:rsidP="00EE2EE2">
      <w:pPr>
        <w:widowControl w:val="0"/>
        <w:tabs>
          <w:tab w:val="left" w:pos="2100"/>
        </w:tabs>
        <w:suppressAutoHyphens w:val="0"/>
        <w:spacing w:line="240" w:lineRule="auto"/>
        <w:ind w:left="1" w:hanging="3"/>
        <w:jc w:val="center"/>
        <w:rPr>
          <w:spacing w:val="2"/>
          <w:sz w:val="28"/>
          <w:szCs w:val="28"/>
          <w:shd w:val="clear" w:color="auto" w:fill="FFFFFF"/>
        </w:rPr>
      </w:pPr>
      <w:r>
        <w:rPr>
          <w:spacing w:val="2"/>
          <w:sz w:val="28"/>
          <w:szCs w:val="28"/>
          <w:shd w:val="clear" w:color="auto" w:fill="FFFFFF"/>
        </w:rPr>
        <w:t>_________</w:t>
      </w:r>
      <w:r w:rsidR="00CE4F78">
        <w:rPr>
          <w:spacing w:val="2"/>
          <w:sz w:val="28"/>
          <w:szCs w:val="28"/>
          <w:shd w:val="clear" w:color="auto" w:fill="FFFFFF"/>
        </w:rPr>
        <w:t>».</w:t>
      </w:r>
    </w:p>
    <w:sectPr w:rsidR="00CE4F78" w:rsidSect="000F47A1">
      <w:headerReference w:type="even" r:id="rId7"/>
      <w:headerReference w:type="default" r:id="rId8"/>
      <w:footerReference w:type="even" r:id="rId9"/>
      <w:footerReference w:type="default" r:id="rId10"/>
      <w:headerReference w:type="first" r:id="rId11"/>
      <w:footerReference w:type="first" r:id="rId12"/>
      <w:pgSz w:w="11905" w:h="16838"/>
      <w:pgMar w:top="1134" w:right="567"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F044" w14:textId="77777777" w:rsidR="00EB6535" w:rsidRDefault="00EB6535"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separator/>
      </w:r>
    </w:p>
  </w:endnote>
  <w:endnote w:type="continuationSeparator" w:id="0">
    <w:p w14:paraId="5F448C9A" w14:textId="77777777" w:rsidR="00EB6535" w:rsidRDefault="00EB6535"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4848" w14:textId="77777777" w:rsidR="00A76027" w:rsidRDefault="00A7602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1944" w14:textId="77777777" w:rsidR="00A76027" w:rsidRDefault="00A7602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F7C4" w14:textId="77777777" w:rsidR="00A76027" w:rsidRPr="00441351" w:rsidRDefault="00A76027" w:rsidP="00441351">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0B34" w14:textId="77777777" w:rsidR="00EB6535" w:rsidRDefault="00EB6535"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separator/>
      </w:r>
    </w:p>
  </w:footnote>
  <w:footnote w:type="continuationSeparator" w:id="0">
    <w:p w14:paraId="1F1A81E2" w14:textId="77777777" w:rsidR="00EB6535" w:rsidRDefault="00EB6535" w:rsidP="007416D2">
      <w:pPr>
        <w:suppressAutoHyphens w:val="0"/>
        <w:spacing w:line="240" w:lineRule="auto"/>
        <w:ind w:leftChars="0" w:left="0" w:firstLineChars="0" w:firstLine="0"/>
        <w:textDirection w:val="lrTb"/>
        <w:textAlignment w:val="auto"/>
        <w:outlineLvl w:val="9"/>
        <w:rPr>
          <w:position w:val="0"/>
          <w:sz w:val="20"/>
          <w:szCs w:val="20"/>
          <w:lang w:eastAsia="ru-RU"/>
        </w:rPr>
      </w:pPr>
      <w:r>
        <w:rPr>
          <w:position w:val="0"/>
          <w:sz w:val="20"/>
          <w:szCs w:val="20"/>
          <w:lang w:eastAsia="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45B4" w14:textId="77777777" w:rsidR="00A76027" w:rsidRDefault="00A7602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47273"/>
      <w:docPartObj>
        <w:docPartGallery w:val="Page Numbers (Top of Page)"/>
        <w:docPartUnique/>
      </w:docPartObj>
    </w:sdtPr>
    <w:sdtEndPr/>
    <w:sdtContent>
      <w:p w14:paraId="3A77F710" w14:textId="34FCCA86" w:rsidR="00A76027" w:rsidRPr="000F47A1" w:rsidRDefault="00A76027">
        <w:pPr>
          <w:pStyle w:val="a8"/>
          <w:ind w:left="0" w:hanging="2"/>
          <w:jc w:val="center"/>
        </w:pPr>
        <w:r w:rsidRPr="000F47A1">
          <w:fldChar w:fldCharType="begin"/>
        </w:r>
        <w:r w:rsidRPr="000F47A1">
          <w:instrText>PAGE   \* MERGEFORMAT</w:instrText>
        </w:r>
        <w:r w:rsidRPr="000F47A1">
          <w:fldChar w:fldCharType="separate"/>
        </w:r>
        <w:r w:rsidR="001E5E02">
          <w:rPr>
            <w:noProof/>
          </w:rPr>
          <w:t>19</w:t>
        </w:r>
        <w:r w:rsidRPr="000F47A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022E" w14:textId="4E470E1D" w:rsidR="00A76027" w:rsidRPr="000F47A1" w:rsidRDefault="00A76027" w:rsidP="000F47A1">
    <w:pPr>
      <w:pStyle w:val="a8"/>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D2"/>
    <w:rsid w:val="00003B9E"/>
    <w:rsid w:val="000108E6"/>
    <w:rsid w:val="00034899"/>
    <w:rsid w:val="00034945"/>
    <w:rsid w:val="00046C6F"/>
    <w:rsid w:val="00065F5E"/>
    <w:rsid w:val="000811B7"/>
    <w:rsid w:val="00085B64"/>
    <w:rsid w:val="00091E6D"/>
    <w:rsid w:val="000A0B3C"/>
    <w:rsid w:val="000A59FE"/>
    <w:rsid w:val="000A7576"/>
    <w:rsid w:val="000B108C"/>
    <w:rsid w:val="000B64D7"/>
    <w:rsid w:val="000D7946"/>
    <w:rsid w:val="000E3C0C"/>
    <w:rsid w:val="000F0371"/>
    <w:rsid w:val="000F2936"/>
    <w:rsid w:val="000F38B5"/>
    <w:rsid w:val="000F47A1"/>
    <w:rsid w:val="000F57C6"/>
    <w:rsid w:val="000F79CA"/>
    <w:rsid w:val="0010438E"/>
    <w:rsid w:val="00106440"/>
    <w:rsid w:val="00113725"/>
    <w:rsid w:val="001564AF"/>
    <w:rsid w:val="00173800"/>
    <w:rsid w:val="001A5EFF"/>
    <w:rsid w:val="001E5E02"/>
    <w:rsid w:val="001E603B"/>
    <w:rsid w:val="001E747C"/>
    <w:rsid w:val="00204E5C"/>
    <w:rsid w:val="00222DD0"/>
    <w:rsid w:val="002231FE"/>
    <w:rsid w:val="002263ED"/>
    <w:rsid w:val="002328A3"/>
    <w:rsid w:val="00245F39"/>
    <w:rsid w:val="002460FF"/>
    <w:rsid w:val="00250D90"/>
    <w:rsid w:val="00254E8E"/>
    <w:rsid w:val="002560F8"/>
    <w:rsid w:val="00263EE8"/>
    <w:rsid w:val="00280FB0"/>
    <w:rsid w:val="00291273"/>
    <w:rsid w:val="00295280"/>
    <w:rsid w:val="002A18DC"/>
    <w:rsid w:val="002B5754"/>
    <w:rsid w:val="002C04C2"/>
    <w:rsid w:val="002C0FC5"/>
    <w:rsid w:val="002E2AA7"/>
    <w:rsid w:val="002E7B28"/>
    <w:rsid w:val="002F00BC"/>
    <w:rsid w:val="002F1763"/>
    <w:rsid w:val="00316B81"/>
    <w:rsid w:val="003259B7"/>
    <w:rsid w:val="00355B1A"/>
    <w:rsid w:val="00361121"/>
    <w:rsid w:val="003723E3"/>
    <w:rsid w:val="00386A3D"/>
    <w:rsid w:val="003A206B"/>
    <w:rsid w:val="003B1EB6"/>
    <w:rsid w:val="003B25A0"/>
    <w:rsid w:val="003B76FA"/>
    <w:rsid w:val="003C4D73"/>
    <w:rsid w:val="003F7AB9"/>
    <w:rsid w:val="00403B11"/>
    <w:rsid w:val="00410561"/>
    <w:rsid w:val="00410B8D"/>
    <w:rsid w:val="004222FC"/>
    <w:rsid w:val="00426679"/>
    <w:rsid w:val="00441351"/>
    <w:rsid w:val="00471C69"/>
    <w:rsid w:val="00480A31"/>
    <w:rsid w:val="004844DD"/>
    <w:rsid w:val="004A5B75"/>
    <w:rsid w:val="004B7497"/>
    <w:rsid w:val="004C6C74"/>
    <w:rsid w:val="004D4723"/>
    <w:rsid w:val="004E450D"/>
    <w:rsid w:val="004F0B6A"/>
    <w:rsid w:val="00513262"/>
    <w:rsid w:val="0051451B"/>
    <w:rsid w:val="00530B0C"/>
    <w:rsid w:val="005516F5"/>
    <w:rsid w:val="00561CB7"/>
    <w:rsid w:val="005674D4"/>
    <w:rsid w:val="00586176"/>
    <w:rsid w:val="005870C5"/>
    <w:rsid w:val="005A13FF"/>
    <w:rsid w:val="005A4A5C"/>
    <w:rsid w:val="005B33E5"/>
    <w:rsid w:val="005C1688"/>
    <w:rsid w:val="005C3125"/>
    <w:rsid w:val="005C55E2"/>
    <w:rsid w:val="005D0A53"/>
    <w:rsid w:val="005D17D1"/>
    <w:rsid w:val="005D32E4"/>
    <w:rsid w:val="005D3601"/>
    <w:rsid w:val="005E7B89"/>
    <w:rsid w:val="006525A0"/>
    <w:rsid w:val="00676978"/>
    <w:rsid w:val="00693F1C"/>
    <w:rsid w:val="006A1DFE"/>
    <w:rsid w:val="006A625C"/>
    <w:rsid w:val="006C2F38"/>
    <w:rsid w:val="006D4C01"/>
    <w:rsid w:val="006E6220"/>
    <w:rsid w:val="006F3C0D"/>
    <w:rsid w:val="00705996"/>
    <w:rsid w:val="00732EF4"/>
    <w:rsid w:val="00735C8D"/>
    <w:rsid w:val="007416D2"/>
    <w:rsid w:val="00746844"/>
    <w:rsid w:val="0078007B"/>
    <w:rsid w:val="00783D59"/>
    <w:rsid w:val="00792E61"/>
    <w:rsid w:val="00796860"/>
    <w:rsid w:val="007B1769"/>
    <w:rsid w:val="007B4980"/>
    <w:rsid w:val="007F36A0"/>
    <w:rsid w:val="00810608"/>
    <w:rsid w:val="00817C9D"/>
    <w:rsid w:val="008253DB"/>
    <w:rsid w:val="008720CD"/>
    <w:rsid w:val="0087447A"/>
    <w:rsid w:val="00877785"/>
    <w:rsid w:val="00877882"/>
    <w:rsid w:val="008815F6"/>
    <w:rsid w:val="00896950"/>
    <w:rsid w:val="008C49EB"/>
    <w:rsid w:val="008C5046"/>
    <w:rsid w:val="008F713B"/>
    <w:rsid w:val="00901098"/>
    <w:rsid w:val="00903CEF"/>
    <w:rsid w:val="00916DF1"/>
    <w:rsid w:val="00922961"/>
    <w:rsid w:val="0092463A"/>
    <w:rsid w:val="00936972"/>
    <w:rsid w:val="00940586"/>
    <w:rsid w:val="00951AA8"/>
    <w:rsid w:val="00955ACE"/>
    <w:rsid w:val="00957120"/>
    <w:rsid w:val="0096687D"/>
    <w:rsid w:val="009750A0"/>
    <w:rsid w:val="00975CB3"/>
    <w:rsid w:val="00976479"/>
    <w:rsid w:val="009809DA"/>
    <w:rsid w:val="009B187C"/>
    <w:rsid w:val="009B67C4"/>
    <w:rsid w:val="009C1C9C"/>
    <w:rsid w:val="009D3964"/>
    <w:rsid w:val="009D3A4B"/>
    <w:rsid w:val="009F664F"/>
    <w:rsid w:val="00A22286"/>
    <w:rsid w:val="00A247C4"/>
    <w:rsid w:val="00A34DCE"/>
    <w:rsid w:val="00A3668E"/>
    <w:rsid w:val="00A56953"/>
    <w:rsid w:val="00A7310A"/>
    <w:rsid w:val="00A76027"/>
    <w:rsid w:val="00A84801"/>
    <w:rsid w:val="00A8534B"/>
    <w:rsid w:val="00A85909"/>
    <w:rsid w:val="00A9513E"/>
    <w:rsid w:val="00AA17C1"/>
    <w:rsid w:val="00AB3148"/>
    <w:rsid w:val="00AB4205"/>
    <w:rsid w:val="00AC1C74"/>
    <w:rsid w:val="00AC6725"/>
    <w:rsid w:val="00AD188F"/>
    <w:rsid w:val="00AE0679"/>
    <w:rsid w:val="00AF2603"/>
    <w:rsid w:val="00AF2773"/>
    <w:rsid w:val="00B0129B"/>
    <w:rsid w:val="00B33703"/>
    <w:rsid w:val="00B47FBA"/>
    <w:rsid w:val="00B5408B"/>
    <w:rsid w:val="00B5444D"/>
    <w:rsid w:val="00B66338"/>
    <w:rsid w:val="00B8177E"/>
    <w:rsid w:val="00B822F5"/>
    <w:rsid w:val="00B95C6A"/>
    <w:rsid w:val="00BC2648"/>
    <w:rsid w:val="00BC77B6"/>
    <w:rsid w:val="00C02420"/>
    <w:rsid w:val="00C07D05"/>
    <w:rsid w:val="00C46E06"/>
    <w:rsid w:val="00C5226C"/>
    <w:rsid w:val="00C52517"/>
    <w:rsid w:val="00C74800"/>
    <w:rsid w:val="00C77052"/>
    <w:rsid w:val="00CA29F2"/>
    <w:rsid w:val="00CA3578"/>
    <w:rsid w:val="00CB51ED"/>
    <w:rsid w:val="00CB5CC2"/>
    <w:rsid w:val="00CD7713"/>
    <w:rsid w:val="00CE29CD"/>
    <w:rsid w:val="00CE4F78"/>
    <w:rsid w:val="00CE6B8E"/>
    <w:rsid w:val="00CF475F"/>
    <w:rsid w:val="00D00533"/>
    <w:rsid w:val="00D42F00"/>
    <w:rsid w:val="00D50999"/>
    <w:rsid w:val="00D6262D"/>
    <w:rsid w:val="00D64449"/>
    <w:rsid w:val="00D95502"/>
    <w:rsid w:val="00DA5BF9"/>
    <w:rsid w:val="00DA6315"/>
    <w:rsid w:val="00DC6666"/>
    <w:rsid w:val="00DC682D"/>
    <w:rsid w:val="00DD5DFE"/>
    <w:rsid w:val="00DD6ACE"/>
    <w:rsid w:val="00DE11B8"/>
    <w:rsid w:val="00DE1FBB"/>
    <w:rsid w:val="00DE5828"/>
    <w:rsid w:val="00DF4952"/>
    <w:rsid w:val="00E00716"/>
    <w:rsid w:val="00E01238"/>
    <w:rsid w:val="00E0255E"/>
    <w:rsid w:val="00E27FD6"/>
    <w:rsid w:val="00E621E0"/>
    <w:rsid w:val="00E6456D"/>
    <w:rsid w:val="00E72221"/>
    <w:rsid w:val="00E9194D"/>
    <w:rsid w:val="00E96408"/>
    <w:rsid w:val="00E96E45"/>
    <w:rsid w:val="00EA637D"/>
    <w:rsid w:val="00EB6535"/>
    <w:rsid w:val="00EC4C2D"/>
    <w:rsid w:val="00EE2EE2"/>
    <w:rsid w:val="00EE42A2"/>
    <w:rsid w:val="00EE47E8"/>
    <w:rsid w:val="00F117EE"/>
    <w:rsid w:val="00F14493"/>
    <w:rsid w:val="00F16A86"/>
    <w:rsid w:val="00F21D5A"/>
    <w:rsid w:val="00F31FDE"/>
    <w:rsid w:val="00F41789"/>
    <w:rsid w:val="00F468DA"/>
    <w:rsid w:val="00F47BE7"/>
    <w:rsid w:val="00F70EF9"/>
    <w:rsid w:val="00F8025D"/>
    <w:rsid w:val="00F826A0"/>
    <w:rsid w:val="00F84258"/>
    <w:rsid w:val="00FA3C06"/>
    <w:rsid w:val="00FB6DFC"/>
    <w:rsid w:val="00FC235E"/>
    <w:rsid w:val="00FD3E9F"/>
    <w:rsid w:val="00FE3157"/>
    <w:rsid w:val="00FE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CEC58"/>
  <w15:docId w15:val="{804E07E6-3EF1-4291-8CBC-0CD090DF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6D2"/>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1">
    <w:name w:val="heading 1"/>
    <w:basedOn w:val="10"/>
    <w:next w:val="10"/>
    <w:link w:val="11"/>
    <w:uiPriority w:val="99"/>
    <w:qFormat/>
    <w:rsid w:val="007416D2"/>
    <w:pPr>
      <w:keepNext/>
      <w:keepLines/>
      <w:suppressAutoHyphens/>
      <w:spacing w:before="480" w:line="276" w:lineRule="auto"/>
      <w:ind w:leftChars="-1" w:left="-1" w:hangingChars="1" w:hanging="1"/>
      <w:textDirection w:val="btLr"/>
      <w:textAlignment w:val="top"/>
      <w:outlineLvl w:val="0"/>
    </w:pPr>
    <w:rPr>
      <w:rFonts w:ascii="Cambria" w:hAnsi="Cambria"/>
      <w:b/>
      <w:bCs/>
      <w:color w:val="365F91"/>
      <w:position w:val="-1"/>
      <w:sz w:val="28"/>
      <w:szCs w:val="28"/>
    </w:rPr>
  </w:style>
  <w:style w:type="paragraph" w:styleId="2">
    <w:name w:val="heading 2"/>
    <w:basedOn w:val="10"/>
    <w:next w:val="10"/>
    <w:link w:val="20"/>
    <w:uiPriority w:val="99"/>
    <w:qFormat/>
    <w:rsid w:val="007416D2"/>
    <w:pPr>
      <w:keepNext/>
      <w:keepLines/>
      <w:spacing w:before="360" w:after="80"/>
      <w:outlineLvl w:val="1"/>
    </w:pPr>
    <w:rPr>
      <w:b/>
      <w:sz w:val="36"/>
      <w:szCs w:val="36"/>
    </w:rPr>
  </w:style>
  <w:style w:type="paragraph" w:styleId="3">
    <w:name w:val="heading 3"/>
    <w:basedOn w:val="10"/>
    <w:next w:val="10"/>
    <w:link w:val="30"/>
    <w:uiPriority w:val="99"/>
    <w:qFormat/>
    <w:rsid w:val="007416D2"/>
    <w:pPr>
      <w:keepNext/>
      <w:keepLines/>
      <w:spacing w:before="280" w:after="80"/>
      <w:outlineLvl w:val="2"/>
    </w:pPr>
    <w:rPr>
      <w:b/>
      <w:sz w:val="28"/>
      <w:szCs w:val="28"/>
    </w:rPr>
  </w:style>
  <w:style w:type="paragraph" w:styleId="4">
    <w:name w:val="heading 4"/>
    <w:basedOn w:val="10"/>
    <w:next w:val="10"/>
    <w:link w:val="40"/>
    <w:uiPriority w:val="99"/>
    <w:qFormat/>
    <w:rsid w:val="007416D2"/>
    <w:pPr>
      <w:keepNext/>
      <w:keepLines/>
      <w:spacing w:before="240" w:after="40"/>
      <w:outlineLvl w:val="3"/>
    </w:pPr>
    <w:rPr>
      <w:b/>
      <w:sz w:val="24"/>
      <w:szCs w:val="24"/>
    </w:rPr>
  </w:style>
  <w:style w:type="paragraph" w:styleId="5">
    <w:name w:val="heading 5"/>
    <w:basedOn w:val="10"/>
    <w:next w:val="10"/>
    <w:link w:val="50"/>
    <w:uiPriority w:val="99"/>
    <w:qFormat/>
    <w:rsid w:val="007416D2"/>
    <w:pPr>
      <w:keepNext/>
      <w:keepLines/>
      <w:spacing w:before="220" w:after="40"/>
      <w:outlineLvl w:val="4"/>
    </w:pPr>
    <w:rPr>
      <w:b/>
      <w:sz w:val="22"/>
      <w:szCs w:val="22"/>
    </w:rPr>
  </w:style>
  <w:style w:type="paragraph" w:styleId="6">
    <w:name w:val="heading 6"/>
    <w:basedOn w:val="10"/>
    <w:next w:val="10"/>
    <w:link w:val="60"/>
    <w:uiPriority w:val="99"/>
    <w:qFormat/>
    <w:rsid w:val="007416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792E61"/>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792E61"/>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792E61"/>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792E61"/>
    <w:rPr>
      <w:rFonts w:ascii="Calibri" w:hAnsi="Calibri" w:cs="Times New Roman"/>
      <w:b/>
      <w:bCs/>
      <w:sz w:val="28"/>
      <w:szCs w:val="28"/>
      <w:lang w:eastAsia="en-US"/>
    </w:rPr>
  </w:style>
  <w:style w:type="character" w:customStyle="1" w:styleId="50">
    <w:name w:val="Заголовок 5 Знак"/>
    <w:basedOn w:val="a0"/>
    <w:link w:val="5"/>
    <w:uiPriority w:val="99"/>
    <w:semiHidden/>
    <w:locked/>
    <w:rsid w:val="00792E61"/>
    <w:rPr>
      <w:rFonts w:ascii="Calibri" w:hAnsi="Calibri" w:cs="Times New Roman"/>
      <w:b/>
      <w:bCs/>
      <w:i/>
      <w:iCs/>
      <w:sz w:val="26"/>
      <w:szCs w:val="26"/>
      <w:lang w:eastAsia="en-US"/>
    </w:rPr>
  </w:style>
  <w:style w:type="character" w:customStyle="1" w:styleId="60">
    <w:name w:val="Заголовок 6 Знак"/>
    <w:basedOn w:val="a0"/>
    <w:link w:val="6"/>
    <w:uiPriority w:val="99"/>
    <w:semiHidden/>
    <w:locked/>
    <w:rsid w:val="00792E61"/>
    <w:rPr>
      <w:rFonts w:ascii="Calibri" w:hAnsi="Calibri" w:cs="Times New Roman"/>
      <w:b/>
      <w:bCs/>
      <w:lang w:eastAsia="en-US"/>
    </w:rPr>
  </w:style>
  <w:style w:type="paragraph" w:customStyle="1" w:styleId="10">
    <w:name w:val="Обычный1"/>
    <w:uiPriority w:val="99"/>
    <w:rsid w:val="007416D2"/>
    <w:rPr>
      <w:sz w:val="20"/>
      <w:szCs w:val="20"/>
    </w:rPr>
  </w:style>
  <w:style w:type="paragraph" w:styleId="a3">
    <w:name w:val="Title"/>
    <w:basedOn w:val="a"/>
    <w:next w:val="a"/>
    <w:link w:val="a4"/>
    <w:uiPriority w:val="99"/>
    <w:qFormat/>
    <w:rsid w:val="007416D2"/>
    <w:pPr>
      <w:spacing w:before="240" w:after="60"/>
      <w:jc w:val="center"/>
    </w:pPr>
    <w:rPr>
      <w:rFonts w:ascii="Calibri Light" w:hAnsi="Calibri Light"/>
      <w:b/>
      <w:bCs/>
      <w:kern w:val="28"/>
      <w:sz w:val="32"/>
      <w:szCs w:val="32"/>
    </w:rPr>
  </w:style>
  <w:style w:type="character" w:customStyle="1" w:styleId="a4">
    <w:name w:val="Заголовок Знак"/>
    <w:basedOn w:val="a0"/>
    <w:link w:val="a3"/>
    <w:uiPriority w:val="99"/>
    <w:locked/>
    <w:rsid w:val="00792E61"/>
    <w:rPr>
      <w:rFonts w:ascii="Cambria" w:hAnsi="Cambria" w:cs="Times New Roman"/>
      <w:b/>
      <w:bCs/>
      <w:kern w:val="28"/>
      <w:sz w:val="32"/>
      <w:szCs w:val="32"/>
      <w:lang w:eastAsia="en-US"/>
    </w:rPr>
  </w:style>
  <w:style w:type="paragraph" w:customStyle="1" w:styleId="ConsPlusNormal">
    <w:name w:val="ConsPlusNormal"/>
    <w:uiPriority w:val="99"/>
    <w:rsid w:val="007416D2"/>
    <w:pPr>
      <w:widowControl w:val="0"/>
      <w:suppressAutoHyphens/>
      <w:autoSpaceDE w:val="0"/>
      <w:autoSpaceDN w:val="0"/>
      <w:spacing w:line="1" w:lineRule="atLeast"/>
      <w:ind w:leftChars="-1" w:left="-1" w:hangingChars="1" w:hanging="1"/>
      <w:textDirection w:val="btLr"/>
      <w:textAlignment w:val="top"/>
      <w:outlineLvl w:val="0"/>
    </w:pPr>
    <w:rPr>
      <w:position w:val="-1"/>
      <w:sz w:val="24"/>
      <w:szCs w:val="20"/>
    </w:rPr>
  </w:style>
  <w:style w:type="paragraph" w:customStyle="1" w:styleId="ConsPlusTitle">
    <w:name w:val="ConsPlusTitle"/>
    <w:uiPriority w:val="99"/>
    <w:rsid w:val="007416D2"/>
    <w:pPr>
      <w:widowControl w:val="0"/>
      <w:suppressAutoHyphens/>
      <w:autoSpaceDE w:val="0"/>
      <w:autoSpaceDN w:val="0"/>
      <w:spacing w:line="1" w:lineRule="atLeast"/>
      <w:ind w:leftChars="-1" w:left="-1" w:hangingChars="1" w:hanging="1"/>
      <w:textDirection w:val="btLr"/>
      <w:textAlignment w:val="top"/>
      <w:outlineLvl w:val="0"/>
    </w:pPr>
    <w:rPr>
      <w:b/>
      <w:position w:val="-1"/>
      <w:sz w:val="24"/>
      <w:szCs w:val="20"/>
    </w:rPr>
  </w:style>
  <w:style w:type="character" w:styleId="a5">
    <w:name w:val="Hyperlink"/>
    <w:basedOn w:val="a0"/>
    <w:uiPriority w:val="99"/>
    <w:rsid w:val="007416D2"/>
    <w:rPr>
      <w:rFonts w:cs="Times New Roman"/>
      <w:color w:val="0000FF"/>
      <w:w w:val="100"/>
      <w:u w:val="single"/>
      <w:effect w:val="none"/>
      <w:vertAlign w:val="baseline"/>
      <w:em w:val="none"/>
    </w:rPr>
  </w:style>
  <w:style w:type="paragraph" w:styleId="a6">
    <w:name w:val="footnote text"/>
    <w:basedOn w:val="a"/>
    <w:link w:val="a7"/>
    <w:uiPriority w:val="99"/>
    <w:rsid w:val="007416D2"/>
    <w:rPr>
      <w:sz w:val="20"/>
      <w:szCs w:val="20"/>
    </w:rPr>
  </w:style>
  <w:style w:type="character" w:customStyle="1" w:styleId="a7">
    <w:name w:val="Текст сноски Знак"/>
    <w:basedOn w:val="a0"/>
    <w:link w:val="a6"/>
    <w:uiPriority w:val="99"/>
    <w:semiHidden/>
    <w:locked/>
    <w:rsid w:val="00792E61"/>
    <w:rPr>
      <w:rFonts w:cs="Times New Roman"/>
      <w:sz w:val="20"/>
      <w:szCs w:val="20"/>
      <w:lang w:eastAsia="en-US"/>
    </w:rPr>
  </w:style>
  <w:style w:type="character" w:customStyle="1" w:styleId="8">
    <w:name w:val="Знак Знак8"/>
    <w:uiPriority w:val="99"/>
    <w:rsid w:val="007416D2"/>
    <w:rPr>
      <w:w w:val="100"/>
      <w:sz w:val="20"/>
      <w:effect w:val="none"/>
      <w:vertAlign w:val="baseline"/>
      <w:em w:val="none"/>
    </w:rPr>
  </w:style>
  <w:style w:type="paragraph" w:styleId="a8">
    <w:name w:val="header"/>
    <w:basedOn w:val="a"/>
    <w:link w:val="a9"/>
    <w:uiPriority w:val="99"/>
    <w:rsid w:val="007416D2"/>
    <w:pPr>
      <w:tabs>
        <w:tab w:val="center" w:pos="4677"/>
        <w:tab w:val="right" w:pos="9355"/>
      </w:tabs>
    </w:pPr>
    <w:rPr>
      <w:sz w:val="20"/>
      <w:szCs w:val="20"/>
    </w:rPr>
  </w:style>
  <w:style w:type="character" w:customStyle="1" w:styleId="a9">
    <w:name w:val="Верхний колонтитул Знак"/>
    <w:basedOn w:val="a0"/>
    <w:link w:val="a8"/>
    <w:uiPriority w:val="99"/>
    <w:locked/>
    <w:rsid w:val="00792E61"/>
    <w:rPr>
      <w:rFonts w:cs="Times New Roman"/>
      <w:sz w:val="24"/>
      <w:szCs w:val="24"/>
      <w:lang w:eastAsia="en-US"/>
    </w:rPr>
  </w:style>
  <w:style w:type="character" w:customStyle="1" w:styleId="7">
    <w:name w:val="Знак Знак7"/>
    <w:uiPriority w:val="99"/>
    <w:rsid w:val="007416D2"/>
    <w:rPr>
      <w:w w:val="100"/>
      <w:effect w:val="none"/>
      <w:vertAlign w:val="baseline"/>
      <w:em w:val="none"/>
    </w:rPr>
  </w:style>
  <w:style w:type="paragraph" w:styleId="aa">
    <w:name w:val="footer"/>
    <w:basedOn w:val="a"/>
    <w:link w:val="ab"/>
    <w:uiPriority w:val="99"/>
    <w:rsid w:val="007416D2"/>
    <w:pPr>
      <w:tabs>
        <w:tab w:val="center" w:pos="4677"/>
        <w:tab w:val="right" w:pos="9355"/>
      </w:tabs>
    </w:pPr>
    <w:rPr>
      <w:sz w:val="20"/>
      <w:szCs w:val="20"/>
    </w:rPr>
  </w:style>
  <w:style w:type="character" w:customStyle="1" w:styleId="ab">
    <w:name w:val="Нижний колонтитул Знак"/>
    <w:basedOn w:val="a0"/>
    <w:link w:val="aa"/>
    <w:uiPriority w:val="99"/>
    <w:semiHidden/>
    <w:locked/>
    <w:rsid w:val="00792E61"/>
    <w:rPr>
      <w:rFonts w:cs="Times New Roman"/>
      <w:sz w:val="24"/>
      <w:szCs w:val="24"/>
      <w:lang w:eastAsia="en-US"/>
    </w:rPr>
  </w:style>
  <w:style w:type="character" w:customStyle="1" w:styleId="61">
    <w:name w:val="Знак Знак6"/>
    <w:uiPriority w:val="99"/>
    <w:rsid w:val="007416D2"/>
    <w:rPr>
      <w:w w:val="100"/>
      <w:effect w:val="none"/>
      <w:vertAlign w:val="baseline"/>
      <w:em w:val="none"/>
    </w:rPr>
  </w:style>
  <w:style w:type="paragraph" w:styleId="ac">
    <w:name w:val="List Paragraph"/>
    <w:basedOn w:val="a"/>
    <w:uiPriority w:val="99"/>
    <w:qFormat/>
    <w:rsid w:val="007416D2"/>
    <w:pPr>
      <w:ind w:left="720"/>
      <w:contextualSpacing/>
    </w:pPr>
  </w:style>
  <w:style w:type="paragraph" w:styleId="ad">
    <w:name w:val="Balloon Text"/>
    <w:basedOn w:val="a"/>
    <w:link w:val="ae"/>
    <w:uiPriority w:val="99"/>
    <w:rsid w:val="007416D2"/>
    <w:rPr>
      <w:rFonts w:ascii="Tahoma" w:hAnsi="Tahoma"/>
      <w:sz w:val="16"/>
      <w:szCs w:val="16"/>
    </w:rPr>
  </w:style>
  <w:style w:type="character" w:customStyle="1" w:styleId="ae">
    <w:name w:val="Текст выноски Знак"/>
    <w:basedOn w:val="a0"/>
    <w:link w:val="ad"/>
    <w:uiPriority w:val="99"/>
    <w:semiHidden/>
    <w:locked/>
    <w:rsid w:val="00792E61"/>
    <w:rPr>
      <w:rFonts w:cs="Times New Roman"/>
      <w:sz w:val="2"/>
      <w:lang w:eastAsia="en-US"/>
    </w:rPr>
  </w:style>
  <w:style w:type="character" w:customStyle="1" w:styleId="51">
    <w:name w:val="Знак Знак5"/>
    <w:uiPriority w:val="99"/>
    <w:rsid w:val="007416D2"/>
    <w:rPr>
      <w:rFonts w:ascii="Tahoma" w:hAnsi="Tahoma"/>
      <w:w w:val="100"/>
      <w:sz w:val="16"/>
      <w:effect w:val="none"/>
      <w:vertAlign w:val="baseline"/>
      <w:em w:val="none"/>
    </w:rPr>
  </w:style>
  <w:style w:type="character" w:customStyle="1" w:styleId="9">
    <w:name w:val="Знак Знак9"/>
    <w:uiPriority w:val="99"/>
    <w:rsid w:val="007416D2"/>
    <w:rPr>
      <w:rFonts w:ascii="Cambria" w:hAnsi="Cambria"/>
      <w:b/>
      <w:color w:val="365F91"/>
      <w:w w:val="100"/>
      <w:sz w:val="28"/>
      <w:effect w:val="none"/>
      <w:vertAlign w:val="baseline"/>
      <w:em w:val="none"/>
      <w:lang w:eastAsia="ru-RU"/>
    </w:rPr>
  </w:style>
  <w:style w:type="paragraph" w:customStyle="1" w:styleId="ConsPlusNonformat">
    <w:name w:val="ConsPlusNonformat"/>
    <w:uiPriority w:val="99"/>
    <w:rsid w:val="007416D2"/>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sz w:val="20"/>
      <w:szCs w:val="20"/>
    </w:rPr>
  </w:style>
  <w:style w:type="paragraph" w:customStyle="1" w:styleId="ConsPlusCell">
    <w:name w:val="ConsPlusCell"/>
    <w:uiPriority w:val="99"/>
    <w:rsid w:val="007416D2"/>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position w:val="-1"/>
    </w:rPr>
  </w:style>
  <w:style w:type="character" w:styleId="af">
    <w:name w:val="annotation reference"/>
    <w:basedOn w:val="a0"/>
    <w:uiPriority w:val="99"/>
    <w:semiHidden/>
    <w:rsid w:val="007416D2"/>
    <w:rPr>
      <w:rFonts w:cs="Times New Roman"/>
      <w:sz w:val="16"/>
      <w:szCs w:val="16"/>
    </w:rPr>
  </w:style>
  <w:style w:type="paragraph" w:styleId="af0">
    <w:name w:val="annotation text"/>
    <w:basedOn w:val="a"/>
    <w:link w:val="af1"/>
    <w:uiPriority w:val="99"/>
    <w:semiHidden/>
    <w:rsid w:val="007416D2"/>
    <w:pPr>
      <w:suppressAutoHyphens w:val="0"/>
      <w:spacing w:line="240" w:lineRule="auto"/>
      <w:ind w:leftChars="0" w:left="0" w:firstLineChars="0" w:firstLine="0"/>
      <w:textDirection w:val="lrTb"/>
      <w:textAlignment w:val="auto"/>
      <w:outlineLvl w:val="9"/>
    </w:pPr>
    <w:rPr>
      <w:position w:val="0"/>
      <w:sz w:val="20"/>
      <w:szCs w:val="20"/>
      <w:lang w:eastAsia="ru-RU"/>
    </w:rPr>
  </w:style>
  <w:style w:type="character" w:customStyle="1" w:styleId="af1">
    <w:name w:val="Текст примечания Знак"/>
    <w:basedOn w:val="a0"/>
    <w:link w:val="af0"/>
    <w:uiPriority w:val="99"/>
    <w:semiHidden/>
    <w:locked/>
    <w:rsid w:val="007416D2"/>
    <w:rPr>
      <w:rFonts w:cs="Times New Roman"/>
    </w:rPr>
  </w:style>
  <w:style w:type="character" w:customStyle="1" w:styleId="41">
    <w:name w:val="Знак Знак4"/>
    <w:uiPriority w:val="99"/>
    <w:rsid w:val="007416D2"/>
    <w:rPr>
      <w:rFonts w:ascii="Calibri" w:hAnsi="Calibri"/>
      <w:w w:val="100"/>
      <w:sz w:val="20"/>
      <w:effect w:val="none"/>
      <w:vertAlign w:val="baseline"/>
      <w:em w:val="none"/>
      <w:lang w:eastAsia="ru-RU"/>
    </w:rPr>
  </w:style>
  <w:style w:type="paragraph" w:styleId="af2">
    <w:name w:val="annotation subject"/>
    <w:basedOn w:val="af0"/>
    <w:next w:val="af0"/>
    <w:link w:val="af3"/>
    <w:uiPriority w:val="99"/>
    <w:rsid w:val="007416D2"/>
    <w:pPr>
      <w:suppressAutoHyphens/>
      <w:spacing w:after="200" w:line="1" w:lineRule="atLeast"/>
      <w:ind w:leftChars="-1" w:left="-1" w:hangingChars="1" w:hanging="1"/>
      <w:textDirection w:val="btLr"/>
      <w:textAlignment w:val="top"/>
      <w:outlineLvl w:val="0"/>
    </w:pPr>
    <w:rPr>
      <w:rFonts w:ascii="Calibri" w:hAnsi="Calibri"/>
      <w:b/>
      <w:bCs/>
      <w:position w:val="-1"/>
    </w:rPr>
  </w:style>
  <w:style w:type="character" w:customStyle="1" w:styleId="af3">
    <w:name w:val="Тема примечания Знак"/>
    <w:basedOn w:val="af1"/>
    <w:link w:val="af2"/>
    <w:uiPriority w:val="99"/>
    <w:semiHidden/>
    <w:locked/>
    <w:rsid w:val="00792E61"/>
    <w:rPr>
      <w:rFonts w:cs="Times New Roman"/>
      <w:b/>
      <w:bCs/>
      <w:sz w:val="20"/>
      <w:szCs w:val="20"/>
      <w:lang w:eastAsia="en-US"/>
    </w:rPr>
  </w:style>
  <w:style w:type="character" w:customStyle="1" w:styleId="31">
    <w:name w:val="Знак Знак3"/>
    <w:uiPriority w:val="99"/>
    <w:rsid w:val="007416D2"/>
    <w:rPr>
      <w:rFonts w:ascii="Calibri" w:hAnsi="Calibri"/>
      <w:b/>
      <w:w w:val="100"/>
      <w:sz w:val="20"/>
      <w:effect w:val="none"/>
      <w:vertAlign w:val="baseline"/>
      <w:em w:val="none"/>
      <w:lang w:eastAsia="ru-RU"/>
    </w:rPr>
  </w:style>
  <w:style w:type="table" w:styleId="af4">
    <w:name w:val="Table Grid"/>
    <w:basedOn w:val="a1"/>
    <w:uiPriority w:val="99"/>
    <w:rsid w:val="007416D2"/>
    <w:pPr>
      <w:suppressAutoHyphens/>
      <w:spacing w:line="1" w:lineRule="atLeast"/>
      <w:ind w:leftChars="-1" w:left="-1" w:hangingChars="1" w:hanging="1"/>
      <w:textDirection w:val="btLr"/>
      <w:textAlignment w:val="top"/>
      <w:outlineLvl w:val="0"/>
    </w:pPr>
    <w:rPr>
      <w:rFonts w:ascii="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rsid w:val="007416D2"/>
    <w:rPr>
      <w:rFonts w:cs="Times New Roman"/>
      <w:w w:val="100"/>
      <w:effect w:val="none"/>
      <w:vertAlign w:val="superscript"/>
      <w:em w:val="none"/>
    </w:rPr>
  </w:style>
  <w:style w:type="character" w:styleId="af6">
    <w:name w:val="Placeholder Text"/>
    <w:basedOn w:val="a0"/>
    <w:uiPriority w:val="99"/>
    <w:rsid w:val="007416D2"/>
    <w:rPr>
      <w:rFonts w:cs="Times New Roman"/>
      <w:color w:val="808080"/>
      <w:w w:val="100"/>
      <w:effect w:val="none"/>
      <w:vertAlign w:val="baseline"/>
      <w:em w:val="none"/>
    </w:rPr>
  </w:style>
  <w:style w:type="paragraph" w:styleId="af7">
    <w:name w:val="table of authorities"/>
    <w:basedOn w:val="a"/>
    <w:next w:val="a"/>
    <w:uiPriority w:val="99"/>
    <w:rsid w:val="007416D2"/>
    <w:pPr>
      <w:spacing w:line="276" w:lineRule="auto"/>
      <w:ind w:left="220" w:hanging="220"/>
    </w:pPr>
    <w:rPr>
      <w:rFonts w:ascii="Calibri" w:hAnsi="Calibri"/>
      <w:sz w:val="20"/>
      <w:szCs w:val="20"/>
      <w:lang w:eastAsia="ru-RU"/>
    </w:rPr>
  </w:style>
  <w:style w:type="paragraph" w:styleId="af8">
    <w:name w:val="toa heading"/>
    <w:basedOn w:val="a"/>
    <w:next w:val="a"/>
    <w:uiPriority w:val="99"/>
    <w:rsid w:val="007416D2"/>
    <w:pPr>
      <w:spacing w:before="240" w:after="120" w:line="276" w:lineRule="auto"/>
    </w:pPr>
    <w:rPr>
      <w:rFonts w:ascii="Calibri" w:hAnsi="Calibri" w:cs="Arial"/>
      <w:b/>
      <w:bCs/>
      <w:caps/>
      <w:sz w:val="20"/>
      <w:szCs w:val="20"/>
      <w:lang w:eastAsia="ru-RU"/>
    </w:rPr>
  </w:style>
  <w:style w:type="paragraph" w:styleId="af9">
    <w:name w:val="Body Text Indent"/>
    <w:basedOn w:val="a"/>
    <w:link w:val="afa"/>
    <w:uiPriority w:val="99"/>
    <w:rsid w:val="007416D2"/>
    <w:pPr>
      <w:ind w:firstLine="720"/>
      <w:jc w:val="both"/>
    </w:pPr>
    <w:rPr>
      <w:sz w:val="20"/>
      <w:szCs w:val="20"/>
      <w:lang w:eastAsia="ru-RU"/>
    </w:rPr>
  </w:style>
  <w:style w:type="character" w:customStyle="1" w:styleId="afa">
    <w:name w:val="Основной текст с отступом Знак"/>
    <w:basedOn w:val="a0"/>
    <w:link w:val="af9"/>
    <w:uiPriority w:val="99"/>
    <w:semiHidden/>
    <w:locked/>
    <w:rsid w:val="00792E61"/>
    <w:rPr>
      <w:rFonts w:cs="Times New Roman"/>
      <w:sz w:val="24"/>
      <w:szCs w:val="24"/>
      <w:lang w:eastAsia="en-US"/>
    </w:rPr>
  </w:style>
  <w:style w:type="character" w:customStyle="1" w:styleId="21">
    <w:name w:val="Знак Знак2"/>
    <w:uiPriority w:val="99"/>
    <w:rsid w:val="007416D2"/>
    <w:rPr>
      <w:w w:val="100"/>
      <w:sz w:val="20"/>
      <w:effect w:val="none"/>
      <w:vertAlign w:val="baseline"/>
      <w:em w:val="none"/>
      <w:lang w:eastAsia="ru-RU"/>
    </w:rPr>
  </w:style>
  <w:style w:type="paragraph" w:styleId="22">
    <w:name w:val="Body Text 2"/>
    <w:basedOn w:val="a"/>
    <w:link w:val="23"/>
    <w:uiPriority w:val="99"/>
    <w:rsid w:val="007416D2"/>
    <w:pPr>
      <w:widowControl w:val="0"/>
      <w:autoSpaceDE w:val="0"/>
      <w:autoSpaceDN w:val="0"/>
      <w:jc w:val="both"/>
    </w:pPr>
    <w:rPr>
      <w:sz w:val="28"/>
      <w:szCs w:val="28"/>
      <w:lang w:eastAsia="ru-RU"/>
    </w:rPr>
  </w:style>
  <w:style w:type="character" w:customStyle="1" w:styleId="23">
    <w:name w:val="Основной текст 2 Знак"/>
    <w:basedOn w:val="a0"/>
    <w:link w:val="22"/>
    <w:uiPriority w:val="99"/>
    <w:semiHidden/>
    <w:locked/>
    <w:rsid w:val="00792E61"/>
    <w:rPr>
      <w:rFonts w:cs="Times New Roman"/>
      <w:sz w:val="24"/>
      <w:szCs w:val="24"/>
      <w:lang w:eastAsia="en-US"/>
    </w:rPr>
  </w:style>
  <w:style w:type="character" w:customStyle="1" w:styleId="12">
    <w:name w:val="Знак Знак1"/>
    <w:uiPriority w:val="99"/>
    <w:rsid w:val="007416D2"/>
    <w:rPr>
      <w:w w:val="100"/>
      <w:sz w:val="28"/>
      <w:effect w:val="none"/>
      <w:vertAlign w:val="baseline"/>
      <w:em w:val="none"/>
      <w:lang w:eastAsia="ru-RU"/>
    </w:rPr>
  </w:style>
  <w:style w:type="character" w:styleId="afb">
    <w:name w:val="page number"/>
    <w:basedOn w:val="a0"/>
    <w:uiPriority w:val="99"/>
    <w:rsid w:val="007416D2"/>
    <w:rPr>
      <w:rFonts w:cs="Times New Roman"/>
      <w:w w:val="100"/>
      <w:effect w:val="none"/>
      <w:vertAlign w:val="baseline"/>
      <w:em w:val="none"/>
    </w:rPr>
  </w:style>
  <w:style w:type="paragraph" w:styleId="afc">
    <w:name w:val="Normal (Web)"/>
    <w:basedOn w:val="a"/>
    <w:uiPriority w:val="99"/>
    <w:rsid w:val="007416D2"/>
    <w:pPr>
      <w:spacing w:before="100" w:beforeAutospacing="1" w:after="100" w:afterAutospacing="1"/>
    </w:pPr>
    <w:rPr>
      <w:lang w:eastAsia="ru-RU"/>
    </w:rPr>
  </w:style>
  <w:style w:type="paragraph" w:styleId="afd">
    <w:name w:val="No Spacing"/>
    <w:uiPriority w:val="99"/>
    <w:qFormat/>
    <w:rsid w:val="007416D2"/>
    <w:pPr>
      <w:suppressAutoHyphens/>
      <w:spacing w:line="1" w:lineRule="atLeast"/>
      <w:ind w:leftChars="-1" w:left="-1" w:hangingChars="1" w:hanging="1"/>
      <w:textDirection w:val="btLr"/>
      <w:textAlignment w:val="top"/>
      <w:outlineLvl w:val="0"/>
    </w:pPr>
    <w:rPr>
      <w:rFonts w:ascii="Calibri" w:hAnsi="Calibri"/>
      <w:position w:val="-1"/>
      <w:lang w:eastAsia="en-US"/>
    </w:rPr>
  </w:style>
  <w:style w:type="character" w:customStyle="1" w:styleId="ConsPlusNormal0">
    <w:name w:val="ConsPlusNormal Знак"/>
    <w:uiPriority w:val="99"/>
    <w:rsid w:val="007416D2"/>
    <w:rPr>
      <w:w w:val="100"/>
      <w:sz w:val="24"/>
      <w:effect w:val="none"/>
      <w:vertAlign w:val="baseline"/>
      <w:em w:val="none"/>
      <w:lang w:eastAsia="ru-RU"/>
    </w:rPr>
  </w:style>
  <w:style w:type="paragraph" w:styleId="afe">
    <w:name w:val="Revision"/>
    <w:uiPriority w:val="99"/>
    <w:rsid w:val="007416D2"/>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24">
    <w:name w:val="Body Text Indent 2"/>
    <w:basedOn w:val="a"/>
    <w:link w:val="25"/>
    <w:uiPriority w:val="99"/>
    <w:rsid w:val="007416D2"/>
    <w:pPr>
      <w:spacing w:after="120" w:line="480" w:lineRule="auto"/>
      <w:ind w:left="283"/>
    </w:pPr>
  </w:style>
  <w:style w:type="character" w:customStyle="1" w:styleId="25">
    <w:name w:val="Основной текст с отступом 2 Знак"/>
    <w:basedOn w:val="a0"/>
    <w:link w:val="24"/>
    <w:uiPriority w:val="99"/>
    <w:semiHidden/>
    <w:locked/>
    <w:rsid w:val="00792E61"/>
    <w:rPr>
      <w:rFonts w:cs="Times New Roman"/>
      <w:sz w:val="24"/>
      <w:szCs w:val="24"/>
      <w:lang w:eastAsia="en-US"/>
    </w:rPr>
  </w:style>
  <w:style w:type="character" w:customStyle="1" w:styleId="aff">
    <w:name w:val="Знак Знак"/>
    <w:uiPriority w:val="99"/>
    <w:rsid w:val="007416D2"/>
    <w:rPr>
      <w:rFonts w:ascii="Calibri Light" w:hAnsi="Calibri Light"/>
      <w:b/>
      <w:w w:val="100"/>
      <w:kern w:val="28"/>
      <w:sz w:val="32"/>
      <w:effect w:val="none"/>
      <w:vertAlign w:val="baseline"/>
      <w:em w:val="none"/>
      <w:lang w:eastAsia="en-US"/>
    </w:rPr>
  </w:style>
  <w:style w:type="paragraph" w:customStyle="1" w:styleId="msonormalmrcssattr">
    <w:name w:val="msonormal_mr_css_attr"/>
    <w:basedOn w:val="a"/>
    <w:uiPriority w:val="99"/>
    <w:rsid w:val="007416D2"/>
    <w:pPr>
      <w:spacing w:before="100" w:beforeAutospacing="1" w:after="100" w:afterAutospacing="1"/>
    </w:pPr>
    <w:rPr>
      <w:lang w:eastAsia="ru-RU"/>
    </w:rPr>
  </w:style>
  <w:style w:type="character" w:customStyle="1" w:styleId="blk">
    <w:name w:val="blk"/>
    <w:basedOn w:val="a0"/>
    <w:uiPriority w:val="99"/>
    <w:rsid w:val="007416D2"/>
    <w:rPr>
      <w:rFonts w:cs="Times New Roman"/>
      <w:w w:val="100"/>
      <w:effect w:val="none"/>
      <w:vertAlign w:val="baseline"/>
      <w:em w:val="none"/>
    </w:rPr>
  </w:style>
  <w:style w:type="character" w:customStyle="1" w:styleId="w">
    <w:name w:val="w"/>
    <w:basedOn w:val="a0"/>
    <w:uiPriority w:val="99"/>
    <w:rsid w:val="007416D2"/>
    <w:rPr>
      <w:rFonts w:cs="Times New Roman"/>
      <w:w w:val="100"/>
      <w:effect w:val="none"/>
      <w:vertAlign w:val="baseline"/>
      <w:em w:val="none"/>
    </w:rPr>
  </w:style>
  <w:style w:type="paragraph" w:styleId="aff0">
    <w:name w:val="Subtitle"/>
    <w:basedOn w:val="10"/>
    <w:next w:val="10"/>
    <w:link w:val="aff1"/>
    <w:uiPriority w:val="99"/>
    <w:qFormat/>
    <w:rsid w:val="007416D2"/>
    <w:pPr>
      <w:keepNext/>
      <w:keepLines/>
      <w:spacing w:before="360" w:after="80"/>
    </w:pPr>
    <w:rPr>
      <w:rFonts w:ascii="Georgia" w:hAnsi="Georgia" w:cs="Georgia"/>
      <w:i/>
      <w:color w:val="666666"/>
      <w:sz w:val="48"/>
      <w:szCs w:val="48"/>
    </w:rPr>
  </w:style>
  <w:style w:type="character" w:customStyle="1" w:styleId="aff1">
    <w:name w:val="Подзаголовок Знак"/>
    <w:basedOn w:val="a0"/>
    <w:link w:val="aff0"/>
    <w:uiPriority w:val="99"/>
    <w:locked/>
    <w:rsid w:val="00792E61"/>
    <w:rPr>
      <w:rFonts w:ascii="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B17D-4F73-4778-9A51-8F3DD9DC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22</Pages>
  <Words>6923</Words>
  <Characters>49123</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Онорина Елена Николаевна</dc:creator>
  <cp:keywords/>
  <dc:description/>
  <cp:lastModifiedBy>Белуш Анна Валерьевна</cp:lastModifiedBy>
  <cp:revision>16</cp:revision>
  <cp:lastPrinted>2021-08-05T11:54:00Z</cp:lastPrinted>
  <dcterms:created xsi:type="dcterms:W3CDTF">2021-07-30T02:53:00Z</dcterms:created>
  <dcterms:modified xsi:type="dcterms:W3CDTF">2021-08-05T11:55:00Z</dcterms:modified>
</cp:coreProperties>
</file>