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8478" w14:textId="77777777" w:rsidR="00584E00" w:rsidRPr="00E9639E" w:rsidRDefault="00584E00" w:rsidP="00584E00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639E">
        <w:rPr>
          <w:b/>
          <w:sz w:val="28"/>
          <w:szCs w:val="28"/>
          <w:lang w:eastAsia="en-US"/>
        </w:rPr>
        <w:t>Уведомление</w:t>
      </w:r>
    </w:p>
    <w:p w14:paraId="3507C876" w14:textId="77777777" w:rsidR="00584E00" w:rsidRPr="00E9639E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639E">
        <w:rPr>
          <w:sz w:val="28"/>
          <w:szCs w:val="22"/>
          <w:lang w:eastAsia="en-US"/>
        </w:rPr>
        <w:t>о необходимости разработки проекта</w:t>
      </w:r>
    </w:p>
    <w:p w14:paraId="06A21AAE" w14:textId="3BC4675D" w:rsidR="00584E00" w:rsidRPr="00E9639E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639E">
        <w:rPr>
          <w:sz w:val="28"/>
          <w:szCs w:val="22"/>
          <w:lang w:eastAsia="en-US"/>
        </w:rPr>
        <w:t xml:space="preserve">нормативного правового акта </w:t>
      </w:r>
      <w:r w:rsidR="00CA0A66">
        <w:rPr>
          <w:sz w:val="28"/>
          <w:szCs w:val="22"/>
          <w:lang w:eastAsia="en-US"/>
        </w:rPr>
        <w:t xml:space="preserve">администрации Северного района </w:t>
      </w:r>
      <w:r w:rsidRPr="00E9639E">
        <w:rPr>
          <w:sz w:val="28"/>
          <w:szCs w:val="22"/>
          <w:lang w:eastAsia="en-US"/>
        </w:rPr>
        <w:t>Новосибирской области</w:t>
      </w:r>
    </w:p>
    <w:p w14:paraId="49659C6A" w14:textId="3434ECF4" w:rsidR="00CA0A66" w:rsidRDefault="00F056F3" w:rsidP="00CA0A66">
      <w:pPr>
        <w:adjustRightInd w:val="0"/>
        <w:jc w:val="center"/>
        <w:rPr>
          <w:color w:val="000000"/>
          <w:sz w:val="28"/>
          <w:szCs w:val="28"/>
        </w:rPr>
      </w:pPr>
      <w:r w:rsidRPr="00E9639E">
        <w:rPr>
          <w:sz w:val="28"/>
          <w:szCs w:val="28"/>
        </w:rPr>
        <w:t>«</w:t>
      </w:r>
      <w:r w:rsidR="00CA0A66">
        <w:rPr>
          <w:sz w:val="28"/>
          <w:szCs w:val="28"/>
        </w:rPr>
        <w:t>Об утверждении порядка рассмотрения ходатайств юридических лиц о реализации масштабных инвестиционных проектов, связанных со строительством жилья, и их соответствии критериям, установленным пунктами 2 - 2.2 части 1 статьи 1 Закона Новосибирской области от 01.07.2015 N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14:paraId="044FD023" w14:textId="77777777" w:rsidR="00584E00" w:rsidRPr="00E9639E" w:rsidRDefault="00584E00" w:rsidP="00584E00">
      <w:pPr>
        <w:keepNext/>
        <w:spacing w:after="240"/>
        <w:jc w:val="center"/>
        <w:outlineLvl w:val="0"/>
        <w:rPr>
          <w:b/>
          <w:color w:val="FF0000"/>
          <w:sz w:val="28"/>
          <w:szCs w:val="22"/>
          <w:lang w:eastAsia="en-US"/>
        </w:rPr>
      </w:pPr>
    </w:p>
    <w:p w14:paraId="04F07B87" w14:textId="77777777"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1. Наименование разработчика: </w:t>
      </w:r>
      <w:r w:rsidR="00E9639E" w:rsidRPr="00E9639E">
        <w:rPr>
          <w:sz w:val="28"/>
          <w:szCs w:val="28"/>
          <w:lang w:eastAsia="en-US"/>
        </w:rPr>
        <w:t>отдел градостроительства, коммунального хозяйства, транспорта и земельных отношений администрации Северного района Новосибирской области.</w:t>
      </w:r>
    </w:p>
    <w:p w14:paraId="18BF8EFC" w14:textId="695FFCF9"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Контактное лицо, телефон: </w:t>
      </w:r>
      <w:r w:rsidR="00CA0A66">
        <w:rPr>
          <w:sz w:val="28"/>
          <w:szCs w:val="28"/>
          <w:lang w:eastAsia="en-US"/>
        </w:rPr>
        <w:t>Герасименко Алена Алексеевна</w:t>
      </w:r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 xml:space="preserve">главный специалист отдела градостроительства, коммунального хозяйства, транспорта и земельных отношений администрации Северного района </w:t>
      </w:r>
      <w:r w:rsidRPr="00E9639E">
        <w:rPr>
          <w:sz w:val="28"/>
          <w:szCs w:val="28"/>
          <w:lang w:eastAsia="en-US"/>
        </w:rPr>
        <w:t xml:space="preserve">Новосибирской области, тел. № </w:t>
      </w:r>
      <w:r w:rsidR="00E9639E" w:rsidRPr="00E9639E">
        <w:rPr>
          <w:sz w:val="28"/>
          <w:szCs w:val="28"/>
          <w:lang w:eastAsia="en-US"/>
        </w:rPr>
        <w:t>8-383-60-21-132</w:t>
      </w:r>
      <w:r w:rsidRPr="00E9639E">
        <w:rPr>
          <w:sz w:val="28"/>
          <w:szCs w:val="28"/>
          <w:lang w:eastAsia="en-US"/>
        </w:rPr>
        <w:t>.</w:t>
      </w:r>
    </w:p>
    <w:p w14:paraId="07DD2215" w14:textId="77777777"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14:paraId="49712C83" w14:textId="77777777" w:rsidR="00584E00" w:rsidRPr="003572BD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3572BD">
        <w:rPr>
          <w:sz w:val="28"/>
          <w:szCs w:val="28"/>
          <w:lang w:eastAsia="en-US"/>
        </w:rPr>
        <w:t>2. 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0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246"/>
      </w:tblGrid>
      <w:tr w:rsidR="003572BD" w:rsidRPr="003572BD" w14:paraId="52E4DC45" w14:textId="77777777" w:rsidTr="007407BE">
        <w:trPr>
          <w:trHeight w:val="571"/>
        </w:trPr>
        <w:tc>
          <w:tcPr>
            <w:tcW w:w="642" w:type="dxa"/>
            <w:vAlign w:val="center"/>
          </w:tcPr>
          <w:p w14:paraId="15C56FDD" w14:textId="77777777"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4740" w:type="dxa"/>
            <w:vAlign w:val="center"/>
          </w:tcPr>
          <w:p w14:paraId="526135B2" w14:textId="77777777" w:rsidR="00584E00" w:rsidRPr="003572BD" w:rsidRDefault="00584E00" w:rsidP="00D154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Проблема, для решения которой</w:t>
            </w:r>
            <w:r w:rsidR="00D1543E" w:rsidRPr="003572BD">
              <w:rPr>
                <w:rFonts w:ascii="Times New Roman" w:hAnsi="Times New Roman"/>
                <w:lang w:eastAsia="en-US"/>
              </w:rPr>
              <w:t xml:space="preserve"> </w:t>
            </w:r>
            <w:r w:rsidRPr="003572BD">
              <w:rPr>
                <w:rFonts w:ascii="Times New Roman" w:hAnsi="Times New Roman"/>
                <w:lang w:eastAsia="en-US"/>
              </w:rPr>
              <w:t>планируется разработать проект акта</w:t>
            </w:r>
          </w:p>
        </w:tc>
        <w:tc>
          <w:tcPr>
            <w:tcW w:w="4246" w:type="dxa"/>
            <w:vAlign w:val="center"/>
          </w:tcPr>
          <w:p w14:paraId="7655C148" w14:textId="77777777"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584E00" w:rsidRPr="00E9639E" w14:paraId="4E1B0266" w14:textId="77777777" w:rsidTr="0047444E">
        <w:tc>
          <w:tcPr>
            <w:tcW w:w="642" w:type="dxa"/>
            <w:vAlign w:val="center"/>
          </w:tcPr>
          <w:p w14:paraId="30E3194F" w14:textId="77777777" w:rsidR="00584E00" w:rsidRPr="00E9639E" w:rsidRDefault="007407BE" w:rsidP="0047444E">
            <w:pPr>
              <w:jc w:val="center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9639E">
              <w:rPr>
                <w:rFonts w:ascii="Times New Roman" w:hAnsi="Times New Roman"/>
                <w:b/>
                <w:color w:val="FF0000"/>
                <w:lang w:eastAsia="en-US"/>
              </w:rPr>
              <w:t>1</w:t>
            </w:r>
          </w:p>
        </w:tc>
        <w:tc>
          <w:tcPr>
            <w:tcW w:w="4740" w:type="dxa"/>
            <w:vAlign w:val="center"/>
          </w:tcPr>
          <w:p w14:paraId="134EC82A" w14:textId="3632CD71" w:rsidR="00584E00" w:rsidRPr="00EF44E1" w:rsidRDefault="00EF44E1" w:rsidP="0047444E">
            <w:pPr>
              <w:rPr>
                <w:rFonts w:ascii="Times New Roman" w:hAnsi="Times New Roman"/>
                <w:color w:val="FF0000"/>
                <w:lang w:eastAsia="en-US"/>
              </w:rPr>
            </w:pPr>
            <w:r w:rsidRPr="00EF44E1">
              <w:rPr>
                <w:rFonts w:ascii="Times New Roman" w:hAnsi="Times New Roman"/>
                <w:sz w:val="28"/>
                <w:szCs w:val="28"/>
              </w:rPr>
              <w:t>У</w:t>
            </w:r>
            <w:r w:rsidRPr="00EF44E1">
              <w:rPr>
                <w:rFonts w:ascii="Times New Roman" w:hAnsi="Times New Roman"/>
                <w:sz w:val="28"/>
                <w:szCs w:val="28"/>
              </w:rPr>
              <w:t>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      </w:r>
          </w:p>
        </w:tc>
        <w:tc>
          <w:tcPr>
            <w:tcW w:w="4246" w:type="dxa"/>
            <w:vAlign w:val="center"/>
          </w:tcPr>
          <w:p w14:paraId="5061AC47" w14:textId="72B2795D" w:rsidR="00584E00" w:rsidRPr="00E9639E" w:rsidRDefault="003572BD" w:rsidP="0047444E">
            <w:pPr>
              <w:rPr>
                <w:rFonts w:ascii="Times New Roman" w:hAnsi="Times New Roman"/>
                <w:color w:val="FF0000"/>
                <w:lang w:eastAsia="en-US"/>
              </w:rPr>
            </w:pPr>
            <w:r w:rsidRPr="003572BD">
              <w:rPr>
                <w:rFonts w:ascii="Times New Roman" w:hAnsi="Times New Roman"/>
                <w:sz w:val="28"/>
                <w:szCs w:val="28"/>
              </w:rPr>
              <w:t>Отсутствие возможности</w:t>
            </w:r>
            <w:r w:rsidRPr="003572BD">
              <w:rPr>
                <w:rFonts w:ascii="Times New Roman" w:hAnsi="Times New Roman"/>
              </w:rPr>
              <w:t xml:space="preserve"> </w:t>
            </w:r>
            <w:r w:rsidRPr="001E2344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</w:t>
            </w:r>
            <w:r w:rsidR="00EF44E1">
              <w:rPr>
                <w:rFonts w:ascii="Times New Roman" w:hAnsi="Times New Roman"/>
                <w:sz w:val="28"/>
                <w:szCs w:val="28"/>
              </w:rPr>
              <w:t>,</w:t>
            </w:r>
            <w:r w:rsidR="00EF44E1" w:rsidRPr="00EF4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4E1" w:rsidRPr="00EF44E1">
              <w:rPr>
                <w:rFonts w:ascii="Times New Roman" w:hAnsi="Times New Roman"/>
                <w:sz w:val="28"/>
                <w:szCs w:val="28"/>
              </w:rPr>
              <w:t>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      </w:r>
            <w:r w:rsidR="00EF4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D37DE64" w14:textId="77777777"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14:paraId="635B8C46" w14:textId="77777777" w:rsidR="00584E00" w:rsidRPr="003572BD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3572BD">
        <w:rPr>
          <w:sz w:val="28"/>
          <w:szCs w:val="28"/>
          <w:lang w:eastAsia="en-US"/>
        </w:rPr>
        <w:t>3. Известные разработчику способы решения каждой из указанных проблем:</w:t>
      </w:r>
    </w:p>
    <w:tbl>
      <w:tblPr>
        <w:tblStyle w:val="30"/>
        <w:tblW w:w="10031" w:type="dxa"/>
        <w:tblLook w:val="06A0" w:firstRow="1" w:lastRow="0" w:firstColumn="1" w:lastColumn="0" w:noHBand="1" w:noVBand="1"/>
      </w:tblPr>
      <w:tblGrid>
        <w:gridCol w:w="2660"/>
        <w:gridCol w:w="7371"/>
      </w:tblGrid>
      <w:tr w:rsidR="003572BD" w:rsidRPr="003572BD" w14:paraId="3D0D6FD1" w14:textId="77777777" w:rsidTr="00F056F3">
        <w:tc>
          <w:tcPr>
            <w:tcW w:w="2660" w:type="dxa"/>
          </w:tcPr>
          <w:p w14:paraId="4A2153A3" w14:textId="77777777"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Проблема</w:t>
            </w:r>
          </w:p>
        </w:tc>
        <w:tc>
          <w:tcPr>
            <w:tcW w:w="7371" w:type="dxa"/>
            <w:vAlign w:val="center"/>
          </w:tcPr>
          <w:p w14:paraId="7B9277DE" w14:textId="77777777"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Известные способы решения</w:t>
            </w:r>
          </w:p>
        </w:tc>
      </w:tr>
      <w:tr w:rsidR="007407BE" w:rsidRPr="00E9639E" w14:paraId="37E2ACEA" w14:textId="77777777" w:rsidTr="00F056F3">
        <w:tc>
          <w:tcPr>
            <w:tcW w:w="2660" w:type="dxa"/>
            <w:vAlign w:val="center"/>
          </w:tcPr>
          <w:p w14:paraId="47877B9E" w14:textId="516C8260" w:rsidR="007407BE" w:rsidRPr="00E9639E" w:rsidRDefault="00EF44E1" w:rsidP="004045E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F44E1">
              <w:rPr>
                <w:rFonts w:ascii="Times New Roman" w:hAnsi="Times New Roman"/>
                <w:sz w:val="28"/>
                <w:szCs w:val="28"/>
              </w:rPr>
              <w:t xml:space="preserve">Установлении критериев, которым должны соответствовать </w:t>
            </w:r>
            <w:r w:rsidRPr="00EF44E1">
              <w:rPr>
                <w:rFonts w:ascii="Times New Roman" w:hAnsi="Times New Roman"/>
                <w:sz w:val="28"/>
                <w:szCs w:val="28"/>
              </w:rPr>
              <w:lastRenderedPageBreak/>
              <w:t>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      </w:r>
          </w:p>
        </w:tc>
        <w:tc>
          <w:tcPr>
            <w:tcW w:w="7371" w:type="dxa"/>
            <w:vAlign w:val="center"/>
          </w:tcPr>
          <w:p w14:paraId="587C695B" w14:textId="27E5C12F" w:rsidR="007407BE" w:rsidRPr="00EF44E1" w:rsidRDefault="00EF44E1" w:rsidP="003572BD">
            <w:pPr>
              <w:rPr>
                <w:rFonts w:ascii="Times New Roman" w:hAnsi="Times New Roman"/>
                <w:color w:val="FF0000"/>
              </w:rPr>
            </w:pPr>
            <w:r w:rsidRPr="00EF44E1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EF44E1">
              <w:rPr>
                <w:rFonts w:ascii="Times New Roman" w:hAnsi="Times New Roman"/>
                <w:sz w:val="28"/>
                <w:szCs w:val="28"/>
              </w:rPr>
              <w:t xml:space="preserve">тверждении порядка рассмотрения ходатайств юридических лиц о реализации масштабных инвестиционных проектов, связанных со строительством жилья, и их соответствии критериям, установленным </w:t>
            </w:r>
            <w:r w:rsidRPr="00EF44E1">
              <w:rPr>
                <w:rFonts w:ascii="Times New Roman" w:hAnsi="Times New Roman"/>
                <w:sz w:val="28"/>
                <w:szCs w:val="28"/>
              </w:rPr>
              <w:lastRenderedPageBreak/>
              <w:t>пунктами 2 - 2.2 части 1 статьи 1 Закона Новосибирской области от 01.07.2015 N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      </w:r>
          </w:p>
        </w:tc>
      </w:tr>
    </w:tbl>
    <w:p w14:paraId="0E105338" w14:textId="77777777"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14:paraId="23554664" w14:textId="77777777"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4. Адреса для направления предложений и замечаний по выявленным проблемам и способам их решения:</w:t>
      </w:r>
    </w:p>
    <w:p w14:paraId="197A22E7" w14:textId="77777777" w:rsidR="00584E00" w:rsidRPr="00E9639E" w:rsidRDefault="00584E00" w:rsidP="00584E00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- адрес почтовый: </w:t>
      </w:r>
      <w:r w:rsidR="00E9639E" w:rsidRPr="00E9639E">
        <w:rPr>
          <w:sz w:val="28"/>
          <w:szCs w:val="28"/>
          <w:lang w:eastAsia="en-US"/>
        </w:rPr>
        <w:t>632080</w:t>
      </w:r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>Северный район, с. Северное</w:t>
      </w:r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>ул. Ленина</w:t>
      </w:r>
      <w:r w:rsidRPr="00E9639E">
        <w:rPr>
          <w:sz w:val="28"/>
          <w:szCs w:val="28"/>
          <w:lang w:eastAsia="en-US"/>
        </w:rPr>
        <w:t>, д. 1</w:t>
      </w:r>
      <w:r w:rsidR="00E9639E" w:rsidRPr="00E9639E">
        <w:rPr>
          <w:sz w:val="28"/>
          <w:szCs w:val="28"/>
          <w:lang w:eastAsia="en-US"/>
        </w:rPr>
        <w:t>4</w:t>
      </w:r>
      <w:r w:rsidRPr="00E9639E">
        <w:rPr>
          <w:sz w:val="28"/>
          <w:szCs w:val="28"/>
          <w:lang w:eastAsia="en-US"/>
        </w:rPr>
        <w:t xml:space="preserve">, </w:t>
      </w:r>
      <w:proofErr w:type="spellStart"/>
      <w:r w:rsidRPr="00E9639E">
        <w:rPr>
          <w:sz w:val="28"/>
          <w:szCs w:val="28"/>
          <w:lang w:eastAsia="en-US"/>
        </w:rPr>
        <w:t>каб</w:t>
      </w:r>
      <w:proofErr w:type="spellEnd"/>
      <w:r w:rsidRPr="00E9639E">
        <w:rPr>
          <w:sz w:val="28"/>
          <w:szCs w:val="28"/>
          <w:lang w:eastAsia="en-US"/>
        </w:rPr>
        <w:t>. 3</w:t>
      </w:r>
      <w:r w:rsidR="00E9639E" w:rsidRPr="00E9639E">
        <w:rPr>
          <w:sz w:val="28"/>
          <w:szCs w:val="28"/>
          <w:lang w:eastAsia="en-US"/>
        </w:rPr>
        <w:t>01</w:t>
      </w:r>
      <w:r w:rsidRPr="00E9639E">
        <w:rPr>
          <w:sz w:val="28"/>
          <w:szCs w:val="28"/>
          <w:lang w:eastAsia="en-US"/>
        </w:rPr>
        <w:t>;</w:t>
      </w:r>
    </w:p>
    <w:p w14:paraId="7D99B0B6" w14:textId="77777777" w:rsidR="00584E00" w:rsidRPr="00E9639E" w:rsidRDefault="00CD3B2E" w:rsidP="00584E00">
      <w:pPr>
        <w:spacing w:line="259" w:lineRule="auto"/>
        <w:ind w:firstLine="709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- </w:t>
      </w:r>
      <w:r w:rsidR="00584E00" w:rsidRPr="00E9639E">
        <w:rPr>
          <w:sz w:val="28"/>
          <w:szCs w:val="28"/>
          <w:lang w:eastAsia="en-US"/>
        </w:rPr>
        <w:t xml:space="preserve">адрес электронной почты: </w:t>
      </w:r>
      <w:proofErr w:type="spellStart"/>
      <w:r w:rsidR="00E9639E" w:rsidRPr="00E9639E">
        <w:rPr>
          <w:sz w:val="28"/>
          <w:szCs w:val="28"/>
          <w:lang w:val="en-US" w:eastAsia="en-US"/>
        </w:rPr>
        <w:t>sevuprecon</w:t>
      </w:r>
      <w:proofErr w:type="spellEnd"/>
      <w:r w:rsidR="00E9639E" w:rsidRPr="00E9639E">
        <w:rPr>
          <w:sz w:val="28"/>
          <w:szCs w:val="28"/>
          <w:lang w:eastAsia="en-US"/>
        </w:rPr>
        <w:t>@</w:t>
      </w:r>
      <w:r w:rsidR="00E9639E" w:rsidRPr="00E9639E">
        <w:rPr>
          <w:sz w:val="28"/>
          <w:szCs w:val="28"/>
          <w:lang w:val="en-US" w:eastAsia="en-US"/>
        </w:rPr>
        <w:t>mail</w:t>
      </w:r>
      <w:r w:rsidR="00E9639E" w:rsidRPr="00E9639E">
        <w:rPr>
          <w:sz w:val="28"/>
          <w:szCs w:val="28"/>
          <w:lang w:eastAsia="en-US"/>
        </w:rPr>
        <w:t>.</w:t>
      </w:r>
      <w:proofErr w:type="spellStart"/>
      <w:r w:rsidR="00E9639E" w:rsidRPr="00E9639E">
        <w:rPr>
          <w:sz w:val="28"/>
          <w:szCs w:val="28"/>
          <w:lang w:val="en-US" w:eastAsia="en-US"/>
        </w:rPr>
        <w:t>ru</w:t>
      </w:r>
      <w:proofErr w:type="spellEnd"/>
      <w:r w:rsidR="00584E00" w:rsidRPr="00E9639E">
        <w:rPr>
          <w:sz w:val="28"/>
          <w:szCs w:val="28"/>
          <w:lang w:eastAsia="en-US"/>
        </w:rPr>
        <w:t>.</w:t>
      </w:r>
    </w:p>
    <w:p w14:paraId="0C1D2A2F" w14:textId="77777777"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14:paraId="55E80E7C" w14:textId="0C44F7F3"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5. Срок, в течение которого принимаются предложения и замечания в связи с размещением </w:t>
      </w:r>
      <w:r w:rsidRPr="004E7D65">
        <w:rPr>
          <w:sz w:val="28"/>
          <w:szCs w:val="28"/>
          <w:lang w:eastAsia="en-US"/>
        </w:rPr>
        <w:t xml:space="preserve">уведомления: с </w:t>
      </w:r>
      <w:r w:rsidR="00CA0A66">
        <w:rPr>
          <w:sz w:val="28"/>
          <w:szCs w:val="28"/>
          <w:lang w:eastAsia="en-US"/>
        </w:rPr>
        <w:t>26.09</w:t>
      </w:r>
      <w:r w:rsidR="008C53C1" w:rsidRPr="004E7D65">
        <w:rPr>
          <w:sz w:val="28"/>
          <w:szCs w:val="28"/>
          <w:lang w:eastAsia="en-US"/>
        </w:rPr>
        <w:t>.20</w:t>
      </w:r>
      <w:r w:rsidR="00CA0A66">
        <w:rPr>
          <w:sz w:val="28"/>
          <w:szCs w:val="28"/>
          <w:lang w:eastAsia="en-US"/>
        </w:rPr>
        <w:t>23</w:t>
      </w:r>
      <w:r w:rsidRPr="004E7D65">
        <w:rPr>
          <w:sz w:val="28"/>
          <w:szCs w:val="28"/>
          <w:lang w:eastAsia="en-US"/>
        </w:rPr>
        <w:t xml:space="preserve"> по </w:t>
      </w:r>
      <w:r w:rsidR="00CA0A66">
        <w:rPr>
          <w:sz w:val="28"/>
          <w:szCs w:val="28"/>
          <w:lang w:eastAsia="en-US"/>
        </w:rPr>
        <w:t>28.09.2023</w:t>
      </w:r>
      <w:r w:rsidRPr="004E7D65">
        <w:rPr>
          <w:sz w:val="28"/>
          <w:szCs w:val="28"/>
          <w:lang w:eastAsia="en-US"/>
        </w:rPr>
        <w:t>.</w:t>
      </w:r>
    </w:p>
    <w:p w14:paraId="42809AD7" w14:textId="77777777" w:rsidR="00584E00" w:rsidRPr="00E9639E" w:rsidRDefault="00584E00" w:rsidP="004E7D65">
      <w:pPr>
        <w:autoSpaceDE w:val="0"/>
        <w:autoSpaceDN w:val="0"/>
        <w:adjustRightInd w:val="0"/>
        <w:spacing w:line="240" w:lineRule="atLeast"/>
        <w:rPr>
          <w:color w:val="FF0000"/>
          <w:sz w:val="28"/>
          <w:szCs w:val="28"/>
        </w:rPr>
      </w:pPr>
    </w:p>
    <w:sectPr w:rsidR="00584E00" w:rsidRPr="00E9639E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1849" w14:textId="77777777" w:rsidR="00B335C6" w:rsidRDefault="00B335C6" w:rsidP="007D56EA">
      <w:r>
        <w:separator/>
      </w:r>
    </w:p>
  </w:endnote>
  <w:endnote w:type="continuationSeparator" w:id="0">
    <w:p w14:paraId="1BDEF940" w14:textId="77777777" w:rsidR="00B335C6" w:rsidRDefault="00B335C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D47B" w14:textId="77777777" w:rsidR="00B335C6" w:rsidRDefault="00B335C6" w:rsidP="007D56EA">
      <w:r>
        <w:separator/>
      </w:r>
    </w:p>
  </w:footnote>
  <w:footnote w:type="continuationSeparator" w:id="0">
    <w:p w14:paraId="181E20D2" w14:textId="77777777" w:rsidR="00B335C6" w:rsidRDefault="00B335C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B5806CF" w14:textId="77777777"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4E7D6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69"/>
    <w:rsid w:val="000105C8"/>
    <w:rsid w:val="00027D6E"/>
    <w:rsid w:val="0003569E"/>
    <w:rsid w:val="000434F7"/>
    <w:rsid w:val="00055DCA"/>
    <w:rsid w:val="000602DE"/>
    <w:rsid w:val="0006088A"/>
    <w:rsid w:val="00070728"/>
    <w:rsid w:val="00073379"/>
    <w:rsid w:val="00084AD4"/>
    <w:rsid w:val="000868CA"/>
    <w:rsid w:val="000929D7"/>
    <w:rsid w:val="00093785"/>
    <w:rsid w:val="0009601D"/>
    <w:rsid w:val="000A0C7A"/>
    <w:rsid w:val="000B2369"/>
    <w:rsid w:val="000B4971"/>
    <w:rsid w:val="000C3C96"/>
    <w:rsid w:val="000C4675"/>
    <w:rsid w:val="000F0240"/>
    <w:rsid w:val="00103070"/>
    <w:rsid w:val="001101EF"/>
    <w:rsid w:val="00114A73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C164E"/>
    <w:rsid w:val="002D1BBE"/>
    <w:rsid w:val="002D2786"/>
    <w:rsid w:val="002D4A18"/>
    <w:rsid w:val="002D7092"/>
    <w:rsid w:val="002E03AB"/>
    <w:rsid w:val="002F0A00"/>
    <w:rsid w:val="00302C3D"/>
    <w:rsid w:val="00314FAD"/>
    <w:rsid w:val="00337BFA"/>
    <w:rsid w:val="0034138D"/>
    <w:rsid w:val="00350658"/>
    <w:rsid w:val="00353614"/>
    <w:rsid w:val="00354A90"/>
    <w:rsid w:val="003572BD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66F3"/>
    <w:rsid w:val="003C7373"/>
    <w:rsid w:val="003D7904"/>
    <w:rsid w:val="003D7F78"/>
    <w:rsid w:val="003F37F5"/>
    <w:rsid w:val="004045EC"/>
    <w:rsid w:val="004131ED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E7D65"/>
    <w:rsid w:val="004F4021"/>
    <w:rsid w:val="005126DA"/>
    <w:rsid w:val="00533FED"/>
    <w:rsid w:val="00534BAC"/>
    <w:rsid w:val="00544E62"/>
    <w:rsid w:val="00570A51"/>
    <w:rsid w:val="00584E00"/>
    <w:rsid w:val="00587E69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0266"/>
    <w:rsid w:val="00616E21"/>
    <w:rsid w:val="006277A3"/>
    <w:rsid w:val="00630044"/>
    <w:rsid w:val="00661702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407BE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C53C1"/>
    <w:rsid w:val="008E13AC"/>
    <w:rsid w:val="008F1053"/>
    <w:rsid w:val="008F7EC3"/>
    <w:rsid w:val="00910F44"/>
    <w:rsid w:val="00932D4D"/>
    <w:rsid w:val="0093628B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9F6E23"/>
    <w:rsid w:val="00A06294"/>
    <w:rsid w:val="00A0726C"/>
    <w:rsid w:val="00A113E2"/>
    <w:rsid w:val="00A11ACF"/>
    <w:rsid w:val="00A1526E"/>
    <w:rsid w:val="00A23CE1"/>
    <w:rsid w:val="00A27B0F"/>
    <w:rsid w:val="00A40347"/>
    <w:rsid w:val="00A408B9"/>
    <w:rsid w:val="00A541E7"/>
    <w:rsid w:val="00A71C5F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AF2F86"/>
    <w:rsid w:val="00B0160D"/>
    <w:rsid w:val="00B0649D"/>
    <w:rsid w:val="00B1797E"/>
    <w:rsid w:val="00B247E6"/>
    <w:rsid w:val="00B335C6"/>
    <w:rsid w:val="00B40CE0"/>
    <w:rsid w:val="00B44530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2BD3"/>
    <w:rsid w:val="00BF752D"/>
    <w:rsid w:val="00C07926"/>
    <w:rsid w:val="00C23C68"/>
    <w:rsid w:val="00C3345E"/>
    <w:rsid w:val="00C60B63"/>
    <w:rsid w:val="00C63A19"/>
    <w:rsid w:val="00C727BF"/>
    <w:rsid w:val="00C817FA"/>
    <w:rsid w:val="00C9176F"/>
    <w:rsid w:val="00CA0A66"/>
    <w:rsid w:val="00CA552F"/>
    <w:rsid w:val="00CB2F41"/>
    <w:rsid w:val="00CC4919"/>
    <w:rsid w:val="00CC7AE6"/>
    <w:rsid w:val="00CD3B2E"/>
    <w:rsid w:val="00CE1B46"/>
    <w:rsid w:val="00CF2E38"/>
    <w:rsid w:val="00D001E3"/>
    <w:rsid w:val="00D03FA0"/>
    <w:rsid w:val="00D1543E"/>
    <w:rsid w:val="00D35B9C"/>
    <w:rsid w:val="00D3600C"/>
    <w:rsid w:val="00D51E6B"/>
    <w:rsid w:val="00D52D91"/>
    <w:rsid w:val="00D66074"/>
    <w:rsid w:val="00D72585"/>
    <w:rsid w:val="00D76723"/>
    <w:rsid w:val="00D81CFD"/>
    <w:rsid w:val="00D83981"/>
    <w:rsid w:val="00D95F31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6438"/>
    <w:rsid w:val="00E47ED8"/>
    <w:rsid w:val="00E77A61"/>
    <w:rsid w:val="00E845AA"/>
    <w:rsid w:val="00E9639E"/>
    <w:rsid w:val="00EA56F9"/>
    <w:rsid w:val="00EB0A5D"/>
    <w:rsid w:val="00EB6255"/>
    <w:rsid w:val="00EC13A4"/>
    <w:rsid w:val="00EC13A6"/>
    <w:rsid w:val="00EC6EC9"/>
    <w:rsid w:val="00EE6B0F"/>
    <w:rsid w:val="00EF1A94"/>
    <w:rsid w:val="00EF44E1"/>
    <w:rsid w:val="00F056F3"/>
    <w:rsid w:val="00F20D3E"/>
    <w:rsid w:val="00F25B44"/>
    <w:rsid w:val="00F338E7"/>
    <w:rsid w:val="00F4282F"/>
    <w:rsid w:val="00F43B53"/>
    <w:rsid w:val="00F53A3C"/>
    <w:rsid w:val="00F65F8B"/>
    <w:rsid w:val="00F8182F"/>
    <w:rsid w:val="00F85AFD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D0E05"/>
  <w15:docId w15:val="{A74B3F93-491C-49FB-B7BE-0632CF38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5"/>
    <w:uiPriority w:val="39"/>
    <w:rsid w:val="00584E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E963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621179-5170-426D-80F7-3FE83810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User</cp:lastModifiedBy>
  <cp:revision>5</cp:revision>
  <cp:lastPrinted>2023-09-26T02:10:00Z</cp:lastPrinted>
  <dcterms:created xsi:type="dcterms:W3CDTF">2023-09-25T07:47:00Z</dcterms:created>
  <dcterms:modified xsi:type="dcterms:W3CDTF">2023-09-26T02:19:00Z</dcterms:modified>
</cp:coreProperties>
</file>