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Default="00AA2B5F" w:rsidP="00C36985">
      <w:pPr>
        <w:tabs>
          <w:tab w:val="left" w:pos="1254"/>
          <w:tab w:val="left" w:pos="1875"/>
        </w:tabs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C36985" w:rsidRPr="00C36985">
        <w:rPr>
          <w:sz w:val="28"/>
          <w:szCs w:val="28"/>
        </w:rPr>
        <w:t>Постановление администрации Татарского района от 18.03.2020 г. № 123 «Об утверждении реестра инвестиционных площадок на территории Татарского района».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C36985">
        <w:rPr>
          <w:sz w:val="28"/>
          <w:szCs w:val="28"/>
          <w:u w:val="single"/>
        </w:rPr>
        <w:t>22</w:t>
      </w:r>
      <w:r w:rsidR="00233910" w:rsidRPr="0052385E">
        <w:rPr>
          <w:sz w:val="28"/>
          <w:szCs w:val="28"/>
          <w:u w:val="single"/>
        </w:rPr>
        <w:t>.0</w:t>
      </w:r>
      <w:r w:rsidR="00C36985">
        <w:rPr>
          <w:sz w:val="28"/>
          <w:szCs w:val="28"/>
          <w:u w:val="single"/>
        </w:rPr>
        <w:t>6</w:t>
      </w:r>
      <w:r w:rsidR="00233910" w:rsidRPr="0052385E">
        <w:rPr>
          <w:sz w:val="28"/>
          <w:szCs w:val="28"/>
          <w:u w:val="single"/>
        </w:rPr>
        <w:t>.2021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</w:t>
      </w:r>
      <w:bookmarkStart w:id="0" w:name="_GoBack"/>
      <w:bookmarkEnd w:id="0"/>
      <w:r w:rsidRPr="00013A88">
        <w:rPr>
          <w:sz w:val="28"/>
          <w:szCs w:val="28"/>
        </w:rPr>
        <w:t xml:space="preserve">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1D4C67"/>
    <w:rsid w:val="0020631C"/>
    <w:rsid w:val="00233910"/>
    <w:rsid w:val="002A3D33"/>
    <w:rsid w:val="003D3843"/>
    <w:rsid w:val="0052385E"/>
    <w:rsid w:val="0062159B"/>
    <w:rsid w:val="00867809"/>
    <w:rsid w:val="00886066"/>
    <w:rsid w:val="00AA2B5F"/>
    <w:rsid w:val="00AF6FE5"/>
    <w:rsid w:val="00B14733"/>
    <w:rsid w:val="00C36985"/>
    <w:rsid w:val="00E815F7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0877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9</cp:revision>
  <dcterms:created xsi:type="dcterms:W3CDTF">2020-07-28T02:11:00Z</dcterms:created>
  <dcterms:modified xsi:type="dcterms:W3CDTF">2021-06-01T01:50:00Z</dcterms:modified>
</cp:coreProperties>
</file>