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FC0" w:rsidRPr="00242440" w:rsidRDefault="00FE1FC0" w:rsidP="00FE1FC0">
      <w:pPr>
        <w:keepNext/>
        <w:keepLines/>
        <w:tabs>
          <w:tab w:val="left" w:pos="1560"/>
          <w:tab w:val="left" w:pos="3261"/>
        </w:tabs>
        <w:ind w:left="2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  <w:bookmarkStart w:id="0" w:name="bookmark0"/>
      <w:r w:rsidRPr="00242440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 xml:space="preserve">Сводный отчет </w:t>
      </w:r>
      <w:bookmarkEnd w:id="0"/>
      <w:r w:rsidRPr="00242440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о проведении оценки регулирующего воздействия проекта муниципального нормативного правового акта</w:t>
      </w:r>
    </w:p>
    <w:p w:rsidR="00FE1FC0" w:rsidRPr="00242440" w:rsidRDefault="00FE1FC0" w:rsidP="00FE1FC0">
      <w:pPr>
        <w:keepNext/>
        <w:keepLines/>
        <w:tabs>
          <w:tab w:val="left" w:pos="1560"/>
          <w:tab w:val="left" w:pos="3261"/>
        </w:tabs>
        <w:ind w:left="2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</w:p>
    <w:p w:rsidR="00FE1FC0" w:rsidRPr="00242440" w:rsidRDefault="00FE1FC0" w:rsidP="00FE1FC0">
      <w:pPr>
        <w:keepNext/>
        <w:keepLines/>
        <w:tabs>
          <w:tab w:val="left" w:pos="1560"/>
          <w:tab w:val="left" w:pos="3261"/>
        </w:tabs>
        <w:ind w:left="2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  <w:r w:rsidRPr="00242440">
        <w:rPr>
          <w:rFonts w:ascii="Times New Roman" w:eastAsia="Times New Roman" w:hAnsi="Times New Roman" w:cs="Times New Roman"/>
          <w:b/>
          <w:bCs/>
          <w:sz w:val="28"/>
          <w:szCs w:val="28"/>
          <w:lang w:val="en-US" w:bidi="ru-RU"/>
        </w:rPr>
        <w:t>I</w:t>
      </w:r>
      <w:r w:rsidRPr="00242440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. Общая информация</w:t>
      </w:r>
    </w:p>
    <w:p w:rsidR="00E524A8" w:rsidRDefault="00FE1FC0" w:rsidP="00FE1FC0">
      <w:pPr>
        <w:keepNext/>
        <w:keepLines/>
        <w:tabs>
          <w:tab w:val="left" w:pos="1560"/>
          <w:tab w:val="left" w:pos="3261"/>
        </w:tabs>
        <w:ind w:left="20" w:firstLine="54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 w:rsidRPr="0024244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1.1. Вид и наименование проекта муниципального</w:t>
      </w:r>
      <w:r w:rsidR="00E524A8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</w:t>
      </w:r>
      <w:r w:rsidRPr="0024244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нормативного правового акта:</w:t>
      </w:r>
    </w:p>
    <w:p w:rsidR="00D0559E" w:rsidRPr="00D0559E" w:rsidRDefault="00D0559E" w:rsidP="00D0559E">
      <w:pPr>
        <w:keepNext/>
        <w:keepLines/>
        <w:tabs>
          <w:tab w:val="left" w:pos="1560"/>
          <w:tab w:val="left" w:pos="3261"/>
        </w:tabs>
        <w:ind w:left="2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u w:val="single"/>
          <w:lang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bidi="ru-RU"/>
        </w:rPr>
        <w:t>П</w:t>
      </w:r>
      <w:r w:rsidRPr="00D0559E">
        <w:rPr>
          <w:rFonts w:ascii="Times New Roman" w:eastAsia="Times New Roman" w:hAnsi="Times New Roman" w:cs="Times New Roman"/>
          <w:bCs/>
          <w:sz w:val="28"/>
          <w:szCs w:val="28"/>
          <w:u w:val="single"/>
          <w:lang w:bidi="ru-RU"/>
        </w:rPr>
        <w:t>роект постановления администрации Венгеровского района Новосибирской области «О мерах по реализации отдельных положений Федерального закона от 21.07.2005 № 115-ФЗ «О концессионных соглашениях» на территории Венгеровского района Новосибирской области».</w:t>
      </w:r>
    </w:p>
    <w:p w:rsidR="00E524A8" w:rsidRDefault="00FE1FC0" w:rsidP="00FE1FC0">
      <w:pPr>
        <w:keepNext/>
        <w:keepLines/>
        <w:tabs>
          <w:tab w:val="left" w:pos="1560"/>
          <w:tab w:val="left" w:pos="3261"/>
        </w:tabs>
        <w:ind w:left="20" w:firstLine="54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 w:rsidRPr="0024244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1.2. Разработчик проекта нормативного правового акта: </w:t>
      </w:r>
    </w:p>
    <w:p w:rsidR="00FE1FC0" w:rsidRPr="00E524A8" w:rsidRDefault="00E524A8" w:rsidP="00FE1FC0">
      <w:pPr>
        <w:keepNext/>
        <w:keepLines/>
        <w:tabs>
          <w:tab w:val="left" w:pos="1560"/>
          <w:tab w:val="left" w:pos="3261"/>
        </w:tabs>
        <w:ind w:left="20" w:firstLine="54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u w:val="single"/>
          <w:lang w:bidi="ru-RU"/>
        </w:rPr>
      </w:pPr>
      <w:r w:rsidRPr="00E524A8">
        <w:rPr>
          <w:rFonts w:ascii="Times New Roman" w:eastAsia="Times New Roman" w:hAnsi="Times New Roman" w:cs="Times New Roman"/>
          <w:bCs/>
          <w:sz w:val="28"/>
          <w:szCs w:val="28"/>
          <w:u w:val="single"/>
          <w:lang w:bidi="ru-RU"/>
        </w:rPr>
        <w:t xml:space="preserve">Управление экономического развития, труда, промышленности и </w:t>
      </w:r>
      <w:proofErr w:type="gramStart"/>
      <w:r w:rsidRPr="00E524A8">
        <w:rPr>
          <w:rFonts w:ascii="Times New Roman" w:eastAsia="Times New Roman" w:hAnsi="Times New Roman" w:cs="Times New Roman"/>
          <w:bCs/>
          <w:sz w:val="28"/>
          <w:szCs w:val="28"/>
          <w:u w:val="single"/>
          <w:lang w:bidi="ru-RU"/>
        </w:rPr>
        <w:t>торговли  администрации</w:t>
      </w:r>
      <w:proofErr w:type="gramEnd"/>
      <w:r w:rsidRPr="00E524A8">
        <w:rPr>
          <w:rFonts w:ascii="Times New Roman" w:eastAsia="Times New Roman" w:hAnsi="Times New Roman" w:cs="Times New Roman"/>
          <w:bCs/>
          <w:sz w:val="28"/>
          <w:szCs w:val="28"/>
          <w:u w:val="single"/>
          <w:lang w:bidi="ru-RU"/>
        </w:rPr>
        <w:t xml:space="preserve"> Венгеровского района Новосибирской области</w:t>
      </w:r>
    </w:p>
    <w:p w:rsidR="00FE1FC0" w:rsidRPr="00242440" w:rsidRDefault="00FE1FC0" w:rsidP="00FE1FC0">
      <w:pPr>
        <w:keepNext/>
        <w:keepLines/>
        <w:tabs>
          <w:tab w:val="left" w:pos="1560"/>
          <w:tab w:val="left" w:pos="3261"/>
        </w:tabs>
        <w:ind w:left="20" w:firstLine="54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 w:rsidRPr="0024244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1.3. Контактная информация разработчика муниципального</w:t>
      </w:r>
      <w:r w:rsidR="00E524A8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</w:t>
      </w:r>
      <w:r w:rsidRPr="0024244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нормативного правового акта (осуществляющего полномочия разработчика акта):</w:t>
      </w:r>
    </w:p>
    <w:p w:rsidR="00FE1FC0" w:rsidRPr="00242440" w:rsidRDefault="00FE1FC0" w:rsidP="00FE1FC0">
      <w:pPr>
        <w:keepNext/>
        <w:keepLines/>
        <w:tabs>
          <w:tab w:val="left" w:pos="1560"/>
          <w:tab w:val="left" w:pos="3261"/>
        </w:tabs>
        <w:ind w:left="2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 w:rsidRPr="0024244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Ф.И.О.: </w:t>
      </w:r>
      <w:proofErr w:type="spellStart"/>
      <w:r w:rsidR="00E524A8" w:rsidRPr="00E524A8">
        <w:rPr>
          <w:rFonts w:ascii="Times New Roman" w:eastAsia="Times New Roman" w:hAnsi="Times New Roman" w:cs="Times New Roman"/>
          <w:bCs/>
          <w:sz w:val="28"/>
          <w:szCs w:val="28"/>
          <w:u w:val="single"/>
          <w:lang w:bidi="ru-RU"/>
        </w:rPr>
        <w:t>Гумалевская</w:t>
      </w:r>
      <w:proofErr w:type="spellEnd"/>
      <w:r w:rsidR="00E524A8" w:rsidRPr="00E524A8">
        <w:rPr>
          <w:rFonts w:ascii="Times New Roman" w:eastAsia="Times New Roman" w:hAnsi="Times New Roman" w:cs="Times New Roman"/>
          <w:bCs/>
          <w:sz w:val="28"/>
          <w:szCs w:val="28"/>
          <w:u w:val="single"/>
          <w:lang w:bidi="ru-RU"/>
        </w:rPr>
        <w:t xml:space="preserve"> Наталья Владимировна</w:t>
      </w:r>
    </w:p>
    <w:p w:rsidR="00FE1FC0" w:rsidRPr="00242440" w:rsidRDefault="00FE1FC0" w:rsidP="00FE1FC0">
      <w:pPr>
        <w:keepNext/>
        <w:keepLines/>
        <w:tabs>
          <w:tab w:val="left" w:pos="1560"/>
          <w:tab w:val="left" w:pos="3261"/>
        </w:tabs>
        <w:ind w:left="2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 w:rsidRPr="0024244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Должность: </w:t>
      </w:r>
      <w:r w:rsidR="00E524A8" w:rsidRPr="00E524A8">
        <w:rPr>
          <w:rFonts w:ascii="Times New Roman" w:eastAsia="Times New Roman" w:hAnsi="Times New Roman" w:cs="Times New Roman"/>
          <w:bCs/>
          <w:sz w:val="28"/>
          <w:szCs w:val="28"/>
          <w:u w:val="single"/>
          <w:lang w:bidi="ru-RU"/>
        </w:rPr>
        <w:t xml:space="preserve">Заместитель Главы администрации – начальник управления экономического развития, труда, промышленности и </w:t>
      </w:r>
      <w:proofErr w:type="gramStart"/>
      <w:r w:rsidR="00E524A8" w:rsidRPr="00E524A8">
        <w:rPr>
          <w:rFonts w:ascii="Times New Roman" w:eastAsia="Times New Roman" w:hAnsi="Times New Roman" w:cs="Times New Roman"/>
          <w:bCs/>
          <w:sz w:val="28"/>
          <w:szCs w:val="28"/>
          <w:u w:val="single"/>
          <w:lang w:bidi="ru-RU"/>
        </w:rPr>
        <w:t>торговли  администрации</w:t>
      </w:r>
      <w:proofErr w:type="gramEnd"/>
      <w:r w:rsidR="00E524A8" w:rsidRPr="00E524A8">
        <w:rPr>
          <w:rFonts w:ascii="Times New Roman" w:eastAsia="Times New Roman" w:hAnsi="Times New Roman" w:cs="Times New Roman"/>
          <w:bCs/>
          <w:sz w:val="28"/>
          <w:szCs w:val="28"/>
          <w:u w:val="single"/>
          <w:lang w:bidi="ru-RU"/>
        </w:rPr>
        <w:t xml:space="preserve"> Венгеровского района Новосибирской области</w:t>
      </w:r>
    </w:p>
    <w:p w:rsidR="00FE1FC0" w:rsidRDefault="00FE1FC0" w:rsidP="00FE1FC0">
      <w:pPr>
        <w:keepNext/>
        <w:keepLines/>
        <w:tabs>
          <w:tab w:val="left" w:pos="1560"/>
          <w:tab w:val="left" w:pos="3261"/>
        </w:tabs>
        <w:ind w:left="2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 w:rsidRPr="0024244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Телефон, адрес электронной почты: </w:t>
      </w:r>
    </w:p>
    <w:p w:rsidR="00E524A8" w:rsidRPr="000D72A4" w:rsidRDefault="00E524A8" w:rsidP="00FE1FC0">
      <w:pPr>
        <w:keepNext/>
        <w:keepLines/>
        <w:tabs>
          <w:tab w:val="left" w:pos="1560"/>
          <w:tab w:val="left" w:pos="3261"/>
        </w:tabs>
        <w:ind w:left="2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u w:val="single"/>
          <w:lang w:bidi="ru-RU"/>
        </w:rPr>
      </w:pPr>
      <w:r w:rsidRPr="00E524A8">
        <w:rPr>
          <w:rFonts w:ascii="Times New Roman" w:eastAsia="Times New Roman" w:hAnsi="Times New Roman" w:cs="Times New Roman"/>
          <w:bCs/>
          <w:sz w:val="28"/>
          <w:szCs w:val="28"/>
          <w:u w:val="single"/>
          <w:lang w:bidi="ru-RU"/>
        </w:rPr>
        <w:t>8 (38369) 21 </w:t>
      </w:r>
      <w:proofErr w:type="gramStart"/>
      <w:r w:rsidRPr="00E524A8">
        <w:rPr>
          <w:rFonts w:ascii="Times New Roman" w:eastAsia="Times New Roman" w:hAnsi="Times New Roman" w:cs="Times New Roman"/>
          <w:bCs/>
          <w:sz w:val="28"/>
          <w:szCs w:val="28"/>
          <w:u w:val="single"/>
          <w:lang w:bidi="ru-RU"/>
        </w:rPr>
        <w:t>992,</w:t>
      </w:r>
      <w:r w:rsidRPr="000D72A4">
        <w:rPr>
          <w:rFonts w:ascii="Times New Roman" w:eastAsia="Times New Roman" w:hAnsi="Times New Roman" w:cs="Times New Roman"/>
          <w:bCs/>
          <w:sz w:val="28"/>
          <w:szCs w:val="28"/>
          <w:u w:val="single"/>
          <w:lang w:bidi="ru-RU"/>
        </w:rPr>
        <w:t xml:space="preserve"> </w:t>
      </w:r>
      <w:r w:rsidRPr="00E524A8">
        <w:rPr>
          <w:rFonts w:ascii="Times New Roman" w:eastAsia="Times New Roman" w:hAnsi="Times New Roman" w:cs="Times New Roman"/>
          <w:bCs/>
          <w:sz w:val="28"/>
          <w:szCs w:val="28"/>
          <w:u w:val="single"/>
          <w:lang w:bidi="ru-RU"/>
        </w:rPr>
        <w:t xml:space="preserve"> </w:t>
      </w:r>
      <w:proofErr w:type="spellStart"/>
      <w:r w:rsidRPr="00E524A8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en-US" w:bidi="ru-RU"/>
        </w:rPr>
        <w:t>gumalevskya</w:t>
      </w:r>
      <w:proofErr w:type="spellEnd"/>
      <w:r w:rsidRPr="000D72A4">
        <w:rPr>
          <w:rFonts w:ascii="Times New Roman" w:eastAsia="Times New Roman" w:hAnsi="Times New Roman" w:cs="Times New Roman"/>
          <w:bCs/>
          <w:sz w:val="28"/>
          <w:szCs w:val="28"/>
          <w:u w:val="single"/>
          <w:lang w:bidi="ru-RU"/>
        </w:rPr>
        <w:t>@</w:t>
      </w:r>
      <w:proofErr w:type="spellStart"/>
      <w:r w:rsidRPr="00E524A8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en-US" w:bidi="ru-RU"/>
        </w:rPr>
        <w:t>yandex</w:t>
      </w:r>
      <w:proofErr w:type="spellEnd"/>
      <w:r w:rsidRPr="000D72A4">
        <w:rPr>
          <w:rFonts w:ascii="Times New Roman" w:eastAsia="Times New Roman" w:hAnsi="Times New Roman" w:cs="Times New Roman"/>
          <w:bCs/>
          <w:sz w:val="28"/>
          <w:szCs w:val="28"/>
          <w:u w:val="single"/>
          <w:lang w:bidi="ru-RU"/>
        </w:rPr>
        <w:t>.</w:t>
      </w:r>
      <w:proofErr w:type="spellStart"/>
      <w:r w:rsidRPr="00E524A8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en-US" w:bidi="ru-RU"/>
        </w:rPr>
        <w:t>ru</w:t>
      </w:r>
      <w:proofErr w:type="spellEnd"/>
      <w:proofErr w:type="gramEnd"/>
    </w:p>
    <w:p w:rsidR="00FE1FC0" w:rsidRPr="00242440" w:rsidRDefault="00FE1FC0" w:rsidP="00FE1FC0">
      <w:pPr>
        <w:keepNext/>
        <w:keepLines/>
        <w:tabs>
          <w:tab w:val="left" w:pos="1560"/>
          <w:tab w:val="left" w:pos="3261"/>
        </w:tabs>
        <w:ind w:left="2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  <w:r w:rsidRPr="00242440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I</w:t>
      </w:r>
      <w:r w:rsidRPr="00242440">
        <w:rPr>
          <w:rFonts w:ascii="Times New Roman" w:eastAsia="Times New Roman" w:hAnsi="Times New Roman" w:cs="Times New Roman"/>
          <w:b/>
          <w:bCs/>
          <w:sz w:val="28"/>
          <w:szCs w:val="28"/>
          <w:lang w:val="en-US" w:bidi="ru-RU"/>
        </w:rPr>
        <w:t>I</w:t>
      </w:r>
      <w:r w:rsidRPr="00242440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. Описание проблем и предлагаемого регулирования</w:t>
      </w:r>
    </w:p>
    <w:p w:rsidR="00FE1FC0" w:rsidRPr="00242440" w:rsidRDefault="00FE1FC0" w:rsidP="00FE1FC0">
      <w:pPr>
        <w:keepNext/>
        <w:keepLines/>
        <w:tabs>
          <w:tab w:val="left" w:pos="1560"/>
          <w:tab w:val="left" w:pos="3261"/>
          <w:tab w:val="left" w:pos="10206"/>
        </w:tabs>
        <w:ind w:left="20" w:firstLine="54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  <w:r w:rsidRPr="00242440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1. Краткая характеристика проблем, на решение которых направлен проект муниципального нормативного правового акта, и способов их решения</w:t>
      </w:r>
    </w:p>
    <w:p w:rsidR="00FE1FC0" w:rsidRPr="002E5F06" w:rsidRDefault="00FE1FC0" w:rsidP="00E524A8">
      <w:pPr>
        <w:pStyle w:val="a9"/>
        <w:numPr>
          <w:ilvl w:val="1"/>
          <w:numId w:val="1"/>
        </w:numPr>
        <w:tabs>
          <w:tab w:val="left" w:pos="1560"/>
          <w:tab w:val="left" w:pos="3261"/>
        </w:tabs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E524A8">
        <w:rPr>
          <w:rFonts w:ascii="Times New Roman" w:eastAsia="Times New Roman" w:hAnsi="Times New Roman" w:cs="Times New Roman"/>
          <w:sz w:val="28"/>
          <w:szCs w:val="28"/>
          <w:lang w:bidi="ru-RU"/>
        </w:rPr>
        <w:t>Проблемы и их негативные эффекты</w:t>
      </w:r>
    </w:p>
    <w:p w:rsidR="008642D2" w:rsidRPr="00B1439E" w:rsidRDefault="008642D2" w:rsidP="009D4A51">
      <w:pPr>
        <w:tabs>
          <w:tab w:val="left" w:pos="1560"/>
          <w:tab w:val="left" w:pos="3261"/>
        </w:tabs>
        <w:ind w:left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bidi="ru-RU"/>
        </w:rPr>
        <w:t>Н</w:t>
      </w:r>
      <w:r w:rsidR="00E524A8" w:rsidRPr="008642D2">
        <w:rPr>
          <w:rFonts w:ascii="Times New Roman" w:eastAsia="Times New Roman" w:hAnsi="Times New Roman" w:cs="Times New Roman"/>
          <w:sz w:val="28"/>
          <w:szCs w:val="28"/>
          <w:u w:val="single"/>
          <w:lang w:bidi="ru-RU"/>
        </w:rPr>
        <w:t xml:space="preserve">еобходимость </w:t>
      </w:r>
      <w:r w:rsidR="009D4A51">
        <w:rPr>
          <w:rFonts w:ascii="Times New Roman" w:eastAsia="Times New Roman" w:hAnsi="Times New Roman" w:cs="Times New Roman"/>
          <w:sz w:val="28"/>
          <w:szCs w:val="28"/>
          <w:u w:val="single"/>
          <w:lang w:bidi="ru-RU"/>
        </w:rPr>
        <w:t>принятия муниципального нормативного правового акта для эффективного использования муниципального имущества согласно</w:t>
      </w:r>
      <w:r w:rsidR="009D4A51" w:rsidRPr="009D4A51">
        <w:rPr>
          <w:rFonts w:ascii="Times New Roman" w:eastAsia="Times New Roman" w:hAnsi="Times New Roman" w:cs="Times New Roman"/>
          <w:bCs/>
          <w:sz w:val="28"/>
          <w:szCs w:val="28"/>
          <w:u w:val="single"/>
          <w:lang w:bidi="ru-RU"/>
        </w:rPr>
        <w:t xml:space="preserve"> Федерального закона от 21.07.2005 №</w:t>
      </w:r>
      <w:r w:rsidR="009D4A51">
        <w:rPr>
          <w:rFonts w:ascii="Times New Roman" w:eastAsia="Times New Roman" w:hAnsi="Times New Roman" w:cs="Times New Roman"/>
          <w:sz w:val="28"/>
          <w:szCs w:val="28"/>
          <w:u w:val="single"/>
          <w:lang w:bidi="ru-RU"/>
        </w:rPr>
        <w:t xml:space="preserve"> 115 ФЗ </w:t>
      </w:r>
      <w:r w:rsidR="009D4A51" w:rsidRPr="009D4A51">
        <w:rPr>
          <w:rFonts w:ascii="Times New Roman" w:eastAsia="Times New Roman" w:hAnsi="Times New Roman" w:cs="Times New Roman"/>
          <w:bCs/>
          <w:sz w:val="28"/>
          <w:szCs w:val="28"/>
          <w:u w:val="single"/>
          <w:lang w:bidi="ru-RU"/>
        </w:rPr>
        <w:t>«О концессионных соглашениях» на территории Венгеровского района Новосибирской области»</w:t>
      </w:r>
    </w:p>
    <w:p w:rsidR="00FE1FC0" w:rsidRPr="00242440" w:rsidRDefault="00FE1FC0" w:rsidP="00FE1FC0">
      <w:pPr>
        <w:keepNext/>
        <w:keepLines/>
        <w:tabs>
          <w:tab w:val="left" w:pos="1560"/>
          <w:tab w:val="left" w:pos="3261"/>
        </w:tabs>
        <w:ind w:left="20" w:firstLine="54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  <w:r w:rsidRPr="00242440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lastRenderedPageBreak/>
        <w:t>2. Предлагаемое регулирование</w:t>
      </w:r>
    </w:p>
    <w:p w:rsidR="00FE1FC0" w:rsidRPr="00242440" w:rsidRDefault="00FE1FC0" w:rsidP="00FE1FC0">
      <w:pPr>
        <w:tabs>
          <w:tab w:val="left" w:pos="1560"/>
          <w:tab w:val="left" w:pos="3261"/>
        </w:tabs>
        <w:ind w:left="20" w:firstLine="54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242440">
        <w:rPr>
          <w:rFonts w:ascii="Times New Roman" w:eastAsia="Times New Roman" w:hAnsi="Times New Roman" w:cs="Times New Roman"/>
          <w:sz w:val="28"/>
          <w:szCs w:val="28"/>
          <w:lang w:bidi="ru-RU"/>
        </w:rPr>
        <w:t>2.1. Описание предлагаемого регулирования</w:t>
      </w:r>
    </w:p>
    <w:p w:rsidR="009D4A51" w:rsidRPr="009D4A51" w:rsidRDefault="009D4A51" w:rsidP="009D4A51">
      <w:pPr>
        <w:tabs>
          <w:tab w:val="left" w:pos="1560"/>
          <w:tab w:val="left" w:pos="3261"/>
        </w:tabs>
        <w:ind w:left="20" w:firstLine="547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bidi="ru-RU"/>
        </w:rPr>
        <w:t>Разработка п</w:t>
      </w:r>
      <w:r w:rsidRPr="009D4A51">
        <w:rPr>
          <w:rFonts w:ascii="Times New Roman" w:eastAsia="Times New Roman" w:hAnsi="Times New Roman" w:cs="Times New Roman"/>
          <w:bCs/>
          <w:sz w:val="28"/>
          <w:szCs w:val="28"/>
          <w:u w:val="single"/>
          <w:lang w:bidi="ru-RU"/>
        </w:rPr>
        <w:t>роект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bidi="ru-RU"/>
        </w:rPr>
        <w:t>а</w:t>
      </w:r>
      <w:r w:rsidRPr="009D4A51">
        <w:rPr>
          <w:rFonts w:ascii="Times New Roman" w:eastAsia="Times New Roman" w:hAnsi="Times New Roman" w:cs="Times New Roman"/>
          <w:bCs/>
          <w:sz w:val="28"/>
          <w:szCs w:val="28"/>
          <w:u w:val="single"/>
          <w:lang w:bidi="ru-RU"/>
        </w:rPr>
        <w:t xml:space="preserve"> постановления администрации Венгеровского района Новосибирской области «О мерах по реализации отдельных положений Федерального закона от 21.07.2005 № 115-ФЗ «О концессионных соглашениях» на территории Венгеровского района Новосибирской области»</w:t>
      </w:r>
      <w:proofErr w:type="gramStart"/>
      <w:r w:rsidRPr="009D4A51">
        <w:rPr>
          <w:rFonts w:ascii="Times New Roman" w:eastAsia="Times New Roman" w:hAnsi="Times New Roman" w:cs="Times New Roman"/>
          <w:bCs/>
          <w:sz w:val="28"/>
          <w:szCs w:val="28"/>
          <w:u w:val="single"/>
          <w:lang w:bidi="ru-RU"/>
        </w:rPr>
        <w:t>.</w:t>
      </w:r>
      <w:r w:rsidRPr="009D4A51">
        <w:rPr>
          <w:sz w:val="28"/>
          <w:szCs w:val="28"/>
        </w:rPr>
        <w:t xml:space="preserve"> </w:t>
      </w:r>
      <w:r w:rsidRPr="009D4A51">
        <w:rPr>
          <w:rStyle w:val="2"/>
          <w:rFonts w:eastAsiaTheme="minorEastAsia"/>
          <w:sz w:val="28"/>
          <w:szCs w:val="28"/>
        </w:rPr>
        <w:t>в</w:t>
      </w:r>
      <w:proofErr w:type="gramEnd"/>
      <w:r w:rsidRPr="009D4A51">
        <w:rPr>
          <w:rStyle w:val="2"/>
          <w:rFonts w:eastAsiaTheme="minorEastAsia"/>
          <w:sz w:val="28"/>
          <w:szCs w:val="28"/>
        </w:rPr>
        <w:t xml:space="preserve"> соответствии с Федеральным</w:t>
      </w:r>
      <w:r w:rsidRPr="009D4A51">
        <w:rPr>
          <w:rStyle w:val="1"/>
          <w:rFonts w:eastAsiaTheme="minorEastAsia"/>
          <w:sz w:val="28"/>
          <w:szCs w:val="28"/>
        </w:rPr>
        <w:t xml:space="preserve"> </w:t>
      </w:r>
      <w:r w:rsidRPr="009D4A51">
        <w:rPr>
          <w:rStyle w:val="2"/>
          <w:rFonts w:eastAsiaTheme="minorEastAsia"/>
          <w:sz w:val="28"/>
          <w:szCs w:val="28"/>
        </w:rPr>
        <w:t>законом от 21.07.2005 года №115-ФЗ «О концессионных соглашениях» с</w:t>
      </w:r>
      <w:r w:rsidRPr="009D4A51">
        <w:rPr>
          <w:rStyle w:val="1"/>
          <w:rFonts w:eastAsiaTheme="minorEastAsia"/>
          <w:sz w:val="28"/>
          <w:szCs w:val="28"/>
        </w:rPr>
        <w:t xml:space="preserve"> </w:t>
      </w:r>
      <w:r w:rsidRPr="009D4A51">
        <w:rPr>
          <w:rStyle w:val="2"/>
          <w:rFonts w:eastAsiaTheme="minorEastAsia"/>
          <w:sz w:val="28"/>
          <w:szCs w:val="28"/>
        </w:rPr>
        <w:t>целью реализации мероприятий, направленных на создание благоприятного</w:t>
      </w:r>
      <w:r w:rsidRPr="009D4A51">
        <w:rPr>
          <w:rStyle w:val="1"/>
          <w:rFonts w:eastAsiaTheme="minorEastAsia"/>
          <w:sz w:val="28"/>
          <w:szCs w:val="28"/>
        </w:rPr>
        <w:t xml:space="preserve"> и</w:t>
      </w:r>
      <w:r w:rsidRPr="009D4A51">
        <w:rPr>
          <w:rStyle w:val="2"/>
          <w:rFonts w:eastAsiaTheme="minorEastAsia"/>
          <w:sz w:val="28"/>
          <w:szCs w:val="28"/>
        </w:rPr>
        <w:t>нвестиционного климата в</w:t>
      </w:r>
      <w:r w:rsidRPr="009D4A51">
        <w:rPr>
          <w:rStyle w:val="2"/>
          <w:rFonts w:eastAsiaTheme="minorEastAsia"/>
          <w:sz w:val="28"/>
          <w:szCs w:val="28"/>
        </w:rPr>
        <w:t xml:space="preserve"> Венгеровском районе.</w:t>
      </w:r>
    </w:p>
    <w:p w:rsidR="00FE1FC0" w:rsidRPr="00242440" w:rsidRDefault="00FE1FC0" w:rsidP="00FE1FC0">
      <w:pPr>
        <w:tabs>
          <w:tab w:val="left" w:pos="1560"/>
          <w:tab w:val="left" w:pos="3261"/>
        </w:tabs>
        <w:ind w:left="20" w:firstLine="54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242440">
        <w:rPr>
          <w:rFonts w:ascii="Times New Roman" w:eastAsia="Times New Roman" w:hAnsi="Times New Roman" w:cs="Times New Roman"/>
          <w:sz w:val="28"/>
          <w:szCs w:val="28"/>
          <w:lang w:bidi="ru-RU"/>
        </w:rPr>
        <w:t>2.7. Обоснование соответствия целей предлагаемого регулирования</w:t>
      </w:r>
      <w:r w:rsidR="00B1439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242440">
        <w:rPr>
          <w:rFonts w:ascii="Times New Roman" w:eastAsia="Times New Roman" w:hAnsi="Times New Roman" w:cs="Times New Roman"/>
          <w:sz w:val="28"/>
          <w:szCs w:val="28"/>
          <w:lang w:bidi="ru-RU"/>
        </w:rPr>
        <w:t>программным документам нормативного характера</w:t>
      </w:r>
    </w:p>
    <w:p w:rsidR="009D4A51" w:rsidRDefault="009D4A51" w:rsidP="009D4A51">
      <w:pPr>
        <w:tabs>
          <w:tab w:val="left" w:pos="1560"/>
          <w:tab w:val="left" w:pos="3261"/>
        </w:tabs>
        <w:ind w:left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bidi="ru-RU"/>
        </w:rPr>
        <w:t>-</w:t>
      </w:r>
      <w:r w:rsidRPr="009D4A51">
        <w:rPr>
          <w:rFonts w:ascii="Times New Roman" w:eastAsia="Times New Roman" w:hAnsi="Times New Roman" w:cs="Times New Roman"/>
          <w:sz w:val="28"/>
          <w:szCs w:val="28"/>
          <w:u w:val="single"/>
          <w:lang w:bidi="ru-RU"/>
        </w:rPr>
        <w:t>закреплени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bidi="ru-RU"/>
        </w:rPr>
        <w:t>е</w:t>
      </w:r>
      <w:r w:rsidRPr="009D4A51">
        <w:rPr>
          <w:rFonts w:ascii="Times New Roman" w:eastAsia="Times New Roman" w:hAnsi="Times New Roman" w:cs="Times New Roman"/>
          <w:sz w:val="28"/>
          <w:szCs w:val="28"/>
          <w:u w:val="single"/>
          <w:lang w:bidi="ru-RU"/>
        </w:rPr>
        <w:t xml:space="preserve"> порядка межведомственного взаимодействия органов местного самоуправления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bidi="ru-RU"/>
        </w:rPr>
        <w:t>Венгеровского</w:t>
      </w:r>
      <w:r w:rsidRPr="009D4A51">
        <w:rPr>
          <w:rFonts w:ascii="Times New Roman" w:eastAsia="Times New Roman" w:hAnsi="Times New Roman" w:cs="Times New Roman"/>
          <w:sz w:val="28"/>
          <w:szCs w:val="28"/>
          <w:u w:val="single"/>
          <w:lang w:bidi="ru-RU"/>
        </w:rPr>
        <w:t xml:space="preserve"> района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bidi="ru-RU"/>
        </w:rPr>
        <w:t xml:space="preserve"> Новосибирской области</w:t>
      </w:r>
      <w:r w:rsidRPr="009D4A51">
        <w:rPr>
          <w:rFonts w:ascii="Times New Roman" w:eastAsia="Times New Roman" w:hAnsi="Times New Roman" w:cs="Times New Roman"/>
          <w:sz w:val="28"/>
          <w:szCs w:val="28"/>
          <w:u w:val="single"/>
          <w:lang w:bidi="ru-RU"/>
        </w:rPr>
        <w:t xml:space="preserve"> на этапе разработки, рассмотрения, принятия решения о заключении концессионных соглашений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bidi="ru-RU"/>
        </w:rPr>
        <w:t>инициаторами которых являются органы местного самоуправления Венгеровского района Новосибирской области;</w:t>
      </w:r>
    </w:p>
    <w:p w:rsidR="009D4A51" w:rsidRDefault="009D4A51" w:rsidP="009D4A51">
      <w:pPr>
        <w:tabs>
          <w:tab w:val="left" w:pos="1560"/>
          <w:tab w:val="left" w:pos="3261"/>
        </w:tabs>
        <w:ind w:left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bidi="ru-RU"/>
        </w:rPr>
        <w:t>- закрепление порядка рассмотрения предложения лица, выступившего с инициативой заключения концессионного соглашения;</w:t>
      </w:r>
    </w:p>
    <w:p w:rsidR="009D4A51" w:rsidRPr="009D4A51" w:rsidRDefault="009D4A51" w:rsidP="009D4A51">
      <w:pPr>
        <w:tabs>
          <w:tab w:val="left" w:pos="1560"/>
          <w:tab w:val="left" w:pos="3261"/>
        </w:tabs>
        <w:ind w:left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bidi="ru-RU"/>
        </w:rPr>
        <w:t>- закрепление порядка формирования и утверждения перечня объектов, в отношении которых планируется заключение концессионных соглашений.</w:t>
      </w:r>
    </w:p>
    <w:p w:rsidR="00FE1FC0" w:rsidRPr="00242440" w:rsidRDefault="009D4A51" w:rsidP="002E5F06">
      <w:pPr>
        <w:tabs>
          <w:tab w:val="left" w:pos="1560"/>
          <w:tab w:val="left" w:pos="3261"/>
        </w:tabs>
        <w:ind w:left="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="00FE1FC0" w:rsidRPr="00242440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3. Заинтересованные лица</w:t>
      </w:r>
    </w:p>
    <w:p w:rsidR="00FE1FC0" w:rsidRPr="00242440" w:rsidRDefault="00FE1FC0" w:rsidP="00FE1FC0">
      <w:pPr>
        <w:tabs>
          <w:tab w:val="left" w:pos="773"/>
          <w:tab w:val="left" w:pos="1560"/>
          <w:tab w:val="left" w:pos="3261"/>
        </w:tabs>
        <w:ind w:left="20" w:firstLine="547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bookmarkStart w:id="1" w:name="bookmark6"/>
      <w:r w:rsidRPr="0024244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3.1. Основные группы субъектов предпринимательской (инвестиционной) деятельности, затрагиваемых предлагаемым регулированием</w:t>
      </w:r>
      <w:bookmarkEnd w:id="1"/>
    </w:p>
    <w:tbl>
      <w:tblPr>
        <w:tblStyle w:val="a5"/>
        <w:tblW w:w="0" w:type="auto"/>
        <w:tblInd w:w="20" w:type="dxa"/>
        <w:tblLook w:val="04A0" w:firstRow="1" w:lastRow="0" w:firstColumn="1" w:lastColumn="0" w:noHBand="0" w:noVBand="1"/>
      </w:tblPr>
      <w:tblGrid>
        <w:gridCol w:w="3421"/>
        <w:gridCol w:w="3360"/>
        <w:gridCol w:w="3339"/>
      </w:tblGrid>
      <w:tr w:rsidR="00B1439E" w:rsidRPr="00242440" w:rsidTr="00225B8C">
        <w:tc>
          <w:tcPr>
            <w:tcW w:w="3474" w:type="dxa"/>
            <w:vAlign w:val="center"/>
          </w:tcPr>
          <w:p w:rsidR="00FE1FC0" w:rsidRPr="00242440" w:rsidRDefault="00FE1FC0" w:rsidP="00225B8C">
            <w:pPr>
              <w:tabs>
                <w:tab w:val="left" w:pos="773"/>
                <w:tab w:val="left" w:pos="1560"/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42440">
              <w:rPr>
                <w:rFonts w:ascii="Times New Roman" w:eastAsia="Times New Roman" w:hAnsi="Times New Roman" w:cs="Times New Roman"/>
                <w:b/>
              </w:rPr>
              <w:t>Наименование групп субъектов предпринимательской (инвестиционной) деятельности</w:t>
            </w:r>
          </w:p>
        </w:tc>
        <w:tc>
          <w:tcPr>
            <w:tcW w:w="3475" w:type="dxa"/>
            <w:vAlign w:val="center"/>
          </w:tcPr>
          <w:p w:rsidR="00FE1FC0" w:rsidRPr="00242440" w:rsidRDefault="00FE1FC0" w:rsidP="00225B8C">
            <w:pPr>
              <w:tabs>
                <w:tab w:val="left" w:pos="773"/>
                <w:tab w:val="left" w:pos="1560"/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42440">
              <w:rPr>
                <w:rFonts w:ascii="Times New Roman" w:eastAsia="Times New Roman" w:hAnsi="Times New Roman" w:cs="Times New Roman"/>
                <w:b/>
              </w:rPr>
              <w:t>Оценка количества на стадии разработки проекта акта</w:t>
            </w:r>
          </w:p>
        </w:tc>
        <w:tc>
          <w:tcPr>
            <w:tcW w:w="3475" w:type="dxa"/>
            <w:vAlign w:val="center"/>
          </w:tcPr>
          <w:p w:rsidR="00FE1FC0" w:rsidRPr="00242440" w:rsidRDefault="00FE1FC0" w:rsidP="00225B8C">
            <w:pPr>
              <w:tabs>
                <w:tab w:val="left" w:pos="773"/>
                <w:tab w:val="left" w:pos="1560"/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42440">
              <w:rPr>
                <w:rFonts w:ascii="Times New Roman" w:eastAsia="Times New Roman" w:hAnsi="Times New Roman" w:cs="Times New Roman"/>
                <w:b/>
              </w:rPr>
              <w:t>Источники данных</w:t>
            </w:r>
          </w:p>
        </w:tc>
      </w:tr>
      <w:tr w:rsidR="00B1439E" w:rsidRPr="00242440" w:rsidTr="00225B8C">
        <w:tc>
          <w:tcPr>
            <w:tcW w:w="3474" w:type="dxa"/>
          </w:tcPr>
          <w:p w:rsidR="009D4A51" w:rsidRPr="009D4A51" w:rsidRDefault="009D4A51" w:rsidP="009D4A51">
            <w:pPr>
              <w:tabs>
                <w:tab w:val="left" w:pos="773"/>
                <w:tab w:val="left" w:pos="1560"/>
                <w:tab w:val="left" w:pos="3261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D4A5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Индивидуальные предприниматели, российские или иностранные</w:t>
            </w:r>
          </w:p>
          <w:p w:rsidR="009D4A51" w:rsidRPr="009D4A51" w:rsidRDefault="009D4A51" w:rsidP="009D4A51">
            <w:pPr>
              <w:tabs>
                <w:tab w:val="left" w:pos="773"/>
                <w:tab w:val="left" w:pos="1560"/>
                <w:tab w:val="left" w:pos="3261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9D4A5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юридические</w:t>
            </w:r>
            <w:proofErr w:type="gramEnd"/>
            <w:r w:rsidRPr="009D4A5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лица либо действующие без образования</w:t>
            </w:r>
          </w:p>
          <w:p w:rsidR="00FE1FC0" w:rsidRPr="00242440" w:rsidRDefault="009D4A51" w:rsidP="009D4A51">
            <w:pPr>
              <w:tabs>
                <w:tab w:val="left" w:pos="773"/>
                <w:tab w:val="left" w:pos="1560"/>
                <w:tab w:val="left" w:pos="3261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9D4A5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юридического</w:t>
            </w:r>
            <w:proofErr w:type="gramEnd"/>
            <w:r w:rsidRPr="009D4A5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лица по договору простого товарищества (договору о совместной деятельности) двух и более указанных юридических лиц, выступающие инициаторами заключения концессионного соглашения</w:t>
            </w:r>
          </w:p>
        </w:tc>
        <w:tc>
          <w:tcPr>
            <w:tcW w:w="3475" w:type="dxa"/>
          </w:tcPr>
          <w:p w:rsidR="00FE1FC0" w:rsidRPr="00242440" w:rsidRDefault="009D4A51" w:rsidP="00225B8C">
            <w:pPr>
              <w:tabs>
                <w:tab w:val="left" w:pos="773"/>
                <w:tab w:val="left" w:pos="1560"/>
                <w:tab w:val="left" w:pos="3261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Не ограниченно</w:t>
            </w:r>
          </w:p>
        </w:tc>
        <w:tc>
          <w:tcPr>
            <w:tcW w:w="3475" w:type="dxa"/>
          </w:tcPr>
          <w:p w:rsidR="00FE1FC0" w:rsidRPr="00242440" w:rsidRDefault="009D4A51" w:rsidP="00225B8C">
            <w:pPr>
              <w:tabs>
                <w:tab w:val="left" w:pos="773"/>
                <w:tab w:val="left" w:pos="1560"/>
                <w:tab w:val="left" w:pos="3261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115 ФЗ от 21 07 2005</w:t>
            </w:r>
          </w:p>
        </w:tc>
      </w:tr>
    </w:tbl>
    <w:p w:rsidR="00FE1FC0" w:rsidRPr="00242440" w:rsidRDefault="00FE1FC0" w:rsidP="00FE1FC0">
      <w:pPr>
        <w:tabs>
          <w:tab w:val="left" w:pos="973"/>
          <w:tab w:val="left" w:pos="1560"/>
          <w:tab w:val="left" w:pos="3261"/>
        </w:tabs>
        <w:ind w:left="20" w:firstLine="54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242440">
        <w:rPr>
          <w:rFonts w:ascii="Times New Roman" w:eastAsia="Times New Roman" w:hAnsi="Times New Roman" w:cs="Times New Roman"/>
          <w:sz w:val="28"/>
          <w:szCs w:val="28"/>
          <w:lang w:bidi="ru-RU"/>
        </w:rPr>
        <w:lastRenderedPageBreak/>
        <w:t>3.2. Вводимые или изменяемые обязанности, ограничения субъектов предпринимательской (инвестиционной) деятельности, требования к ним</w:t>
      </w:r>
    </w:p>
    <w:tbl>
      <w:tblPr>
        <w:tblStyle w:val="a5"/>
        <w:tblW w:w="0" w:type="auto"/>
        <w:tblInd w:w="20" w:type="dxa"/>
        <w:tblLook w:val="04A0" w:firstRow="1" w:lastRow="0" w:firstColumn="1" w:lastColumn="0" w:noHBand="0" w:noVBand="1"/>
      </w:tblPr>
      <w:tblGrid>
        <w:gridCol w:w="3370"/>
        <w:gridCol w:w="3366"/>
        <w:gridCol w:w="3384"/>
      </w:tblGrid>
      <w:tr w:rsidR="00FE1FC0" w:rsidRPr="00242440" w:rsidTr="00225B8C">
        <w:tc>
          <w:tcPr>
            <w:tcW w:w="3467" w:type="dxa"/>
            <w:vAlign w:val="center"/>
          </w:tcPr>
          <w:p w:rsidR="00FE1FC0" w:rsidRPr="00242440" w:rsidRDefault="00FE1FC0" w:rsidP="00225B8C">
            <w:pPr>
              <w:tabs>
                <w:tab w:val="left" w:pos="973"/>
                <w:tab w:val="left" w:pos="1560"/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42440">
              <w:rPr>
                <w:rFonts w:ascii="Times New Roman" w:eastAsia="Times New Roman" w:hAnsi="Times New Roman" w:cs="Times New Roman"/>
                <w:b/>
                <w:bCs/>
              </w:rPr>
              <w:t>Содержание новой (измененной) обязанности, ограничения, требования</w:t>
            </w:r>
          </w:p>
        </w:tc>
        <w:tc>
          <w:tcPr>
            <w:tcW w:w="3468" w:type="dxa"/>
            <w:vAlign w:val="center"/>
          </w:tcPr>
          <w:p w:rsidR="00FE1FC0" w:rsidRPr="00242440" w:rsidRDefault="00FE1FC0" w:rsidP="00225B8C">
            <w:pPr>
              <w:tabs>
                <w:tab w:val="left" w:pos="973"/>
                <w:tab w:val="left" w:pos="1560"/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42440">
              <w:rPr>
                <w:rFonts w:ascii="Times New Roman" w:eastAsia="Times New Roman" w:hAnsi="Times New Roman" w:cs="Times New Roman"/>
                <w:b/>
                <w:bCs/>
              </w:rPr>
              <w:t>Порядок организации исполнения субъектами</w:t>
            </w:r>
          </w:p>
        </w:tc>
        <w:tc>
          <w:tcPr>
            <w:tcW w:w="3469" w:type="dxa"/>
            <w:vAlign w:val="center"/>
          </w:tcPr>
          <w:p w:rsidR="00FE1FC0" w:rsidRPr="00242440" w:rsidRDefault="00FE1FC0" w:rsidP="00225B8C">
            <w:pPr>
              <w:tabs>
                <w:tab w:val="left" w:pos="973"/>
                <w:tab w:val="left" w:pos="1560"/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42440">
              <w:rPr>
                <w:rFonts w:ascii="Times New Roman" w:eastAsia="Times New Roman" w:hAnsi="Times New Roman" w:cs="Times New Roman"/>
                <w:b/>
                <w:bCs/>
              </w:rPr>
              <w:t>Оценка расходов субъектов (включая периодичность, если применимо)</w:t>
            </w:r>
          </w:p>
        </w:tc>
      </w:tr>
      <w:tr w:rsidR="00FE1FC0" w:rsidRPr="00242440" w:rsidTr="00225B8C">
        <w:tc>
          <w:tcPr>
            <w:tcW w:w="10404" w:type="dxa"/>
            <w:gridSpan w:val="3"/>
          </w:tcPr>
          <w:p w:rsidR="00FE1FC0" w:rsidRPr="00242440" w:rsidRDefault="00FE1FC0" w:rsidP="00225B8C">
            <w:pPr>
              <w:tabs>
                <w:tab w:val="left" w:pos="973"/>
                <w:tab w:val="left" w:pos="1560"/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42440">
              <w:rPr>
                <w:rFonts w:ascii="Times New Roman" w:eastAsia="Times New Roman" w:hAnsi="Times New Roman" w:cs="Times New Roman"/>
                <w:b/>
              </w:rPr>
              <w:t>Группа участников (по пункту 3.1)</w:t>
            </w:r>
          </w:p>
        </w:tc>
      </w:tr>
      <w:tr w:rsidR="00FE1FC0" w:rsidRPr="00242440" w:rsidTr="00225B8C">
        <w:tc>
          <w:tcPr>
            <w:tcW w:w="3467" w:type="dxa"/>
          </w:tcPr>
          <w:p w:rsidR="00FE1FC0" w:rsidRPr="00242440" w:rsidRDefault="00ED73E7" w:rsidP="00225B8C">
            <w:pPr>
              <w:tabs>
                <w:tab w:val="left" w:pos="973"/>
                <w:tab w:val="left" w:pos="1560"/>
                <w:tab w:val="left" w:pos="3261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68" w:type="dxa"/>
          </w:tcPr>
          <w:p w:rsidR="00FE1FC0" w:rsidRPr="00242440" w:rsidRDefault="00ED73E7" w:rsidP="00225B8C">
            <w:pPr>
              <w:tabs>
                <w:tab w:val="left" w:pos="973"/>
                <w:tab w:val="left" w:pos="1560"/>
                <w:tab w:val="left" w:pos="3261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69" w:type="dxa"/>
          </w:tcPr>
          <w:p w:rsidR="00FE1FC0" w:rsidRPr="00242440" w:rsidRDefault="00ED73E7" w:rsidP="00225B8C">
            <w:pPr>
              <w:tabs>
                <w:tab w:val="left" w:pos="973"/>
                <w:tab w:val="left" w:pos="1560"/>
                <w:tab w:val="left" w:pos="3261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FE1FC0" w:rsidRPr="00242440" w:rsidRDefault="00FE1FC0" w:rsidP="00FE1FC0">
      <w:pPr>
        <w:tabs>
          <w:tab w:val="left" w:pos="973"/>
          <w:tab w:val="left" w:pos="1560"/>
          <w:tab w:val="left" w:pos="3261"/>
        </w:tabs>
        <w:ind w:left="20" w:firstLine="54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242440">
        <w:rPr>
          <w:rFonts w:ascii="Times New Roman" w:eastAsia="Times New Roman" w:hAnsi="Times New Roman" w:cs="Times New Roman"/>
          <w:sz w:val="28"/>
          <w:szCs w:val="28"/>
          <w:lang w:bidi="ru-RU"/>
        </w:rPr>
        <w:t>3.3. Новые, изменяемые или отменяемые функции, полномочия, обязанности, права, органов местного самоуправления</w:t>
      </w:r>
    </w:p>
    <w:tbl>
      <w:tblPr>
        <w:tblStyle w:val="a5"/>
        <w:tblW w:w="0" w:type="auto"/>
        <w:tblInd w:w="20" w:type="dxa"/>
        <w:tblLook w:val="04A0" w:firstRow="1" w:lastRow="0" w:firstColumn="1" w:lastColumn="0" w:noHBand="0" w:noVBand="1"/>
      </w:tblPr>
      <w:tblGrid>
        <w:gridCol w:w="2291"/>
        <w:gridCol w:w="2334"/>
        <w:gridCol w:w="2642"/>
        <w:gridCol w:w="2853"/>
      </w:tblGrid>
      <w:tr w:rsidR="00FE1FC0" w:rsidRPr="00242440" w:rsidTr="00225B8C">
        <w:tc>
          <w:tcPr>
            <w:tcW w:w="2356" w:type="dxa"/>
            <w:vAlign w:val="center"/>
          </w:tcPr>
          <w:p w:rsidR="00FE1FC0" w:rsidRPr="00242440" w:rsidRDefault="00FE1FC0" w:rsidP="00225B8C">
            <w:pPr>
              <w:tabs>
                <w:tab w:val="left" w:pos="973"/>
                <w:tab w:val="left" w:pos="1560"/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242440">
              <w:rPr>
                <w:rFonts w:ascii="Times New Roman" w:eastAsia="Times New Roman" w:hAnsi="Times New Roman" w:cs="Times New Roman"/>
                <w:b/>
                <w:bCs/>
              </w:rPr>
              <w:t>Функция, полномочия, право, обязанность</w:t>
            </w:r>
          </w:p>
        </w:tc>
        <w:tc>
          <w:tcPr>
            <w:tcW w:w="2410" w:type="dxa"/>
            <w:vAlign w:val="center"/>
          </w:tcPr>
          <w:p w:rsidR="00FE1FC0" w:rsidRPr="00242440" w:rsidRDefault="00FE1FC0" w:rsidP="00225B8C">
            <w:pPr>
              <w:tabs>
                <w:tab w:val="left" w:pos="1560"/>
                <w:tab w:val="left" w:pos="3261"/>
              </w:tabs>
              <w:ind w:left="20"/>
              <w:jc w:val="center"/>
              <w:rPr>
                <w:rFonts w:ascii="Times New Roman" w:eastAsia="Times New Roman" w:hAnsi="Times New Roman" w:cs="Times New Roman"/>
              </w:rPr>
            </w:pPr>
            <w:r w:rsidRPr="00242440">
              <w:rPr>
                <w:rFonts w:ascii="Times New Roman" w:eastAsia="Times New Roman" w:hAnsi="Times New Roman" w:cs="Times New Roman"/>
                <w:b/>
                <w:bCs/>
              </w:rPr>
              <w:t>Характер</w:t>
            </w:r>
          </w:p>
          <w:p w:rsidR="00FE1FC0" w:rsidRPr="00242440" w:rsidRDefault="00FE1FC0" w:rsidP="00225B8C">
            <w:pPr>
              <w:tabs>
                <w:tab w:val="left" w:pos="973"/>
                <w:tab w:val="left" w:pos="1560"/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gramStart"/>
            <w:r w:rsidRPr="00242440">
              <w:rPr>
                <w:rFonts w:ascii="Times New Roman" w:eastAsia="Times New Roman" w:hAnsi="Times New Roman" w:cs="Times New Roman"/>
                <w:b/>
                <w:bCs/>
              </w:rPr>
              <w:t>воздействия</w:t>
            </w:r>
            <w:proofErr w:type="gramEnd"/>
          </w:p>
          <w:p w:rsidR="00FE1FC0" w:rsidRPr="00242440" w:rsidRDefault="00FE1FC0" w:rsidP="00225B8C">
            <w:pPr>
              <w:tabs>
                <w:tab w:val="left" w:pos="973"/>
                <w:tab w:val="left" w:pos="1560"/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42440">
              <w:rPr>
                <w:rFonts w:ascii="Times New Roman" w:eastAsia="Times New Roman" w:hAnsi="Times New Roman" w:cs="Times New Roman"/>
                <w:b/>
              </w:rPr>
              <w:t>(Введение/ Изменение/ Отмена)</w:t>
            </w:r>
          </w:p>
        </w:tc>
        <w:tc>
          <w:tcPr>
            <w:tcW w:w="2693" w:type="dxa"/>
            <w:vAlign w:val="center"/>
          </w:tcPr>
          <w:p w:rsidR="00FE1FC0" w:rsidRPr="00242440" w:rsidRDefault="00FE1FC0" w:rsidP="00225B8C">
            <w:pPr>
              <w:tabs>
                <w:tab w:val="left" w:pos="1560"/>
                <w:tab w:val="left" w:pos="3261"/>
              </w:tabs>
              <w:ind w:left="20"/>
              <w:jc w:val="center"/>
              <w:rPr>
                <w:rFonts w:ascii="Times New Roman" w:eastAsia="Times New Roman" w:hAnsi="Times New Roman" w:cs="Times New Roman"/>
              </w:rPr>
            </w:pPr>
            <w:r w:rsidRPr="00242440">
              <w:rPr>
                <w:rFonts w:ascii="Times New Roman" w:eastAsia="Times New Roman" w:hAnsi="Times New Roman" w:cs="Times New Roman"/>
                <w:b/>
                <w:bCs/>
              </w:rPr>
              <w:t>Предполагаемый</w:t>
            </w:r>
          </w:p>
          <w:p w:rsidR="00FE1FC0" w:rsidRPr="00242440" w:rsidRDefault="00FE1FC0" w:rsidP="00225B8C">
            <w:pPr>
              <w:tabs>
                <w:tab w:val="left" w:pos="1560"/>
                <w:tab w:val="left" w:pos="3261"/>
              </w:tabs>
              <w:ind w:left="2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242440">
              <w:rPr>
                <w:rFonts w:ascii="Times New Roman" w:eastAsia="Times New Roman" w:hAnsi="Times New Roman" w:cs="Times New Roman"/>
                <w:b/>
                <w:bCs/>
              </w:rPr>
              <w:t>порядок</w:t>
            </w:r>
            <w:proofErr w:type="gramEnd"/>
          </w:p>
          <w:p w:rsidR="00FE1FC0" w:rsidRPr="00242440" w:rsidRDefault="00FE1FC0" w:rsidP="00225B8C">
            <w:pPr>
              <w:tabs>
                <w:tab w:val="left" w:pos="973"/>
                <w:tab w:val="left" w:pos="1560"/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242440">
              <w:rPr>
                <w:rFonts w:ascii="Times New Roman" w:eastAsia="Times New Roman" w:hAnsi="Times New Roman" w:cs="Times New Roman"/>
                <w:b/>
                <w:bCs/>
              </w:rPr>
              <w:t>реализации</w:t>
            </w:r>
            <w:proofErr w:type="gramEnd"/>
          </w:p>
        </w:tc>
        <w:tc>
          <w:tcPr>
            <w:tcW w:w="2945" w:type="dxa"/>
            <w:vAlign w:val="center"/>
          </w:tcPr>
          <w:p w:rsidR="00FE1FC0" w:rsidRPr="00242440" w:rsidRDefault="00FE1FC0" w:rsidP="00225B8C">
            <w:pPr>
              <w:tabs>
                <w:tab w:val="left" w:pos="973"/>
                <w:tab w:val="left" w:pos="1560"/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42440">
              <w:rPr>
                <w:rFonts w:ascii="Times New Roman" w:eastAsia="Times New Roman" w:hAnsi="Times New Roman" w:cs="Times New Roman"/>
                <w:b/>
                <w:bCs/>
              </w:rPr>
              <w:t>Расходы</w:t>
            </w:r>
            <w:r w:rsidRPr="00242440">
              <w:rPr>
                <w:rFonts w:ascii="Times New Roman" w:eastAsia="Times New Roman" w:hAnsi="Times New Roman" w:cs="Times New Roman"/>
                <w:b/>
                <w:bCs/>
                <w:vertAlign w:val="superscript"/>
              </w:rPr>
              <w:footnoteReference w:id="1"/>
            </w:r>
            <w:r w:rsidRPr="00242440">
              <w:rPr>
                <w:rFonts w:ascii="Times New Roman" w:eastAsia="Times New Roman" w:hAnsi="Times New Roman" w:cs="Times New Roman"/>
                <w:b/>
                <w:bCs/>
              </w:rPr>
              <w:t xml:space="preserve"> бюджета</w:t>
            </w:r>
          </w:p>
          <w:p w:rsidR="00FE1FC0" w:rsidRPr="00242440" w:rsidRDefault="00FE1FC0" w:rsidP="00225B8C">
            <w:pPr>
              <w:tabs>
                <w:tab w:val="left" w:pos="973"/>
                <w:tab w:val="left" w:pos="1560"/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242440">
              <w:rPr>
                <w:rFonts w:ascii="Times New Roman" w:eastAsia="Times New Roman" w:hAnsi="Times New Roman" w:cs="Times New Roman"/>
                <w:b/>
                <w:bCs/>
              </w:rPr>
              <w:t>Венгеровского района Новосибирской области</w:t>
            </w:r>
          </w:p>
        </w:tc>
      </w:tr>
      <w:tr w:rsidR="00FE1FC0" w:rsidRPr="00242440" w:rsidTr="00225B8C">
        <w:tc>
          <w:tcPr>
            <w:tcW w:w="10404" w:type="dxa"/>
            <w:gridSpan w:val="4"/>
          </w:tcPr>
          <w:p w:rsidR="00FE1FC0" w:rsidRPr="00242440" w:rsidRDefault="00FE1FC0" w:rsidP="00225B8C">
            <w:pPr>
              <w:tabs>
                <w:tab w:val="left" w:pos="973"/>
                <w:tab w:val="left" w:pos="1560"/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242440">
              <w:rPr>
                <w:rFonts w:ascii="Times New Roman" w:eastAsia="Times New Roman" w:hAnsi="Times New Roman" w:cs="Times New Roman"/>
                <w:b/>
                <w:bCs/>
                <w:iCs/>
              </w:rPr>
              <w:t>Органы местного самоуправления</w:t>
            </w:r>
          </w:p>
        </w:tc>
      </w:tr>
      <w:tr w:rsidR="00FE1FC0" w:rsidRPr="00242440" w:rsidTr="00225B8C">
        <w:tc>
          <w:tcPr>
            <w:tcW w:w="2356" w:type="dxa"/>
          </w:tcPr>
          <w:p w:rsidR="00FE1FC0" w:rsidRPr="00242440" w:rsidRDefault="00ED73E7" w:rsidP="00225B8C">
            <w:pPr>
              <w:tabs>
                <w:tab w:val="left" w:pos="973"/>
                <w:tab w:val="left" w:pos="1560"/>
                <w:tab w:val="left" w:pos="3261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10" w:type="dxa"/>
          </w:tcPr>
          <w:p w:rsidR="00FE1FC0" w:rsidRPr="00242440" w:rsidRDefault="00ED73E7" w:rsidP="00225B8C">
            <w:pPr>
              <w:tabs>
                <w:tab w:val="left" w:pos="973"/>
                <w:tab w:val="left" w:pos="1560"/>
                <w:tab w:val="left" w:pos="3261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93" w:type="dxa"/>
          </w:tcPr>
          <w:p w:rsidR="00FE1FC0" w:rsidRPr="00242440" w:rsidRDefault="00ED73E7" w:rsidP="00225B8C">
            <w:pPr>
              <w:tabs>
                <w:tab w:val="left" w:pos="973"/>
                <w:tab w:val="left" w:pos="1560"/>
                <w:tab w:val="left" w:pos="3261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945" w:type="dxa"/>
          </w:tcPr>
          <w:p w:rsidR="00FE1FC0" w:rsidRPr="00242440" w:rsidRDefault="00ED73E7" w:rsidP="00225B8C">
            <w:pPr>
              <w:tabs>
                <w:tab w:val="left" w:pos="973"/>
                <w:tab w:val="left" w:pos="1560"/>
                <w:tab w:val="left" w:pos="3261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:rsidR="00FE1FC0" w:rsidRDefault="00FE1FC0" w:rsidP="00ED73E7">
      <w:pPr>
        <w:tabs>
          <w:tab w:val="left" w:pos="1007"/>
          <w:tab w:val="left" w:pos="1560"/>
          <w:tab w:val="left" w:pos="3261"/>
        </w:tabs>
        <w:ind w:left="20" w:firstLine="54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242440">
        <w:rPr>
          <w:rFonts w:ascii="Times New Roman" w:eastAsia="Times New Roman" w:hAnsi="Times New Roman" w:cs="Times New Roman"/>
          <w:sz w:val="28"/>
          <w:szCs w:val="28"/>
          <w:lang w:bidi="ru-RU"/>
        </w:rPr>
        <w:t>3.4. Описание расходов бюджета Венгеровского района Новосибирской области на реализацию вводимых, изменяемых функций, полномочий, прав, обязанностей (расходы на трудовые ресурсы, закупку оборудования и иные ресурсы)</w:t>
      </w:r>
      <w:r w:rsidR="00ED73E7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: </w:t>
      </w:r>
      <w:r w:rsidR="00ED73E7" w:rsidRPr="00ED73E7">
        <w:rPr>
          <w:rFonts w:ascii="Times New Roman" w:eastAsia="Times New Roman" w:hAnsi="Times New Roman" w:cs="Times New Roman"/>
          <w:sz w:val="28"/>
          <w:szCs w:val="28"/>
          <w:u w:val="single"/>
          <w:lang w:bidi="ru-RU"/>
        </w:rPr>
        <w:t>отсутствуют</w:t>
      </w:r>
    </w:p>
    <w:p w:rsidR="00FE1FC0" w:rsidRPr="00242440" w:rsidRDefault="00FE1FC0" w:rsidP="00FE1FC0">
      <w:pPr>
        <w:tabs>
          <w:tab w:val="left" w:pos="1007"/>
          <w:tab w:val="left" w:pos="1560"/>
          <w:tab w:val="left" w:pos="3261"/>
        </w:tabs>
        <w:ind w:left="20" w:firstLine="54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242440">
        <w:rPr>
          <w:rFonts w:ascii="Times New Roman" w:eastAsia="Times New Roman" w:hAnsi="Times New Roman" w:cs="Times New Roman"/>
          <w:sz w:val="28"/>
          <w:szCs w:val="28"/>
          <w:lang w:bidi="ru-RU"/>
        </w:rPr>
        <w:t>3.5. Описание расходов бюджета на организационно-технические, методологические и иные мероприятия</w:t>
      </w:r>
    </w:p>
    <w:tbl>
      <w:tblPr>
        <w:tblStyle w:val="a5"/>
        <w:tblW w:w="0" w:type="auto"/>
        <w:tblInd w:w="20" w:type="dxa"/>
        <w:tblLook w:val="04A0" w:firstRow="1" w:lastRow="0" w:firstColumn="1" w:lastColumn="0" w:noHBand="0" w:noVBand="1"/>
      </w:tblPr>
      <w:tblGrid>
        <w:gridCol w:w="3371"/>
        <w:gridCol w:w="3357"/>
        <w:gridCol w:w="3392"/>
      </w:tblGrid>
      <w:tr w:rsidR="00FE1FC0" w:rsidRPr="00242440" w:rsidTr="00225B8C">
        <w:tc>
          <w:tcPr>
            <w:tcW w:w="3467" w:type="dxa"/>
            <w:vAlign w:val="center"/>
          </w:tcPr>
          <w:p w:rsidR="00FE1FC0" w:rsidRPr="00242440" w:rsidRDefault="00FE1FC0" w:rsidP="00225B8C">
            <w:pPr>
              <w:tabs>
                <w:tab w:val="left" w:pos="1007"/>
                <w:tab w:val="left" w:pos="1560"/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42440">
              <w:rPr>
                <w:rFonts w:ascii="Times New Roman" w:eastAsia="Times New Roman" w:hAnsi="Times New Roman" w:cs="Times New Roman"/>
                <w:b/>
              </w:rPr>
              <w:t>Мероприятия</w:t>
            </w:r>
          </w:p>
        </w:tc>
        <w:tc>
          <w:tcPr>
            <w:tcW w:w="3467" w:type="dxa"/>
            <w:vAlign w:val="center"/>
          </w:tcPr>
          <w:p w:rsidR="00FE1FC0" w:rsidRPr="00242440" w:rsidRDefault="00FE1FC0" w:rsidP="00225B8C">
            <w:pPr>
              <w:tabs>
                <w:tab w:val="left" w:pos="1007"/>
                <w:tab w:val="left" w:pos="1560"/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42440">
              <w:rPr>
                <w:rFonts w:ascii="Times New Roman" w:eastAsia="Times New Roman" w:hAnsi="Times New Roman" w:cs="Times New Roman"/>
                <w:b/>
                <w:bCs/>
              </w:rPr>
              <w:t>Сроки реализации</w:t>
            </w:r>
          </w:p>
        </w:tc>
        <w:tc>
          <w:tcPr>
            <w:tcW w:w="3470" w:type="dxa"/>
            <w:vAlign w:val="center"/>
          </w:tcPr>
          <w:p w:rsidR="00FE1FC0" w:rsidRPr="00242440" w:rsidRDefault="00FE1FC0" w:rsidP="00225B8C">
            <w:pPr>
              <w:tabs>
                <w:tab w:val="left" w:pos="1007"/>
                <w:tab w:val="left" w:pos="1560"/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42440">
              <w:rPr>
                <w:rFonts w:ascii="Times New Roman" w:eastAsia="Times New Roman" w:hAnsi="Times New Roman" w:cs="Times New Roman"/>
                <w:b/>
                <w:bCs/>
              </w:rPr>
              <w:t>Объём финансирования</w:t>
            </w:r>
          </w:p>
        </w:tc>
      </w:tr>
      <w:tr w:rsidR="00FE1FC0" w:rsidRPr="00242440" w:rsidTr="00225B8C">
        <w:tc>
          <w:tcPr>
            <w:tcW w:w="3467" w:type="dxa"/>
          </w:tcPr>
          <w:p w:rsidR="00FE1FC0" w:rsidRPr="00242440" w:rsidRDefault="00ED73E7" w:rsidP="00225B8C">
            <w:pPr>
              <w:tabs>
                <w:tab w:val="left" w:pos="1007"/>
                <w:tab w:val="left" w:pos="1560"/>
                <w:tab w:val="left" w:pos="3261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67" w:type="dxa"/>
          </w:tcPr>
          <w:p w:rsidR="00FE1FC0" w:rsidRPr="00242440" w:rsidRDefault="00ED73E7" w:rsidP="00225B8C">
            <w:pPr>
              <w:tabs>
                <w:tab w:val="left" w:pos="1007"/>
                <w:tab w:val="left" w:pos="1560"/>
                <w:tab w:val="left" w:pos="3261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70" w:type="dxa"/>
          </w:tcPr>
          <w:p w:rsidR="00FE1FC0" w:rsidRPr="00242440" w:rsidRDefault="00ED73E7" w:rsidP="00225B8C">
            <w:pPr>
              <w:tabs>
                <w:tab w:val="left" w:pos="1007"/>
                <w:tab w:val="left" w:pos="1560"/>
                <w:tab w:val="left" w:pos="3261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FE1FC0" w:rsidRPr="00242440" w:rsidRDefault="00FE1FC0" w:rsidP="00FE1FC0">
      <w:pPr>
        <w:tabs>
          <w:tab w:val="left" w:pos="1007"/>
          <w:tab w:val="left" w:pos="1560"/>
          <w:tab w:val="left" w:pos="3261"/>
        </w:tabs>
        <w:ind w:left="20"/>
        <w:jc w:val="both"/>
        <w:rPr>
          <w:rFonts w:ascii="Times New Roman" w:eastAsia="Times New Roman" w:hAnsi="Times New Roman" w:cs="Times New Roman"/>
          <w:i/>
          <w:sz w:val="28"/>
          <w:szCs w:val="28"/>
          <w:lang w:bidi="ru-RU"/>
        </w:rPr>
      </w:pPr>
    </w:p>
    <w:p w:rsidR="00FE1FC0" w:rsidRPr="00242440" w:rsidRDefault="00FE1FC0" w:rsidP="00FE1FC0">
      <w:pPr>
        <w:tabs>
          <w:tab w:val="left" w:pos="1007"/>
          <w:tab w:val="left" w:pos="1560"/>
          <w:tab w:val="left" w:pos="3261"/>
        </w:tabs>
        <w:ind w:left="20" w:firstLine="54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242440">
        <w:rPr>
          <w:rFonts w:ascii="Times New Roman" w:eastAsia="Times New Roman" w:hAnsi="Times New Roman" w:cs="Times New Roman"/>
          <w:sz w:val="28"/>
          <w:szCs w:val="28"/>
          <w:lang w:bidi="ru-RU"/>
        </w:rPr>
        <w:t>3.6. Оценка возможных поступлений бюджета Венгеровского района Новосибирской области</w:t>
      </w:r>
    </w:p>
    <w:tbl>
      <w:tblPr>
        <w:tblStyle w:val="a5"/>
        <w:tblW w:w="0" w:type="auto"/>
        <w:tblInd w:w="20" w:type="dxa"/>
        <w:tblLook w:val="04A0" w:firstRow="1" w:lastRow="0" w:firstColumn="1" w:lastColumn="0" w:noHBand="0" w:noVBand="1"/>
      </w:tblPr>
      <w:tblGrid>
        <w:gridCol w:w="3352"/>
        <w:gridCol w:w="3379"/>
        <w:gridCol w:w="3389"/>
      </w:tblGrid>
      <w:tr w:rsidR="00FE1FC0" w:rsidRPr="00242440" w:rsidTr="00225B8C">
        <w:tc>
          <w:tcPr>
            <w:tcW w:w="3466" w:type="dxa"/>
            <w:vAlign w:val="center"/>
          </w:tcPr>
          <w:p w:rsidR="00FE1FC0" w:rsidRPr="00242440" w:rsidRDefault="00FE1FC0" w:rsidP="00225B8C">
            <w:pPr>
              <w:shd w:val="clear" w:color="auto" w:fill="FFFFFF"/>
              <w:tabs>
                <w:tab w:val="left" w:pos="1007"/>
                <w:tab w:val="left" w:pos="1560"/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42440">
              <w:rPr>
                <w:rFonts w:ascii="Times New Roman" w:eastAsia="Times New Roman" w:hAnsi="Times New Roman" w:cs="Times New Roman"/>
                <w:b/>
              </w:rPr>
              <w:lastRenderedPageBreak/>
              <w:t>Уровень бюджета бюджетной системы</w:t>
            </w:r>
          </w:p>
        </w:tc>
        <w:tc>
          <w:tcPr>
            <w:tcW w:w="3468" w:type="dxa"/>
            <w:vAlign w:val="center"/>
          </w:tcPr>
          <w:p w:rsidR="00FE1FC0" w:rsidRPr="00242440" w:rsidRDefault="00FE1FC0" w:rsidP="00225B8C">
            <w:pPr>
              <w:tabs>
                <w:tab w:val="left" w:pos="1007"/>
                <w:tab w:val="left" w:pos="1560"/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42440">
              <w:rPr>
                <w:rFonts w:ascii="Times New Roman" w:eastAsia="Times New Roman" w:hAnsi="Times New Roman" w:cs="Times New Roman"/>
                <w:b/>
                <w:bCs/>
              </w:rPr>
              <w:t>Источник поступлений</w:t>
            </w:r>
          </w:p>
        </w:tc>
        <w:tc>
          <w:tcPr>
            <w:tcW w:w="3470" w:type="dxa"/>
            <w:vAlign w:val="center"/>
          </w:tcPr>
          <w:p w:rsidR="00FE1FC0" w:rsidRPr="00242440" w:rsidRDefault="00FE1FC0" w:rsidP="00225B8C">
            <w:pPr>
              <w:tabs>
                <w:tab w:val="left" w:pos="1007"/>
                <w:tab w:val="left" w:pos="1560"/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42440">
              <w:rPr>
                <w:rFonts w:ascii="Times New Roman" w:eastAsia="Times New Roman" w:hAnsi="Times New Roman" w:cs="Times New Roman"/>
                <w:b/>
                <w:bCs/>
              </w:rPr>
              <w:t>Количественная оценка и периодичность возможных поступлений</w:t>
            </w:r>
          </w:p>
        </w:tc>
      </w:tr>
      <w:tr w:rsidR="00FE1FC0" w:rsidRPr="00242440" w:rsidTr="00225B8C">
        <w:tc>
          <w:tcPr>
            <w:tcW w:w="3466" w:type="dxa"/>
          </w:tcPr>
          <w:p w:rsidR="00FE1FC0" w:rsidRPr="002E5F06" w:rsidRDefault="002E5F06" w:rsidP="00225B8C">
            <w:pPr>
              <w:tabs>
                <w:tab w:val="left" w:pos="1007"/>
                <w:tab w:val="left" w:pos="1560"/>
                <w:tab w:val="left" w:pos="3261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2E5F06">
              <w:rPr>
                <w:rFonts w:ascii="Times New Roman" w:eastAsia="Times New Roman" w:hAnsi="Times New Roman" w:cs="Times New Roman"/>
              </w:rPr>
              <w:t>Местный бюджет</w:t>
            </w:r>
          </w:p>
        </w:tc>
        <w:tc>
          <w:tcPr>
            <w:tcW w:w="3468" w:type="dxa"/>
          </w:tcPr>
          <w:p w:rsidR="00FE1FC0" w:rsidRPr="002E5F06" w:rsidRDefault="002E5F06" w:rsidP="00225B8C">
            <w:pPr>
              <w:tabs>
                <w:tab w:val="left" w:pos="1007"/>
                <w:tab w:val="left" w:pos="1560"/>
                <w:tab w:val="left" w:pos="3261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2E5F06">
              <w:rPr>
                <w:rFonts w:ascii="Times New Roman" w:eastAsia="Times New Roman" w:hAnsi="Times New Roman" w:cs="Times New Roman"/>
              </w:rPr>
              <w:t>Налоговые отчисления концессионеров</w:t>
            </w:r>
          </w:p>
        </w:tc>
        <w:tc>
          <w:tcPr>
            <w:tcW w:w="3470" w:type="dxa"/>
          </w:tcPr>
          <w:p w:rsidR="00FE1FC0" w:rsidRPr="00242440" w:rsidRDefault="00ED73E7" w:rsidP="00225B8C">
            <w:pPr>
              <w:tabs>
                <w:tab w:val="left" w:pos="1007"/>
                <w:tab w:val="left" w:pos="1560"/>
                <w:tab w:val="left" w:pos="3261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FE1FC0" w:rsidRPr="00242440" w:rsidRDefault="00FE1FC0" w:rsidP="00FE1FC0">
      <w:pPr>
        <w:ind w:left="20" w:firstLine="54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42440">
        <w:rPr>
          <w:rFonts w:ascii="Times New Roman" w:hAnsi="Times New Roman" w:cs="Times New Roman"/>
          <w:sz w:val="28"/>
          <w:szCs w:val="28"/>
          <w:lang w:bidi="ru-RU"/>
        </w:rPr>
        <w:t>3.7. Обоснование</w:t>
      </w:r>
      <w:r w:rsidRPr="00242440">
        <w:rPr>
          <w:rFonts w:ascii="Times New Roman" w:hAnsi="Times New Roman" w:cs="Times New Roman"/>
          <w:sz w:val="28"/>
          <w:szCs w:val="28"/>
          <w:lang w:bidi="ru-RU"/>
        </w:rPr>
        <w:tab/>
        <w:t>количественной оценки поступлений в бюджет Венгеровского района Новосибирской области</w:t>
      </w:r>
    </w:p>
    <w:p w:rsidR="00FE1FC0" w:rsidRPr="00242440" w:rsidRDefault="00FE1FC0" w:rsidP="00FE1FC0">
      <w:pPr>
        <w:tabs>
          <w:tab w:val="left" w:pos="1560"/>
          <w:tab w:val="left" w:pos="3261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242440">
        <w:rPr>
          <w:rFonts w:ascii="Times New Roman" w:eastAsia="Times New Roman" w:hAnsi="Times New Roman" w:cs="Times New Roman"/>
          <w:sz w:val="28"/>
          <w:szCs w:val="28"/>
          <w:lang w:bidi="ru-RU"/>
        </w:rPr>
        <w:t>3.8. Иные заинтересованные лица</w:t>
      </w:r>
    </w:p>
    <w:p w:rsidR="00FE1FC0" w:rsidRPr="00242440" w:rsidRDefault="00FE1FC0" w:rsidP="00FE1FC0">
      <w:pPr>
        <w:tabs>
          <w:tab w:val="left" w:pos="1560"/>
          <w:tab w:val="left" w:pos="3261"/>
          <w:tab w:val="right" w:pos="5335"/>
          <w:tab w:val="right" w:pos="7145"/>
          <w:tab w:val="right" w:pos="9636"/>
          <w:tab w:val="left" w:pos="999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242440">
        <w:rPr>
          <w:rFonts w:ascii="Times New Roman" w:eastAsia="Times New Roman" w:hAnsi="Times New Roman" w:cs="Times New Roman"/>
          <w:sz w:val="28"/>
          <w:szCs w:val="28"/>
          <w:lang w:bidi="ru-RU"/>
        </w:rPr>
        <w:t>Предлагаемое регулирование повлияет также на интересы следующих лиц: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77"/>
        <w:gridCol w:w="5063"/>
      </w:tblGrid>
      <w:tr w:rsidR="00FE1FC0" w:rsidRPr="00242440" w:rsidTr="00225B8C">
        <w:tc>
          <w:tcPr>
            <w:tcW w:w="5212" w:type="dxa"/>
            <w:vAlign w:val="center"/>
          </w:tcPr>
          <w:p w:rsidR="00FE1FC0" w:rsidRPr="00242440" w:rsidRDefault="00FE1FC0" w:rsidP="00225B8C">
            <w:pPr>
              <w:tabs>
                <w:tab w:val="left" w:pos="1560"/>
                <w:tab w:val="left" w:pos="3261"/>
                <w:tab w:val="right" w:pos="5335"/>
                <w:tab w:val="right" w:pos="7145"/>
                <w:tab w:val="right" w:pos="9636"/>
                <w:tab w:val="left" w:pos="999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42440">
              <w:rPr>
                <w:rFonts w:ascii="Times New Roman" w:eastAsia="Times New Roman" w:hAnsi="Times New Roman" w:cs="Times New Roman"/>
                <w:b/>
              </w:rPr>
              <w:t>Наименование группы участников</w:t>
            </w:r>
          </w:p>
        </w:tc>
        <w:tc>
          <w:tcPr>
            <w:tcW w:w="5212" w:type="dxa"/>
            <w:vAlign w:val="center"/>
          </w:tcPr>
          <w:p w:rsidR="00FE1FC0" w:rsidRPr="00242440" w:rsidRDefault="00FE1FC0" w:rsidP="00225B8C">
            <w:pPr>
              <w:tabs>
                <w:tab w:val="left" w:pos="1560"/>
                <w:tab w:val="left" w:pos="3261"/>
                <w:tab w:val="right" w:pos="5335"/>
                <w:tab w:val="right" w:pos="7145"/>
                <w:tab w:val="right" w:pos="9636"/>
                <w:tab w:val="left" w:pos="999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42440">
              <w:rPr>
                <w:rFonts w:ascii="Times New Roman" w:eastAsia="Times New Roman" w:hAnsi="Times New Roman" w:cs="Times New Roman"/>
                <w:b/>
              </w:rPr>
              <w:t>Оценка количества на стадии разработки проекта акта</w:t>
            </w:r>
          </w:p>
        </w:tc>
      </w:tr>
      <w:tr w:rsidR="00FE1FC0" w:rsidRPr="00242440" w:rsidTr="00225B8C">
        <w:tc>
          <w:tcPr>
            <w:tcW w:w="5212" w:type="dxa"/>
          </w:tcPr>
          <w:p w:rsidR="00FE1FC0" w:rsidRPr="00242440" w:rsidRDefault="00ED73E7" w:rsidP="00225B8C">
            <w:pPr>
              <w:tabs>
                <w:tab w:val="left" w:pos="1560"/>
                <w:tab w:val="left" w:pos="3261"/>
                <w:tab w:val="right" w:pos="5335"/>
                <w:tab w:val="right" w:pos="7145"/>
                <w:tab w:val="right" w:pos="9636"/>
                <w:tab w:val="left" w:pos="999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12" w:type="dxa"/>
          </w:tcPr>
          <w:p w:rsidR="00FE1FC0" w:rsidRPr="00242440" w:rsidRDefault="00ED73E7" w:rsidP="00225B8C">
            <w:pPr>
              <w:tabs>
                <w:tab w:val="left" w:pos="1560"/>
                <w:tab w:val="left" w:pos="3261"/>
                <w:tab w:val="right" w:pos="5335"/>
                <w:tab w:val="right" w:pos="7145"/>
                <w:tab w:val="right" w:pos="9636"/>
                <w:tab w:val="left" w:pos="999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FE1FC0" w:rsidRPr="00242440" w:rsidRDefault="00FE1FC0" w:rsidP="00FE1FC0">
      <w:pPr>
        <w:tabs>
          <w:tab w:val="left" w:pos="806"/>
          <w:tab w:val="left" w:pos="1560"/>
          <w:tab w:val="left" w:pos="3261"/>
        </w:tabs>
        <w:ind w:left="20" w:firstLine="54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  <w:r w:rsidRPr="00242440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4. Риски решения проблем предложенным способом и риски негативных последствий</w:t>
      </w:r>
      <w:r w:rsidR="00ED73E7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 xml:space="preserve">: </w:t>
      </w:r>
      <w:r w:rsidR="00ED73E7" w:rsidRPr="00ED73E7">
        <w:rPr>
          <w:rFonts w:ascii="Times New Roman" w:eastAsia="Times New Roman" w:hAnsi="Times New Roman" w:cs="Times New Roman"/>
          <w:bCs/>
          <w:sz w:val="28"/>
          <w:szCs w:val="28"/>
          <w:u w:val="single"/>
          <w:lang w:bidi="ru-RU"/>
        </w:rPr>
        <w:t>отсутствуют</w:t>
      </w:r>
    </w:p>
    <w:p w:rsidR="00FE1FC0" w:rsidRPr="00242440" w:rsidRDefault="00FE1FC0" w:rsidP="00FE1FC0">
      <w:pPr>
        <w:tabs>
          <w:tab w:val="left" w:pos="802"/>
          <w:tab w:val="left" w:pos="1560"/>
          <w:tab w:val="left" w:pos="3261"/>
        </w:tabs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</w:p>
    <w:p w:rsidR="00FE1FC0" w:rsidRPr="00242440" w:rsidRDefault="00FE1FC0" w:rsidP="00FE1FC0">
      <w:pPr>
        <w:tabs>
          <w:tab w:val="left" w:pos="802"/>
          <w:tab w:val="left" w:pos="1560"/>
          <w:tab w:val="left" w:pos="3261"/>
        </w:tabs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  <w:r w:rsidRPr="00242440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5. Порядок введения регулирования</w:t>
      </w:r>
    </w:p>
    <w:p w:rsidR="00FE1FC0" w:rsidRDefault="00FE1FC0" w:rsidP="00ED73E7">
      <w:pPr>
        <w:tabs>
          <w:tab w:val="left" w:pos="802"/>
          <w:tab w:val="left" w:pos="1560"/>
          <w:tab w:val="left" w:pos="3261"/>
        </w:tabs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 w:rsidRPr="0024244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5.1. Обоснование (отсутствия) необходимости установления переходного периода</w:t>
      </w:r>
    </w:p>
    <w:p w:rsidR="002E5F06" w:rsidRPr="002E5F06" w:rsidRDefault="002E5F06" w:rsidP="002E5F06">
      <w:pPr>
        <w:pStyle w:val="5"/>
        <w:shd w:val="clear" w:color="auto" w:fill="auto"/>
        <w:tabs>
          <w:tab w:val="left" w:pos="1056"/>
        </w:tabs>
        <w:spacing w:line="326" w:lineRule="exact"/>
        <w:ind w:right="20"/>
        <w:rPr>
          <w:sz w:val="28"/>
          <w:szCs w:val="28"/>
          <w:u w:val="single"/>
        </w:rPr>
      </w:pPr>
      <w:r>
        <w:rPr>
          <w:rStyle w:val="2"/>
        </w:rPr>
        <w:tab/>
      </w:r>
      <w:proofErr w:type="gramStart"/>
      <w:r w:rsidRPr="002E5F06">
        <w:rPr>
          <w:rStyle w:val="2"/>
          <w:sz w:val="28"/>
          <w:szCs w:val="28"/>
        </w:rPr>
        <w:t>де</w:t>
      </w:r>
      <w:r w:rsidRPr="002E5F06">
        <w:rPr>
          <w:rStyle w:val="2"/>
          <w:sz w:val="28"/>
          <w:szCs w:val="28"/>
        </w:rPr>
        <w:t>йствие</w:t>
      </w:r>
      <w:proofErr w:type="gramEnd"/>
      <w:r w:rsidRPr="002E5F06">
        <w:rPr>
          <w:rStyle w:val="2"/>
          <w:sz w:val="28"/>
          <w:szCs w:val="28"/>
        </w:rPr>
        <w:t xml:space="preserve"> нормативного правового акта устанавливается с</w:t>
      </w:r>
      <w:r w:rsidRPr="002E5F06">
        <w:rPr>
          <w:rStyle w:val="1"/>
          <w:sz w:val="28"/>
          <w:szCs w:val="28"/>
          <w:u w:val="single"/>
        </w:rPr>
        <w:t xml:space="preserve"> </w:t>
      </w:r>
      <w:r w:rsidRPr="002E5F06">
        <w:rPr>
          <w:rStyle w:val="2"/>
          <w:sz w:val="28"/>
          <w:szCs w:val="28"/>
        </w:rPr>
        <w:t>даты вступления его в силу.</w:t>
      </w:r>
    </w:p>
    <w:p w:rsidR="00FE1FC0" w:rsidRPr="00242440" w:rsidRDefault="00FE1FC0" w:rsidP="00FE1FC0">
      <w:pPr>
        <w:tabs>
          <w:tab w:val="left" w:pos="1560"/>
          <w:tab w:val="left" w:pos="3261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242440">
        <w:rPr>
          <w:rFonts w:ascii="Times New Roman" w:eastAsia="Times New Roman" w:hAnsi="Times New Roman" w:cs="Times New Roman"/>
          <w:sz w:val="28"/>
          <w:szCs w:val="28"/>
          <w:lang w:bidi="ru-RU"/>
        </w:rPr>
        <w:t>5.2. Обоснование (отсутствия) необходимости распространения предлагаемого регулирования на ранее возникшие отношения</w:t>
      </w:r>
    </w:p>
    <w:p w:rsidR="00FE1FC0" w:rsidRPr="00242440" w:rsidRDefault="002E5F06" w:rsidP="00FE1FC0">
      <w:pPr>
        <w:tabs>
          <w:tab w:val="left" w:pos="999"/>
          <w:tab w:val="left" w:pos="1560"/>
          <w:tab w:val="left" w:pos="3261"/>
        </w:tabs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proofErr w:type="gramStart"/>
      <w:r w:rsidRPr="002E5F06">
        <w:rPr>
          <w:rFonts w:ascii="Times New Roman" w:eastAsia="Times New Roman" w:hAnsi="Times New Roman" w:cs="Times New Roman"/>
          <w:sz w:val="28"/>
          <w:szCs w:val="28"/>
          <w:u w:val="single"/>
          <w:lang w:bidi="ru-RU"/>
        </w:rPr>
        <w:t>устанавливаемые</w:t>
      </w:r>
      <w:proofErr w:type="gramEnd"/>
      <w:r w:rsidRPr="002E5F06">
        <w:rPr>
          <w:rFonts w:ascii="Times New Roman" w:eastAsia="Times New Roman" w:hAnsi="Times New Roman" w:cs="Times New Roman"/>
          <w:sz w:val="28"/>
          <w:szCs w:val="28"/>
          <w:u w:val="single"/>
          <w:lang w:bidi="ru-RU"/>
        </w:rPr>
        <w:t xml:space="preserve"> нормы не касаются ранее возникших отношений.</w:t>
      </w:r>
    </w:p>
    <w:p w:rsidR="00FE1FC0" w:rsidRPr="00242440" w:rsidRDefault="00FE1FC0" w:rsidP="00FE1FC0">
      <w:pPr>
        <w:tabs>
          <w:tab w:val="left" w:pos="999"/>
          <w:tab w:val="left" w:pos="1560"/>
          <w:tab w:val="left" w:pos="3261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242440">
        <w:rPr>
          <w:rFonts w:ascii="Times New Roman" w:eastAsia="Times New Roman" w:hAnsi="Times New Roman" w:cs="Times New Roman"/>
          <w:sz w:val="28"/>
          <w:szCs w:val="28"/>
          <w:lang w:bidi="ru-RU"/>
        </w:rPr>
        <w:t>5.3. Предполагаемая дата вступления в силу проекта акта</w:t>
      </w:r>
      <w:r w:rsidR="00ED73E7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: </w:t>
      </w:r>
      <w:r w:rsidR="002E5F06">
        <w:rPr>
          <w:rFonts w:ascii="Times New Roman" w:eastAsia="Times New Roman" w:hAnsi="Times New Roman" w:cs="Times New Roman"/>
          <w:sz w:val="28"/>
          <w:szCs w:val="28"/>
          <w:u w:val="single"/>
          <w:lang w:bidi="ru-RU"/>
        </w:rPr>
        <w:t>октябрь- ноябрь</w:t>
      </w:r>
      <w:r w:rsidR="00ED73E7" w:rsidRPr="00ED73E7">
        <w:rPr>
          <w:rFonts w:ascii="Times New Roman" w:eastAsia="Times New Roman" w:hAnsi="Times New Roman" w:cs="Times New Roman"/>
          <w:sz w:val="28"/>
          <w:szCs w:val="28"/>
          <w:u w:val="single"/>
          <w:lang w:bidi="ru-RU"/>
        </w:rPr>
        <w:t xml:space="preserve"> 2017</w:t>
      </w:r>
    </w:p>
    <w:p w:rsidR="00FE1FC0" w:rsidRPr="00242440" w:rsidRDefault="00FE1FC0" w:rsidP="00FE1FC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FE1FC0" w:rsidRPr="00242440" w:rsidRDefault="00FE1FC0" w:rsidP="00866E9E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  <w:sectPr w:rsidR="00FE1FC0" w:rsidRPr="00242440" w:rsidSect="00515FB2">
          <w:pgSz w:w="11909" w:h="16838"/>
          <w:pgMar w:top="1134" w:right="567" w:bottom="1134" w:left="1418" w:header="0" w:footer="6" w:gutter="0"/>
          <w:cols w:space="720"/>
          <w:noEndnote/>
          <w:docGrid w:linePitch="360"/>
        </w:sectPr>
      </w:pPr>
      <w:r w:rsidRPr="00242440">
        <w:rPr>
          <w:rFonts w:ascii="Times New Roman" w:hAnsi="Times New Roman" w:cs="Times New Roman"/>
          <w:b/>
          <w:sz w:val="28"/>
          <w:szCs w:val="28"/>
        </w:rPr>
        <w:t>6. Иные сведения, которые, по мнению разработчика акта, позволяют оценить обоснованность предлагаемого регулирования</w:t>
      </w:r>
    </w:p>
    <w:p w:rsidR="00FE1FC0" w:rsidRPr="00242440" w:rsidRDefault="00FE1FC0" w:rsidP="002E5F06">
      <w:pPr>
        <w:tabs>
          <w:tab w:val="left" w:pos="999"/>
          <w:tab w:val="left" w:pos="1560"/>
          <w:tab w:val="left" w:pos="3261"/>
        </w:tabs>
        <w:jc w:val="center"/>
        <w:rPr>
          <w:rFonts w:ascii="Times New Roman" w:eastAsia="Times New Roman" w:hAnsi="Times New Roman" w:cs="Times New Roman"/>
          <w:color w:val="FFFFFF"/>
          <w:sz w:val="28"/>
          <w:szCs w:val="28"/>
          <w:lang w:bidi="ru-RU"/>
        </w:rPr>
      </w:pPr>
      <w:r w:rsidRPr="00242440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lastRenderedPageBreak/>
        <w:t>I</w:t>
      </w:r>
      <w:r w:rsidRPr="00242440">
        <w:rPr>
          <w:rFonts w:ascii="Times New Roman" w:eastAsia="Times New Roman" w:hAnsi="Times New Roman" w:cs="Times New Roman"/>
          <w:b/>
          <w:sz w:val="28"/>
          <w:szCs w:val="28"/>
          <w:lang w:val="en-US" w:bidi="ru-RU"/>
        </w:rPr>
        <w:t>II</w:t>
      </w:r>
      <w:r w:rsidRPr="00242440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. Обоснование проблем и способы их решения</w:t>
      </w:r>
      <w:r w:rsidRPr="00242440">
        <w:rPr>
          <w:rFonts w:ascii="Times New Roman" w:eastAsia="Times New Roman" w:hAnsi="Times New Roman" w:cs="Times New Roman"/>
          <w:color w:val="FFFFFF"/>
          <w:sz w:val="28"/>
          <w:szCs w:val="28"/>
          <w:lang w:bidi="ru-RU"/>
        </w:rPr>
        <w:tab/>
      </w:r>
    </w:p>
    <w:p w:rsidR="00FE1FC0" w:rsidRPr="00242440" w:rsidRDefault="00FE1FC0" w:rsidP="00FE1FC0">
      <w:pPr>
        <w:tabs>
          <w:tab w:val="left" w:pos="999"/>
          <w:tab w:val="left" w:pos="1560"/>
          <w:tab w:val="left" w:pos="3261"/>
        </w:tabs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  <w:bookmarkStart w:id="2" w:name="bookmark7"/>
      <w:r w:rsidRPr="00242440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1. Описание проблем, негативных эффектов и их обоснование</w:t>
      </w:r>
      <w:bookmarkEnd w:id="2"/>
    </w:p>
    <w:p w:rsidR="00FE1FC0" w:rsidRPr="00242440" w:rsidRDefault="00FE1FC0" w:rsidP="00FE1FC0">
      <w:pPr>
        <w:tabs>
          <w:tab w:val="left" w:pos="999"/>
          <w:tab w:val="left" w:pos="1560"/>
          <w:tab w:val="left" w:pos="3261"/>
        </w:tabs>
        <w:jc w:val="right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  <w:r w:rsidRPr="00242440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Таблица 1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4678"/>
        <w:gridCol w:w="2977"/>
        <w:gridCol w:w="2835"/>
        <w:gridCol w:w="3620"/>
      </w:tblGrid>
      <w:tr w:rsidR="00FE1FC0" w:rsidRPr="00242440" w:rsidTr="00225B8C">
        <w:tc>
          <w:tcPr>
            <w:tcW w:w="959" w:type="dxa"/>
            <w:vAlign w:val="center"/>
          </w:tcPr>
          <w:p w:rsidR="00FE1FC0" w:rsidRPr="00242440" w:rsidRDefault="00FE1FC0" w:rsidP="00225B8C">
            <w:pPr>
              <w:tabs>
                <w:tab w:val="left" w:pos="999"/>
                <w:tab w:val="left" w:pos="1560"/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42440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4678" w:type="dxa"/>
            <w:vAlign w:val="center"/>
          </w:tcPr>
          <w:p w:rsidR="00FE1FC0" w:rsidRPr="00242440" w:rsidRDefault="00FE1FC0" w:rsidP="00225B8C">
            <w:pPr>
              <w:tabs>
                <w:tab w:val="left" w:pos="999"/>
                <w:tab w:val="left" w:pos="1560"/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42440">
              <w:rPr>
                <w:rFonts w:ascii="Times New Roman" w:eastAsia="Times New Roman" w:hAnsi="Times New Roman" w:cs="Times New Roman"/>
                <w:b/>
              </w:rPr>
              <w:t>Проблема (сущность проблемы)</w:t>
            </w:r>
          </w:p>
        </w:tc>
        <w:tc>
          <w:tcPr>
            <w:tcW w:w="2977" w:type="dxa"/>
            <w:vAlign w:val="center"/>
          </w:tcPr>
          <w:p w:rsidR="00FE1FC0" w:rsidRPr="00242440" w:rsidRDefault="00FE1FC0" w:rsidP="00225B8C">
            <w:pPr>
              <w:tabs>
                <w:tab w:val="left" w:pos="999"/>
                <w:tab w:val="left" w:pos="1560"/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42440">
              <w:rPr>
                <w:rFonts w:ascii="Times New Roman" w:eastAsia="Times New Roman" w:hAnsi="Times New Roman" w:cs="Times New Roman"/>
                <w:b/>
              </w:rPr>
              <w:t>Характер проблемы</w:t>
            </w:r>
          </w:p>
        </w:tc>
        <w:tc>
          <w:tcPr>
            <w:tcW w:w="2835" w:type="dxa"/>
            <w:vAlign w:val="center"/>
          </w:tcPr>
          <w:p w:rsidR="00FE1FC0" w:rsidRPr="00242440" w:rsidRDefault="00FE1FC0" w:rsidP="00225B8C">
            <w:pPr>
              <w:tabs>
                <w:tab w:val="left" w:pos="999"/>
                <w:tab w:val="left" w:pos="1560"/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42440">
              <w:rPr>
                <w:rFonts w:ascii="Times New Roman" w:eastAsia="Times New Roman" w:hAnsi="Times New Roman" w:cs="Times New Roman"/>
                <w:b/>
              </w:rPr>
              <w:t>Негативные эффекты</w:t>
            </w:r>
          </w:p>
        </w:tc>
        <w:tc>
          <w:tcPr>
            <w:tcW w:w="3620" w:type="dxa"/>
            <w:vAlign w:val="center"/>
          </w:tcPr>
          <w:p w:rsidR="00FE1FC0" w:rsidRPr="00242440" w:rsidRDefault="00FE1FC0" w:rsidP="00225B8C">
            <w:pPr>
              <w:tabs>
                <w:tab w:val="left" w:pos="999"/>
                <w:tab w:val="left" w:pos="1560"/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42440">
              <w:rPr>
                <w:rFonts w:ascii="Times New Roman" w:eastAsia="Times New Roman" w:hAnsi="Times New Roman" w:cs="Times New Roman"/>
                <w:b/>
              </w:rPr>
              <w:t>Обоснование негативных эффектов</w:t>
            </w:r>
          </w:p>
        </w:tc>
      </w:tr>
      <w:tr w:rsidR="00FE1FC0" w:rsidRPr="00242440" w:rsidTr="00225B8C">
        <w:tc>
          <w:tcPr>
            <w:tcW w:w="959" w:type="dxa"/>
          </w:tcPr>
          <w:p w:rsidR="00FE1FC0" w:rsidRPr="00242440" w:rsidRDefault="00FE1FC0" w:rsidP="00225B8C">
            <w:pPr>
              <w:tabs>
                <w:tab w:val="left" w:pos="999"/>
                <w:tab w:val="left" w:pos="1560"/>
                <w:tab w:val="left" w:pos="3261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FE1FC0" w:rsidRPr="00242440" w:rsidRDefault="00FE1FC0" w:rsidP="00225B8C">
            <w:pPr>
              <w:tabs>
                <w:tab w:val="left" w:pos="999"/>
                <w:tab w:val="left" w:pos="1560"/>
                <w:tab w:val="left" w:pos="3261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FE1FC0" w:rsidRPr="00242440" w:rsidRDefault="00FE1FC0" w:rsidP="00225B8C">
            <w:pPr>
              <w:tabs>
                <w:tab w:val="left" w:pos="999"/>
                <w:tab w:val="left" w:pos="1560"/>
                <w:tab w:val="left" w:pos="3261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FE1FC0" w:rsidRPr="00242440" w:rsidRDefault="00FE1FC0" w:rsidP="00225B8C">
            <w:pPr>
              <w:tabs>
                <w:tab w:val="left" w:pos="999"/>
                <w:tab w:val="left" w:pos="1560"/>
                <w:tab w:val="left" w:pos="3261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20" w:type="dxa"/>
          </w:tcPr>
          <w:p w:rsidR="00FE1FC0" w:rsidRPr="00242440" w:rsidRDefault="00FE1FC0" w:rsidP="00225B8C">
            <w:pPr>
              <w:tabs>
                <w:tab w:val="left" w:pos="999"/>
                <w:tab w:val="left" w:pos="1560"/>
                <w:tab w:val="left" w:pos="3261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E1FC0" w:rsidRPr="00242440" w:rsidRDefault="00FE1FC0" w:rsidP="00FE1FC0">
      <w:pPr>
        <w:tabs>
          <w:tab w:val="left" w:pos="1560"/>
          <w:tab w:val="left" w:pos="3261"/>
        </w:tabs>
        <w:ind w:left="20" w:firstLine="54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  <w:bookmarkStart w:id="3" w:name="bookmark9"/>
      <w:r w:rsidRPr="00242440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2. Описание иных способов решения заявленных проблем</w:t>
      </w:r>
      <w:bookmarkEnd w:id="3"/>
    </w:p>
    <w:p w:rsidR="00FE1FC0" w:rsidRPr="00242440" w:rsidRDefault="00FE1FC0" w:rsidP="00FE1FC0">
      <w:pPr>
        <w:tabs>
          <w:tab w:val="left" w:pos="999"/>
          <w:tab w:val="left" w:pos="1560"/>
          <w:tab w:val="left" w:pos="3261"/>
        </w:tabs>
        <w:ind w:left="20" w:firstLine="54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242440">
        <w:rPr>
          <w:rFonts w:ascii="Times New Roman" w:eastAsia="Times New Roman" w:hAnsi="Times New Roman" w:cs="Times New Roman"/>
          <w:sz w:val="28"/>
          <w:szCs w:val="28"/>
          <w:lang w:bidi="ru-RU"/>
        </w:rPr>
        <w:t>Помимо способов, описанных в таблице</w:t>
      </w:r>
      <w:hyperlink w:anchor="bookmark8" w:tooltip="Current Document">
        <w:r w:rsidRPr="00242440">
          <w:rPr>
            <w:rFonts w:ascii="Times New Roman" w:eastAsia="Times New Roman" w:hAnsi="Times New Roman" w:cs="Times New Roman"/>
            <w:sz w:val="28"/>
            <w:szCs w:val="28"/>
            <w:lang w:bidi="ru-RU"/>
          </w:rPr>
          <w:t xml:space="preserve"> 2 </w:t>
        </w:r>
      </w:hyperlink>
      <w:r w:rsidRPr="00242440">
        <w:rPr>
          <w:rFonts w:ascii="Times New Roman" w:eastAsia="Times New Roman" w:hAnsi="Times New Roman" w:cs="Times New Roman"/>
          <w:sz w:val="28"/>
          <w:szCs w:val="28"/>
          <w:lang w:bidi="ru-RU"/>
        </w:rPr>
        <w:t>настоящей части, заявленные проблемы могут быть решены также иными способами (в том числе без введения нового регулирования)</w:t>
      </w:r>
      <w:r w:rsidRPr="00242440">
        <w:rPr>
          <w:rFonts w:ascii="Times New Roman" w:eastAsia="Times New Roman" w:hAnsi="Times New Roman" w:cs="Times New Roman"/>
          <w:sz w:val="28"/>
          <w:szCs w:val="28"/>
          <w:vertAlign w:val="superscript"/>
          <w:lang w:bidi="ru-RU"/>
        </w:rPr>
        <w:footnoteReference w:id="2"/>
      </w:r>
      <w:r w:rsidRPr="00242440">
        <w:rPr>
          <w:rFonts w:ascii="Times New Roman" w:eastAsia="Times New Roman" w:hAnsi="Times New Roman" w:cs="Times New Roman"/>
          <w:sz w:val="28"/>
          <w:szCs w:val="28"/>
          <w:lang w:bidi="ru-RU"/>
        </w:rPr>
        <w:t>:</w:t>
      </w:r>
    </w:p>
    <w:p w:rsidR="00FE1FC0" w:rsidRPr="00242440" w:rsidRDefault="00FE1FC0" w:rsidP="00FE1FC0">
      <w:pPr>
        <w:tabs>
          <w:tab w:val="left" w:pos="999"/>
          <w:tab w:val="left" w:pos="1560"/>
          <w:tab w:val="left" w:pos="3261"/>
        </w:tabs>
        <w:jc w:val="right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  <w:r w:rsidRPr="00242440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Таблица 2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2976"/>
        <w:gridCol w:w="5812"/>
        <w:gridCol w:w="2912"/>
      </w:tblGrid>
      <w:tr w:rsidR="00FE1FC0" w:rsidRPr="00242440" w:rsidTr="00225B8C">
        <w:tc>
          <w:tcPr>
            <w:tcW w:w="3369" w:type="dxa"/>
            <w:vAlign w:val="center"/>
          </w:tcPr>
          <w:p w:rsidR="00FE1FC0" w:rsidRPr="00242440" w:rsidRDefault="00FE1FC0" w:rsidP="00225B8C">
            <w:pPr>
              <w:tabs>
                <w:tab w:val="left" w:pos="999"/>
                <w:tab w:val="left" w:pos="1560"/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242440">
              <w:rPr>
                <w:rFonts w:ascii="Times New Roman" w:eastAsia="Times New Roman" w:hAnsi="Times New Roman" w:cs="Times New Roman"/>
                <w:b/>
                <w:bCs/>
              </w:rPr>
              <w:t>Наименование проблемы с указанием номера (из таблицы 1)</w:t>
            </w:r>
          </w:p>
        </w:tc>
        <w:tc>
          <w:tcPr>
            <w:tcW w:w="2976" w:type="dxa"/>
            <w:vAlign w:val="center"/>
          </w:tcPr>
          <w:p w:rsidR="00FE1FC0" w:rsidRPr="00242440" w:rsidRDefault="00FE1FC0" w:rsidP="00225B8C">
            <w:pPr>
              <w:tabs>
                <w:tab w:val="left" w:pos="999"/>
                <w:tab w:val="left" w:pos="1560"/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highlight w:val="green"/>
              </w:rPr>
            </w:pPr>
            <w:r w:rsidRPr="00242440">
              <w:rPr>
                <w:rFonts w:ascii="Times New Roman" w:eastAsia="Times New Roman" w:hAnsi="Times New Roman" w:cs="Times New Roman"/>
                <w:b/>
              </w:rPr>
              <w:t>№ способа решения проблемы</w:t>
            </w:r>
          </w:p>
        </w:tc>
        <w:tc>
          <w:tcPr>
            <w:tcW w:w="5812" w:type="dxa"/>
            <w:vAlign w:val="center"/>
          </w:tcPr>
          <w:p w:rsidR="00FE1FC0" w:rsidRPr="00242440" w:rsidRDefault="00FE1FC0" w:rsidP="00225B8C">
            <w:pPr>
              <w:tabs>
                <w:tab w:val="left" w:pos="999"/>
                <w:tab w:val="left" w:pos="1560"/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242440">
              <w:rPr>
                <w:rFonts w:ascii="Times New Roman" w:eastAsia="Times New Roman" w:hAnsi="Times New Roman" w:cs="Times New Roman"/>
                <w:b/>
                <w:bCs/>
              </w:rPr>
              <w:t>Описание способа решения заявленной проблемы</w:t>
            </w:r>
          </w:p>
        </w:tc>
        <w:tc>
          <w:tcPr>
            <w:tcW w:w="2912" w:type="dxa"/>
            <w:vAlign w:val="center"/>
          </w:tcPr>
          <w:p w:rsidR="00FE1FC0" w:rsidRPr="00242440" w:rsidRDefault="00FE1FC0" w:rsidP="00225B8C">
            <w:pPr>
              <w:tabs>
                <w:tab w:val="left" w:pos="999"/>
                <w:tab w:val="left" w:pos="1560"/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242440">
              <w:rPr>
                <w:rFonts w:ascii="Times New Roman" w:eastAsia="Times New Roman" w:hAnsi="Times New Roman" w:cs="Times New Roman"/>
                <w:b/>
                <w:bCs/>
              </w:rPr>
              <w:t>Примечания</w:t>
            </w:r>
          </w:p>
        </w:tc>
      </w:tr>
      <w:tr w:rsidR="00FE1FC0" w:rsidRPr="00242440" w:rsidTr="00225B8C">
        <w:tc>
          <w:tcPr>
            <w:tcW w:w="3369" w:type="dxa"/>
          </w:tcPr>
          <w:p w:rsidR="00FE1FC0" w:rsidRPr="00242440" w:rsidRDefault="00FE1FC0" w:rsidP="00225B8C">
            <w:pPr>
              <w:tabs>
                <w:tab w:val="left" w:pos="999"/>
                <w:tab w:val="left" w:pos="1560"/>
                <w:tab w:val="left" w:pos="3261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FE1FC0" w:rsidRPr="00242440" w:rsidRDefault="00FE1FC0" w:rsidP="00225B8C">
            <w:pPr>
              <w:tabs>
                <w:tab w:val="left" w:pos="999"/>
                <w:tab w:val="left" w:pos="1560"/>
                <w:tab w:val="left" w:pos="3261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</w:p>
        </w:tc>
        <w:tc>
          <w:tcPr>
            <w:tcW w:w="5812" w:type="dxa"/>
          </w:tcPr>
          <w:p w:rsidR="00FE1FC0" w:rsidRPr="00242440" w:rsidRDefault="00FE1FC0" w:rsidP="00225B8C">
            <w:pPr>
              <w:tabs>
                <w:tab w:val="left" w:pos="999"/>
                <w:tab w:val="left" w:pos="1560"/>
                <w:tab w:val="left" w:pos="3261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FE1FC0" w:rsidRPr="00242440" w:rsidRDefault="00FE1FC0" w:rsidP="00225B8C">
            <w:pPr>
              <w:tabs>
                <w:tab w:val="left" w:pos="999"/>
                <w:tab w:val="left" w:pos="1560"/>
                <w:tab w:val="left" w:pos="3261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E1FC0" w:rsidRPr="00242440" w:rsidRDefault="00FE1FC0" w:rsidP="00FE1FC0">
      <w:pPr>
        <w:tabs>
          <w:tab w:val="left" w:pos="802"/>
          <w:tab w:val="left" w:pos="1560"/>
          <w:tab w:val="left" w:pos="3261"/>
        </w:tabs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  <w:bookmarkStart w:id="4" w:name="bookmark10"/>
      <w:r w:rsidRPr="00242440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3.</w:t>
      </w:r>
      <w:r w:rsidRPr="00242440">
        <w:rPr>
          <w:rFonts w:ascii="Times New Roman" w:eastAsia="Times New Roman" w:hAnsi="Times New Roman" w:cs="Times New Roman"/>
          <w:b/>
          <w:i/>
          <w:sz w:val="28"/>
          <w:szCs w:val="28"/>
          <w:lang w:bidi="ru-RU"/>
        </w:rPr>
        <w:t> </w:t>
      </w:r>
      <w:r w:rsidRPr="00242440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Способы решения заявленных проблем без введения нового регулирования</w:t>
      </w:r>
      <w:bookmarkEnd w:id="4"/>
    </w:p>
    <w:p w:rsidR="00FE1FC0" w:rsidRPr="00242440" w:rsidRDefault="00FE1FC0" w:rsidP="00FE1FC0">
      <w:pPr>
        <w:tabs>
          <w:tab w:val="left" w:pos="1560"/>
          <w:tab w:val="left" w:pos="3261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242440">
        <w:rPr>
          <w:rFonts w:ascii="Times New Roman" w:eastAsia="Times New Roman" w:hAnsi="Times New Roman" w:cs="Times New Roman"/>
          <w:sz w:val="28"/>
          <w:szCs w:val="28"/>
          <w:lang w:bidi="ru-RU"/>
        </w:rPr>
        <w:t>Следующие из перечисленных в таблице</w:t>
      </w:r>
      <w:hyperlink w:anchor="bookmark8" w:tooltip="Current Document">
        <w:r w:rsidRPr="00242440">
          <w:rPr>
            <w:rFonts w:ascii="Times New Roman" w:eastAsia="Times New Roman" w:hAnsi="Times New Roman" w:cs="Times New Roman"/>
            <w:sz w:val="28"/>
            <w:szCs w:val="28"/>
            <w:lang w:bidi="ru-RU"/>
          </w:rPr>
          <w:t xml:space="preserve"> 2</w:t>
        </w:r>
      </w:hyperlink>
      <w:r w:rsidRPr="0024244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настоящей части способов решения заявленных проблем не требуют введения нового регулирования:</w:t>
      </w:r>
    </w:p>
    <w:p w:rsidR="00FE1FC0" w:rsidRPr="00242440" w:rsidRDefault="00FE1FC0" w:rsidP="00FE1FC0">
      <w:pPr>
        <w:tabs>
          <w:tab w:val="left" w:pos="1560"/>
          <w:tab w:val="left" w:pos="3261"/>
        </w:tabs>
        <w:ind w:left="20"/>
        <w:jc w:val="right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  <w:r w:rsidRPr="00242440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Таблица 3</w:t>
      </w:r>
    </w:p>
    <w:tbl>
      <w:tblPr>
        <w:tblStyle w:val="a5"/>
        <w:tblW w:w="0" w:type="auto"/>
        <w:tblInd w:w="20" w:type="dxa"/>
        <w:tblLook w:val="04A0" w:firstRow="1" w:lastRow="0" w:firstColumn="1" w:lastColumn="0" w:noHBand="0" w:noVBand="1"/>
      </w:tblPr>
      <w:tblGrid>
        <w:gridCol w:w="4057"/>
        <w:gridCol w:w="3609"/>
        <w:gridCol w:w="3833"/>
        <w:gridCol w:w="3834"/>
      </w:tblGrid>
      <w:tr w:rsidR="00FE1FC0" w:rsidRPr="00242440" w:rsidTr="00225B8C">
        <w:tc>
          <w:tcPr>
            <w:tcW w:w="4057" w:type="dxa"/>
            <w:vAlign w:val="center"/>
          </w:tcPr>
          <w:p w:rsidR="00FE1FC0" w:rsidRPr="00242440" w:rsidRDefault="00FE1FC0" w:rsidP="00225B8C">
            <w:pPr>
              <w:tabs>
                <w:tab w:val="left" w:pos="1560"/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42440">
              <w:rPr>
                <w:rFonts w:ascii="Times New Roman" w:eastAsia="Times New Roman" w:hAnsi="Times New Roman" w:cs="Times New Roman"/>
                <w:b/>
                <w:bCs/>
              </w:rPr>
              <w:t>Наименование проблемы с указанием номера (из таблицы 1)</w:t>
            </w:r>
          </w:p>
        </w:tc>
        <w:tc>
          <w:tcPr>
            <w:tcW w:w="3609" w:type="dxa"/>
            <w:vAlign w:val="center"/>
          </w:tcPr>
          <w:p w:rsidR="00FE1FC0" w:rsidRPr="00242440" w:rsidRDefault="00FE1FC0" w:rsidP="00225B8C">
            <w:pPr>
              <w:tabs>
                <w:tab w:val="left" w:pos="1560"/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42440">
              <w:rPr>
                <w:rFonts w:ascii="Times New Roman" w:eastAsia="Times New Roman" w:hAnsi="Times New Roman" w:cs="Times New Roman"/>
                <w:b/>
                <w:bCs/>
              </w:rPr>
              <w:t>Таблица и номер способа решения проблемы</w:t>
            </w:r>
          </w:p>
        </w:tc>
        <w:tc>
          <w:tcPr>
            <w:tcW w:w="3833" w:type="dxa"/>
            <w:vAlign w:val="center"/>
          </w:tcPr>
          <w:p w:rsidR="00FE1FC0" w:rsidRPr="00242440" w:rsidRDefault="00FE1FC0" w:rsidP="00225B8C">
            <w:pPr>
              <w:tabs>
                <w:tab w:val="left" w:pos="1560"/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42440">
              <w:rPr>
                <w:rFonts w:ascii="Times New Roman" w:eastAsia="Times New Roman" w:hAnsi="Times New Roman" w:cs="Times New Roman"/>
                <w:b/>
                <w:bCs/>
              </w:rPr>
              <w:t>Необходимые мероприятия</w:t>
            </w:r>
          </w:p>
        </w:tc>
        <w:tc>
          <w:tcPr>
            <w:tcW w:w="3834" w:type="dxa"/>
            <w:vAlign w:val="center"/>
          </w:tcPr>
          <w:p w:rsidR="00FE1FC0" w:rsidRPr="00242440" w:rsidRDefault="00FE1FC0" w:rsidP="00225B8C">
            <w:pPr>
              <w:tabs>
                <w:tab w:val="left" w:pos="1560"/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42440">
              <w:rPr>
                <w:rFonts w:ascii="Times New Roman" w:eastAsia="Times New Roman" w:hAnsi="Times New Roman" w:cs="Times New Roman"/>
                <w:b/>
              </w:rPr>
              <w:t>Примечания</w:t>
            </w:r>
          </w:p>
        </w:tc>
      </w:tr>
      <w:tr w:rsidR="00FE1FC0" w:rsidRPr="00242440" w:rsidTr="00225B8C">
        <w:tc>
          <w:tcPr>
            <w:tcW w:w="4057" w:type="dxa"/>
          </w:tcPr>
          <w:p w:rsidR="00FE1FC0" w:rsidRPr="00242440" w:rsidRDefault="00FE1FC0" w:rsidP="00225B8C">
            <w:pPr>
              <w:tabs>
                <w:tab w:val="left" w:pos="1560"/>
                <w:tab w:val="left" w:pos="3261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9" w:type="dxa"/>
          </w:tcPr>
          <w:p w:rsidR="00FE1FC0" w:rsidRPr="00242440" w:rsidRDefault="00FE1FC0" w:rsidP="00225B8C">
            <w:pPr>
              <w:tabs>
                <w:tab w:val="left" w:pos="1560"/>
                <w:tab w:val="left" w:pos="3261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3" w:type="dxa"/>
          </w:tcPr>
          <w:p w:rsidR="00FE1FC0" w:rsidRPr="00242440" w:rsidRDefault="00FE1FC0" w:rsidP="00225B8C">
            <w:pPr>
              <w:tabs>
                <w:tab w:val="left" w:pos="1560"/>
                <w:tab w:val="left" w:pos="3261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4" w:type="dxa"/>
          </w:tcPr>
          <w:p w:rsidR="00FE1FC0" w:rsidRPr="00242440" w:rsidRDefault="00FE1FC0" w:rsidP="00225B8C">
            <w:pPr>
              <w:tabs>
                <w:tab w:val="left" w:pos="1560"/>
                <w:tab w:val="left" w:pos="3261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E1FC0" w:rsidRPr="00242440" w:rsidRDefault="00FE1FC0" w:rsidP="00FE1FC0">
      <w:pPr>
        <w:tabs>
          <w:tab w:val="left" w:pos="1560"/>
          <w:tab w:val="left" w:pos="3261"/>
        </w:tabs>
        <w:ind w:left="20"/>
        <w:jc w:val="both"/>
        <w:rPr>
          <w:rFonts w:ascii="Times New Roman" w:eastAsia="Times New Roman" w:hAnsi="Times New Roman" w:cs="Times New Roman"/>
          <w:i/>
          <w:sz w:val="28"/>
          <w:szCs w:val="28"/>
          <w:lang w:bidi="ru-RU"/>
        </w:rPr>
      </w:pPr>
      <w:bookmarkStart w:id="5" w:name="_GoBack"/>
      <w:bookmarkEnd w:id="5"/>
    </w:p>
    <w:p w:rsidR="00FE1FC0" w:rsidRPr="00242440" w:rsidRDefault="00FE1FC0" w:rsidP="00FE1FC0">
      <w:pPr>
        <w:tabs>
          <w:tab w:val="left" w:pos="1560"/>
          <w:tab w:val="left" w:pos="3261"/>
        </w:tabs>
        <w:ind w:left="20"/>
        <w:jc w:val="both"/>
        <w:rPr>
          <w:rFonts w:ascii="Times New Roman" w:eastAsia="Times New Roman" w:hAnsi="Times New Roman" w:cs="Times New Roman"/>
          <w:i/>
          <w:sz w:val="28"/>
          <w:szCs w:val="28"/>
          <w:lang w:bidi="ru-RU"/>
        </w:rPr>
        <w:sectPr w:rsidR="00FE1FC0" w:rsidRPr="00242440" w:rsidSect="003D78BB">
          <w:headerReference w:type="default" r:id="rId7"/>
          <w:headerReference w:type="first" r:id="rId8"/>
          <w:pgSz w:w="16838" w:h="11909" w:orient="landscape"/>
          <w:pgMar w:top="1134" w:right="567" w:bottom="851" w:left="1134" w:header="283" w:footer="6" w:gutter="0"/>
          <w:cols w:space="720"/>
          <w:noEndnote/>
          <w:titlePg/>
          <w:docGrid w:linePitch="360"/>
        </w:sectPr>
      </w:pPr>
    </w:p>
    <w:p w:rsidR="002E5F06" w:rsidRDefault="00FE1FC0" w:rsidP="002E5F06">
      <w:pPr>
        <w:keepNext/>
        <w:keepLines/>
        <w:tabs>
          <w:tab w:val="left" w:pos="1560"/>
          <w:tab w:val="left" w:pos="3261"/>
        </w:tabs>
        <w:ind w:left="2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  <w:bookmarkStart w:id="6" w:name="bookmark11"/>
      <w:r w:rsidRPr="00242440">
        <w:rPr>
          <w:rFonts w:ascii="Times New Roman" w:eastAsia="Times New Roman" w:hAnsi="Times New Roman" w:cs="Times New Roman"/>
          <w:b/>
          <w:bCs/>
          <w:sz w:val="28"/>
          <w:szCs w:val="28"/>
          <w:lang w:val="en-US" w:bidi="ru-RU"/>
        </w:rPr>
        <w:lastRenderedPageBreak/>
        <w:t>IV</w:t>
      </w:r>
      <w:r w:rsidRPr="00242440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. Размещение извещения и публичные консультации</w:t>
      </w:r>
    </w:p>
    <w:p w:rsidR="00FE1FC0" w:rsidRPr="00242440" w:rsidRDefault="00FE1FC0" w:rsidP="002E5F06">
      <w:pPr>
        <w:keepNext/>
        <w:keepLines/>
        <w:tabs>
          <w:tab w:val="left" w:pos="1560"/>
          <w:tab w:val="left" w:pos="3261"/>
        </w:tabs>
        <w:ind w:left="2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  <w:r w:rsidRPr="00242440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1. Информация о размещении извещения</w:t>
      </w:r>
      <w:bookmarkEnd w:id="6"/>
    </w:p>
    <w:p w:rsidR="00FE1FC0" w:rsidRPr="000D72A4" w:rsidRDefault="000D72A4" w:rsidP="00FE1FC0">
      <w:pPr>
        <w:tabs>
          <w:tab w:val="left" w:pos="1560"/>
          <w:tab w:val="left" w:pos="3261"/>
          <w:tab w:val="left" w:leader="underscore" w:pos="5911"/>
        </w:tabs>
        <w:ind w:left="20" w:firstLine="54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1.1. Извещение было размещено </w:t>
      </w:r>
      <w:r w:rsidR="002E5F06">
        <w:rPr>
          <w:rFonts w:ascii="Times New Roman" w:eastAsia="Times New Roman" w:hAnsi="Times New Roman" w:cs="Times New Roman"/>
          <w:sz w:val="28"/>
          <w:szCs w:val="28"/>
          <w:lang w:bidi="ru-RU"/>
        </w:rPr>
        <w:t>27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.0</w:t>
      </w:r>
      <w:r w:rsidR="002E5F06">
        <w:rPr>
          <w:rFonts w:ascii="Times New Roman" w:eastAsia="Times New Roman" w:hAnsi="Times New Roman" w:cs="Times New Roman"/>
          <w:sz w:val="28"/>
          <w:szCs w:val="28"/>
          <w:lang w:bidi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.2017</w:t>
      </w:r>
      <w:r w:rsidR="00FE1FC0" w:rsidRPr="0024244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и доступно в сети Интернет по следующему адресу: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proofErr w:type="spellStart"/>
      <w:proofErr w:type="gramStart"/>
      <w:r w:rsidRPr="000D72A4">
        <w:rPr>
          <w:rFonts w:ascii="Times New Roman" w:eastAsia="Times New Roman" w:hAnsi="Times New Roman" w:cs="Times New Roman"/>
          <w:sz w:val="28"/>
          <w:szCs w:val="28"/>
          <w:u w:val="single"/>
          <w:lang w:val="en-US" w:bidi="ru-RU"/>
        </w:rPr>
        <w:t>vengerovo</w:t>
      </w:r>
      <w:proofErr w:type="spellEnd"/>
      <w:r w:rsidRPr="000D72A4">
        <w:rPr>
          <w:rFonts w:ascii="Times New Roman" w:eastAsia="Times New Roman" w:hAnsi="Times New Roman" w:cs="Times New Roman"/>
          <w:sz w:val="28"/>
          <w:szCs w:val="28"/>
          <w:u w:val="single"/>
          <w:lang w:bidi="ru-RU"/>
        </w:rPr>
        <w:t>.</w:t>
      </w:r>
      <w:proofErr w:type="spellStart"/>
      <w:r w:rsidRPr="000D72A4">
        <w:rPr>
          <w:rFonts w:ascii="Times New Roman" w:eastAsia="Times New Roman" w:hAnsi="Times New Roman" w:cs="Times New Roman"/>
          <w:sz w:val="28"/>
          <w:szCs w:val="28"/>
          <w:u w:val="single"/>
          <w:lang w:val="en-US" w:bidi="ru-RU"/>
        </w:rPr>
        <w:t>nso</w:t>
      </w:r>
      <w:proofErr w:type="spellEnd"/>
      <w:r w:rsidRPr="000D72A4">
        <w:rPr>
          <w:rFonts w:ascii="Times New Roman" w:eastAsia="Times New Roman" w:hAnsi="Times New Roman" w:cs="Times New Roman"/>
          <w:sz w:val="28"/>
          <w:szCs w:val="28"/>
          <w:u w:val="single"/>
          <w:lang w:bidi="ru-RU"/>
        </w:rPr>
        <w:t>.</w:t>
      </w:r>
      <w:proofErr w:type="spellStart"/>
      <w:r w:rsidRPr="000D72A4">
        <w:rPr>
          <w:rFonts w:ascii="Times New Roman" w:eastAsia="Times New Roman" w:hAnsi="Times New Roman" w:cs="Times New Roman"/>
          <w:sz w:val="28"/>
          <w:szCs w:val="28"/>
          <w:u w:val="single"/>
          <w:lang w:val="en-US" w:bidi="ru-RU"/>
        </w:rPr>
        <w:t>ru</w:t>
      </w:r>
      <w:proofErr w:type="spellEnd"/>
      <w:r w:rsidRPr="000D72A4">
        <w:rPr>
          <w:rFonts w:ascii="Times New Roman" w:eastAsia="Times New Roman" w:hAnsi="Times New Roman" w:cs="Times New Roman"/>
          <w:sz w:val="28"/>
          <w:szCs w:val="28"/>
          <w:u w:val="single"/>
          <w:lang w:bidi="ru-RU"/>
        </w:rPr>
        <w:t xml:space="preserve"> ,</w:t>
      </w:r>
      <w:proofErr w:type="gramEnd"/>
      <w:r w:rsidRPr="000D72A4">
        <w:rPr>
          <w:rFonts w:ascii="Times New Roman" w:eastAsia="Times New Roman" w:hAnsi="Times New Roman" w:cs="Times New Roman"/>
          <w:sz w:val="28"/>
          <w:szCs w:val="28"/>
          <w:u w:val="single"/>
          <w:lang w:bidi="ru-RU"/>
        </w:rPr>
        <w:t xml:space="preserve"> </w:t>
      </w:r>
      <w:proofErr w:type="spellStart"/>
      <w:r w:rsidRPr="000D72A4">
        <w:rPr>
          <w:rFonts w:ascii="Times New Roman" w:eastAsia="Times New Roman" w:hAnsi="Times New Roman" w:cs="Times New Roman"/>
          <w:sz w:val="28"/>
          <w:szCs w:val="28"/>
          <w:u w:val="single"/>
          <w:lang w:val="en-US" w:bidi="ru-RU"/>
        </w:rPr>
        <w:t>dem</w:t>
      </w:r>
      <w:proofErr w:type="spellEnd"/>
      <w:r w:rsidRPr="000D72A4">
        <w:rPr>
          <w:rFonts w:ascii="Times New Roman" w:eastAsia="Times New Roman" w:hAnsi="Times New Roman" w:cs="Times New Roman"/>
          <w:sz w:val="28"/>
          <w:szCs w:val="28"/>
          <w:u w:val="single"/>
          <w:lang w:bidi="ru-RU"/>
        </w:rPr>
        <w:t>.</w:t>
      </w:r>
      <w:proofErr w:type="spellStart"/>
      <w:r w:rsidRPr="000D72A4">
        <w:rPr>
          <w:rFonts w:ascii="Times New Roman" w:eastAsia="Times New Roman" w:hAnsi="Times New Roman" w:cs="Times New Roman"/>
          <w:sz w:val="28"/>
          <w:szCs w:val="28"/>
          <w:u w:val="single"/>
          <w:lang w:val="en-US" w:bidi="ru-RU"/>
        </w:rPr>
        <w:t>nso</w:t>
      </w:r>
      <w:proofErr w:type="spellEnd"/>
      <w:r w:rsidRPr="000D72A4">
        <w:rPr>
          <w:rFonts w:ascii="Times New Roman" w:eastAsia="Times New Roman" w:hAnsi="Times New Roman" w:cs="Times New Roman"/>
          <w:sz w:val="28"/>
          <w:szCs w:val="28"/>
          <w:u w:val="single"/>
          <w:lang w:bidi="ru-RU"/>
        </w:rPr>
        <w:t>.</w:t>
      </w:r>
      <w:proofErr w:type="spellStart"/>
      <w:r w:rsidRPr="000D72A4">
        <w:rPr>
          <w:rFonts w:ascii="Times New Roman" w:eastAsia="Times New Roman" w:hAnsi="Times New Roman" w:cs="Times New Roman"/>
          <w:sz w:val="28"/>
          <w:szCs w:val="28"/>
          <w:u w:val="single"/>
          <w:lang w:val="en-US" w:bidi="ru-RU"/>
        </w:rPr>
        <w:t>ru</w:t>
      </w:r>
      <w:proofErr w:type="spellEnd"/>
    </w:p>
    <w:p w:rsidR="00FE1FC0" w:rsidRPr="00242440" w:rsidRDefault="00FE1FC0" w:rsidP="00FE1FC0">
      <w:pPr>
        <w:tabs>
          <w:tab w:val="left" w:pos="1560"/>
          <w:tab w:val="left" w:pos="3261"/>
          <w:tab w:val="center" w:leader="underscore" w:pos="4954"/>
        </w:tabs>
        <w:ind w:left="20" w:firstLine="54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242440">
        <w:rPr>
          <w:rFonts w:ascii="Times New Roman" w:eastAsia="Times New Roman" w:hAnsi="Times New Roman" w:cs="Times New Roman"/>
          <w:sz w:val="28"/>
          <w:szCs w:val="28"/>
          <w:lang w:bidi="ru-RU"/>
        </w:rPr>
        <w:t>1.2. Предложения в связи с размещением указанного извещения при</w:t>
      </w:r>
      <w:r w:rsidR="000D72A4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нимались в период с </w:t>
      </w:r>
      <w:r w:rsidR="002E5F06" w:rsidRPr="002E5F06">
        <w:rPr>
          <w:rFonts w:ascii="Times New Roman" w:eastAsia="Times New Roman" w:hAnsi="Times New Roman" w:cs="Times New Roman"/>
          <w:sz w:val="28"/>
          <w:szCs w:val="28"/>
          <w:u w:val="single"/>
          <w:lang w:bidi="ru-RU"/>
        </w:rPr>
        <w:t>28</w:t>
      </w:r>
      <w:r w:rsidR="000D72A4" w:rsidRPr="002E5F06">
        <w:rPr>
          <w:rFonts w:ascii="Times New Roman" w:eastAsia="Times New Roman" w:hAnsi="Times New Roman" w:cs="Times New Roman"/>
          <w:sz w:val="28"/>
          <w:szCs w:val="28"/>
          <w:u w:val="single"/>
          <w:lang w:bidi="ru-RU"/>
        </w:rPr>
        <w:t>.0</w:t>
      </w:r>
      <w:r w:rsidR="002E5F06" w:rsidRPr="002E5F06">
        <w:rPr>
          <w:rFonts w:ascii="Times New Roman" w:eastAsia="Times New Roman" w:hAnsi="Times New Roman" w:cs="Times New Roman"/>
          <w:sz w:val="28"/>
          <w:szCs w:val="28"/>
          <w:u w:val="single"/>
          <w:lang w:bidi="ru-RU"/>
        </w:rPr>
        <w:t>9</w:t>
      </w:r>
      <w:r w:rsidR="000D72A4" w:rsidRPr="002E5F06">
        <w:rPr>
          <w:rFonts w:ascii="Times New Roman" w:eastAsia="Times New Roman" w:hAnsi="Times New Roman" w:cs="Times New Roman"/>
          <w:sz w:val="28"/>
          <w:szCs w:val="28"/>
          <w:u w:val="single"/>
          <w:lang w:bidi="ru-RU"/>
        </w:rPr>
        <w:t xml:space="preserve">.2017 по </w:t>
      </w:r>
      <w:r w:rsidR="002E5F06">
        <w:rPr>
          <w:rFonts w:ascii="Times New Roman" w:eastAsia="Times New Roman" w:hAnsi="Times New Roman" w:cs="Times New Roman"/>
          <w:sz w:val="28"/>
          <w:szCs w:val="28"/>
          <w:u w:val="single"/>
          <w:lang w:bidi="ru-RU"/>
        </w:rPr>
        <w:t>10</w:t>
      </w:r>
      <w:r w:rsidR="000D72A4" w:rsidRPr="002E5F06">
        <w:rPr>
          <w:rFonts w:ascii="Times New Roman" w:eastAsia="Times New Roman" w:hAnsi="Times New Roman" w:cs="Times New Roman"/>
          <w:sz w:val="28"/>
          <w:szCs w:val="28"/>
          <w:u w:val="single"/>
          <w:lang w:bidi="ru-RU"/>
        </w:rPr>
        <w:t>.</w:t>
      </w:r>
      <w:r w:rsidR="002E5F06">
        <w:rPr>
          <w:rFonts w:ascii="Times New Roman" w:eastAsia="Times New Roman" w:hAnsi="Times New Roman" w:cs="Times New Roman"/>
          <w:sz w:val="28"/>
          <w:szCs w:val="28"/>
          <w:u w:val="single"/>
          <w:lang w:bidi="ru-RU"/>
        </w:rPr>
        <w:t>1</w:t>
      </w:r>
      <w:r w:rsidR="000D72A4" w:rsidRPr="002E5F06">
        <w:rPr>
          <w:rFonts w:ascii="Times New Roman" w:eastAsia="Times New Roman" w:hAnsi="Times New Roman" w:cs="Times New Roman"/>
          <w:sz w:val="28"/>
          <w:szCs w:val="28"/>
          <w:u w:val="single"/>
          <w:lang w:bidi="ru-RU"/>
        </w:rPr>
        <w:t>0.2017</w:t>
      </w:r>
      <w:r w:rsidRPr="00242440">
        <w:rPr>
          <w:rFonts w:ascii="Times New Roman" w:eastAsia="Times New Roman" w:hAnsi="Times New Roman" w:cs="Times New Roman"/>
          <w:sz w:val="28"/>
          <w:szCs w:val="28"/>
          <w:lang w:bidi="ru-RU"/>
        </w:rPr>
        <w:t>.</w:t>
      </w:r>
    </w:p>
    <w:p w:rsidR="00FE1FC0" w:rsidRPr="000D72A4" w:rsidRDefault="00FE1FC0" w:rsidP="002E5F06">
      <w:pPr>
        <w:tabs>
          <w:tab w:val="left" w:pos="1560"/>
          <w:tab w:val="left" w:pos="3261"/>
        </w:tabs>
        <w:ind w:left="20" w:firstLine="54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ru-RU"/>
        </w:rPr>
      </w:pPr>
      <w:r w:rsidRPr="00242440">
        <w:rPr>
          <w:rFonts w:ascii="Times New Roman" w:eastAsia="Times New Roman" w:hAnsi="Times New Roman" w:cs="Times New Roman"/>
          <w:sz w:val="28"/>
          <w:szCs w:val="28"/>
          <w:lang w:bidi="ru-RU"/>
        </w:rPr>
        <w:t>1.3. В указанный период предложения представили следующие лица:</w:t>
      </w:r>
      <w:bookmarkStart w:id="7" w:name="bookmark12"/>
      <w:r w:rsidR="002E5F06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="002A3390">
        <w:rPr>
          <w:rFonts w:ascii="Times New Roman" w:eastAsia="Times New Roman" w:hAnsi="Times New Roman" w:cs="Times New Roman"/>
          <w:sz w:val="28"/>
          <w:szCs w:val="28"/>
          <w:u w:val="single"/>
          <w:lang w:bidi="ru-RU"/>
        </w:rPr>
        <w:t>предложений не поступа</w:t>
      </w:r>
      <w:r w:rsidR="000D72A4" w:rsidRPr="000D72A4">
        <w:rPr>
          <w:rFonts w:ascii="Times New Roman" w:eastAsia="Times New Roman" w:hAnsi="Times New Roman" w:cs="Times New Roman"/>
          <w:sz w:val="28"/>
          <w:szCs w:val="28"/>
          <w:u w:val="single"/>
          <w:lang w:bidi="ru-RU"/>
        </w:rPr>
        <w:t>ло</w:t>
      </w:r>
    </w:p>
    <w:p w:rsidR="00FE1FC0" w:rsidRPr="00242440" w:rsidRDefault="00FE1FC0" w:rsidP="00FE1FC0">
      <w:pPr>
        <w:keepNext/>
        <w:keepLines/>
        <w:tabs>
          <w:tab w:val="left" w:pos="1560"/>
          <w:tab w:val="left" w:pos="3261"/>
        </w:tabs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  <w:r w:rsidRPr="00242440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2. </w:t>
      </w:r>
      <w:r w:rsidRPr="00242440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Информация о проведении публичных консультаций</w:t>
      </w:r>
      <w:bookmarkEnd w:id="7"/>
    </w:p>
    <w:p w:rsidR="00FE1FC0" w:rsidRPr="00242440" w:rsidRDefault="00FE1FC0" w:rsidP="00FE1FC0">
      <w:pPr>
        <w:tabs>
          <w:tab w:val="left" w:pos="1560"/>
          <w:tab w:val="left" w:pos="3261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24244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2.1. Публичные консультации проводились (в том числе с учетом решений о продлении, если таковые </w:t>
      </w:r>
      <w:r w:rsidR="000D72A4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имели место) в период с </w:t>
      </w:r>
      <w:r w:rsidR="002E5F06" w:rsidRPr="002E5F06">
        <w:rPr>
          <w:rFonts w:ascii="Times New Roman" w:eastAsia="Times New Roman" w:hAnsi="Times New Roman" w:cs="Times New Roman"/>
          <w:sz w:val="28"/>
          <w:szCs w:val="28"/>
          <w:u w:val="single"/>
          <w:lang w:bidi="ru-RU"/>
        </w:rPr>
        <w:t>28</w:t>
      </w:r>
      <w:r w:rsidR="000D72A4" w:rsidRPr="002E5F06">
        <w:rPr>
          <w:rFonts w:ascii="Times New Roman" w:eastAsia="Times New Roman" w:hAnsi="Times New Roman" w:cs="Times New Roman"/>
          <w:sz w:val="28"/>
          <w:szCs w:val="28"/>
          <w:u w:val="single"/>
          <w:lang w:bidi="ru-RU"/>
        </w:rPr>
        <w:t>.</w:t>
      </w:r>
      <w:r w:rsidR="000D72A4" w:rsidRPr="000D72A4">
        <w:rPr>
          <w:rFonts w:ascii="Times New Roman" w:eastAsia="Times New Roman" w:hAnsi="Times New Roman" w:cs="Times New Roman"/>
          <w:sz w:val="28"/>
          <w:szCs w:val="28"/>
          <w:u w:val="single"/>
          <w:lang w:bidi="ru-RU"/>
        </w:rPr>
        <w:t>0</w:t>
      </w:r>
      <w:r w:rsidR="002E5F06">
        <w:rPr>
          <w:rFonts w:ascii="Times New Roman" w:eastAsia="Times New Roman" w:hAnsi="Times New Roman" w:cs="Times New Roman"/>
          <w:sz w:val="28"/>
          <w:szCs w:val="28"/>
          <w:u w:val="single"/>
          <w:lang w:bidi="ru-RU"/>
        </w:rPr>
        <w:t>9</w:t>
      </w:r>
      <w:r w:rsidR="000D72A4" w:rsidRPr="000D72A4">
        <w:rPr>
          <w:rFonts w:ascii="Times New Roman" w:eastAsia="Times New Roman" w:hAnsi="Times New Roman" w:cs="Times New Roman"/>
          <w:sz w:val="28"/>
          <w:szCs w:val="28"/>
          <w:u w:val="single"/>
          <w:lang w:bidi="ru-RU"/>
        </w:rPr>
        <w:t xml:space="preserve">.2017 по </w:t>
      </w:r>
      <w:r w:rsidR="002E5F06">
        <w:rPr>
          <w:rFonts w:ascii="Times New Roman" w:eastAsia="Times New Roman" w:hAnsi="Times New Roman" w:cs="Times New Roman"/>
          <w:sz w:val="28"/>
          <w:szCs w:val="28"/>
          <w:u w:val="single"/>
          <w:lang w:bidi="ru-RU"/>
        </w:rPr>
        <w:t>10</w:t>
      </w:r>
      <w:r w:rsidR="000D72A4" w:rsidRPr="000D72A4">
        <w:rPr>
          <w:rFonts w:ascii="Times New Roman" w:eastAsia="Times New Roman" w:hAnsi="Times New Roman" w:cs="Times New Roman"/>
          <w:sz w:val="28"/>
          <w:szCs w:val="28"/>
          <w:u w:val="single"/>
          <w:lang w:bidi="ru-RU"/>
        </w:rPr>
        <w:t>.</w:t>
      </w:r>
      <w:r w:rsidR="002E5F06">
        <w:rPr>
          <w:rFonts w:ascii="Times New Roman" w:eastAsia="Times New Roman" w:hAnsi="Times New Roman" w:cs="Times New Roman"/>
          <w:sz w:val="28"/>
          <w:szCs w:val="28"/>
          <w:u w:val="single"/>
          <w:lang w:bidi="ru-RU"/>
        </w:rPr>
        <w:t>1</w:t>
      </w:r>
      <w:r w:rsidR="000D72A4" w:rsidRPr="000D72A4">
        <w:rPr>
          <w:rFonts w:ascii="Times New Roman" w:eastAsia="Times New Roman" w:hAnsi="Times New Roman" w:cs="Times New Roman"/>
          <w:sz w:val="28"/>
          <w:szCs w:val="28"/>
          <w:u w:val="single"/>
          <w:lang w:bidi="ru-RU"/>
        </w:rPr>
        <w:t>0.2017</w:t>
      </w:r>
      <w:r w:rsidRPr="00242440">
        <w:rPr>
          <w:rFonts w:ascii="Times New Roman" w:eastAsia="Times New Roman" w:hAnsi="Times New Roman" w:cs="Times New Roman"/>
          <w:sz w:val="28"/>
          <w:szCs w:val="28"/>
          <w:lang w:bidi="ru-RU"/>
        </w:rPr>
        <w:t>.</w:t>
      </w:r>
    </w:p>
    <w:p w:rsidR="00FE1FC0" w:rsidRPr="00242440" w:rsidRDefault="00FE1FC0" w:rsidP="00FE1FC0">
      <w:pPr>
        <w:tabs>
          <w:tab w:val="left" w:pos="1560"/>
          <w:tab w:val="left" w:pos="3261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242440">
        <w:rPr>
          <w:rFonts w:ascii="Times New Roman" w:eastAsia="Times New Roman" w:hAnsi="Times New Roman" w:cs="Times New Roman"/>
          <w:sz w:val="28"/>
          <w:szCs w:val="28"/>
          <w:lang w:bidi="ru-RU"/>
        </w:rPr>
        <w:t>2.2. О проведении публичных консультаций были извещены следующие лица и органы:</w:t>
      </w:r>
    </w:p>
    <w:p w:rsidR="00E52894" w:rsidRPr="00E52894" w:rsidRDefault="00E52894" w:rsidP="00E52894">
      <w:pPr>
        <w:tabs>
          <w:tab w:val="left" w:pos="1560"/>
          <w:tab w:val="left" w:pos="3261"/>
        </w:tabs>
        <w:ind w:left="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ru-RU"/>
        </w:rPr>
      </w:pPr>
      <w:r w:rsidRPr="00E52894">
        <w:rPr>
          <w:rFonts w:ascii="Times New Roman" w:eastAsia="Times New Roman" w:hAnsi="Times New Roman" w:cs="Times New Roman"/>
          <w:sz w:val="28"/>
          <w:szCs w:val="28"/>
          <w:u w:val="single"/>
          <w:lang w:bidi="ru-RU"/>
        </w:rPr>
        <w:t>Органы местного самоуправления муниципальных образований Венгеровского района Новосибирской области;</w:t>
      </w:r>
    </w:p>
    <w:p w:rsidR="00FE1FC0" w:rsidRPr="00E52894" w:rsidRDefault="00E52894" w:rsidP="00E52894">
      <w:pPr>
        <w:tabs>
          <w:tab w:val="left" w:pos="1560"/>
          <w:tab w:val="left" w:pos="3261"/>
        </w:tabs>
        <w:ind w:left="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ru-RU"/>
        </w:rPr>
      </w:pPr>
      <w:r w:rsidRPr="00E52894">
        <w:rPr>
          <w:rFonts w:ascii="Times New Roman" w:eastAsia="Times New Roman" w:hAnsi="Times New Roman" w:cs="Times New Roman"/>
          <w:sz w:val="28"/>
          <w:szCs w:val="28"/>
          <w:u w:val="single"/>
          <w:lang w:bidi="ru-RU"/>
        </w:rPr>
        <w:t xml:space="preserve"> Уполномоченный по защите прав предпринимателей</w:t>
      </w:r>
      <w:r w:rsidR="002E5F06">
        <w:rPr>
          <w:rFonts w:ascii="Times New Roman" w:eastAsia="Times New Roman" w:hAnsi="Times New Roman" w:cs="Times New Roman"/>
          <w:sz w:val="28"/>
          <w:szCs w:val="28"/>
          <w:u w:val="single"/>
          <w:lang w:bidi="ru-RU"/>
        </w:rPr>
        <w:t xml:space="preserve"> в Венгеровском районе</w:t>
      </w:r>
      <w:r w:rsidRPr="00E52894">
        <w:rPr>
          <w:rFonts w:ascii="Times New Roman" w:eastAsia="Times New Roman" w:hAnsi="Times New Roman" w:cs="Times New Roman"/>
          <w:sz w:val="28"/>
          <w:szCs w:val="28"/>
          <w:u w:val="single"/>
          <w:lang w:bidi="ru-RU"/>
        </w:rPr>
        <w:t xml:space="preserve"> Новосибирской области;</w:t>
      </w:r>
    </w:p>
    <w:p w:rsidR="00E52894" w:rsidRPr="00E52894" w:rsidRDefault="00E52894" w:rsidP="00E52894">
      <w:pPr>
        <w:tabs>
          <w:tab w:val="left" w:pos="1560"/>
          <w:tab w:val="left" w:pos="3261"/>
        </w:tabs>
        <w:ind w:left="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ru-RU"/>
        </w:rPr>
      </w:pPr>
      <w:r w:rsidRPr="00E52894">
        <w:rPr>
          <w:rFonts w:ascii="Times New Roman" w:eastAsia="Times New Roman" w:hAnsi="Times New Roman" w:cs="Times New Roman"/>
          <w:sz w:val="28"/>
          <w:szCs w:val="28"/>
          <w:u w:val="single"/>
          <w:lang w:bidi="ru-RU"/>
        </w:rPr>
        <w:t>Некоммерческое партнерство «Совет предпринимателей Венгеровского района Новосибирской области».</w:t>
      </w:r>
    </w:p>
    <w:p w:rsidR="00FE1FC0" w:rsidRPr="00242440" w:rsidRDefault="00FE1FC0" w:rsidP="00FE1FC0">
      <w:pPr>
        <w:tabs>
          <w:tab w:val="left" w:pos="284"/>
          <w:tab w:val="left" w:pos="1560"/>
          <w:tab w:val="left" w:pos="3261"/>
        </w:tabs>
        <w:ind w:left="20" w:firstLine="54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242440">
        <w:rPr>
          <w:rFonts w:ascii="Times New Roman" w:eastAsia="Times New Roman" w:hAnsi="Times New Roman" w:cs="Times New Roman"/>
          <w:sz w:val="28"/>
          <w:szCs w:val="28"/>
          <w:lang w:bidi="ru-RU"/>
        </w:rPr>
        <w:t>2.3. В указанный выше срок предложения представили следующие участники публичных консультаций:</w:t>
      </w:r>
    </w:p>
    <w:p w:rsidR="00FE1FC0" w:rsidRPr="00E52894" w:rsidRDefault="00E52894" w:rsidP="00E52894">
      <w:pPr>
        <w:tabs>
          <w:tab w:val="left" w:pos="1560"/>
          <w:tab w:val="left" w:pos="3261"/>
        </w:tabs>
        <w:ind w:left="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ru-RU"/>
        </w:rPr>
      </w:pPr>
      <w:proofErr w:type="gramStart"/>
      <w:r w:rsidRPr="00E52894">
        <w:rPr>
          <w:rFonts w:ascii="Times New Roman" w:eastAsia="Times New Roman" w:hAnsi="Times New Roman" w:cs="Times New Roman"/>
          <w:sz w:val="28"/>
          <w:szCs w:val="28"/>
          <w:u w:val="single"/>
          <w:lang w:bidi="ru-RU"/>
        </w:rPr>
        <w:t>предложений</w:t>
      </w:r>
      <w:proofErr w:type="gramEnd"/>
      <w:r w:rsidRPr="00E52894">
        <w:rPr>
          <w:rFonts w:ascii="Times New Roman" w:eastAsia="Times New Roman" w:hAnsi="Times New Roman" w:cs="Times New Roman"/>
          <w:sz w:val="28"/>
          <w:szCs w:val="28"/>
          <w:u w:val="single"/>
          <w:lang w:bidi="ru-RU"/>
        </w:rPr>
        <w:t xml:space="preserve"> не поступало</w:t>
      </w:r>
    </w:p>
    <w:p w:rsidR="00FE1FC0" w:rsidRPr="00242440" w:rsidRDefault="00FE1FC0" w:rsidP="00FE1FC0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242440">
        <w:rPr>
          <w:rFonts w:ascii="Times New Roman" w:hAnsi="Times New Roman" w:cs="Times New Roman"/>
          <w:b/>
          <w:sz w:val="28"/>
          <w:szCs w:val="28"/>
          <w:lang w:bidi="ru-RU"/>
        </w:rPr>
        <w:t>3. Сводка предложений по проекту акта, поступивших во время проведения публичных консультаций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94"/>
        <w:gridCol w:w="2482"/>
        <w:gridCol w:w="2958"/>
        <w:gridCol w:w="3437"/>
      </w:tblGrid>
      <w:tr w:rsidR="00FE1FC0" w:rsidRPr="00242440" w:rsidTr="00225B8C">
        <w:tc>
          <w:tcPr>
            <w:tcW w:w="959" w:type="dxa"/>
            <w:vAlign w:val="center"/>
          </w:tcPr>
          <w:p w:rsidR="00FE1FC0" w:rsidRPr="00242440" w:rsidRDefault="00FE1FC0" w:rsidP="00225B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2440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827" w:type="dxa"/>
            <w:vAlign w:val="center"/>
          </w:tcPr>
          <w:p w:rsidR="00FE1FC0" w:rsidRPr="00242440" w:rsidRDefault="00FE1FC0" w:rsidP="00225B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2440">
              <w:rPr>
                <w:rFonts w:ascii="Times New Roman" w:hAnsi="Times New Roman" w:cs="Times New Roman"/>
                <w:b/>
              </w:rPr>
              <w:t>Участник</w:t>
            </w:r>
          </w:p>
        </w:tc>
        <w:tc>
          <w:tcPr>
            <w:tcW w:w="4394" w:type="dxa"/>
            <w:vAlign w:val="center"/>
          </w:tcPr>
          <w:p w:rsidR="00FE1FC0" w:rsidRPr="00242440" w:rsidRDefault="00FE1FC0" w:rsidP="00225B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2440">
              <w:rPr>
                <w:rFonts w:ascii="Times New Roman" w:hAnsi="Times New Roman" w:cs="Times New Roman"/>
                <w:b/>
              </w:rPr>
              <w:t>Предложение</w:t>
            </w:r>
          </w:p>
        </w:tc>
        <w:tc>
          <w:tcPr>
            <w:tcW w:w="5529" w:type="dxa"/>
            <w:vAlign w:val="center"/>
          </w:tcPr>
          <w:p w:rsidR="00FE1FC0" w:rsidRPr="00242440" w:rsidRDefault="00FE1FC0" w:rsidP="00225B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2440">
              <w:rPr>
                <w:rFonts w:ascii="Times New Roman" w:hAnsi="Times New Roman" w:cs="Times New Roman"/>
                <w:b/>
              </w:rPr>
              <w:t>Сведения об учете (причинах отклонения)</w:t>
            </w:r>
          </w:p>
        </w:tc>
      </w:tr>
      <w:tr w:rsidR="00FE1FC0" w:rsidRPr="00242440" w:rsidTr="00225B8C">
        <w:tc>
          <w:tcPr>
            <w:tcW w:w="959" w:type="dxa"/>
          </w:tcPr>
          <w:p w:rsidR="00FE1FC0" w:rsidRPr="00242440" w:rsidRDefault="00E52894" w:rsidP="00E52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27" w:type="dxa"/>
          </w:tcPr>
          <w:p w:rsidR="00FE1FC0" w:rsidRPr="00242440" w:rsidRDefault="00E52894" w:rsidP="00E52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94" w:type="dxa"/>
          </w:tcPr>
          <w:p w:rsidR="00FE1FC0" w:rsidRPr="00242440" w:rsidRDefault="00E52894" w:rsidP="00E52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29" w:type="dxa"/>
          </w:tcPr>
          <w:p w:rsidR="00FE1FC0" w:rsidRPr="00242440" w:rsidRDefault="00E52894" w:rsidP="00E52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8736E" w:rsidRDefault="0078736E" w:rsidP="0078736E">
      <w:pPr>
        <w:tabs>
          <w:tab w:val="left" w:pos="1560"/>
          <w:tab w:val="left" w:pos="3261"/>
        </w:tabs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Заместитель Главы администрации – </w:t>
      </w:r>
    </w:p>
    <w:p w:rsidR="0078736E" w:rsidRDefault="0078736E" w:rsidP="0078736E">
      <w:pPr>
        <w:tabs>
          <w:tab w:val="left" w:pos="1560"/>
          <w:tab w:val="left" w:pos="3261"/>
        </w:tabs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bidi="ru-RU"/>
        </w:rPr>
        <w:t>начальник</w:t>
      </w:r>
      <w:proofErr w:type="gramEnd"/>
      <w:r>
        <w:rPr>
          <w:rFonts w:ascii="Times New Roman" w:hAnsi="Times New Roman" w:cs="Times New Roman"/>
          <w:sz w:val="28"/>
          <w:szCs w:val="28"/>
          <w:lang w:bidi="ru-RU"/>
        </w:rPr>
        <w:t xml:space="preserve"> управления экономического</w:t>
      </w:r>
    </w:p>
    <w:p w:rsidR="0078736E" w:rsidRDefault="0078736E" w:rsidP="0078736E">
      <w:pPr>
        <w:tabs>
          <w:tab w:val="left" w:pos="1560"/>
          <w:tab w:val="left" w:pos="3261"/>
        </w:tabs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bidi="ru-RU"/>
        </w:rPr>
        <w:t>развития</w:t>
      </w:r>
      <w:proofErr w:type="gramEnd"/>
      <w:r>
        <w:rPr>
          <w:rFonts w:ascii="Times New Roman" w:hAnsi="Times New Roman" w:cs="Times New Roman"/>
          <w:sz w:val="28"/>
          <w:szCs w:val="28"/>
          <w:lang w:bidi="ru-RU"/>
        </w:rPr>
        <w:t>, труда, промышленности</w:t>
      </w:r>
    </w:p>
    <w:p w:rsidR="00772D15" w:rsidRDefault="0078736E" w:rsidP="002E5F06">
      <w:pPr>
        <w:tabs>
          <w:tab w:val="left" w:pos="1560"/>
          <w:tab w:val="left" w:pos="3261"/>
        </w:tabs>
        <w:spacing w:after="0"/>
        <w:jc w:val="both"/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bidi="ru-RU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  <w:lang w:bidi="ru-RU"/>
        </w:rPr>
        <w:t xml:space="preserve"> торговли администрации Венгеровского района</w:t>
      </w:r>
      <w:r w:rsidR="00FE1FC0" w:rsidRPr="00242440">
        <w:rPr>
          <w:rFonts w:ascii="Times New Roman" w:hAnsi="Times New Roman" w:cs="Times New Roman"/>
          <w:sz w:val="28"/>
          <w:szCs w:val="28"/>
          <w:lang w:bidi="ru-RU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        </w:t>
      </w:r>
      <w:proofErr w:type="spellStart"/>
      <w:r>
        <w:rPr>
          <w:rFonts w:ascii="Times New Roman" w:hAnsi="Times New Roman" w:cs="Times New Roman"/>
          <w:sz w:val="28"/>
          <w:szCs w:val="28"/>
          <w:lang w:bidi="ru-RU"/>
        </w:rPr>
        <w:t>Н.В.Гумалевская</w:t>
      </w:r>
      <w:proofErr w:type="spellEnd"/>
      <w:r w:rsidR="00FE1FC0" w:rsidRPr="00242440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</w:p>
    <w:sectPr w:rsidR="00772D15" w:rsidSect="00AD1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4751" w:rsidRDefault="00604751" w:rsidP="00FE1FC0">
      <w:pPr>
        <w:spacing w:after="0" w:line="240" w:lineRule="auto"/>
      </w:pPr>
      <w:r>
        <w:separator/>
      </w:r>
    </w:p>
  </w:endnote>
  <w:endnote w:type="continuationSeparator" w:id="0">
    <w:p w:rsidR="00604751" w:rsidRDefault="00604751" w:rsidP="00FE1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4751" w:rsidRDefault="00604751" w:rsidP="00FE1FC0">
      <w:pPr>
        <w:spacing w:after="0" w:line="240" w:lineRule="auto"/>
      </w:pPr>
      <w:r>
        <w:separator/>
      </w:r>
    </w:p>
  </w:footnote>
  <w:footnote w:type="continuationSeparator" w:id="0">
    <w:p w:rsidR="00604751" w:rsidRDefault="00604751" w:rsidP="00FE1FC0">
      <w:pPr>
        <w:spacing w:after="0" w:line="240" w:lineRule="auto"/>
      </w:pPr>
      <w:r>
        <w:continuationSeparator/>
      </w:r>
    </w:p>
  </w:footnote>
  <w:footnote w:id="1">
    <w:p w:rsidR="00FE1FC0" w:rsidRPr="007C1D4D" w:rsidRDefault="00FE1FC0" w:rsidP="00FE1FC0">
      <w:pPr>
        <w:pStyle w:val="a6"/>
        <w:jc w:val="both"/>
        <w:rPr>
          <w:rFonts w:ascii="Times New Roman" w:hAnsi="Times New Roman" w:cs="Times New Roman"/>
        </w:rPr>
      </w:pPr>
      <w:r>
        <w:rPr>
          <w:rStyle w:val="a8"/>
        </w:rPr>
        <w:footnoteRef/>
      </w:r>
      <w:r w:rsidRPr="00C369BA">
        <w:rPr>
          <w:rFonts w:ascii="Times New Roman" w:hAnsi="Times New Roman" w:cs="Times New Roman"/>
        </w:rPr>
        <w:t xml:space="preserve">В случае отмены функций, высвобождения трудовых и иных ресурсов информацию </w:t>
      </w:r>
      <w:r>
        <w:rPr>
          <w:rFonts w:ascii="Times New Roman" w:hAnsi="Times New Roman" w:cs="Times New Roman"/>
        </w:rPr>
        <w:t>рекомендуется</w:t>
      </w:r>
      <w:r w:rsidRPr="00C369BA">
        <w:rPr>
          <w:rFonts w:ascii="Times New Roman" w:hAnsi="Times New Roman" w:cs="Times New Roman"/>
        </w:rPr>
        <w:t xml:space="preserve"> указать в разделе 6</w:t>
      </w:r>
      <w:r>
        <w:rPr>
          <w:rFonts w:ascii="Times New Roman" w:hAnsi="Times New Roman" w:cs="Times New Roman"/>
        </w:rPr>
        <w:t>.</w:t>
      </w:r>
    </w:p>
  </w:footnote>
  <w:footnote w:id="2">
    <w:p w:rsidR="00FE1FC0" w:rsidRPr="004C2D15" w:rsidRDefault="00FE1FC0" w:rsidP="00FE1FC0">
      <w:pPr>
        <w:pStyle w:val="a6"/>
        <w:rPr>
          <w:rFonts w:ascii="Times New Roman" w:hAnsi="Times New Roman" w:cs="Times New Roman"/>
        </w:rPr>
      </w:pPr>
      <w:r>
        <w:rPr>
          <w:rStyle w:val="a8"/>
        </w:rPr>
        <w:footnoteRef/>
      </w:r>
      <w:r w:rsidRPr="004C2D15">
        <w:rPr>
          <w:rFonts w:ascii="Times New Roman" w:hAnsi="Times New Roman" w:cs="Times New Roman"/>
        </w:rPr>
        <w:t>Разработчиком акта может быть сформулирован иной способ решения заявленных проблем.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67612"/>
      <w:docPartObj>
        <w:docPartGallery w:val="Page Numbers (Top of Page)"/>
        <w:docPartUnique/>
      </w:docPartObj>
    </w:sdtPr>
    <w:sdtEndPr/>
    <w:sdtContent>
      <w:p w:rsidR="00FE1FC0" w:rsidRDefault="0017324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6E9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FE1FC0" w:rsidRDefault="00FE1FC0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67613"/>
      <w:docPartObj>
        <w:docPartGallery w:val="Page Numbers (Top of Page)"/>
        <w:docPartUnique/>
      </w:docPartObj>
    </w:sdtPr>
    <w:sdtEndPr/>
    <w:sdtContent>
      <w:p w:rsidR="00FE1FC0" w:rsidRDefault="0017324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6E9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FE1FC0" w:rsidRDefault="00FE1FC0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893352"/>
    <w:multiLevelType w:val="multilevel"/>
    <w:tmpl w:val="00EE2D5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9F4021B"/>
    <w:multiLevelType w:val="multilevel"/>
    <w:tmpl w:val="87DC620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E1FC0"/>
    <w:rsid w:val="000D72A4"/>
    <w:rsid w:val="000E6AE3"/>
    <w:rsid w:val="0017324C"/>
    <w:rsid w:val="001B234B"/>
    <w:rsid w:val="002A3390"/>
    <w:rsid w:val="002E5F06"/>
    <w:rsid w:val="003C45F7"/>
    <w:rsid w:val="003E780A"/>
    <w:rsid w:val="00604751"/>
    <w:rsid w:val="00670AFC"/>
    <w:rsid w:val="00772D15"/>
    <w:rsid w:val="0078736E"/>
    <w:rsid w:val="008642D2"/>
    <w:rsid w:val="00866E9E"/>
    <w:rsid w:val="00994CAF"/>
    <w:rsid w:val="009D4A51"/>
    <w:rsid w:val="00A21204"/>
    <w:rsid w:val="00AD158E"/>
    <w:rsid w:val="00B1439E"/>
    <w:rsid w:val="00B5259C"/>
    <w:rsid w:val="00B762E3"/>
    <w:rsid w:val="00BF6056"/>
    <w:rsid w:val="00D0559E"/>
    <w:rsid w:val="00E524A8"/>
    <w:rsid w:val="00E52894"/>
    <w:rsid w:val="00ED73E7"/>
    <w:rsid w:val="00FE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56A757-B679-429B-8791-65C3916A8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58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1FC0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character" w:customStyle="1" w:styleId="a4">
    <w:name w:val="Верхний колонтитул Знак"/>
    <w:basedOn w:val="a0"/>
    <w:link w:val="a3"/>
    <w:uiPriority w:val="99"/>
    <w:rsid w:val="00FE1FC0"/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table" w:styleId="a5">
    <w:name w:val="Table Grid"/>
    <w:basedOn w:val="a1"/>
    <w:uiPriority w:val="59"/>
    <w:rsid w:val="00FE1FC0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semiHidden/>
    <w:unhideWhenUsed/>
    <w:rsid w:val="00FE1FC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bidi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FE1FC0"/>
    <w:rPr>
      <w:rFonts w:ascii="Courier New" w:eastAsia="Courier New" w:hAnsi="Courier New" w:cs="Courier New"/>
      <w:color w:val="000000"/>
      <w:sz w:val="20"/>
      <w:szCs w:val="20"/>
      <w:lang w:bidi="ru-RU"/>
    </w:rPr>
  </w:style>
  <w:style w:type="character" w:styleId="a8">
    <w:name w:val="footnote reference"/>
    <w:basedOn w:val="a0"/>
    <w:uiPriority w:val="99"/>
    <w:semiHidden/>
    <w:unhideWhenUsed/>
    <w:rsid w:val="00FE1FC0"/>
    <w:rPr>
      <w:vertAlign w:val="superscript"/>
    </w:rPr>
  </w:style>
  <w:style w:type="paragraph" w:styleId="a9">
    <w:name w:val="List Paragraph"/>
    <w:basedOn w:val="a"/>
    <w:uiPriority w:val="34"/>
    <w:qFormat/>
    <w:rsid w:val="00E524A8"/>
    <w:pPr>
      <w:ind w:left="720"/>
      <w:contextualSpacing/>
    </w:pPr>
  </w:style>
  <w:style w:type="character" w:customStyle="1" w:styleId="1">
    <w:name w:val="Основной текст1"/>
    <w:basedOn w:val="a0"/>
    <w:rsid w:val="009D4A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ru-RU"/>
    </w:rPr>
  </w:style>
  <w:style w:type="character" w:customStyle="1" w:styleId="2">
    <w:name w:val="Основной текст2"/>
    <w:basedOn w:val="a0"/>
    <w:rsid w:val="009D4A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single"/>
      <w:lang w:val="ru-RU"/>
    </w:rPr>
  </w:style>
  <w:style w:type="character" w:customStyle="1" w:styleId="aa">
    <w:name w:val="Основной текст_"/>
    <w:basedOn w:val="a0"/>
    <w:link w:val="5"/>
    <w:rsid w:val="002E5F06"/>
    <w:rPr>
      <w:rFonts w:ascii="Times New Roman" w:eastAsia="Times New Roman" w:hAnsi="Times New Roman" w:cs="Times New Roman"/>
      <w:spacing w:val="20"/>
      <w:shd w:val="clear" w:color="auto" w:fill="FFFFFF"/>
    </w:rPr>
  </w:style>
  <w:style w:type="paragraph" w:customStyle="1" w:styleId="5">
    <w:name w:val="Основной текст5"/>
    <w:basedOn w:val="a"/>
    <w:link w:val="aa"/>
    <w:rsid w:val="002E5F06"/>
    <w:pPr>
      <w:widowControl w:val="0"/>
      <w:shd w:val="clear" w:color="auto" w:fill="FFFFFF"/>
      <w:spacing w:after="240" w:line="317" w:lineRule="exact"/>
      <w:jc w:val="both"/>
    </w:pPr>
    <w:rPr>
      <w:rFonts w:ascii="Times New Roman" w:eastAsia="Times New Roman" w:hAnsi="Times New Roman" w:cs="Times New Roman"/>
      <w:spacing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1225</Words>
  <Characters>6988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Людмила</cp:lastModifiedBy>
  <cp:revision>11</cp:revision>
  <cp:lastPrinted>2017-06-09T04:23:00Z</cp:lastPrinted>
  <dcterms:created xsi:type="dcterms:W3CDTF">2017-06-08T09:20:00Z</dcterms:created>
  <dcterms:modified xsi:type="dcterms:W3CDTF">2017-10-11T05:00:00Z</dcterms:modified>
</cp:coreProperties>
</file>