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CD1" w:rsidRPr="00D60D88" w:rsidRDefault="00BA4CD1" w:rsidP="00BA4CD1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2300" cy="800100"/>
            <wp:effectExtent l="0" t="0" r="6350" b="0"/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CD1" w:rsidRPr="00D60D88" w:rsidRDefault="004E764D" w:rsidP="00BA4CD1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КАРГАТСКОГО </w:t>
      </w:r>
      <w:r w:rsidR="00BA4CD1" w:rsidRPr="00D60D88">
        <w:rPr>
          <w:b/>
          <w:sz w:val="28"/>
          <w:szCs w:val="28"/>
        </w:rPr>
        <w:t>РАЙОНА</w:t>
      </w:r>
    </w:p>
    <w:p w:rsidR="00BA4CD1" w:rsidRDefault="004E764D" w:rsidP="00BA4CD1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="00BA4CD1" w:rsidRPr="00D60D88">
        <w:rPr>
          <w:b/>
          <w:sz w:val="28"/>
          <w:szCs w:val="28"/>
        </w:rPr>
        <w:t>ОБЛАСТИ</w:t>
      </w:r>
    </w:p>
    <w:p w:rsidR="00D34490" w:rsidRPr="00D60D88" w:rsidRDefault="00D34490" w:rsidP="00BA4CD1">
      <w:pPr>
        <w:spacing w:before="120" w:after="120"/>
        <w:jc w:val="center"/>
        <w:rPr>
          <w:b/>
          <w:sz w:val="28"/>
          <w:szCs w:val="28"/>
        </w:rPr>
      </w:pPr>
    </w:p>
    <w:p w:rsidR="00BA4CD1" w:rsidRPr="00D60D88" w:rsidRDefault="00BA4CD1" w:rsidP="00BA4CD1">
      <w:pPr>
        <w:spacing w:before="120" w:after="120"/>
        <w:jc w:val="center"/>
        <w:rPr>
          <w:b/>
          <w:sz w:val="28"/>
          <w:szCs w:val="28"/>
        </w:rPr>
      </w:pPr>
      <w:r w:rsidRPr="00D60D88">
        <w:rPr>
          <w:b/>
          <w:sz w:val="28"/>
          <w:szCs w:val="28"/>
        </w:rPr>
        <w:t>ПОСТАНОВЛЕНИЕ</w:t>
      </w:r>
    </w:p>
    <w:p w:rsidR="00BA4CD1" w:rsidRPr="004E764D" w:rsidRDefault="004E764D" w:rsidP="004E764D">
      <w:pPr>
        <w:jc w:val="center"/>
      </w:pPr>
      <w:r>
        <w:t>г. Каргат</w:t>
      </w:r>
    </w:p>
    <w:p w:rsidR="004E764D" w:rsidRDefault="004E764D" w:rsidP="00BA4CD1">
      <w:pPr>
        <w:tabs>
          <w:tab w:val="left" w:pos="973"/>
        </w:tabs>
        <w:rPr>
          <w:sz w:val="26"/>
          <w:szCs w:val="26"/>
        </w:rPr>
      </w:pPr>
    </w:p>
    <w:p w:rsidR="00BA4CD1" w:rsidRPr="00975298" w:rsidRDefault="00CC646F" w:rsidP="00BA4CD1">
      <w:pPr>
        <w:tabs>
          <w:tab w:val="left" w:pos="973"/>
        </w:tabs>
        <w:rPr>
          <w:sz w:val="28"/>
          <w:szCs w:val="26"/>
        </w:rPr>
      </w:pPr>
      <w:sdt>
        <w:sdtPr>
          <w:rPr>
            <w:color w:val="FFFFFF" w:themeColor="background1"/>
            <w:sz w:val="28"/>
            <w:szCs w:val="26"/>
          </w:rPr>
          <w:id w:val="1920369302"/>
          <w:placeholder>
            <w:docPart w:val="DefaultPlaceholder_-1854013440"/>
          </w:placeholder>
        </w:sdtPr>
        <w:sdtEndPr/>
        <w:sdtContent>
          <w:r w:rsidR="00D34490" w:rsidRPr="00F615F1">
            <w:rPr>
              <w:color w:val="FFFFFF" w:themeColor="background1"/>
              <w:sz w:val="28"/>
            </w:rPr>
            <w:t xml:space="preserve">[МЕСТО ДЛЯ ШТАМПА] </w:t>
          </w:r>
        </w:sdtContent>
      </w:sdt>
      <w:r w:rsidR="00BA4CD1" w:rsidRPr="00975298">
        <w:rPr>
          <w:sz w:val="28"/>
          <w:szCs w:val="26"/>
        </w:rPr>
        <w:tab/>
      </w:r>
    </w:p>
    <w:p w:rsidR="00D34490" w:rsidRDefault="00D34490" w:rsidP="00BA4CD1">
      <w:pPr>
        <w:tabs>
          <w:tab w:val="left" w:pos="973"/>
        </w:tabs>
        <w:rPr>
          <w:sz w:val="26"/>
          <w:szCs w:val="26"/>
        </w:rPr>
      </w:pPr>
    </w:p>
    <w:sdt>
      <w:sdtPr>
        <w:rPr>
          <w:rFonts w:eastAsiaTheme="minorHAnsi"/>
          <w:sz w:val="28"/>
          <w:szCs w:val="28"/>
          <w:lang w:eastAsia="en-US"/>
        </w:rPr>
        <w:id w:val="-1452080294"/>
        <w:placeholder>
          <w:docPart w:val="DefaultPlaceholder_-1854013440"/>
        </w:placeholder>
      </w:sdtPr>
      <w:sdtEndPr/>
      <w:sdtContent>
        <w:sdt>
          <w:sdtPr>
            <w:rPr>
              <w:rFonts w:eastAsiaTheme="minorHAnsi"/>
              <w:sz w:val="28"/>
              <w:szCs w:val="28"/>
              <w:lang w:eastAsia="en-US"/>
            </w:rPr>
            <w:id w:val="-1624917520"/>
            <w:placeholder>
              <w:docPart w:val="30E1267DF5B941D9B97CE9A8CF1704BB"/>
            </w:placeholder>
          </w:sdtPr>
          <w:sdtContent>
            <w:p w:rsidR="00CC646F" w:rsidRDefault="00CC646F" w:rsidP="00CC646F">
              <w:pPr>
                <w:jc w:val="both"/>
                <w:rPr>
                  <w:rFonts w:eastAsiaTheme="minorHAnsi"/>
                  <w:sz w:val="28"/>
                  <w:szCs w:val="28"/>
                  <w:lang w:eastAsia="en-US"/>
                </w:rPr>
              </w:pPr>
            </w:p>
            <w:p w:rsidR="00CC646F" w:rsidRDefault="00CC646F" w:rsidP="00CC646F">
              <w:pPr>
                <w:jc w:val="both"/>
                <w:rPr>
                  <w:rFonts w:eastAsiaTheme="minorHAnsi"/>
                  <w:sz w:val="28"/>
                  <w:szCs w:val="28"/>
                  <w:lang w:eastAsia="en-US"/>
                </w:rPr>
              </w:pPr>
              <w:r>
                <w:rPr>
                  <w:rFonts w:eastAsiaTheme="minorHAnsi"/>
                  <w:sz w:val="28"/>
                  <w:szCs w:val="28"/>
                  <w:lang w:eastAsia="en-US"/>
                </w:rPr>
                <w:t>О внесении изменений в постановление</w:t>
              </w:r>
            </w:p>
            <w:p w:rsidR="00CC646F" w:rsidRDefault="00CC646F" w:rsidP="00CC646F">
              <w:pPr>
                <w:jc w:val="both"/>
                <w:rPr>
                  <w:rFonts w:eastAsiaTheme="minorHAnsi"/>
                  <w:sz w:val="28"/>
                  <w:szCs w:val="28"/>
                  <w:lang w:eastAsia="en-US"/>
                </w:rPr>
              </w:pPr>
              <w:r>
                <w:rPr>
                  <w:rFonts w:eastAsiaTheme="minorHAnsi"/>
                  <w:sz w:val="28"/>
                  <w:szCs w:val="28"/>
                  <w:lang w:eastAsia="en-US"/>
                </w:rPr>
                <w:t xml:space="preserve">администрации </w:t>
              </w:r>
              <w:proofErr w:type="spellStart"/>
              <w:r>
                <w:rPr>
                  <w:rFonts w:eastAsiaTheme="minorHAnsi"/>
                  <w:sz w:val="28"/>
                  <w:szCs w:val="28"/>
                  <w:lang w:eastAsia="en-US"/>
                </w:rPr>
                <w:t>Каргатского</w:t>
              </w:r>
              <w:proofErr w:type="spellEnd"/>
              <w:r>
                <w:rPr>
                  <w:rFonts w:eastAsiaTheme="minorHAnsi"/>
                  <w:sz w:val="28"/>
                  <w:szCs w:val="28"/>
                  <w:lang w:eastAsia="en-US"/>
                </w:rPr>
                <w:t xml:space="preserve"> района </w:t>
              </w:r>
            </w:p>
            <w:p w:rsidR="00CC646F" w:rsidRPr="00285358" w:rsidRDefault="00CC646F" w:rsidP="00CC646F">
              <w:pPr>
                <w:jc w:val="both"/>
                <w:rPr>
                  <w:rFonts w:eastAsiaTheme="minorHAnsi"/>
                  <w:sz w:val="28"/>
                  <w:szCs w:val="28"/>
                  <w:lang w:eastAsia="en-US"/>
                </w:rPr>
              </w:pPr>
              <w:r>
                <w:rPr>
                  <w:rFonts w:eastAsiaTheme="minorHAnsi"/>
                  <w:sz w:val="28"/>
                  <w:szCs w:val="28"/>
                  <w:lang w:eastAsia="en-US"/>
                </w:rPr>
                <w:t>Новосибирской области от 19.07.2021 № 357</w:t>
              </w:r>
            </w:p>
          </w:sdtContent>
        </w:sdt>
        <w:p w:rsidR="00285358" w:rsidRPr="00285358" w:rsidRDefault="00CC646F" w:rsidP="00E16C00">
          <w:pPr>
            <w:ind w:firstLine="567"/>
            <w:jc w:val="both"/>
            <w:rPr>
              <w:rFonts w:eastAsiaTheme="minorHAnsi"/>
              <w:sz w:val="28"/>
              <w:szCs w:val="28"/>
              <w:lang w:eastAsia="en-US"/>
            </w:rPr>
          </w:pPr>
        </w:p>
      </w:sdtContent>
    </w:sdt>
    <w:sdt>
      <w:sdtPr>
        <w:rPr>
          <w:rFonts w:eastAsiaTheme="minorHAnsi"/>
          <w:sz w:val="28"/>
          <w:szCs w:val="28"/>
          <w:lang w:eastAsia="en-US"/>
        </w:rPr>
        <w:id w:val="-428972625"/>
        <w:placeholder>
          <w:docPart w:val="AE4476F57D2F439BA0C3E665FFBEFC50"/>
        </w:placeholder>
      </w:sdtPr>
      <w:sdtContent>
        <w:p w:rsidR="00CC646F" w:rsidRPr="00CC646F" w:rsidRDefault="00CC646F" w:rsidP="00CC646F">
          <w:pPr>
            <w:ind w:firstLine="567"/>
            <w:jc w:val="both"/>
            <w:rPr>
              <w:rFonts w:eastAsiaTheme="minorHAnsi"/>
              <w:sz w:val="28"/>
              <w:szCs w:val="28"/>
              <w:lang w:eastAsia="en-US"/>
            </w:rPr>
          </w:pPr>
        </w:p>
        <w:p w:rsidR="00CC646F" w:rsidRPr="00CC646F" w:rsidRDefault="00CC646F" w:rsidP="00CC646F">
          <w:pPr>
            <w:ind w:firstLine="567"/>
            <w:jc w:val="both"/>
            <w:rPr>
              <w:rFonts w:eastAsiaTheme="minorHAnsi"/>
              <w:sz w:val="28"/>
              <w:szCs w:val="28"/>
              <w:lang w:eastAsia="en-US"/>
            </w:rPr>
          </w:pPr>
          <w:r w:rsidRPr="00CC646F">
            <w:rPr>
              <w:rFonts w:eastAsiaTheme="minorHAnsi"/>
              <w:sz w:val="28"/>
              <w:szCs w:val="28"/>
              <w:lang w:eastAsia="en-US"/>
            </w:rPr>
            <w:t xml:space="preserve">Администрация </w:t>
          </w:r>
          <w:proofErr w:type="spellStart"/>
          <w:r w:rsidRPr="00CC646F">
            <w:rPr>
              <w:rFonts w:eastAsiaTheme="minorHAnsi"/>
              <w:sz w:val="28"/>
              <w:szCs w:val="28"/>
              <w:lang w:eastAsia="en-US"/>
            </w:rPr>
            <w:t>Каргатского</w:t>
          </w:r>
          <w:proofErr w:type="spellEnd"/>
          <w:r w:rsidRPr="00CC646F">
            <w:rPr>
              <w:rFonts w:eastAsiaTheme="minorHAnsi"/>
              <w:sz w:val="28"/>
              <w:szCs w:val="28"/>
              <w:lang w:eastAsia="en-US"/>
            </w:rPr>
            <w:t xml:space="preserve"> района Новосибирской области</w:t>
          </w:r>
        </w:p>
      </w:sdtContent>
    </w:sdt>
    <w:p w:rsidR="00285358" w:rsidRPr="00285358" w:rsidRDefault="00D34490" w:rsidP="00DC0A1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ПОСТАНОВЛЯЕТ</w:t>
      </w:r>
      <w:r w:rsidR="00285358" w:rsidRPr="00285358">
        <w:rPr>
          <w:rFonts w:eastAsiaTheme="minorHAnsi"/>
          <w:sz w:val="28"/>
          <w:szCs w:val="28"/>
          <w:lang w:eastAsia="en-US"/>
        </w:rPr>
        <w:t>:</w:t>
      </w:r>
    </w:p>
    <w:sdt>
      <w:sdtPr>
        <w:rPr>
          <w:rFonts w:eastAsiaTheme="minorHAnsi"/>
          <w:sz w:val="28"/>
          <w:szCs w:val="28"/>
          <w:lang w:eastAsia="en-US"/>
        </w:rPr>
        <w:id w:val="1022757014"/>
        <w:placeholder>
          <w:docPart w:val="DefaultPlaceholder_-1854013440"/>
        </w:placeholder>
      </w:sdtPr>
      <w:sdtEndPr/>
      <w:sdtContent>
        <w:sdt>
          <w:sdtPr>
            <w:rPr>
              <w:rFonts w:eastAsiaTheme="minorHAnsi"/>
              <w:sz w:val="28"/>
              <w:szCs w:val="28"/>
              <w:lang w:eastAsia="en-US"/>
            </w:rPr>
            <w:id w:val="-790512584"/>
            <w:placeholder>
              <w:docPart w:val="B9175BEDA7FC42148C01089AF893BA43"/>
            </w:placeholder>
          </w:sdtPr>
          <w:sdtEndPr>
            <w:rPr>
              <w:sz w:val="24"/>
              <w:szCs w:val="24"/>
            </w:rPr>
          </w:sdtEndPr>
          <w:sdtContent>
            <w:p w:rsidR="00CC646F" w:rsidRPr="00536096" w:rsidRDefault="00CC646F" w:rsidP="00CC646F">
              <w:pPr>
                <w:tabs>
                  <w:tab w:val="left" w:pos="6900"/>
                  <w:tab w:val="right" w:pos="9781"/>
                </w:tabs>
                <w:jc w:val="both"/>
                <w:rPr>
                  <w:sz w:val="28"/>
                  <w:szCs w:val="28"/>
                </w:rPr>
              </w:pPr>
              <w:r>
                <w:rPr>
                  <w:rFonts w:eastAsiaTheme="minorHAnsi"/>
                  <w:sz w:val="28"/>
                  <w:szCs w:val="28"/>
                  <w:lang w:eastAsia="en-US"/>
                </w:rPr>
                <w:t xml:space="preserve">      </w:t>
              </w:r>
              <w:r w:rsidRPr="00536096">
                <w:rPr>
                  <w:rFonts w:eastAsiaTheme="minorHAnsi"/>
                  <w:sz w:val="28"/>
                  <w:szCs w:val="28"/>
                  <w:lang w:eastAsia="en-US"/>
                </w:rPr>
                <w:t xml:space="preserve">1.Внести изменения в постановление администрации </w:t>
              </w:r>
              <w:proofErr w:type="spellStart"/>
              <w:r w:rsidRPr="00536096">
                <w:rPr>
                  <w:rFonts w:eastAsiaTheme="minorHAnsi"/>
                  <w:sz w:val="28"/>
                  <w:szCs w:val="28"/>
                  <w:lang w:eastAsia="en-US"/>
                </w:rPr>
                <w:t>Каргатского</w:t>
              </w:r>
              <w:proofErr w:type="spellEnd"/>
              <w:r w:rsidRPr="00536096">
                <w:rPr>
                  <w:rFonts w:eastAsiaTheme="minorHAnsi"/>
                  <w:sz w:val="28"/>
                  <w:szCs w:val="28"/>
                  <w:lang w:eastAsia="en-US"/>
                </w:rPr>
                <w:t xml:space="preserve"> района Новосибирско</w:t>
              </w:r>
              <w:r>
                <w:rPr>
                  <w:rFonts w:eastAsiaTheme="minorHAnsi"/>
                  <w:sz w:val="28"/>
                  <w:szCs w:val="28"/>
                  <w:lang w:eastAsia="en-US"/>
                </w:rPr>
                <w:t>й области от 19.07.2021 № 357  «О</w:t>
              </w:r>
              <w:r w:rsidRPr="00536096">
                <w:rPr>
                  <w:rFonts w:eastAsiaTheme="minorHAnsi"/>
                  <w:sz w:val="28"/>
                  <w:szCs w:val="28"/>
                  <w:lang w:eastAsia="en-US"/>
                </w:rPr>
                <w:t>б утверждении «</w:t>
              </w:r>
              <w:r w:rsidRPr="00536096">
                <w:rPr>
                  <w:sz w:val="28"/>
                  <w:szCs w:val="28"/>
                </w:rPr>
                <w:t xml:space="preserve"> Порядка                                                                                                                        </w:t>
              </w:r>
            </w:p>
            <w:p w:rsidR="00CC646F" w:rsidRPr="00536096" w:rsidRDefault="00CC646F" w:rsidP="00CC646F">
              <w:pPr>
                <w:jc w:val="both"/>
                <w:rPr>
                  <w:sz w:val="28"/>
                  <w:szCs w:val="28"/>
                </w:rPr>
              </w:pPr>
              <w:r w:rsidRPr="00536096">
                <w:rPr>
                  <w:bCs/>
                  <w:sz w:val="28"/>
                  <w:szCs w:val="28"/>
                </w:rPr>
        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на реализацию мероприятий </w:t>
              </w:r>
              <w:r w:rsidRPr="00536096">
                <w:rPr>
                  <w:sz w:val="28"/>
                  <w:szCs w:val="28"/>
                </w:rPr>
                <w:t xml:space="preserve">муниципальной </w:t>
              </w:r>
              <w:hyperlink w:anchor="P47" w:history="1">
                <w:r w:rsidRPr="00536096">
                  <w:rPr>
                    <w:color w:val="000000"/>
                    <w:sz w:val="28"/>
                    <w:szCs w:val="28"/>
                  </w:rPr>
                  <w:t>программы</w:t>
                </w:r>
              </w:hyperlink>
              <w:r w:rsidRPr="00536096">
                <w:rPr>
                  <w:sz w:val="28"/>
                  <w:szCs w:val="28"/>
                </w:rPr>
                <w:t xml:space="preserve">  «Развитие малого и среднего предпринимательства, инвестиционной деятельности </w:t>
              </w:r>
              <w:proofErr w:type="spellStart"/>
              <w:r w:rsidRPr="00536096">
                <w:rPr>
                  <w:sz w:val="28"/>
                  <w:szCs w:val="28"/>
                </w:rPr>
                <w:t>Каргатского</w:t>
              </w:r>
              <w:proofErr w:type="spellEnd"/>
              <w:r w:rsidRPr="00536096">
                <w:rPr>
                  <w:sz w:val="28"/>
                  <w:szCs w:val="28"/>
                </w:rPr>
                <w:t xml:space="preserve"> района Новосибирской области»:</w:t>
              </w:r>
            </w:p>
            <w:p w:rsidR="00CC646F" w:rsidRDefault="00CC646F" w:rsidP="00CC646F">
              <w:pPr>
                <w:pStyle w:val="a8"/>
                <w:spacing w:before="0" w:beforeAutospacing="0" w:after="0" w:afterAutospacing="0"/>
                <w:ind w:firstLine="708"/>
                <w:jc w:val="both"/>
                <w:rPr>
                  <w:rFonts w:eastAsiaTheme="minorHAnsi"/>
                  <w:sz w:val="28"/>
                  <w:szCs w:val="28"/>
                  <w:lang w:eastAsia="en-US"/>
                </w:rPr>
              </w:pPr>
              <w:r>
                <w:rPr>
                  <w:rFonts w:eastAsiaTheme="minorHAnsi"/>
                  <w:sz w:val="28"/>
                  <w:szCs w:val="28"/>
                  <w:lang w:eastAsia="en-US"/>
                </w:rPr>
                <w:t xml:space="preserve">1.1. Пункт 2.12 </w:t>
              </w:r>
              <w:r w:rsidRPr="00536096">
                <w:rPr>
                  <w:rFonts w:eastAsiaTheme="minorHAnsi"/>
                  <w:sz w:val="28"/>
                  <w:szCs w:val="28"/>
                  <w:lang w:eastAsia="en-US"/>
                </w:rPr>
                <w:t>раздел</w:t>
              </w:r>
              <w:r>
                <w:rPr>
                  <w:rFonts w:eastAsiaTheme="minorHAnsi"/>
                  <w:sz w:val="28"/>
                  <w:szCs w:val="28"/>
                  <w:lang w:eastAsia="en-US"/>
                </w:rPr>
                <w:t>а</w:t>
              </w:r>
              <w:r w:rsidRPr="00536096">
                <w:rPr>
                  <w:rFonts w:eastAsiaTheme="minorHAnsi"/>
                  <w:sz w:val="28"/>
                  <w:szCs w:val="28"/>
                  <w:lang w:eastAsia="en-US"/>
                </w:rPr>
                <w:t xml:space="preserve"> 2 «Порядок проведения отбора»</w:t>
              </w:r>
              <w:r w:rsidRPr="00C249F4">
                <w:rPr>
                  <w:rFonts w:eastAsiaTheme="minorHAnsi"/>
                  <w:sz w:val="28"/>
                  <w:szCs w:val="28"/>
                  <w:lang w:eastAsia="en-US"/>
                </w:rPr>
                <w:t xml:space="preserve"> </w:t>
              </w:r>
              <w:r>
                <w:rPr>
                  <w:rFonts w:eastAsiaTheme="minorHAnsi"/>
                  <w:sz w:val="28"/>
                  <w:szCs w:val="28"/>
                  <w:lang w:eastAsia="en-US"/>
                </w:rPr>
                <w:t>дополнить пунктами</w:t>
              </w:r>
              <w:r w:rsidRPr="00536096">
                <w:rPr>
                  <w:rFonts w:eastAsiaTheme="minorHAnsi"/>
                  <w:sz w:val="28"/>
                  <w:szCs w:val="28"/>
                  <w:lang w:eastAsia="en-US"/>
                </w:rPr>
                <w:t xml:space="preserve"> 2.12.1.</w:t>
              </w:r>
              <w:r>
                <w:rPr>
                  <w:rFonts w:eastAsiaTheme="minorHAnsi"/>
                  <w:sz w:val="28"/>
                  <w:szCs w:val="28"/>
                  <w:lang w:eastAsia="en-US"/>
                </w:rPr>
                <w:t xml:space="preserve"> и 2.12.2 в следующей редакции:</w:t>
              </w:r>
            </w:p>
            <w:p w:rsidR="00CC646F" w:rsidRPr="00536096" w:rsidRDefault="00CC646F" w:rsidP="00CC646F">
              <w:pPr>
                <w:pStyle w:val="a8"/>
                <w:spacing w:before="0" w:beforeAutospacing="0" w:after="0" w:afterAutospacing="0"/>
                <w:ind w:firstLine="708"/>
                <w:jc w:val="both"/>
                <w:rPr>
                  <w:sz w:val="28"/>
                  <w:szCs w:val="28"/>
                </w:rPr>
              </w:pPr>
              <w:r w:rsidRPr="00536096">
                <w:rPr>
                  <w:sz w:val="28"/>
                  <w:szCs w:val="28"/>
                </w:rPr>
                <w:t>«</w:t>
              </w:r>
              <w:r>
                <w:rPr>
                  <w:sz w:val="28"/>
                  <w:szCs w:val="28"/>
                </w:rPr>
                <w:t xml:space="preserve">2.12.1. </w:t>
              </w:r>
              <w:r w:rsidRPr="00536096">
                <w:rPr>
                  <w:sz w:val="28"/>
                  <w:szCs w:val="28"/>
                </w:rPr>
                <w:t>В случа</w:t>
              </w:r>
              <w:r>
                <w:rPr>
                  <w:sz w:val="28"/>
                  <w:szCs w:val="28"/>
                </w:rPr>
                <w:t>е</w:t>
              </w:r>
              <w:proofErr w:type="gramStart"/>
              <w:r>
                <w:rPr>
                  <w:sz w:val="28"/>
                  <w:szCs w:val="28"/>
                </w:rPr>
                <w:t>,</w:t>
              </w:r>
              <w:proofErr w:type="gramEnd"/>
              <w:r w:rsidRPr="00536096">
                <w:rPr>
                  <w:sz w:val="28"/>
                  <w:szCs w:val="28"/>
                </w:rPr>
                <w:t xml:space="preserve"> если участниками конкурсного отбора набрано одинаковое количество балов, то победителем является участник с наибольшей бюджетной обеспеченностью эффективности финансовой поддержки заявки. Обеспечение бюджетной эффективности финансовой поддержки - превышение прироста суммы уплаченных </w:t>
              </w:r>
              <w:proofErr w:type="gramStart"/>
              <w:r w:rsidRPr="00536096">
                <w:rPr>
                  <w:sz w:val="28"/>
                  <w:szCs w:val="28"/>
                </w:rPr>
                <w:t>СМ</w:t>
              </w:r>
              <w:proofErr w:type="gramEnd"/>
              <w:r w:rsidRPr="00536096">
                <w:rPr>
                  <w:sz w:val="28"/>
                  <w:szCs w:val="28"/>
                </w:rPr>
                <w:t xml:space="preserve"> и СП налоговых платежей в консолидированный бюджет Новосибирской области в годы предоставления финансовой поддержки в сравнении с годом, предшествующим году предоставления финансовой поддержки, с учетом коэффициента сопоставимости по основным налоговым платежам за соответствующий год предоставленной СМ и СП финансовой поддержки.</w:t>
              </w:r>
            </w:p>
            <w:p w:rsidR="00CC646F" w:rsidRPr="00536096" w:rsidRDefault="00CC646F" w:rsidP="00CC646F">
              <w:pPr>
                <w:pStyle w:val="a8"/>
                <w:spacing w:before="0" w:beforeAutospacing="0" w:after="0" w:afterAutospacing="0"/>
                <w:jc w:val="both"/>
                <w:rPr>
                  <w:sz w:val="28"/>
                  <w:szCs w:val="28"/>
                </w:rPr>
              </w:pPr>
              <w:r w:rsidRPr="00536096">
                <w:rPr>
                  <w:sz w:val="28"/>
                  <w:szCs w:val="28"/>
                </w:rPr>
                <w:t>Коэффициент сопоставимости соответствует индексу потребительских цен, устанавливаемому Министерством экономического развития и торговли Российской Федерации на соответствующий год.</w:t>
              </w:r>
            </w:p>
            <w:p w:rsidR="00CC646F" w:rsidRPr="00536096" w:rsidRDefault="00CC646F" w:rsidP="00CC646F">
              <w:pPr>
                <w:pStyle w:val="a8"/>
                <w:spacing w:before="0" w:beforeAutospacing="0" w:after="0" w:afterAutospacing="0"/>
                <w:ind w:firstLine="708"/>
                <w:jc w:val="both"/>
                <w:rPr>
                  <w:sz w:val="28"/>
                  <w:szCs w:val="28"/>
                </w:rPr>
              </w:pPr>
              <w:r w:rsidRPr="00536096">
                <w:rPr>
                  <w:sz w:val="28"/>
                  <w:szCs w:val="28"/>
                </w:rPr>
                <w:t>Данное условие распространяется на следующие виды финансовой поддержки:</w:t>
              </w:r>
            </w:p>
            <w:p w:rsidR="00CC646F" w:rsidRPr="00536096" w:rsidRDefault="00CC646F" w:rsidP="00CC646F">
              <w:pPr>
                <w:tabs>
                  <w:tab w:val="left" w:pos="993"/>
                </w:tabs>
                <w:jc w:val="both"/>
                <w:rPr>
                  <w:sz w:val="28"/>
                  <w:szCs w:val="28"/>
                </w:rPr>
              </w:pPr>
              <w:r w:rsidRPr="00536096">
                <w:rPr>
                  <w:sz w:val="28"/>
                  <w:szCs w:val="28"/>
                </w:rPr>
                <w:lastRenderedPageBreak/>
                <w:t xml:space="preserve">  </w:t>
              </w:r>
              <w:proofErr w:type="gramStart"/>
              <w:r w:rsidRPr="00536096">
                <w:rPr>
                  <w:sz w:val="28"/>
                  <w:szCs w:val="28"/>
                </w:rPr>
                <w:t>а) субсидирование части затрат, связанных с приобретением оборудования (включая его доставку и монтаж) в целях создания, и (или) развития, и (или) модернизации производства товаров, работ и услуг;</w:t>
              </w:r>
              <w:proofErr w:type="gramEnd"/>
            </w:p>
            <w:p w:rsidR="00CC646F" w:rsidRDefault="00CC646F" w:rsidP="00CC646F">
              <w:pPr>
                <w:tabs>
                  <w:tab w:val="left" w:pos="567"/>
                </w:tabs>
                <w:ind w:firstLine="284"/>
                <w:jc w:val="both"/>
                <w:rPr>
                  <w:sz w:val="28"/>
                  <w:szCs w:val="28"/>
                </w:rPr>
              </w:pPr>
              <w:r w:rsidRPr="00536096">
                <w:rPr>
                  <w:sz w:val="28"/>
                  <w:szCs w:val="28"/>
                </w:rPr>
                <w:t>б) субсидирование части затрат связанных со строительством, реконструкцией и капитальным ремонтом зданий;</w:t>
              </w:r>
            </w:p>
            <w:p w:rsidR="00CC646F" w:rsidRDefault="00CC646F" w:rsidP="00CC646F">
              <w:pPr>
                <w:pStyle w:val="ConsPlusNormal"/>
                <w:ind w:firstLine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536096">
                <w:rPr>
                  <w:rFonts w:ascii="Times New Roman" w:hAnsi="Times New Roman" w:cs="Times New Roman"/>
                  <w:sz w:val="28"/>
                  <w:szCs w:val="28"/>
                </w:rPr>
                <w:t>2.12.2. Предельные объемы лимита бюджетных обязательств определяются пропорционально доле заявок по соответствующей группе в общем количестве заявок, поданных в рамках одного периода приема заявок и направленных на рассмотрение Комиссии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»</w:t>
              </w:r>
              <w:r w:rsidRPr="00536096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</w:p>
            <w:p w:rsidR="00CC646F" w:rsidRDefault="00CC646F" w:rsidP="00CC646F">
              <w:pPr>
                <w:pStyle w:val="ConsPlusNormal"/>
                <w:ind w:firstLine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>2.Постановление вступает в силу с момента его подписания и подлежит опубликованию в установленные сроки.</w:t>
              </w:r>
            </w:p>
            <w:p w:rsidR="00CC646F" w:rsidRPr="00536096" w:rsidRDefault="00CC646F" w:rsidP="00CC646F">
              <w:pPr>
                <w:pStyle w:val="ConsPlusNormal"/>
                <w:ind w:firstLine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3. </w:t>
              </w:r>
              <w:proofErr w:type="gramStart"/>
              <w:r>
                <w:rPr>
                  <w:rFonts w:ascii="Times New Roman" w:hAnsi="Times New Roman" w:cs="Times New Roman"/>
                  <w:sz w:val="28"/>
                  <w:szCs w:val="28"/>
                </w:rPr>
                <w:t>Контроль за</w:t>
              </w:r>
              <w:proofErr w:type="gramEnd"/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исполнением постановления возложить на заместителя администрации </w:t>
              </w:r>
              <w:proofErr w:type="spellStart"/>
              <w:r>
                <w:rPr>
                  <w:rFonts w:ascii="Times New Roman" w:hAnsi="Times New Roman" w:cs="Times New Roman"/>
                  <w:sz w:val="28"/>
                  <w:szCs w:val="28"/>
                </w:rPr>
                <w:t>Каргатского</w:t>
              </w:r>
              <w:proofErr w:type="spellEnd"/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района Новосибирской области </w:t>
              </w:r>
              <w:proofErr w:type="spellStart"/>
              <w:r>
                <w:rPr>
                  <w:rFonts w:ascii="Times New Roman" w:hAnsi="Times New Roman" w:cs="Times New Roman"/>
                  <w:sz w:val="28"/>
                  <w:szCs w:val="28"/>
                </w:rPr>
                <w:t>Береснева</w:t>
              </w:r>
              <w:proofErr w:type="spellEnd"/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И.М.</w:t>
              </w:r>
            </w:p>
            <w:p w:rsidR="00CC646F" w:rsidRDefault="00CC646F" w:rsidP="00CC646F">
              <w:pPr>
                <w:jc w:val="both"/>
                <w:rPr>
                  <w:rFonts w:eastAsiaTheme="minorHAnsi"/>
                  <w:lang w:eastAsia="en-US"/>
                </w:rPr>
              </w:pPr>
            </w:p>
          </w:sdtContent>
        </w:sdt>
        <w:p w:rsidR="00CC646F" w:rsidRPr="00536096" w:rsidRDefault="00CC646F" w:rsidP="00CC646F">
          <w:pPr>
            <w:jc w:val="both"/>
            <w:rPr>
              <w:rFonts w:eastAsiaTheme="minorHAnsi"/>
              <w:sz w:val="28"/>
              <w:szCs w:val="28"/>
              <w:lang w:eastAsia="en-US"/>
            </w:rPr>
          </w:pPr>
        </w:p>
        <w:p w:rsidR="00D34490" w:rsidRDefault="00CC646F" w:rsidP="00E16C00">
          <w:pPr>
            <w:ind w:firstLine="567"/>
            <w:jc w:val="both"/>
            <w:rPr>
              <w:rFonts w:eastAsiaTheme="minorHAnsi"/>
              <w:sz w:val="28"/>
              <w:szCs w:val="28"/>
              <w:lang w:eastAsia="en-US"/>
            </w:rPr>
          </w:pPr>
        </w:p>
      </w:sdtContent>
    </w:sdt>
    <w:p w:rsidR="00D34490" w:rsidRDefault="00D34490" w:rsidP="00A31240">
      <w:pPr>
        <w:jc w:val="both"/>
        <w:rPr>
          <w:rFonts w:eastAsiaTheme="minorHAnsi"/>
          <w:sz w:val="28"/>
          <w:szCs w:val="28"/>
          <w:lang w:eastAsia="en-US"/>
        </w:rPr>
      </w:pPr>
    </w:p>
    <w:p w:rsidR="00FA3DCA" w:rsidRPr="00285358" w:rsidRDefault="00FA3DCA" w:rsidP="00FA3DCA">
      <w:pPr>
        <w:jc w:val="both"/>
        <w:rPr>
          <w:rFonts w:eastAsiaTheme="minorHAnsi"/>
          <w:sz w:val="28"/>
          <w:szCs w:val="28"/>
          <w:lang w:eastAsia="en-US"/>
        </w:rPr>
      </w:pPr>
    </w:p>
    <w:p w:rsidR="009551D4" w:rsidRDefault="009551D4" w:rsidP="00FA3DCA">
      <w:pPr>
        <w:rPr>
          <w:sz w:val="28"/>
          <w:szCs w:val="28"/>
        </w:rPr>
      </w:pPr>
    </w:p>
    <w:p w:rsidR="00FA3DCA" w:rsidRPr="00FA3DCA" w:rsidRDefault="00FA3DCA" w:rsidP="00FA3DCA">
      <w:pPr>
        <w:rPr>
          <w:sz w:val="28"/>
          <w:szCs w:val="28"/>
        </w:rPr>
      </w:pPr>
      <w:r w:rsidRPr="00FA3DCA">
        <w:rPr>
          <w:sz w:val="28"/>
          <w:szCs w:val="28"/>
        </w:rPr>
        <w:t xml:space="preserve">Глава Каргатского района </w:t>
      </w:r>
      <w:r w:rsidRPr="00FA3DCA">
        <w:rPr>
          <w:sz w:val="28"/>
          <w:szCs w:val="28"/>
        </w:rPr>
        <w:tab/>
      </w:r>
      <w:r w:rsidRPr="00FA3DCA">
        <w:rPr>
          <w:sz w:val="28"/>
          <w:szCs w:val="28"/>
        </w:rPr>
        <w:tab/>
      </w:r>
      <w:r w:rsidRPr="00FA3DCA">
        <w:rPr>
          <w:sz w:val="28"/>
          <w:szCs w:val="28"/>
        </w:rPr>
        <w:tab/>
      </w:r>
      <w:r w:rsidRPr="00FA3DCA">
        <w:rPr>
          <w:sz w:val="28"/>
          <w:szCs w:val="28"/>
        </w:rPr>
        <w:tab/>
      </w:r>
      <w:r w:rsidRPr="00FA3DCA">
        <w:rPr>
          <w:sz w:val="28"/>
          <w:szCs w:val="28"/>
        </w:rPr>
        <w:tab/>
      </w:r>
      <w:r w:rsidRPr="00FA3DCA">
        <w:rPr>
          <w:sz w:val="28"/>
          <w:szCs w:val="28"/>
        </w:rPr>
        <w:tab/>
        <w:t xml:space="preserve"> </w:t>
      </w:r>
    </w:p>
    <w:p w:rsidR="00FA3DCA" w:rsidRPr="00FA3DCA" w:rsidRDefault="00FA3DCA" w:rsidP="00FA3DCA">
      <w:pPr>
        <w:rPr>
          <w:sz w:val="28"/>
          <w:szCs w:val="28"/>
        </w:rPr>
      </w:pPr>
      <w:r w:rsidRPr="00FA3DCA">
        <w:rPr>
          <w:sz w:val="28"/>
          <w:szCs w:val="28"/>
        </w:rPr>
        <w:t xml:space="preserve">Новосибирской области </w:t>
      </w:r>
      <w:r w:rsidRPr="00FA3DCA">
        <w:rPr>
          <w:sz w:val="28"/>
          <w:szCs w:val="28"/>
        </w:rPr>
        <w:tab/>
      </w:r>
      <w:r w:rsidRPr="00FA3DCA">
        <w:rPr>
          <w:sz w:val="28"/>
          <w:szCs w:val="28"/>
        </w:rPr>
        <w:tab/>
      </w:r>
      <w:r w:rsidRPr="00FA3DCA">
        <w:rPr>
          <w:sz w:val="28"/>
          <w:szCs w:val="28"/>
        </w:rPr>
        <w:tab/>
      </w:r>
      <w:r w:rsidRPr="00FA3DCA">
        <w:rPr>
          <w:sz w:val="28"/>
          <w:szCs w:val="28"/>
        </w:rPr>
        <w:tab/>
      </w:r>
      <w:r w:rsidR="004E764D">
        <w:rPr>
          <w:sz w:val="28"/>
          <w:szCs w:val="28"/>
        </w:rPr>
        <w:tab/>
      </w:r>
      <w:r w:rsidR="004E764D">
        <w:rPr>
          <w:sz w:val="28"/>
          <w:szCs w:val="28"/>
        </w:rPr>
        <w:tab/>
      </w:r>
      <w:r w:rsidRPr="00FA3DCA">
        <w:rPr>
          <w:sz w:val="28"/>
          <w:szCs w:val="28"/>
        </w:rPr>
        <w:tab/>
        <w:t>В.А. Флек</w:t>
      </w:r>
    </w:p>
    <w:p w:rsidR="00FA3DCA" w:rsidRDefault="004E764D" w:rsidP="00FA3DCA">
      <w:pPr>
        <w:pStyle w:val="a6"/>
        <w:ind w:left="420"/>
      </w:pPr>
      <w:r>
        <w:tab/>
      </w:r>
    </w:p>
    <w:p w:rsidR="00FA3DCA" w:rsidRDefault="00FA3DCA" w:rsidP="00FA3DCA">
      <w:pPr>
        <w:pStyle w:val="a6"/>
        <w:ind w:left="420"/>
      </w:pPr>
    </w:p>
    <w:p w:rsidR="004E764D" w:rsidRPr="00F615F1" w:rsidRDefault="00D34490" w:rsidP="004E764D">
      <w:pPr>
        <w:rPr>
          <w:color w:val="FFFFFF" w:themeColor="background1"/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rPr>
            <w:color w:val="FFFFFF" w:themeColor="background1"/>
          </w:rPr>
          <w:id w:val="-1791896980"/>
          <w:placeholder>
            <w:docPart w:val="DefaultPlaceholder_-1854013440"/>
          </w:placeholder>
        </w:sdtPr>
        <w:sdtEndPr>
          <w:rPr>
            <w:sz w:val="22"/>
          </w:rPr>
        </w:sdtEndPr>
        <w:sdtContent>
          <w:r w:rsidRPr="00F615F1">
            <w:rPr>
              <w:color w:val="FFFFFF" w:themeColor="background1"/>
              <w:szCs w:val="28"/>
            </w:rPr>
            <w:t>[МЕСТО ДЛЯ ПОДПИСИ</w:t>
          </w:r>
          <w:r w:rsidRPr="00F615F1">
            <w:rPr>
              <w:color w:val="FFFFFF" w:themeColor="background1"/>
            </w:rPr>
            <w:t>]</w:t>
          </w:r>
          <w:r w:rsidRPr="00F615F1">
            <w:rPr>
              <w:color w:val="FFFFFF" w:themeColor="background1"/>
              <w:szCs w:val="28"/>
            </w:rPr>
            <w:t>]</w:t>
          </w:r>
        </w:sdtContent>
      </w:sdt>
    </w:p>
    <w:p w:rsidR="00D34490" w:rsidRDefault="00D34490" w:rsidP="004E764D"/>
    <w:p w:rsidR="00D34490" w:rsidRDefault="00D34490" w:rsidP="00D34490">
      <w:pPr>
        <w:pStyle w:val="a6"/>
        <w:ind w:left="420"/>
      </w:pPr>
    </w:p>
    <w:p w:rsidR="004E764D" w:rsidRDefault="004E764D" w:rsidP="00D34490">
      <w:pPr>
        <w:pStyle w:val="a6"/>
        <w:ind w:left="420"/>
      </w:pPr>
    </w:p>
    <w:sdt>
      <w:sdtPr>
        <w:rPr>
          <w:rFonts w:eastAsiaTheme="minorHAnsi"/>
          <w:sz w:val="28"/>
          <w:szCs w:val="28"/>
          <w:lang w:eastAsia="en-US"/>
        </w:rPr>
        <w:id w:val="-1587842558"/>
        <w:placeholder>
          <w:docPart w:val="8C32D8A1D52846FD8335A256F6FF4926"/>
        </w:placeholder>
      </w:sdtPr>
      <w:sdtEndPr/>
      <w:sdtContent>
        <w:sdt>
          <w:sdtPr>
            <w:rPr>
              <w:rFonts w:eastAsiaTheme="minorHAnsi"/>
              <w:sz w:val="22"/>
              <w:szCs w:val="22"/>
              <w:lang w:eastAsia="en-US"/>
            </w:rPr>
            <w:id w:val="-1015615113"/>
            <w:placeholder>
              <w:docPart w:val="FAC867F5D68F478F8DF05372F0451E51"/>
            </w:placeholder>
          </w:sdtPr>
          <w:sdtEndPr>
            <w:rPr>
              <w:sz w:val="28"/>
              <w:szCs w:val="28"/>
            </w:rPr>
          </w:sdtEndPr>
          <w:sdtContent>
            <w:p w:rsidR="00CC646F" w:rsidRPr="00CC646F" w:rsidRDefault="00CC646F" w:rsidP="00CC646F">
              <w:pPr>
                <w:pStyle w:val="a6"/>
                <w:ind w:left="420"/>
                <w:rPr>
                  <w:rFonts w:eastAsiaTheme="minorHAnsi"/>
                  <w:sz w:val="22"/>
                  <w:szCs w:val="22"/>
                  <w:lang w:eastAsia="en-US"/>
                </w:rPr>
              </w:pPr>
            </w:p>
            <w:p w:rsidR="00CC646F" w:rsidRPr="00CC646F" w:rsidRDefault="00CC646F" w:rsidP="00CC646F">
              <w:pPr>
                <w:ind w:left="420"/>
                <w:contextualSpacing/>
                <w:rPr>
                  <w:rFonts w:eastAsiaTheme="minorHAnsi"/>
                  <w:sz w:val="22"/>
                  <w:szCs w:val="22"/>
                  <w:lang w:eastAsia="en-US"/>
                </w:rPr>
              </w:pPr>
            </w:p>
            <w:p w:rsidR="00CC646F" w:rsidRPr="00CC646F" w:rsidRDefault="00CC646F" w:rsidP="00CC646F">
              <w:pPr>
                <w:ind w:left="420"/>
                <w:contextualSpacing/>
                <w:rPr>
                  <w:rFonts w:eastAsiaTheme="minorHAnsi"/>
                  <w:sz w:val="22"/>
                  <w:szCs w:val="22"/>
                  <w:lang w:eastAsia="en-US"/>
                </w:rPr>
              </w:pPr>
            </w:p>
            <w:p w:rsidR="00CC646F" w:rsidRPr="00CC646F" w:rsidRDefault="00CC646F" w:rsidP="00CC646F">
              <w:pPr>
                <w:ind w:left="420"/>
                <w:contextualSpacing/>
                <w:rPr>
                  <w:rFonts w:eastAsiaTheme="minorHAnsi"/>
                  <w:sz w:val="22"/>
                  <w:szCs w:val="22"/>
                  <w:lang w:eastAsia="en-US"/>
                </w:rPr>
              </w:pPr>
            </w:p>
            <w:p w:rsidR="00CC646F" w:rsidRPr="00CC646F" w:rsidRDefault="00CC646F" w:rsidP="00CC646F">
              <w:pPr>
                <w:ind w:left="420"/>
                <w:contextualSpacing/>
                <w:rPr>
                  <w:rFonts w:eastAsiaTheme="minorHAnsi"/>
                  <w:sz w:val="22"/>
                  <w:szCs w:val="22"/>
                  <w:lang w:eastAsia="en-US"/>
                </w:rPr>
              </w:pPr>
            </w:p>
            <w:p w:rsidR="00CC646F" w:rsidRPr="00CC646F" w:rsidRDefault="00CC646F" w:rsidP="00CC646F">
              <w:pPr>
                <w:ind w:left="420"/>
                <w:contextualSpacing/>
                <w:rPr>
                  <w:rFonts w:eastAsiaTheme="minorHAnsi"/>
                  <w:sz w:val="22"/>
                  <w:szCs w:val="22"/>
                  <w:lang w:eastAsia="en-US"/>
                </w:rPr>
              </w:pPr>
            </w:p>
            <w:p w:rsidR="00CC646F" w:rsidRPr="00CC646F" w:rsidRDefault="00CC646F" w:rsidP="00CC646F">
              <w:pPr>
                <w:ind w:left="420"/>
                <w:contextualSpacing/>
                <w:rPr>
                  <w:rFonts w:eastAsiaTheme="minorHAnsi"/>
                  <w:sz w:val="22"/>
                  <w:szCs w:val="22"/>
                  <w:lang w:eastAsia="en-US"/>
                </w:rPr>
              </w:pPr>
            </w:p>
            <w:p w:rsidR="00CC646F" w:rsidRPr="00CC646F" w:rsidRDefault="00CC646F" w:rsidP="00CC646F">
              <w:pPr>
                <w:ind w:left="420"/>
                <w:contextualSpacing/>
                <w:rPr>
                  <w:rFonts w:eastAsiaTheme="minorHAnsi"/>
                  <w:sz w:val="22"/>
                  <w:szCs w:val="22"/>
                  <w:lang w:eastAsia="en-US"/>
                </w:rPr>
              </w:pPr>
            </w:p>
            <w:p w:rsidR="00CC646F" w:rsidRPr="00CC646F" w:rsidRDefault="00CC646F" w:rsidP="00CC646F">
              <w:pPr>
                <w:ind w:left="420"/>
                <w:contextualSpacing/>
                <w:rPr>
                  <w:rFonts w:eastAsiaTheme="minorHAnsi"/>
                  <w:sz w:val="22"/>
                  <w:szCs w:val="22"/>
                  <w:lang w:eastAsia="en-US"/>
                </w:rPr>
              </w:pPr>
            </w:p>
            <w:p w:rsidR="00CC646F" w:rsidRPr="00CC646F" w:rsidRDefault="00CC646F" w:rsidP="00CC646F">
              <w:pPr>
                <w:ind w:left="420"/>
                <w:contextualSpacing/>
                <w:rPr>
                  <w:rFonts w:eastAsiaTheme="minorHAnsi"/>
                  <w:sz w:val="22"/>
                  <w:szCs w:val="22"/>
                  <w:lang w:eastAsia="en-US"/>
                </w:rPr>
              </w:pPr>
            </w:p>
            <w:p w:rsidR="00CC646F" w:rsidRPr="00CC646F" w:rsidRDefault="00CC646F" w:rsidP="00CC646F">
              <w:pPr>
                <w:ind w:left="420"/>
                <w:contextualSpacing/>
                <w:rPr>
                  <w:rFonts w:eastAsiaTheme="minorHAnsi"/>
                  <w:sz w:val="22"/>
                  <w:szCs w:val="22"/>
                  <w:lang w:eastAsia="en-US"/>
                </w:rPr>
              </w:pPr>
            </w:p>
            <w:p w:rsidR="00CC646F" w:rsidRPr="00CC646F" w:rsidRDefault="00CC646F" w:rsidP="00CC646F">
              <w:pPr>
                <w:ind w:left="420"/>
                <w:contextualSpacing/>
                <w:rPr>
                  <w:rFonts w:eastAsiaTheme="minorHAnsi"/>
                  <w:sz w:val="22"/>
                  <w:szCs w:val="22"/>
                  <w:lang w:eastAsia="en-US"/>
                </w:rPr>
              </w:pPr>
            </w:p>
            <w:p w:rsidR="00CC646F" w:rsidRPr="00CC646F" w:rsidRDefault="00CC646F" w:rsidP="00CC646F">
              <w:pPr>
                <w:ind w:left="420"/>
                <w:contextualSpacing/>
                <w:rPr>
                  <w:rFonts w:eastAsiaTheme="minorHAnsi"/>
                  <w:sz w:val="22"/>
                  <w:szCs w:val="22"/>
                  <w:lang w:eastAsia="en-US"/>
                </w:rPr>
              </w:pPr>
            </w:p>
            <w:p w:rsidR="00CC646F" w:rsidRPr="00CC646F" w:rsidRDefault="00CC646F" w:rsidP="00CC646F">
              <w:pPr>
                <w:ind w:left="420"/>
                <w:contextualSpacing/>
                <w:rPr>
                  <w:rFonts w:eastAsiaTheme="minorHAnsi"/>
                  <w:sz w:val="22"/>
                  <w:szCs w:val="22"/>
                  <w:lang w:eastAsia="en-US"/>
                </w:rPr>
              </w:pPr>
            </w:p>
            <w:p w:rsidR="00CC646F" w:rsidRPr="00CC646F" w:rsidRDefault="00CC646F" w:rsidP="00CC646F">
              <w:pPr>
                <w:ind w:left="420"/>
                <w:contextualSpacing/>
                <w:rPr>
                  <w:rFonts w:eastAsiaTheme="minorHAnsi"/>
                  <w:sz w:val="22"/>
                  <w:szCs w:val="22"/>
                  <w:lang w:eastAsia="en-US"/>
                </w:rPr>
              </w:pPr>
            </w:p>
            <w:p w:rsidR="00CC646F" w:rsidRPr="00CC646F" w:rsidRDefault="00CC646F" w:rsidP="00CC646F">
              <w:pPr>
                <w:ind w:left="420"/>
                <w:contextualSpacing/>
                <w:rPr>
                  <w:rFonts w:eastAsiaTheme="minorHAnsi"/>
                  <w:sz w:val="22"/>
                  <w:szCs w:val="22"/>
                  <w:lang w:eastAsia="en-US"/>
                </w:rPr>
              </w:pPr>
            </w:p>
            <w:p w:rsidR="00CC646F" w:rsidRPr="00CC646F" w:rsidRDefault="00CC646F" w:rsidP="00CC646F">
              <w:pPr>
                <w:ind w:left="420"/>
                <w:contextualSpacing/>
                <w:rPr>
                  <w:rFonts w:eastAsiaTheme="minorHAnsi"/>
                  <w:sz w:val="22"/>
                  <w:szCs w:val="22"/>
                  <w:lang w:eastAsia="en-US"/>
                </w:rPr>
              </w:pPr>
            </w:p>
            <w:p w:rsidR="00CC646F" w:rsidRPr="00CC646F" w:rsidRDefault="00CC646F" w:rsidP="00CC646F">
              <w:pPr>
                <w:ind w:left="420"/>
                <w:contextualSpacing/>
                <w:rPr>
                  <w:rFonts w:eastAsiaTheme="minorHAnsi"/>
                  <w:sz w:val="22"/>
                  <w:szCs w:val="22"/>
                  <w:lang w:eastAsia="en-US"/>
                </w:rPr>
              </w:pPr>
            </w:p>
            <w:p w:rsidR="00CC646F" w:rsidRPr="00CC646F" w:rsidRDefault="00CC646F" w:rsidP="00CC646F">
              <w:pPr>
                <w:ind w:left="420"/>
                <w:contextualSpacing/>
                <w:rPr>
                  <w:rFonts w:eastAsiaTheme="minorHAnsi"/>
                  <w:sz w:val="22"/>
                  <w:szCs w:val="22"/>
                  <w:lang w:eastAsia="en-US"/>
                </w:rPr>
              </w:pPr>
            </w:p>
            <w:p w:rsidR="00CC646F" w:rsidRPr="00CC646F" w:rsidRDefault="00CC646F" w:rsidP="00CC646F">
              <w:pPr>
                <w:ind w:left="420"/>
                <w:contextualSpacing/>
                <w:rPr>
                  <w:rFonts w:eastAsiaTheme="minorHAnsi"/>
                  <w:sz w:val="22"/>
                  <w:szCs w:val="22"/>
                  <w:lang w:eastAsia="en-US"/>
                </w:rPr>
              </w:pPr>
            </w:p>
            <w:p w:rsidR="00CC646F" w:rsidRPr="00CC646F" w:rsidRDefault="00CC646F" w:rsidP="00CC646F">
              <w:pPr>
                <w:ind w:left="420"/>
                <w:contextualSpacing/>
                <w:rPr>
                  <w:rFonts w:eastAsiaTheme="minorHAnsi"/>
                  <w:sz w:val="22"/>
                  <w:szCs w:val="22"/>
                  <w:lang w:eastAsia="en-US"/>
                </w:rPr>
              </w:pPr>
              <w:r w:rsidRPr="00CC646F">
                <w:rPr>
                  <w:rFonts w:eastAsiaTheme="minorHAnsi"/>
                  <w:sz w:val="22"/>
                  <w:szCs w:val="22"/>
                  <w:lang w:eastAsia="en-US"/>
                </w:rPr>
                <w:t>Озерова</w:t>
              </w:r>
            </w:p>
            <w:p w:rsidR="00CC646F" w:rsidRPr="00CC646F" w:rsidRDefault="00CC646F" w:rsidP="00CC646F">
              <w:pPr>
                <w:ind w:left="420"/>
                <w:contextualSpacing/>
              </w:pPr>
              <w:r w:rsidRPr="00CC646F">
                <w:rPr>
                  <w:rFonts w:eastAsiaTheme="minorHAnsi"/>
                  <w:sz w:val="22"/>
                  <w:szCs w:val="22"/>
                  <w:lang w:eastAsia="en-US"/>
                </w:rPr>
                <w:t>21002</w:t>
              </w:r>
            </w:p>
          </w:sdtContent>
        </w:sdt>
        <w:p w:rsidR="004E764D" w:rsidRPr="00D34490" w:rsidRDefault="00CC646F" w:rsidP="00D34490">
          <w:pPr>
            <w:pStyle w:val="a6"/>
            <w:ind w:left="420"/>
          </w:pPr>
        </w:p>
      </w:sdtContent>
    </w:sdt>
    <w:bookmarkStart w:id="0" w:name="_GoBack" w:displacedByCustomXml="prev"/>
    <w:bookmarkEnd w:id="0" w:displacedByCustomXml="prev"/>
    <w:sectPr w:rsidR="004E764D" w:rsidRPr="00D34490" w:rsidSect="00D34490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D1"/>
    <w:rsid w:val="000A5727"/>
    <w:rsid w:val="001157D5"/>
    <w:rsid w:val="00216318"/>
    <w:rsid w:val="00246375"/>
    <w:rsid w:val="002754BC"/>
    <w:rsid w:val="00285358"/>
    <w:rsid w:val="002C5C67"/>
    <w:rsid w:val="002E40FE"/>
    <w:rsid w:val="0034305A"/>
    <w:rsid w:val="004106A1"/>
    <w:rsid w:val="00413EA9"/>
    <w:rsid w:val="004A235A"/>
    <w:rsid w:val="004E764D"/>
    <w:rsid w:val="00513AB7"/>
    <w:rsid w:val="005A69F9"/>
    <w:rsid w:val="00663009"/>
    <w:rsid w:val="006D264D"/>
    <w:rsid w:val="0074308C"/>
    <w:rsid w:val="007816B5"/>
    <w:rsid w:val="007F6E25"/>
    <w:rsid w:val="00823895"/>
    <w:rsid w:val="00827AC3"/>
    <w:rsid w:val="0089746D"/>
    <w:rsid w:val="008E194B"/>
    <w:rsid w:val="008F1E0A"/>
    <w:rsid w:val="00933065"/>
    <w:rsid w:val="00944200"/>
    <w:rsid w:val="009551D4"/>
    <w:rsid w:val="009648D0"/>
    <w:rsid w:val="00975298"/>
    <w:rsid w:val="00997C5E"/>
    <w:rsid w:val="00A1697A"/>
    <w:rsid w:val="00A31240"/>
    <w:rsid w:val="00A35D4A"/>
    <w:rsid w:val="00AE7E48"/>
    <w:rsid w:val="00AF08EF"/>
    <w:rsid w:val="00BA09D4"/>
    <w:rsid w:val="00BA4CD1"/>
    <w:rsid w:val="00C56B73"/>
    <w:rsid w:val="00CB4D8C"/>
    <w:rsid w:val="00CC303B"/>
    <w:rsid w:val="00CC646F"/>
    <w:rsid w:val="00CF7108"/>
    <w:rsid w:val="00D34490"/>
    <w:rsid w:val="00DC0A14"/>
    <w:rsid w:val="00E11B30"/>
    <w:rsid w:val="00E16C00"/>
    <w:rsid w:val="00E60601"/>
    <w:rsid w:val="00EB3468"/>
    <w:rsid w:val="00F30AF3"/>
    <w:rsid w:val="00F5019D"/>
    <w:rsid w:val="00F570AC"/>
    <w:rsid w:val="00F615F1"/>
    <w:rsid w:val="00F617DE"/>
    <w:rsid w:val="00FA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C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CD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A4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A3DCA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D34490"/>
    <w:rPr>
      <w:color w:val="808080"/>
    </w:rPr>
  </w:style>
  <w:style w:type="paragraph" w:styleId="a8">
    <w:name w:val="Normal (Web)"/>
    <w:basedOn w:val="a"/>
    <w:uiPriority w:val="99"/>
    <w:unhideWhenUsed/>
    <w:rsid w:val="00CC646F"/>
    <w:pPr>
      <w:spacing w:before="100" w:beforeAutospacing="1" w:after="100" w:afterAutospacing="1"/>
    </w:pPr>
  </w:style>
  <w:style w:type="paragraph" w:customStyle="1" w:styleId="ConsPlusNormal">
    <w:name w:val="ConsPlusNormal"/>
    <w:rsid w:val="00CC64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C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CD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A4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A3DCA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D34490"/>
    <w:rPr>
      <w:color w:val="808080"/>
    </w:rPr>
  </w:style>
  <w:style w:type="paragraph" w:styleId="a8">
    <w:name w:val="Normal (Web)"/>
    <w:basedOn w:val="a"/>
    <w:uiPriority w:val="99"/>
    <w:unhideWhenUsed/>
    <w:rsid w:val="00CC646F"/>
    <w:pPr>
      <w:spacing w:before="100" w:beforeAutospacing="1" w:after="100" w:afterAutospacing="1"/>
    </w:pPr>
  </w:style>
  <w:style w:type="paragraph" w:customStyle="1" w:styleId="ConsPlusNormal">
    <w:name w:val="ConsPlusNormal"/>
    <w:rsid w:val="00CC64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25D77E-ACD3-4692-A6F7-93535FBF15AD}"/>
      </w:docPartPr>
      <w:docPartBody>
        <w:p w:rsidR="00A825C8" w:rsidRDefault="000F77E1">
          <w:r w:rsidRPr="00661E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32D8A1D52846FD8335A256F6FF49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2E82A1-DD80-4F34-832A-90422D59BFA9}"/>
      </w:docPartPr>
      <w:docPartBody>
        <w:p w:rsidR="00AB5745" w:rsidRDefault="0064174E" w:rsidP="0064174E">
          <w:pPr>
            <w:pStyle w:val="8C32D8A1D52846FD8335A256F6FF4926"/>
          </w:pPr>
          <w:r w:rsidRPr="00661E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E1267DF5B941D9B97CE9A8CF1704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B7CE8A-2D1A-4658-B83F-12EC46A4A6F5}"/>
      </w:docPartPr>
      <w:docPartBody>
        <w:p w:rsidR="00000000" w:rsidRDefault="00503C76" w:rsidP="00503C76">
          <w:pPr>
            <w:pStyle w:val="30E1267DF5B941D9B97CE9A8CF1704BB"/>
          </w:pPr>
          <w:r w:rsidRPr="00661E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9175BEDA7FC42148C01089AF893BA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80347E-E043-4A5E-88B4-8EC658002644}"/>
      </w:docPartPr>
      <w:docPartBody>
        <w:p w:rsidR="00000000" w:rsidRDefault="00503C76" w:rsidP="00503C76">
          <w:pPr>
            <w:pStyle w:val="B9175BEDA7FC42148C01089AF893BA43"/>
          </w:pPr>
          <w:r w:rsidRPr="00661E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E4476F57D2F439BA0C3E665FFBEFC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0EEF0-E1F6-4DA1-8C2F-1BBC1CD59AB7}"/>
      </w:docPartPr>
      <w:docPartBody>
        <w:p w:rsidR="00000000" w:rsidRDefault="00503C76" w:rsidP="00503C76">
          <w:pPr>
            <w:pStyle w:val="AE4476F57D2F439BA0C3E665FFBEFC50"/>
          </w:pPr>
          <w:r w:rsidRPr="00661E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AC867F5D68F478F8DF05372F0451E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6C6E00-A958-4BAB-8465-92E791E8A750}"/>
      </w:docPartPr>
      <w:docPartBody>
        <w:p w:rsidR="00000000" w:rsidRDefault="00503C76" w:rsidP="00503C76">
          <w:pPr>
            <w:pStyle w:val="FAC867F5D68F478F8DF05372F0451E51"/>
          </w:pPr>
          <w:r w:rsidRPr="00661E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E1"/>
    <w:rsid w:val="000F77E1"/>
    <w:rsid w:val="001204D1"/>
    <w:rsid w:val="00303D20"/>
    <w:rsid w:val="00503C76"/>
    <w:rsid w:val="00525E35"/>
    <w:rsid w:val="0064174E"/>
    <w:rsid w:val="006B348F"/>
    <w:rsid w:val="0070409C"/>
    <w:rsid w:val="00A825C8"/>
    <w:rsid w:val="00AA6045"/>
    <w:rsid w:val="00AB5745"/>
    <w:rsid w:val="00D450FB"/>
    <w:rsid w:val="00D5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3C76"/>
    <w:rPr>
      <w:color w:val="808080"/>
    </w:rPr>
  </w:style>
  <w:style w:type="paragraph" w:customStyle="1" w:styleId="9BF89341F8F343CCACC7338C7EC6EFE6">
    <w:name w:val="9BF89341F8F343CCACC7338C7EC6EFE6"/>
    <w:rsid w:val="0064174E"/>
  </w:style>
  <w:style w:type="paragraph" w:customStyle="1" w:styleId="8C32D8A1D52846FD8335A256F6FF4926">
    <w:name w:val="8C32D8A1D52846FD8335A256F6FF4926"/>
    <w:rsid w:val="0064174E"/>
  </w:style>
  <w:style w:type="paragraph" w:customStyle="1" w:styleId="30E1267DF5B941D9B97CE9A8CF1704BB">
    <w:name w:val="30E1267DF5B941D9B97CE9A8CF1704BB"/>
    <w:rsid w:val="00503C76"/>
    <w:pPr>
      <w:spacing w:after="200" w:line="276" w:lineRule="auto"/>
    </w:pPr>
  </w:style>
  <w:style w:type="paragraph" w:customStyle="1" w:styleId="14710FEF8B9D415B81278A13A222C7A2">
    <w:name w:val="14710FEF8B9D415B81278A13A222C7A2"/>
    <w:rsid w:val="00503C76"/>
    <w:pPr>
      <w:spacing w:after="200" w:line="276" w:lineRule="auto"/>
    </w:pPr>
  </w:style>
  <w:style w:type="paragraph" w:customStyle="1" w:styleId="B9175BEDA7FC42148C01089AF893BA43">
    <w:name w:val="B9175BEDA7FC42148C01089AF893BA43"/>
    <w:rsid w:val="00503C76"/>
    <w:pPr>
      <w:spacing w:after="200" w:line="276" w:lineRule="auto"/>
    </w:pPr>
  </w:style>
  <w:style w:type="paragraph" w:customStyle="1" w:styleId="7E1E97D9F68A4B11B0CCCC479156F154">
    <w:name w:val="7E1E97D9F68A4B11B0CCCC479156F154"/>
    <w:rsid w:val="00503C76"/>
    <w:pPr>
      <w:spacing w:after="200" w:line="276" w:lineRule="auto"/>
    </w:pPr>
  </w:style>
  <w:style w:type="paragraph" w:customStyle="1" w:styleId="03A6E05CD9414838943F542E0B0D7658">
    <w:name w:val="03A6E05CD9414838943F542E0B0D7658"/>
    <w:rsid w:val="00503C76"/>
    <w:pPr>
      <w:spacing w:after="200" w:line="276" w:lineRule="auto"/>
    </w:pPr>
  </w:style>
  <w:style w:type="paragraph" w:customStyle="1" w:styleId="AE4476F57D2F439BA0C3E665FFBEFC50">
    <w:name w:val="AE4476F57D2F439BA0C3E665FFBEFC50"/>
    <w:rsid w:val="00503C76"/>
    <w:pPr>
      <w:spacing w:after="200" w:line="276" w:lineRule="auto"/>
    </w:pPr>
  </w:style>
  <w:style w:type="paragraph" w:customStyle="1" w:styleId="FAC867F5D68F478F8DF05372F0451E51">
    <w:name w:val="FAC867F5D68F478F8DF05372F0451E51"/>
    <w:rsid w:val="00503C76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3C76"/>
    <w:rPr>
      <w:color w:val="808080"/>
    </w:rPr>
  </w:style>
  <w:style w:type="paragraph" w:customStyle="1" w:styleId="9BF89341F8F343CCACC7338C7EC6EFE6">
    <w:name w:val="9BF89341F8F343CCACC7338C7EC6EFE6"/>
    <w:rsid w:val="0064174E"/>
  </w:style>
  <w:style w:type="paragraph" w:customStyle="1" w:styleId="8C32D8A1D52846FD8335A256F6FF4926">
    <w:name w:val="8C32D8A1D52846FD8335A256F6FF4926"/>
    <w:rsid w:val="0064174E"/>
  </w:style>
  <w:style w:type="paragraph" w:customStyle="1" w:styleId="30E1267DF5B941D9B97CE9A8CF1704BB">
    <w:name w:val="30E1267DF5B941D9B97CE9A8CF1704BB"/>
    <w:rsid w:val="00503C76"/>
    <w:pPr>
      <w:spacing w:after="200" w:line="276" w:lineRule="auto"/>
    </w:pPr>
  </w:style>
  <w:style w:type="paragraph" w:customStyle="1" w:styleId="14710FEF8B9D415B81278A13A222C7A2">
    <w:name w:val="14710FEF8B9D415B81278A13A222C7A2"/>
    <w:rsid w:val="00503C76"/>
    <w:pPr>
      <w:spacing w:after="200" w:line="276" w:lineRule="auto"/>
    </w:pPr>
  </w:style>
  <w:style w:type="paragraph" w:customStyle="1" w:styleId="B9175BEDA7FC42148C01089AF893BA43">
    <w:name w:val="B9175BEDA7FC42148C01089AF893BA43"/>
    <w:rsid w:val="00503C76"/>
    <w:pPr>
      <w:spacing w:after="200" w:line="276" w:lineRule="auto"/>
    </w:pPr>
  </w:style>
  <w:style w:type="paragraph" w:customStyle="1" w:styleId="7E1E97D9F68A4B11B0CCCC479156F154">
    <w:name w:val="7E1E97D9F68A4B11B0CCCC479156F154"/>
    <w:rsid w:val="00503C76"/>
    <w:pPr>
      <w:spacing w:after="200" w:line="276" w:lineRule="auto"/>
    </w:pPr>
  </w:style>
  <w:style w:type="paragraph" w:customStyle="1" w:styleId="03A6E05CD9414838943F542E0B0D7658">
    <w:name w:val="03A6E05CD9414838943F542E0B0D7658"/>
    <w:rsid w:val="00503C76"/>
    <w:pPr>
      <w:spacing w:after="200" w:line="276" w:lineRule="auto"/>
    </w:pPr>
  </w:style>
  <w:style w:type="paragraph" w:customStyle="1" w:styleId="AE4476F57D2F439BA0C3E665FFBEFC50">
    <w:name w:val="AE4476F57D2F439BA0C3E665FFBEFC50"/>
    <w:rsid w:val="00503C76"/>
    <w:pPr>
      <w:spacing w:after="200" w:line="276" w:lineRule="auto"/>
    </w:pPr>
  </w:style>
  <w:style w:type="paragraph" w:customStyle="1" w:styleId="FAC867F5D68F478F8DF05372F0451E51">
    <w:name w:val="FAC867F5D68F478F8DF05372F0451E51"/>
    <w:rsid w:val="00503C7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0EDC4-269B-49FB-B8A2-470CA0416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usr110117</dc:creator>
  <cp:lastModifiedBy>OEiP2</cp:lastModifiedBy>
  <cp:revision>9</cp:revision>
  <cp:lastPrinted>2020-08-31T10:06:00Z</cp:lastPrinted>
  <dcterms:created xsi:type="dcterms:W3CDTF">2022-01-13T04:07:00Z</dcterms:created>
  <dcterms:modified xsi:type="dcterms:W3CDTF">2022-04-28T03:19:00Z</dcterms:modified>
</cp:coreProperties>
</file>