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81448" w:rsidRPr="00381448" w:rsidTr="0038144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81448" w:rsidRPr="00381448" w:rsidRDefault="003814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1448">
              <w:rPr>
                <w:rFonts w:ascii="Times New Roman" w:hAnsi="Times New Roman" w:cs="Times New Roman"/>
                <w:sz w:val="28"/>
                <w:szCs w:val="28"/>
              </w:rPr>
              <w:t>2 ноября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81448" w:rsidRPr="00381448" w:rsidRDefault="0038144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1448">
              <w:rPr>
                <w:rFonts w:ascii="Times New Roman" w:hAnsi="Times New Roman" w:cs="Times New Roman"/>
                <w:sz w:val="28"/>
                <w:szCs w:val="28"/>
              </w:rPr>
              <w:t>N 297-ОЗ</w:t>
            </w:r>
          </w:p>
        </w:tc>
      </w:tr>
    </w:tbl>
    <w:p w:rsidR="00381448" w:rsidRPr="00381448" w:rsidRDefault="0038144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НОВОСИБИРСКАЯ ОБЛАСТЬ</w:t>
      </w: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ЗАКОН</w:t>
      </w: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О ВНЕСЕНИИ ИЗМЕНЕНИЙ В ЗАКОН НОВОСИБИРСКОЙ ОБЛАСТИ</w:t>
      </w: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"ОБ ОТДЕЛЬНЫХ ВОПРОСАХ ГОСУДАРСТВЕННОГО РЕГУЛИРОВАНИЯ</w:t>
      </w: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ИНВЕСТИЦИОННОЙ ДЕЯТЕЛЬНОСТИ, ОСУЩЕСТВЛЯЕМОЙ В ФОРМЕ</w:t>
      </w:r>
    </w:p>
    <w:p w:rsidR="00381448" w:rsidRPr="00381448" w:rsidRDefault="003814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КАПИТАЛЬНЫХ ВЛОЖЕНИЙ НА ТЕРРИТОРИИ НОВОСИБИРСКОЙ ОБЛАСТИ"</w:t>
      </w: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1448" w:rsidRPr="00381448" w:rsidRDefault="003814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Принят</w:t>
      </w:r>
    </w:p>
    <w:p w:rsidR="00381448" w:rsidRPr="00381448" w:rsidRDefault="003814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381448" w:rsidRPr="00381448" w:rsidRDefault="003814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Законодательного Собрания Новосибирской области</w:t>
      </w:r>
    </w:p>
    <w:p w:rsidR="00381448" w:rsidRPr="00381448" w:rsidRDefault="003814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от 30.10.2018 N 297-ЗС</w:t>
      </w: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Статья 1</w:t>
      </w: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4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Новосибирской области от 29 июня 2016 года N 75-ОЗ "Об отдельных вопросах государственного регулирования инвестиционной деятельности, осуществляемой в форме капитальных вложений на территории Новосибирской области" (с изменениями, внесенными Законом Новосибирской области от 2 марта 2017 года N 143-ОЗ) следующие изменения:</w:t>
      </w:r>
    </w:p>
    <w:p w:rsidR="00381448" w:rsidRPr="00381448" w:rsidRDefault="00381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 xml:space="preserve">1) в </w:t>
      </w:r>
      <w:hyperlink r:id="rId5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статье 2</w:t>
        </w:r>
      </w:hyperlink>
      <w:r w:rsidRPr="00381448">
        <w:rPr>
          <w:rFonts w:ascii="Times New Roman" w:hAnsi="Times New Roman" w:cs="Times New Roman"/>
          <w:sz w:val="28"/>
          <w:szCs w:val="28"/>
        </w:rPr>
        <w:t>:</w:t>
      </w:r>
    </w:p>
    <w:p w:rsidR="00381448" w:rsidRPr="00381448" w:rsidRDefault="00381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 xml:space="preserve">а) </w:t>
      </w:r>
      <w:hyperlink r:id="rId6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пункт 9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381448" w:rsidRPr="00381448" w:rsidRDefault="00381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 xml:space="preserve">б) </w:t>
      </w:r>
      <w:hyperlink r:id="rId7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пункт 10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381448" w:rsidRPr="00381448" w:rsidRDefault="00381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 xml:space="preserve">"10) установление значений целевых показателей критериев оценки инвестиционных проектов в области освоения лесов, реализуемых на лесных участках, находящихся в государственной собственности Новосибирской области, а также реализуемых на лесных участках в границах земель лесного фонда, осуществление полномочий по предоставлению в аренду которых и полномочий по организации и проведению соответствующих аукционов передано Российской Федерацией органам государственной власти субъектов Российской Федерации в соответствии с </w:t>
      </w:r>
      <w:hyperlink r:id="rId8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83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Федерации;";</w:t>
      </w:r>
    </w:p>
    <w:p w:rsidR="00381448" w:rsidRPr="00381448" w:rsidRDefault="00381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hyperlink r:id="rId9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пункт 5 части 2 статьи 7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после слов "в стадии реорганизации" дополнить словами "(за исключением реорганизации в форме присоединения к инвестору другого юридического лица)";</w:t>
      </w:r>
    </w:p>
    <w:p w:rsidR="00381448" w:rsidRPr="00381448" w:rsidRDefault="00381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 xml:space="preserve">3) </w:t>
      </w:r>
      <w:hyperlink r:id="rId10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пункт 3 части 1 статьи 9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после слов "в стадии реорганизации" дополнить словами "(за исключением реорганизации в форме присоединения к инвестору другого юридического лица)".</w:t>
      </w: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Статья 2</w:t>
      </w: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1. Настоящий Закон вступает в силу со дня, следующего за днем его официального опубликования.</w:t>
      </w:r>
    </w:p>
    <w:p w:rsidR="00381448" w:rsidRPr="00381448" w:rsidRDefault="00381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 xml:space="preserve">2. Положения </w:t>
      </w:r>
      <w:hyperlink r:id="rId11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пункта 5 части 2 статьи 7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381448">
          <w:rPr>
            <w:rFonts w:ascii="Times New Roman" w:hAnsi="Times New Roman" w:cs="Times New Roman"/>
            <w:color w:val="0000FF"/>
            <w:sz w:val="28"/>
            <w:szCs w:val="28"/>
          </w:rPr>
          <w:t>пункта 3 части 1 статьи 9</w:t>
        </w:r>
      </w:hyperlink>
      <w:r w:rsidRPr="00381448">
        <w:rPr>
          <w:rFonts w:ascii="Times New Roman" w:hAnsi="Times New Roman" w:cs="Times New Roman"/>
          <w:sz w:val="28"/>
          <w:szCs w:val="28"/>
        </w:rPr>
        <w:t xml:space="preserve"> Закона Новосибирской области от 29 июня 2016 года N 75-ОЗ "Об отдельных вопросах государственного регулирования инвестиционной деятельности, осуществляемой в форме капитальных вложений на территории Новосибирской области" (в редакции настоящего Закона) распространяются на правоотношения, возникшие с 1 января 2018 года.</w:t>
      </w: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Губернатор</w:t>
      </w:r>
    </w:p>
    <w:p w:rsidR="00381448" w:rsidRPr="00381448" w:rsidRDefault="003814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381448" w:rsidRPr="00381448" w:rsidRDefault="003814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А.А.ТРАВНИКОВ</w:t>
      </w:r>
    </w:p>
    <w:p w:rsidR="00381448" w:rsidRPr="00381448" w:rsidRDefault="0038144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г. Новосибирск</w:t>
      </w:r>
    </w:p>
    <w:p w:rsidR="00381448" w:rsidRPr="00381448" w:rsidRDefault="0038144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2 ноября 2018 г.</w:t>
      </w:r>
    </w:p>
    <w:p w:rsidR="00381448" w:rsidRPr="00381448" w:rsidRDefault="00381448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381448">
        <w:rPr>
          <w:rFonts w:ascii="Times New Roman" w:hAnsi="Times New Roman" w:cs="Times New Roman"/>
          <w:sz w:val="28"/>
          <w:szCs w:val="28"/>
        </w:rPr>
        <w:t>N 297-ОЗ</w:t>
      </w: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1448" w:rsidRPr="00381448" w:rsidRDefault="0038144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993D40" w:rsidRPr="00381448" w:rsidRDefault="00DB0BD8">
      <w:pPr>
        <w:rPr>
          <w:rFonts w:ascii="Times New Roman" w:hAnsi="Times New Roman" w:cs="Times New Roman"/>
          <w:sz w:val="28"/>
          <w:szCs w:val="28"/>
        </w:rPr>
      </w:pPr>
    </w:p>
    <w:sectPr w:rsidR="00993D40" w:rsidRPr="00381448" w:rsidSect="00E92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48"/>
    <w:rsid w:val="00381448"/>
    <w:rsid w:val="006A354E"/>
    <w:rsid w:val="00B71D09"/>
    <w:rsid w:val="00DB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04288-4F14-491C-8970-611EE7BE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1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14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975A69733801B96257F663A2B56B481B42CA344CDE8F5FF721B642121260694B00C115392FB9D0422813D1F1B36C8DC9A7C6201697FF4Bb5S9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975A69733801B96257E86EB4D935411149903D44DE860EAD7EED1F451B6A3E0C4F98577D22BDD341224083BEB230C994B4C7291694FE575A9698b9SBE" TargetMode="External"/><Relationship Id="rId12" Type="http://schemas.openxmlformats.org/officeDocument/2006/relationships/hyperlink" Target="consultantplus://offline/ref=EC975A69733801B96257E86EB4D935411149903D4CD8870EAA71B0154D42663C0B40C7407A6BB1D241234688B5ED35DC85ECCA21008BFE4846949A98bBSE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975A69733801B96257E86EB4D935411149903D44DE860EAD7EED1F451B6A3E0C4F98577D22BDD341224082BEB230C994B4C7291694FE575A9698b9SBE" TargetMode="External"/><Relationship Id="rId11" Type="http://schemas.openxmlformats.org/officeDocument/2006/relationships/hyperlink" Target="consultantplus://offline/ref=EC975A69733801B96257E86EB4D935411149903D4CD8870EAA71B0154D42663C0B40C7407A6BB1D241234687BCED35DC85ECCA21008BFE4846949A98bBSEE" TargetMode="External"/><Relationship Id="rId5" Type="http://schemas.openxmlformats.org/officeDocument/2006/relationships/hyperlink" Target="consultantplus://offline/ref=EC975A69733801B96257E86EB4D935411149903D44DE860EAD7EED1F451B6A3E0C4F98577D22BDD341234682BEB230C994B4C7291694FE575A9698b9SBE" TargetMode="External"/><Relationship Id="rId10" Type="http://schemas.openxmlformats.org/officeDocument/2006/relationships/hyperlink" Target="consultantplus://offline/ref=EC975A69733801B96257E86EB4D935411149903D44DE860EAD7EED1F451B6A3E0C4F98577D22BDD341234F85BEB230C994B4C7291694FE575A9698b9SBE" TargetMode="External"/><Relationship Id="rId4" Type="http://schemas.openxmlformats.org/officeDocument/2006/relationships/hyperlink" Target="consultantplus://offline/ref=EC975A69733801B96257E86EB4D935411149903D44DE860EAD7EED1F451B6A3E0C4F98457D7AB1D3493D4681ABE4618FbCS0E" TargetMode="External"/><Relationship Id="rId9" Type="http://schemas.openxmlformats.org/officeDocument/2006/relationships/hyperlink" Target="consultantplus://offline/ref=EC975A69733801B96257E86EB4D935411149903D44DE860EAD7EED1F451B6A3E0C4F98577D22BDD341234288BEB230C994B4C7291694FE575A9698b9S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Корнилова Мария Сергеевна</dc:creator>
  <cp:keywords/>
  <dc:description/>
  <cp:lastModifiedBy>Корнилова Мария Сергеевна</cp:lastModifiedBy>
  <cp:revision>2</cp:revision>
  <dcterms:created xsi:type="dcterms:W3CDTF">2021-11-08T04:21:00Z</dcterms:created>
  <dcterms:modified xsi:type="dcterms:W3CDTF">2021-11-08T04:21:00Z</dcterms:modified>
</cp:coreProperties>
</file>