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276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 w:rsidRPr="00DA5F3D">
        <w:rPr>
          <w:rFonts w:ascii="Times New Roman" w:hAnsi="Times New Roman" w:cs="Times New Roman"/>
          <w:sz w:val="28"/>
          <w:szCs w:val="28"/>
        </w:rPr>
        <w:t>Администрация</w:t>
      </w:r>
      <w:r w:rsidR="00AB32B3" w:rsidRPr="00DA5F3D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="00DA5F3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2154E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Pr="00276CA3">
        <w:rPr>
          <w:rFonts w:ascii="Times New Roman" w:hAnsi="Times New Roman" w:cs="Times New Roman"/>
          <w:sz w:val="28"/>
          <w:szCs w:val="28"/>
        </w:rPr>
        <w:t>проведении публичных консультаций в целях экспертизы действующего муниципального акта: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276CA3" w:rsidRPr="00276CA3">
        <w:rPr>
          <w:rFonts w:ascii="Times New Roman" w:hAnsi="Times New Roman" w:cs="Times New Roman"/>
          <w:sz w:val="28"/>
          <w:szCs w:val="28"/>
        </w:rPr>
        <w:t>Постановление администрации рабочего поселка Кольцово</w:t>
      </w:r>
      <w:r w:rsid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276CA3" w:rsidRPr="00276CA3">
        <w:rPr>
          <w:rFonts w:ascii="Times New Roman" w:hAnsi="Times New Roman" w:cs="Times New Roman"/>
          <w:sz w:val="28"/>
          <w:szCs w:val="28"/>
        </w:rPr>
        <w:t>№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856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от 25.09.2017 «</w:t>
      </w:r>
      <w:r w:rsidR="00276CA3">
        <w:rPr>
          <w:rFonts w:ascii="Times New Roman" w:hAnsi="Times New Roman" w:cs="Times New Roman"/>
          <w:sz w:val="28"/>
          <w:szCs w:val="28"/>
        </w:rPr>
        <w:t>О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мерах по реализации на территории рабочего поселка </w:t>
      </w:r>
      <w:r w:rsidR="00276CA3">
        <w:rPr>
          <w:rFonts w:ascii="Times New Roman" w:hAnsi="Times New Roman" w:cs="Times New Roman"/>
          <w:sz w:val="28"/>
          <w:szCs w:val="28"/>
        </w:rPr>
        <w:t>К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ольцово положений федерального закона от 21.07.2005 </w:t>
      </w:r>
      <w:r w:rsidR="00276CA3">
        <w:rPr>
          <w:rFonts w:ascii="Times New Roman" w:hAnsi="Times New Roman" w:cs="Times New Roman"/>
          <w:sz w:val="28"/>
          <w:szCs w:val="28"/>
        </w:rPr>
        <w:t>№</w:t>
      </w:r>
      <w:r w:rsidR="00276CA3" w:rsidRPr="00276CA3">
        <w:rPr>
          <w:rFonts w:ascii="Times New Roman" w:hAnsi="Times New Roman" w:cs="Times New Roman"/>
          <w:sz w:val="28"/>
          <w:szCs w:val="28"/>
        </w:rPr>
        <w:t>115-</w:t>
      </w:r>
      <w:r w:rsidR="00276CA3">
        <w:rPr>
          <w:rFonts w:ascii="Times New Roman" w:hAnsi="Times New Roman" w:cs="Times New Roman"/>
          <w:sz w:val="28"/>
          <w:szCs w:val="28"/>
        </w:rPr>
        <w:t>ФЗ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"</w:t>
      </w:r>
      <w:r w:rsidR="00276CA3">
        <w:rPr>
          <w:rFonts w:ascii="Times New Roman" w:hAnsi="Times New Roman" w:cs="Times New Roman"/>
          <w:sz w:val="28"/>
          <w:szCs w:val="28"/>
        </w:rPr>
        <w:t>О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концессионных соглашениях</w:t>
      </w:r>
      <w:r w:rsidR="00276CA3" w:rsidRPr="00276CA3">
        <w:rPr>
          <w:rFonts w:ascii="Times New Roman" w:hAnsi="Times New Roman" w:cs="Times New Roman"/>
          <w:sz w:val="28"/>
          <w:szCs w:val="28"/>
        </w:rPr>
        <w:t>"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 xml:space="preserve">дения публичных консультаций: </w:t>
      </w:r>
      <w:r w:rsidR="00276CA3">
        <w:rPr>
          <w:rFonts w:ascii="Times New Roman" w:hAnsi="Times New Roman" w:cs="Times New Roman"/>
          <w:sz w:val="28"/>
          <w:szCs w:val="28"/>
        </w:rPr>
        <w:t>05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276CA3">
        <w:rPr>
          <w:rFonts w:ascii="Times New Roman" w:hAnsi="Times New Roman" w:cs="Times New Roman"/>
          <w:sz w:val="28"/>
          <w:szCs w:val="28"/>
        </w:rPr>
        <w:t>10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276CA3">
        <w:rPr>
          <w:rFonts w:ascii="Times New Roman" w:hAnsi="Times New Roman" w:cs="Times New Roman"/>
          <w:sz w:val="28"/>
          <w:szCs w:val="28"/>
        </w:rPr>
        <w:t>3</w:t>
      </w:r>
      <w:r w:rsidR="00A25E39">
        <w:rPr>
          <w:rFonts w:ascii="Times New Roman" w:hAnsi="Times New Roman" w:cs="Times New Roman"/>
          <w:sz w:val="28"/>
          <w:szCs w:val="28"/>
        </w:rPr>
        <w:t xml:space="preserve"> – </w:t>
      </w:r>
      <w:r w:rsidR="00276CA3">
        <w:rPr>
          <w:rFonts w:ascii="Times New Roman" w:hAnsi="Times New Roman" w:cs="Times New Roman"/>
          <w:sz w:val="28"/>
          <w:szCs w:val="28"/>
        </w:rPr>
        <w:t>25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276CA3">
        <w:rPr>
          <w:rFonts w:ascii="Times New Roman" w:hAnsi="Times New Roman" w:cs="Times New Roman"/>
          <w:sz w:val="28"/>
          <w:szCs w:val="28"/>
        </w:rPr>
        <w:t>10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276CA3">
        <w:rPr>
          <w:rFonts w:ascii="Times New Roman" w:hAnsi="Times New Roman" w:cs="Times New Roman"/>
          <w:sz w:val="28"/>
          <w:szCs w:val="28"/>
        </w:rPr>
        <w:t>3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C84C4B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C84C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5E39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r w:rsidR="00A25E39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Кольцово, ул. Никольский проспект, 1, офис 305.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C84C4B">
        <w:rPr>
          <w:rFonts w:ascii="Times New Roman" w:hAnsi="Times New Roman" w:cs="Times New Roman"/>
          <w:sz w:val="28"/>
          <w:szCs w:val="28"/>
        </w:rPr>
        <w:t>Фоминых Светлана Владимировна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276CA3" w:rsidRPr="00276CA3">
        <w:rPr>
          <w:rFonts w:ascii="Times New Roman" w:hAnsi="Times New Roman" w:cs="Times New Roman"/>
          <w:sz w:val="28"/>
          <w:szCs w:val="28"/>
        </w:rPr>
        <w:t>Постановление администрации рабочего поселка Кольцово</w:t>
      </w:r>
      <w:r w:rsid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276CA3" w:rsidRPr="00276CA3">
        <w:rPr>
          <w:rFonts w:ascii="Times New Roman" w:hAnsi="Times New Roman" w:cs="Times New Roman"/>
          <w:sz w:val="28"/>
          <w:szCs w:val="28"/>
        </w:rPr>
        <w:t>№ 856 от 25.09.2017 «</w:t>
      </w:r>
      <w:r w:rsidR="00276CA3">
        <w:rPr>
          <w:rFonts w:ascii="Times New Roman" w:hAnsi="Times New Roman" w:cs="Times New Roman"/>
          <w:sz w:val="28"/>
          <w:szCs w:val="28"/>
        </w:rPr>
        <w:t>О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мерах по реализации на территории рабочего поселка </w:t>
      </w:r>
      <w:r w:rsidR="00276CA3">
        <w:rPr>
          <w:rFonts w:ascii="Times New Roman" w:hAnsi="Times New Roman" w:cs="Times New Roman"/>
          <w:sz w:val="28"/>
          <w:szCs w:val="28"/>
        </w:rPr>
        <w:t>К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ольцово положений федерального закона от 21.07.2005 </w:t>
      </w:r>
      <w:r w:rsidR="00276CA3">
        <w:rPr>
          <w:rFonts w:ascii="Times New Roman" w:hAnsi="Times New Roman" w:cs="Times New Roman"/>
          <w:sz w:val="28"/>
          <w:szCs w:val="28"/>
        </w:rPr>
        <w:t>№</w:t>
      </w:r>
      <w:r w:rsidR="00276CA3" w:rsidRPr="00276CA3">
        <w:rPr>
          <w:rFonts w:ascii="Times New Roman" w:hAnsi="Times New Roman" w:cs="Times New Roman"/>
          <w:sz w:val="28"/>
          <w:szCs w:val="28"/>
        </w:rPr>
        <w:t>115-</w:t>
      </w:r>
      <w:r w:rsidR="00276CA3">
        <w:rPr>
          <w:rFonts w:ascii="Times New Roman" w:hAnsi="Times New Roman" w:cs="Times New Roman"/>
          <w:sz w:val="28"/>
          <w:szCs w:val="28"/>
        </w:rPr>
        <w:t>ФЗ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"</w:t>
      </w:r>
      <w:r w:rsidR="00276CA3">
        <w:rPr>
          <w:rFonts w:ascii="Times New Roman" w:hAnsi="Times New Roman" w:cs="Times New Roman"/>
          <w:sz w:val="28"/>
          <w:szCs w:val="28"/>
        </w:rPr>
        <w:t>О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концессионных соглашениях"</w:t>
      </w:r>
      <w:r w:rsidR="00C84C4B">
        <w:rPr>
          <w:rFonts w:ascii="Times New Roman" w:hAnsi="Times New Roman" w:cs="Times New Roman"/>
          <w:sz w:val="28"/>
          <w:szCs w:val="28"/>
        </w:rPr>
        <w:t>;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276CA3"/>
    <w:rsid w:val="002A5EF8"/>
    <w:rsid w:val="003B3674"/>
    <w:rsid w:val="003C1B10"/>
    <w:rsid w:val="00456C22"/>
    <w:rsid w:val="00A25E39"/>
    <w:rsid w:val="00AB32B3"/>
    <w:rsid w:val="00C84C4B"/>
    <w:rsid w:val="00DA5F3D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C781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2022-04-05T02:20:00Z</dcterms:created>
  <dcterms:modified xsi:type="dcterms:W3CDTF">2023-10-03T04:26:00Z</dcterms:modified>
</cp:coreProperties>
</file>