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ind w:left="4956" w:firstLine="1281"/>
        <w:jc w:val="center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Проект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4956" w:firstLine="1281"/>
        <w:jc w:val="center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постановления Правительства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4956" w:firstLine="1281"/>
        <w:jc w:val="center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-144" w:firstLine="482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-144" w:firstLine="482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-144" w:firstLine="482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-144" w:firstLine="482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-144" w:firstLine="482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-144" w:firstLine="482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-144" w:firstLine="482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-144" w:firstLine="482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-144" w:firstLine="482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center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 внесении изменений в постановление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contextualSpacing/>
        <w:jc w:val="center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Правительства Новосибирской области от 17.01.2023 № 6-п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contextualSpacing/>
        <w:jc w:val="center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contextualSpacing/>
        <w:ind w:firstLine="709"/>
        <w:jc w:val="both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соответствии с постановлением Правительства Российской Федерации от 25.10.2023 № 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тных бюджетов субсидий, в том числе грантов в форме субсидий, юридическим лицам, индивидуальным предпринимателям, а также физическим лицам - производителям товаров, работ, услуг и проведение отборов получателей указанных субсидий, в том числе грантов в фор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ме субсидий»,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постановлением Правительства Российской Федерации от 16.11.2023 № 1931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«Об оказании субъектами Российской Федерации на условиях софинансирования из федерального бюджета государственной социальной помощи на основании социального контракта в части, не определенной Федеральным законом «О государственной социальной помощи»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  <w:t xml:space="preserve">постановлением Правительства Новосибирск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ой области от 22.07.2019 № 281-п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Об установлении размера, порядка и условий предоставления социальной помощи на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территории Новосибирской области»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Прави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тельство Новосибирской области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 п о с 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т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 а н о в л я е 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contextualSpacing/>
        <w:ind w:firstLine="709"/>
        <w:jc w:val="both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Внест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 в постановление Правительства Новосибирской области от 17.01.2023 № 6-п «О Порядке предоставления субсидий на возмещение ра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сходов работодателю на прохождение гражданином стажировки, по результатам которой заключен трудовой договор, в размере фактически п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онесенных расходов, но не более минимального размера оплаты труда за один месяц с учетом размера страховых взносов, подлежащих уплате в государственные внебюджетные фонды, если указанное обязательство установлено социальным контрактом» следующие изменения: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contextualSpacing/>
        <w:ind w:firstLine="709"/>
        <w:jc w:val="both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1. Преамбулу изложить в следующей редакции: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contextualSpacing/>
        <w:ind w:firstLine="709"/>
        <w:jc w:val="both"/>
        <w:spacing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«В соответствии с Бюджетным кодексом Российской Федерации, постановлением Правительства Российской Федерации от 25.10.2023 № 1782 «Об утверждении общих требований к нормативным правовым актам, муниципальным прав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 - производителям товаров, рабо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т, услуг и проведение отборов получателей указанных субсидий, в том числе грантов в форме субсидий», Правилами оказания субъектами Российской Федерации на условиях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софинансирования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из федерального бюджета государственной социальной помощи на основании соци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ального контракта в части, не определенной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Ф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едеральным законом «О государственной социальной помощи», утвержденными постановлением Правительства Российской Федерации от 16.11.2023 № 1931 «Об оказании субъектами Российской Федерации на условиях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софинансиров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ания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из федерального бюджета государственной социальной помощи на основании социального контракта в части, не определенной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Ф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едеральным законом «О государственной социальной помощи», постановлением Правительства Новосибирск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ой области от 22.07.2019 № 281-п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Об установлении размера, порядка и условий предоставления социальной помощи на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территории Новосибирской области» Правительство Новосибирской области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п о с т а н о в л я е 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: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contextualSpacing/>
        <w:ind w:firstLine="709"/>
        <w:jc w:val="both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2. Порядок предоставления субсидий на возмещение расходов работодателю на прохож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дение гражданином стажировки, по результатам которой заключен трудовой договор, в размере фактически понесенных расходов, но не более минимального размера оплаты труда за один месяц с учетом размера страховых взносов, подлежащих уплате в государственные вн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ебюджетные фонды, если указанное обязательство установлено социальным контрактом, изложить в редакции согласно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приложению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к настоящему постановлению.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contextualSpacing/>
        <w:ind w:firstLine="680"/>
        <w:jc w:val="both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3. Настоящее постановление вступает в силу с 1 января 2025 года.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contextualSpacing/>
        <w:ind w:firstLine="709"/>
        <w:jc w:val="both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contextualSpacing/>
        <w:ind w:firstLine="709"/>
        <w:jc w:val="both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contextualSpacing/>
        <w:ind w:firstLine="709"/>
        <w:jc w:val="both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contextualSpacing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Губернатор Новосибирской области                                                    А.А. Травников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-1"/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contextualSpacing/>
        <w:ind w:right="-1"/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contextualSpacing/>
        <w:ind w:right="-1"/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contextualSpacing/>
        <w:ind w:right="-1"/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contextualSpacing/>
        <w:ind w:right="-1"/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contextualSpacing/>
        <w:ind w:right="-1"/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contextualSpacing/>
        <w:ind w:right="-1"/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contextualSpacing/>
        <w:ind w:right="-1"/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contextualSpacing/>
        <w:ind w:right="-1"/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contextualSpacing/>
        <w:ind w:right="-1"/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contextualSpacing/>
        <w:ind w:right="-1"/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contextualSpacing/>
        <w:ind w:right="-1"/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contextualSpacing/>
        <w:ind w:right="-1"/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contextualSpacing/>
        <w:ind w:right="-1"/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contextualSpacing/>
        <w:ind w:right="-1"/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contextualSpacing/>
        <w:ind w:right="-1"/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contextualSpacing/>
        <w:ind w:right="-1"/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contextualSpacing/>
        <w:ind w:right="-1"/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contextualSpacing/>
        <w:ind w:right="-1"/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contextualSpacing/>
        <w:ind w:right="-1"/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contextualSpacing/>
        <w:ind w:right="-1"/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contextualSpacing/>
        <w:ind w:right="-1"/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contextualSpacing/>
        <w:ind w:right="-1"/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contextualSpacing/>
        <w:ind w:right="-1"/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contextualSpacing/>
        <w:ind w:right="-1"/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contextualSpacing/>
        <w:ind w:right="-1"/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contextualSpacing/>
        <w:ind w:right="-1"/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contextualSpacing/>
        <w:ind w:right="-1"/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contextualSpacing/>
        <w:ind w:right="-1"/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contextualSpacing/>
        <w:ind w:right="-1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Е.В.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Бахарева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contextualSpacing/>
        <w:ind w:right="-1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238 75 10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right="-1"/>
      </w:pPr>
      <w:r/>
      <w:r/>
    </w:p>
    <w:p>
      <w:pPr>
        <w:ind w:left="5954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ПРИЛОЖЕНИЕ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954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постановлению Правительства Новосибирской области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954"/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954"/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954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«УТВЕРЖДЕН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954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постановлением Правительства Новосибирской области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954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от 17.01.2023 № 6-п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245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245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245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ПОРЯДОК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  <w:outlineLvl w:val="0"/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редоставления субсидий на возмещение расходов работодателю на прохождение гражданином стажировки, по результатам которой заключен трудовой договор, в размере фактически понесенных расходов, но не более минимального размера оплаты труда за один месяц с учет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ом размера страховых взносов, подлежащих уплате в государственные внебюджетные фонды, если указанное обязательство установлено социальным контрактом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contextualSpacing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  <w:outlineLvl w:val="0"/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I.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Общие положения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contextualSpacing/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0"/>
        <w:contextualSpacing/>
        <w:ind w:firstLine="709"/>
        <w:jc w:val="both"/>
        <w:spacing w:before="0"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1. 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Настоящий Порядок определяет механизм предоставления работодателям из числа юридических лиц (за исключением государс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твенных (муниципальных) учреждений), индивидуальных предпринимателей из бюджета Новосибирской области субсидий на возмещение расходов работодателю на прохождение гражданином стажировки, по результатам которой заключен трудовой договор, в размере фактически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понесенных расходов, но не более минимального размера оплаты труда за один месяц с учетом размера страховых взносов, подлежащих уплате в государственные внебюджетные фонды, если указанное обязательство установлено социальным контрактом (далее - субсидия).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2. В настоящем Порядке применяются следующие понятия: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участники отбора –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ра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ботодатели </w:t>
      </w:r>
      <w:r>
        <w:rPr>
          <w:rFonts w:ascii="Times New Roman" w:hAnsi="Times New Roman" w:eastAsia="Times New Roman" w:cs="Times New Roman"/>
          <w:bCs/>
          <w:sz w:val="28"/>
          <w:szCs w:val="28"/>
          <w:highlight w:val="none"/>
        </w:rPr>
        <w:t xml:space="preserve">из числа юридических лиц (за исключением государс</w:t>
      </w:r>
      <w:r>
        <w:rPr>
          <w:rFonts w:ascii="Times New Roman" w:hAnsi="Times New Roman" w:eastAsia="Times New Roman" w:cs="Times New Roman"/>
          <w:bCs/>
          <w:sz w:val="28"/>
          <w:szCs w:val="28"/>
          <w:highlight w:val="none"/>
        </w:rPr>
        <w:t xml:space="preserve">твенных (муниципальных) учреждений), индивидуальных предпринимателей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, направившие заявку на участие в отборе для получения субсидии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центры социальной под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держки населения – государственные казенные учреждения Новосибирской области - центры социальной поддержки населения,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подведомственные министерству труда и социального развития Новосибирской области (далее - министерство)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либо их клиентские службы.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3. Целью предоставления субсидии является возмещение расходов на прохождение гражданином, являющимся получателем государственной социальной помощи на основании социального контракта, стажировки, по результатам которой заключен трудовой договор.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4. Выплата субсидии осуществляется центром социальной поддержки населения в пределах лимитов бюджетных обязательств, выделенных министерству на соответствующий финансовый год на указанные цели.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5. Способ предоставления субсидии: возмещение затрат.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6. 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Информация о субсидии размещается на едином портале бюджетной системы Российской Федерации в информационно-телекоммуникационной сети «Интернет» (http://budget.gov.ru) (далее – единый портал) (в разделе единого портала)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который является частью государственной интегрированной информационной системы управления общественными финансами «Электронный бюджет» (далее – система «Электронный бюджет»),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в порядке, установленном Министерством финансов Российской Федерации (далее – Минфин России).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II. 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Порядок проведения отбора участников отбора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ind w:firstLine="709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7. Проведение отбора участников отбора обеспечивается в системе «Электронный бюджет».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8. Обеспечение доступа к системе «Электронный бюджет» обеспечивается с использованием федеральной государственной информ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9. Способ проведения отбора на конкурентной основе, определенный в соответствии с пунктом 3 статьи 78.5 Бюджетного кодекса Российской Федерации: запрос предложений исходя из соответствия участников отбора категориям,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критериям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 очередности поступления заявок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участников отбора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на участие в отборе.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10. 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Объявление о проведении отбора формируется в электронной форме на едином портале в порядке, утвержденном приказом Минфина России от 28.12.2016 № 243н «О составе и порядке размещения и предоставления информации на едином порт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але бюджетной системы Российской Федерации», посредством заполнения соответствующих экранных форм веб-интерфейса системы «Электронный бюджет», подписывается усиленной квалифицированной электронной подписью руководителя центра социальной поддержки населения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а также при необходимости размещается на официальном сайте центра социальной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поддержки населения в информационно-телекоммуникационной сети «Интернет» не позднее пяти рабочих дней до даты начала проведения отбора.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11. 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Объявление о проведении отбора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включает в себя: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1) дату размещения объявления о проведении отбора;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2) сроки проведения отбора;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3)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дату начала подачи и окончания приема заявок на участие в отборе (далее – заявка) участников отбора, которая не может быть ранее десятого календарного дня, следующего за днем размещения объявления о проведении отбора;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4) наимено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вание, место нахождения, почтовый адрес, адрес электронной почты центра социальной поддержки населения;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5) результат (результаты) предоставления субсидии в соответствии с пунктом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64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насто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ящего Порядка;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6) доменное имя и (или) указатели страниц системы «Электронный бюджет»;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7) требования к участникам отбора, определенные в соответствии с пунктом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14 настоящего Порядка, которым участник отбора должен соответствовать на дату подачи заявки, и к перечню документов, определенных пунктами 15, 16 настоящего Порядка, представляемых участниками отбора для подтверждения их соответствия указанным требованиям;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8) категории и критерии отбора;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9) порядок подачи участниками отбора заявок и требования, предъявляемые к форме и содержанию заявок;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10) порядок отзыва заявок, порядок их возврата, определяющий в том числе основания для возврата заявок, порядок внесения изменений в заявки;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11) правила рассмотрения и оценки заявок участников отбора в соответствии с пунктами 34-44 настоящего Порядка;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12) порядок возврата заявок на доработку;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13) порядок отклонения заявок, а также информацию об основаниях их отклонения;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14) объем распределяемой субсидии в рамках отбора, порядок расчета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размера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су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бсидии, установленны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й пунктами 49, 50 настоящего Порядка, правила распределения субсидий по результатам отбора, которые могут включать максимальный, минимальный размер субсидии, предоставляемой победителю (победителям) отбора, а также предельное количество победителей отбора;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15) 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16) срок, в течение которого победитель (победители) отбора должен подписать соглашение о предоставлении субсидии из областного бюджета Новосибирской области (далее - соглашение);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17) условия признания победителя (победителей) отбора уклонившимся от заключения соглашения;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18) сроки размещения протокола подведения итогов отбора (документа об итогах проведения отбора) на едином портале, а также при необходимости на официальном сайте центра социальной поддержки населения в информационно-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телекоммуникационной сети «Интернет» не позднее 14-го календарного дня, следующего за днем определения победителя отбора;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19) адрес электронной почты, телефон контактного лица, представляющего центр социальной поддержки населения.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12. Участник отбора вправе направить в центр социальной поддержки населения запрос о разъяснении положений объявления о проведении отбора не позднее одного рабочего дня до окончания установленного срока приема заявок.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13. В течение пяти рабочих дней со дня получения запроса центр социальной поддержки населения направляет ответ участнику отбора, направившему запрос, по предмету запроса.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Разъяснение положений объявления о проведении отбора осуществляется в соответствии с настоящим Порядком.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4. </w:t>
      </w:r>
      <w:bookmarkStart w:id="0" w:name="Par14"/>
      <w:r>
        <w:rPr>
          <w:highlight w:val="none"/>
        </w:rPr>
      </w:r>
      <w:bookmarkEnd w:id="0"/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Требования к участнику отбора, которым он должен соответствовать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на дату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рассмотрения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заявки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1) участник отбора не является иностранным юрид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ическим лицом, в том числе местом регистрации которого является государство или территория, включенные в утвержденный Минфином России перечень государств и территорий, используемых для промежуточного (офшорного) владения активами в Российской Федерации (да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2) 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3) участник отбора не находится в составляемых в рамках реализации полномочий, предусмотренных главой VII Ус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4) участник отбора не получает средства из областного бюджета Новосибирской области на основании иных нормативных правовых актов Новосибирской области на цель, указанную в пункте 3 настоящего Порядка;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5) участник отбора не является иностранным агентом в соответствии с Федеральным законом от 14.07.2022 № 255-ФЗ «О контроле за деятельностью лиц, находящихся под иностранным влиянием»;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6) у участника отбора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на едином налоговом счете отсутствует задолженность по уплате налогов, сборов и страховых взносов в бюджеты бюджетной системы Российской Федерации или ее размер не превышает размер, определенный пунктом 3 статьи 47 Налогового кодекса Российской Федерации;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7) у участника отбора отсутствуют просроченная задолженность по возврату в областной бюд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жет Новосибирской области иных субсидий, бюджетных инвестиций, а также иная просроченная (неурегулированная) задолженность по денежным обязательствам перед Новосибирской областью (за исключением случаев, установленных Правительством Новосибирской области);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8) участник отбора, являющийся юридическим лицом, не находится в процессе реорганиза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участника отбора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не приостановлена в порядке, предусмотренном законодательством Российской Федерации, а участник отбора, являющийся индивидуальным предпринимателем, не прекратил деятельность в качестве индивидуального предпринимателя;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9) 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или главном бухгалтере (при наличии)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15.</w:t>
      </w:r>
      <w:bookmarkStart w:id="1" w:name="Par0"/>
      <w:r/>
      <w:bookmarkEnd w:id="1"/>
      <w:r>
        <w:rPr>
          <w:rFonts w:ascii="Times New Roman" w:hAnsi="Times New Roman" w:eastAsia="Times New Roman" w:cs="Times New Roman"/>
          <w:sz w:val="28"/>
          <w:szCs w:val="28"/>
        </w:rPr>
        <w:t xml:space="preserve"> Для участия в отборе участник отбора в срок,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предусмотренный для приема заявки, указанный в объявлении о проведении отбора, представляет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 порядке, предусмотренном пунктом 20 настоящего Порядка,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заявку по форме согласно приложению № 1 к настоящему Порядку, подписанную руководителем (иным уполномоченным представителем) участника отбора,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 приложением документов и сведений: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1) документы, подтверждающие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полномочия уполномоченного представителя юридического лица или индивидуального предпринимателя участника отбора (в случае представления документов уполномоченным представителем), являющегося участником отбора;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2) документы, подтверждающие трудоустройство гражданина, прошедшего стажировку в рамках мероприятия по поиску работы на основании социального контракта;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3) документы, подтверждающие фактически произведенные расходы по выплате заработной платы гражданину, прошедшему стажировку в рамках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мероприятия по поиску работы на основании социального контракта, за отчетный месяц: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а) выписки из лицевого счета участника отбора, платежных ведомостей или из реестра на перечисление денежных средств;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б) платежные документы, подтверждающие перечисление страховых взносов в государственные внебюджетные фонды;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4) табель учета рабочего времени гражданина, прошедшего стажировку в рамках мероприятия по поиску работы на основании социального контракта;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5) согласие участника отбора на публикацию (размещение) в информационно-телекоммуникационной сети «Интернет» информации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об участнике отбора, о подаваемой участником отбора заявке, иной информации об участнике отбора, связанной с отбором, а также согласие на обработку персональных данных, разрешенных для распространения, по форме согласно приложению № 2 к настоящему Порядку;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6) документы, подтверждающие получение согласия гражданина, прошедшего стажировку в рамках мероприятия по поиску работы на основании социального контракта, на обработку его персональных данных.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16. В представленных участниками отбора документах должны быть заполнены все необходимые реквизиты, не допускаются подчистки, приписки, зачеркнутые слова, нерасшифрованные сокращения и иные неоговоренные исправления.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17. Ответственность за достоверность и полно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ту представляемых документов и содержащихся в них сведений возлагается на участника отбора.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18. К категории участников отбора относятся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у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частники отбора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осуществляющие деятельность на территории Новосибирской области, реализующие мероприятия </w:t>
      </w:r>
      <w:r>
        <w:rPr>
          <w:rFonts w:ascii="Times New Roman" w:hAnsi="Times New Roman" w:eastAsia="Times New Roman" w:cs="Times New Roman"/>
          <w:bCs/>
          <w:sz w:val="28"/>
          <w:szCs w:val="28"/>
          <w:highlight w:val="none"/>
        </w:rPr>
        <w:t xml:space="preserve">по прохождению гражданином, являющимся получателем государственной социальной помощи на основании социального контракта, стажировки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течение первых трех месяцев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после прохождения им профессионального обучения или дополнительного профессионального образова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ния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период действия социального контракта в соответствии с полученной квалификацией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, </w:t>
      </w:r>
      <w:r>
        <w:rPr>
          <w:rFonts w:ascii="Times New Roman" w:hAnsi="Times New Roman" w:eastAsia="Times New Roman" w:cs="Times New Roman"/>
          <w:bCs/>
          <w:sz w:val="28"/>
          <w:szCs w:val="28"/>
          <w:highlight w:val="none"/>
        </w:rPr>
        <w:t xml:space="preserve">по результатам которой заключен трудовой договор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19. Критериями отбора заявок являются: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1)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наличие трудового договора, заключенного между участником отбора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и гражданином, прошедшим стажировку в течение первых трех месяцев после прохождения им профессионального обучения или дополнительного профессионального образования в период действия социального контракта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в соответствии с полученной квалификацией;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2)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осуществление участником отбора оплаты труда гражданину, прошедшему стажировку в течение первых трех месяцев после прохождения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им профессионального обучения или дополнительного профессионального образования в период действия социального контракта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в соответствии с полученной квалификацией, в размере не менее минимального размера оплаты труда, установленного в Новосибирской области.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20. Участниками отбора заявки формируются в электронной форме посредством заполнения соответствующих экранных форм веб-инте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рфейса системы 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Электронный бюджет» и представления в систему «Электронный бюджет» электронных копий документов (документов на бумажном носителе, преобразованных в электронную форму путем сканирования),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предусмотренных пунктом 15 настоящего Порядка,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представление которых предусмотрено в объявлении о проведении отбора.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21. Заявка на участие в отборе подписывается усиленной квалифицированной электронной подписью руководителя участника отбора или уполномоченного им лица.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22. Участник отбора должен соответствовать установленным пунктом 14 настоящего Порядка требованиям по состоянию на даты рассмотрения заявки и заключения соглашения о предоставлении субсидии.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23. Датой представления участником отбора заявки считается день подписания участником отбора заявки с присвоением ей регистрационного номера в системе «Электронный бюджет».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24. В заявке должна содержаться информация об участнике отбора, документы, подтверждающие соответствие участника отбора требованиям, установленным пунктом 14 настоящего Порядка.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25. Запрещено требовать от участника отбор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 представления документов и информации в целях подтверждения соответствия участника отбора требованиям, определенным пунктом 14 настоящего Порядка, при наличии соответствующей информации в государственных информационных системах, доступ к которым у центра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социальной поддержки населения имеется в рамках межведомственного электронного взаимодействия, за исключением случая, если участник отбора готов представить указанные документы и информацию в центр социальной поддержки населения по собственной инициативе.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26.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Ранжирование поступивших заявок проводится исходя из очередности поступления заявок.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27. Заявка может быть отозвана участником отбора до окончания срока приема заявок путем направления участником отбора заявления в центр социальной поддержки населения.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28. Участник отбора в течение двух рабочих дней со дня регистрации заявки в системе «Электронный бюджет» вправе внести изменения (дополнения) в заявку.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Изменения в заявку вносятся и регистрируются в соответствии с процедурой подачи заявок. Датой представления изменений в заявку считается день подписания участником отбора изменений в заявку в системе «Электронный бюджет».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29. Заявка с прилагаемыми к ней документами, поступившая после срока, указанного в объявлении о проведении отбора, остается без рассмотрения и уча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стникам отбора не возвращается.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30. Центр социальной поддержки населения в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течение пяти рабочих дней со дня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представления участником отбора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заявки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в системе «Электронный бюджет» осуществляет проверку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участника отбора на соответствие требованиям, установленным пунктом 14 настоящего Порядка.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31. Проверка участника отбора на соответствие требованиям, установленным пунктом 14 настоящего Порядка, осуществляется автоматически в системе «Электронный бюджет» на основании данных государственных информационных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систем, в том числе с использованием единой системы межведомственного электронного взаимодействия (при наличии технической возможности автоматической проверки), а также путем проверки сведений об участнике отбора в государственных информационных системах.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32. Подтверждение соответствия участника отбора требованиям, указанным в пункте 14 настоящего Порядка, в случае отсутствия технической возможности осуществления автоматическ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ой проверки в системе «Электронный бюджет»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веб-интерфейса системы «Электронный бюджет».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33. Формирование запросов о проверке сведений об участнике отбора в государственных информационных системах осуществляется центром социальной поддержки населения в течение двух рабочих дней с даты поступления заявки на участие в отборе.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34. В целях предоставлени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я участникам отбора субсидии центром социальной поддержки населения создается комиссия по проведению отбора участников отбора (далее - комиссия), которая проводит отбор путем рассмотрения и оценки заявок участников отбора в системе «Электронный бюджет».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35. Комиссия действует в соответствии с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оложением о комиссии. Положение о комиссии и ее состав утверждаются приказом центра социальной поддержки населения.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36. При проведении отбора участников отбора 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заимодействие центра социальной поддержки населения с членами комиссии, участниками отбора осуществляется с использованием документов в электронной форме в системе «Электронный бюджет».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37. 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Не позднее одного рабочего дня, следующего за днем окончания срока подачи заявок,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указанного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объявлении, в системе «Электронный бюджет» открывается доступ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центру социальной поддержки населения, а также комиссии к заявкам участников отборов для их рассмотрения.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38. 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Передача полномочий по проведению отбора иному юридическому лицу не предусмотрена.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39. 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Заявка возвращается участнику отбора в системе «Электронный бюджет» в течение двух рабочих дней со дня ее регистрации для доработки в случае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несоблюдения участником отбора требований к оформлению документов, предусмотренных пунктом 16 настоящего Порядка.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Участник отбора вправе повторно подать доработанную заявку, но не позднее установленного в объявлении срока окончания приема заявок.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По итогам доработки заявка и прилагаемые к ней документы направляются участником отбора в порядке, установленном пунктами 20, 21 настоящего Порядка.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40. В целях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рассмотрения и оценки заявок на едином портале автоматически формируется протокол 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скрытия заявок и подписывается усиленной квалифицированной электронной подписью председателя комиссии и членов комиссии в системе «Электронный бюджет», а также размещается на едином портале не позднее одного рабочего дня, следующего за днем его подписания.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41. Комиссия не позднее одного рабочего дня, следующего за днем вскрытия за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явок, установленного в объявлении, подписывает протокол вскрытия заявок, содержащий информацию о поступивших для участия в отборе заявках, в том числе о регистрационном номере заявки, дате и времени поступления заявки, полном наименовании участника отбора.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42. Основаниями для отклонения заявки участника отбора на стадии ее рассмотрения и оценки являются: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1) несоответствие участника отбора требованиям, установленным в соответствии с пунктом 14 настоящего Порядка;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2) непредставление (представление не в полном объеме) документов, указанных в объявлении о проведении отбора, предусмотренных пунктом 15 настоящего Порядка;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3) несоответствие представленных участником отбора заявок и (или) документов требованиям, установленным в объявлении о проведении отбора, предусмотренных настоящим Порядком;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4) недостоверность информации, содержащейся в документах, представленных участником отбора в целях подтверждения соответствия установленным настоящим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Порядком требованиям;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5) подача участником отбора заявки после даты и (или) времени, определенных для подачи заявок;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6) несоотв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етствие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заявки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критериям отбора,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указа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нным в пункте 19 настоящего Порядка;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7) отсутствие на момент принятия решения лимитов бюджетных обязательств областного бюджета Новосибирской области на предоставление субсидий.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43.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случае выявления комиссией при рассмотрении и оценке заявок оснований для отклонения заявки участника отбора, указанных в пункте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42 настоящего Порядка, центр социальной поддержки населения уведомляет участника отбора об отклонении заявки (с указанием причин ее отклонения) способом, указанным в заявке, в течение двух рабочих дней с даты принятия решения комиссии об отклонении заявки.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44. 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По результатам рассмотрения комиссией заявок не позднее одного рабочего дня со дня окончания срока, установленного пунктом 30 настоящего Порядка, подготавливается протокол рассмотрения заявок, включающий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информацию о количес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тве поступивших и рассмотренных заявок, а также информацию по каждому участнику отбора о признании его заявки соответствующей требованиям, предусмотренным пунктам 14, 15 настоящего Порядка, или об отклонении его заявки с указанием оснований для отклонения.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Протокол рассмотрения заявок формируется на едином портале автоматически на основании результатов рассмотрения заявок и не позднее трех рабочих дней со дня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его формирования подписывается усиленной квалифицированной электронной подписью председателя комиссии и членов комиссии в системе «Электронный бюджет», а также размещается на едином портале не позднее одного рабочего дня, следующего за днем его подписания.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45. В случае уменьшения центру социальной поддержки населения ранее доведенных лимитов бюджетных обязательств на предоставление субсидий, комиссией принимается решение об отмене проведения отбора,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которое допускается не позднее чем за один рабочий день до даты окончания срока подачи заявок участниками отбора.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Объявление об отмене проведения отбора участников отбора формируется в электронной форме посредством заполнения соответствующих экранных форм веб-инте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рфейса системы «Электронный бюджет», подписывается руководителем центра социальной поддержки населения (уполномоченного им лица) усиленной квалифицированной электронной подписью, размещается на едином портале и содержит информацию о причинах отмены отбора.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Участники отбора, подавшие заявки, информируются об отмене проведения отбора в системе «Электронный бюджет».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Проведение отбора участников отбора считается отмененным со дня размещения объявления о его отмене на едином портале.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46. В случае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если по окончании срока проведения отбора не подано ни одной заявки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а также в случае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принятия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комиссией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решения об отклонении всех заявок по результатам их рассмотрения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комиссия принимает решение о признании отбора несостоявшимся.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cyan"/>
        </w:rPr>
      </w:pPr>
      <w:r>
        <w:rPr>
          <w:rFonts w:ascii="Times New Roman" w:hAnsi="Times New Roman" w:cs="Times New Roman"/>
          <w:sz w:val="28"/>
          <w:szCs w:val="28"/>
          <w:highlight w:val="cyan"/>
        </w:rPr>
      </w:r>
      <w:r>
        <w:rPr>
          <w:rFonts w:ascii="Times New Roman" w:hAnsi="Times New Roman" w:cs="Times New Roman"/>
          <w:sz w:val="28"/>
          <w:szCs w:val="28"/>
          <w:highlight w:val="cyan"/>
        </w:rPr>
      </w:r>
      <w:r>
        <w:rPr>
          <w:rFonts w:ascii="Times New Roman" w:hAnsi="Times New Roman" w:cs="Times New Roman"/>
          <w:sz w:val="28"/>
          <w:szCs w:val="28"/>
          <w:highlight w:val="cyan"/>
        </w:rPr>
      </w:r>
    </w:p>
    <w:p>
      <w:pPr>
        <w:contextualSpacing/>
        <w:ind w:firstLine="709"/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III. Условия и порядок предоставления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субсидии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cyan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cyan"/>
        </w:rPr>
      </w:r>
      <w:r>
        <w:rPr>
          <w:rFonts w:ascii="Times New Roman" w:hAnsi="Times New Roman" w:eastAsia="Times New Roman" w:cs="Times New Roman"/>
          <w:sz w:val="28"/>
          <w:szCs w:val="28"/>
          <w:highlight w:val="cyan"/>
        </w:rPr>
      </w:r>
      <w:r>
        <w:rPr>
          <w:rFonts w:ascii="Times New Roman" w:hAnsi="Times New Roman" w:eastAsia="Times New Roman" w:cs="Times New Roman"/>
          <w:sz w:val="28"/>
          <w:szCs w:val="28"/>
          <w:highlight w:val="cyan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47. Участник отбора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прошедший отбор и признанный победителем отбора (далее - получатель субсидии)</w:t>
      </w:r>
      <w:r>
        <w:rPr>
          <w:rFonts w:ascii="Times New Roman" w:hAnsi="Times New Roman" w:cs="Times New Roman"/>
          <w:sz w:val="28"/>
          <w:szCs w:val="28"/>
        </w:rPr>
        <w:t xml:space="preserve">, должен соответствовать требованиям, предусмотренным пунктом 14 настоящего Порядка, на дату заключения соглашения о предоставлении субсидии.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48. Основаниями для отказа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получателю субсидии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 предоставлении субсидии являются: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1) несоответствие представленных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получателем субсидии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документов требованиям, определенным пунктами 15, 16 настоящего Порядка, или непредставление (представление не в полном объеме) указанных документов;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2) установление факта недостоверности представленной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получателем субсидии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информации;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3) несоответствие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получателя субсидии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одному и (или) нескольким требованиям, указанным в пункте 14 настоящего Порядка.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49. Расчет размера субсидии, предоставляемой победителям отбора, осуществляется в пределах объема распределяемой субсидии в рамках отбора в порядке очередности поступления заявок на уч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астие в отборе.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50. </w:t>
      </w:r>
      <w:r>
        <w:rPr>
          <w:rFonts w:ascii="Times New Roman" w:hAnsi="Times New Roman" w:cs="Times New Roman"/>
          <w:sz w:val="28"/>
          <w:szCs w:val="28"/>
        </w:rPr>
        <w:t xml:space="preserve">Размер субсидии, предоставляемой </w:t>
      </w:r>
      <w:r>
        <w:rPr>
          <w:rFonts w:ascii="Times New Roman" w:hAnsi="Times New Roman" w:cs="Times New Roman"/>
          <w:sz w:val="28"/>
          <w:szCs w:val="28"/>
        </w:rPr>
        <w:t xml:space="preserve">получателю субсидии</w:t>
      </w:r>
      <w:r>
        <w:rPr>
          <w:rFonts w:ascii="Times New Roman" w:hAnsi="Times New Roman" w:cs="Times New Roman"/>
          <w:sz w:val="28"/>
          <w:szCs w:val="28"/>
        </w:rPr>
        <w:t xml:space="preserve">, определяется по формуле: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contextualSpacing/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S = С x P x N, где:</w:t>
      </w:r>
      <w:r/>
    </w:p>
    <w:p>
      <w:pPr>
        <w:contextualSpacing/>
        <w:ind w:firstLine="709"/>
        <w:jc w:val="both"/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contextualSpacing/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S - размер субсидии;</w:t>
      </w:r>
      <w:r/>
    </w:p>
    <w:p>
      <w:pPr>
        <w:contextualSpacing/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С - размер возмещения затрат </w:t>
      </w:r>
      <w:r>
        <w:rPr>
          <w:rFonts w:ascii="Times New Roman" w:hAnsi="Times New Roman" w:cs="Times New Roman"/>
          <w:sz w:val="28"/>
          <w:szCs w:val="28"/>
        </w:rPr>
        <w:t xml:space="preserve">получателю субсидии</w:t>
      </w:r>
      <w:r>
        <w:rPr>
          <w:rFonts w:ascii="Times New Roman" w:hAnsi="Times New Roman" w:cs="Times New Roman"/>
          <w:sz w:val="28"/>
          <w:szCs w:val="28"/>
        </w:rPr>
        <w:t xml:space="preserve"> на прохождение гражданином стажировки, равный размеру фактически понесенных расходов, но не более величины минимального размера оплаты т</w:t>
      </w:r>
      <w:r>
        <w:rPr>
          <w:rFonts w:ascii="Times New Roman" w:hAnsi="Times New Roman" w:cs="Times New Roman"/>
          <w:sz w:val="28"/>
          <w:szCs w:val="28"/>
        </w:rPr>
        <w:t xml:space="preserve">р</w:t>
      </w:r>
      <w:r>
        <w:rPr>
          <w:rFonts w:ascii="Times New Roman" w:hAnsi="Times New Roman" w:cs="Times New Roman"/>
          <w:sz w:val="28"/>
          <w:szCs w:val="28"/>
        </w:rPr>
        <w:t xml:space="preserve">уда по состоянию на 1 января года, в котором он установлен, на одного гражданина на основании социального контракта, в размере отработанного рабочего времени, увеличенному на размер страховых взносов, подлежащих уплате в государственные внебюджетные фонды;</w:t>
      </w:r>
      <w:r/>
    </w:p>
    <w:p>
      <w:pPr>
        <w:contextualSpacing/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P - период стажировки (количество месяцев);</w:t>
      </w:r>
      <w:r/>
    </w:p>
    <w:p>
      <w:pPr>
        <w:contextualSpacing/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N - численность граждан, прошедших стажировку в рамках мероприятия по поиску работы на основании социального контракта.</w:t>
      </w:r>
      <w:r/>
    </w:p>
    <w:p>
      <w:pPr>
        <w:contextualSpacing/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В случае неполной отработки месячной нормы рабочего времени и (или) невыполнения норм труда размер субсидии определяется пропорционально отработанному времени (отработанным дням).</w:t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51. Центр соци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альной поддержки населения на основании протокола рассмотрения заявок не позднее трех рабочих дней со дня его оформления принимает решение о предоставлении субсидии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получателю субсидии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либо об отказе в предоставлении субсидий, которое оформляется приказом.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red"/>
        </w:rPr>
      </w:pPr>
      <w:r>
        <w:rPr>
          <w:rFonts w:ascii="Times New Roman" w:hAnsi="Times New Roman" w:cs="Times New Roman"/>
          <w:sz w:val="28"/>
          <w:szCs w:val="28"/>
        </w:rPr>
        <w:t xml:space="preserve">52. В случае принятия решения об отказе в предоставлении су</w:t>
      </w:r>
      <w:r>
        <w:rPr>
          <w:rFonts w:ascii="Times New Roman" w:hAnsi="Times New Roman" w:cs="Times New Roman"/>
          <w:sz w:val="28"/>
          <w:szCs w:val="28"/>
        </w:rPr>
        <w:t xml:space="preserve">бсидии центр социальной поддержки населения уведомляет </w:t>
      </w:r>
      <w:r>
        <w:rPr>
          <w:rFonts w:ascii="Times New Roman" w:hAnsi="Times New Roman" w:cs="Times New Roman"/>
          <w:sz w:val="28"/>
          <w:szCs w:val="28"/>
        </w:rPr>
        <w:t xml:space="preserve">получателя субсидии</w:t>
      </w:r>
      <w:r>
        <w:rPr>
          <w:rFonts w:ascii="Times New Roman" w:hAnsi="Times New Roman" w:cs="Times New Roman"/>
          <w:sz w:val="28"/>
          <w:szCs w:val="28"/>
        </w:rPr>
        <w:t xml:space="preserve"> об отказе в предоставлении субсидии (с указанием причин отказа) в течение трех рабочих дней с даты принятия решения об отказе в предоставлении субсидии способом, указанным в заявке.</w:t>
      </w:r>
      <w:r>
        <w:rPr>
          <w:rFonts w:ascii="Times New Roman" w:hAnsi="Times New Roman" w:cs="Times New Roman"/>
          <w:sz w:val="28"/>
          <w:szCs w:val="28"/>
          <w:highlight w:val="red"/>
        </w:rPr>
      </w:r>
      <w:r>
        <w:rPr>
          <w:rFonts w:ascii="Times New Roman" w:hAnsi="Times New Roman" w:cs="Times New Roman"/>
          <w:sz w:val="28"/>
          <w:szCs w:val="28"/>
          <w:highlight w:val="red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53. </w:t>
      </w:r>
      <w:r>
        <w:rPr>
          <w:rFonts w:ascii="Times New Roman" w:hAnsi="Times New Roman" w:cs="Times New Roman"/>
          <w:sz w:val="28"/>
          <w:szCs w:val="28"/>
        </w:rPr>
        <w:t xml:space="preserve">Протокол подведения итогов отбора на едином портале формируется автоматически на основании результатов определения победителя (победителей) отбора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и не позднее трех рабочих дней со дня его формирования </w:t>
      </w:r>
      <w:r>
        <w:rPr>
          <w:rFonts w:ascii="Times New Roman" w:hAnsi="Times New Roman" w:cs="Times New Roman"/>
          <w:sz w:val="28"/>
          <w:szCs w:val="28"/>
        </w:rPr>
        <w:t xml:space="preserve">подписывается усиленной квалифицированной электронной подписью председателя комиссии и членов комиссии в системе «Электронный бюджет»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 также размещается на едином портале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официальном сайте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ц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ентра социальной поддержки населения в информационно-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телекоммуникационной сети «Интернет» </w:t>
      </w:r>
      <w:r>
        <w:rPr>
          <w:rFonts w:ascii="Times New Roman" w:hAnsi="Times New Roman" w:cs="Times New Roman"/>
          <w:sz w:val="28"/>
          <w:szCs w:val="28"/>
        </w:rPr>
        <w:t xml:space="preserve">не позднее одного рабочего дня, следующего за днем его подписания.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after="0" w:line="240" w:lineRule="auto"/>
        <w:shd w:val="clear" w:color="ffffff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54. В протокол подведения итогов отбора </w:t>
      </w:r>
      <w:r>
        <w:rPr>
          <w:rFonts w:ascii="Times New Roman" w:hAnsi="Times New Roman" w:cs="Times New Roman"/>
          <w:sz w:val="28"/>
          <w:szCs w:val="28"/>
        </w:rPr>
        <w:t xml:space="preserve">включаются следующие сведения: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shd w:val="clear" w:color="ffffff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1) дата, время и место проведения рассмотрения заявок;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shd w:val="clear" w:color="ffffff" w:fill="ffffff"/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2) 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информация об участниках отбора, заявки которых были рассмотрены;</w:t>
      </w:r>
      <w:r>
        <w:rPr>
          <w:rFonts w:ascii="Times New Roman" w:hAnsi="Times New Roman" w:eastAsia="Times New Roman" w:cs="Times New Roman"/>
          <w:color w:val="000000"/>
          <w:sz w:val="28"/>
        </w:rPr>
      </w:r>
      <w:r/>
    </w:p>
    <w:p>
      <w:pPr>
        <w:contextualSpacing/>
        <w:ind w:firstLine="709"/>
        <w:jc w:val="both"/>
        <w:spacing w:after="0" w:line="240" w:lineRule="auto"/>
        <w:shd w:val="clear" w:color="ffffff" w:fill="ffffff"/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3) 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;</w:t>
      </w:r>
      <w:r>
        <w:rPr>
          <w:rFonts w:ascii="Times New Roman" w:hAnsi="Times New Roman" w:eastAsia="Times New Roman" w:cs="Times New Roman"/>
          <w:color w:val="000000"/>
          <w:sz w:val="28"/>
        </w:rPr>
      </w:r>
      <w:r/>
    </w:p>
    <w:p>
      <w:pPr>
        <w:contextualSpacing/>
        <w:ind w:firstLine="709"/>
        <w:jc w:val="both"/>
        <w:spacing w:after="0" w:line="240" w:lineRule="auto"/>
        <w:shd w:val="clear" w:color="ffffff" w:fill="ffffff"/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4) 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наименование </w:t>
      </w: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  <w:t xml:space="preserve">получателя субсидии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, с которым заключается соглашение, и размер предоставляемой ему субсидии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55. Субсидия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получателю субсидии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предоставляется на основании соглашения, заключенного между центром социальной поддержки населения с победителем отбора в течение семи рабочих дней со дня принятия решения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 предоставлении субсидии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получателю субсидии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 системе «Электронный бюджет» в соответствии с типовыми формами, утвержденными приказами министерства финансов и налоговой политики Новосибирской области от 27.12.2016 № 80-НПА «Об утверждении типовых форм со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глашений (договоров) о предоставлении из областного бюджета Новосибирской области субсидий юридическим лицам (за </w:t>
      </w:r>
      <w:r>
        <w:rPr>
          <w:rFonts w:ascii="Times New Roman" w:hAnsi="Times New Roman" w:cs="Times New Roman"/>
          <w:sz w:val="28"/>
          <w:szCs w:val="28"/>
        </w:rPr>
        <w:t xml:space="preserve">исключением субсидий государственным учреждениям), индивидуальным предпринимателям, а также физическим лицам - производителям товаров, работ, у</w:t>
      </w:r>
      <w:r>
        <w:rPr>
          <w:rFonts w:ascii="Times New Roman" w:hAnsi="Times New Roman" w:cs="Times New Roman"/>
          <w:sz w:val="28"/>
          <w:szCs w:val="28"/>
        </w:rPr>
        <w:t xml:space="preserve">слуг», от 19.10.2017 № 57-НПА «Об утверждении типовой формы соглашения о предоставлении из областного бюджета Новосибирской области субсидий некоммерческим организациям, не являющимся государственными (муниципальными) учреждениями» (дал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ее – 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Т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иповые формы).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56. Дополнительное соглашение к соглашению, в том числе дополнительное соглашение о расторжении соглашения, подлежат заключению в системе «Электронный бюджет».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57. При реорганизации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получателя субсидии</w:t>
      </w:r>
      <w:r>
        <w:rPr>
          <w:rFonts w:ascii="Times New Roman" w:hAnsi="Times New Roman" w:cs="Times New Roman"/>
          <w:sz w:val="28"/>
          <w:szCs w:val="28"/>
        </w:rPr>
        <w:t xml:space="preserve">, являющегося юридическим </w:t>
      </w:r>
      <w:r>
        <w:rPr>
          <w:rFonts w:ascii="Times New Roman" w:hAnsi="Times New Roman" w:cs="Times New Roman"/>
          <w:sz w:val="28"/>
          <w:szCs w:val="28"/>
        </w:rPr>
        <w:t xml:space="preserve">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реорганизации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получателя субсидии</w:t>
      </w:r>
      <w:r>
        <w:rPr>
          <w:rFonts w:ascii="Times New Roman" w:hAnsi="Times New Roman" w:cs="Times New Roman"/>
          <w:sz w:val="28"/>
          <w:szCs w:val="28"/>
        </w:rPr>
        <w:t xml:space="preserve">, являющегося юридическим лицом, в форме разделения, выделения, а также при ликвидации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получателя субсидии,</w:t>
      </w:r>
      <w:r>
        <w:rPr>
          <w:rFonts w:ascii="Times New Roman" w:hAnsi="Times New Roman" w:cs="Times New Roman"/>
          <w:sz w:val="28"/>
          <w:szCs w:val="28"/>
        </w:rPr>
        <w:t xml:space="preserve"> являющегося юридическим лицом, или прекращении деятельности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получателя субсидии</w:t>
      </w:r>
      <w:r>
        <w:rPr>
          <w:rFonts w:ascii="Times New Roman" w:hAnsi="Times New Roman" w:cs="Times New Roman"/>
          <w:sz w:val="28"/>
          <w:szCs w:val="28"/>
        </w:rPr>
        <w:t xml:space="preserve">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</w:t>
      </w:r>
      <w:r>
        <w:rPr>
          <w:rFonts w:ascii="Times New Roman" w:hAnsi="Times New Roman" w:cs="Times New Roman"/>
          <w:sz w:val="28"/>
          <w:szCs w:val="28"/>
        </w:rPr>
        <w:t xml:space="preserve">ерского) хозяйства в соответствии с абзацем вторым пункта 5 статьи 23 Гражданского кодекса Российской Федерации), соглашение расторгается с формированием уведомления о расторжении соглашения в одностороннем порядке и акта об исполнении обязательств по согл</w:t>
      </w:r>
      <w:r>
        <w:rPr>
          <w:rFonts w:ascii="Times New Roman" w:hAnsi="Times New Roman" w:cs="Times New Roman"/>
          <w:sz w:val="28"/>
          <w:szCs w:val="28"/>
        </w:rPr>
        <w:t xml:space="preserve">ашению с отражением информации о неисполненных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получателем субсидии</w:t>
      </w:r>
      <w:r>
        <w:rPr>
          <w:rFonts w:ascii="Times New Roman" w:hAnsi="Times New Roman" w:cs="Times New Roman"/>
          <w:sz w:val="28"/>
          <w:szCs w:val="28"/>
        </w:rPr>
        <w:t xml:space="preserve">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прекращении деятельности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получателя субсидии</w:t>
      </w:r>
      <w:r>
        <w:rPr>
          <w:rFonts w:ascii="Times New Roman" w:hAnsi="Times New Roman" w:cs="Times New Roman"/>
          <w:sz w:val="28"/>
          <w:szCs w:val="28"/>
        </w:rPr>
        <w:t xml:space="preserve">, являющегося индивидуальным предпринимателем, осуществляющ</w:t>
      </w:r>
      <w:r>
        <w:rPr>
          <w:rFonts w:ascii="Times New Roman" w:hAnsi="Times New Roman" w:cs="Times New Roman"/>
          <w:sz w:val="28"/>
          <w:szCs w:val="28"/>
        </w:rPr>
        <w:t xml:space="preserve">им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Федерации, передающего свои права другому гражданину в соответствии со статьей 18 Федерального закона </w:t>
      </w:r>
      <w:r>
        <w:rPr>
          <w:rFonts w:ascii="Times New Roman" w:hAnsi="Times New Roman" w:cs="Times New Roman"/>
          <w:sz w:val="28"/>
          <w:szCs w:val="28"/>
        </w:rPr>
        <w:t xml:space="preserve">от 11.0</w:t>
      </w:r>
      <w:r>
        <w:rPr>
          <w:rFonts w:ascii="Times New Roman" w:hAnsi="Times New Roman" w:cs="Times New Roman"/>
          <w:sz w:val="28"/>
          <w:szCs w:val="28"/>
        </w:rPr>
        <w:t xml:space="preserve">6.2003 № 74-ФЗ «О крестьянском (фермерском) хозяйстве»,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лица, являющегося правопреемником.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58. На основании соглашения центр социальной поддержки населения в течение восьми рабочих дней со дня принятия решения о предоставлении субсидии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получателю субсидии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издает приказ о перечислении субсидии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получателю субсидии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указанием ее размера.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59. Центр социальной поддержки населения в течение трех рабочих дней со дня принятия решения о предоставлении субсидии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получателю субсидии</w:t>
      </w:r>
      <w:r>
        <w:rPr>
          <w:rFonts w:ascii="Times New Roman" w:hAnsi="Times New Roman" w:cs="Times New Roman"/>
          <w:sz w:val="28"/>
          <w:szCs w:val="28"/>
        </w:rPr>
        <w:t xml:space="preserve"> обеспечивает размещение проекта соглашения в системе «Электронный бюджет».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60. Получатель субсидии обеспечивает подписание проекта соглашения</w:t>
      </w:r>
      <w:r>
        <w:rPr>
          <w:rFonts w:ascii="Times New Roman" w:hAnsi="Times New Roman" w:cs="Times New Roman"/>
          <w:sz w:val="28"/>
          <w:szCs w:val="28"/>
        </w:rPr>
        <w:t xml:space="preserve"> в системе «Электронный бюджет» в течение двух рабочих дней со дня его размещения центром социальной поддержки населения. В случае отказа от подписания соглашения в течение указанного срока победитель отбора считается уклонившимся от заключения соглашения.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Центр социальной поддержки населения в течение одного рабочего дня после подписания соглашения победителем отбора подписывает соглашение в системе «Электронный бюджет».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61. Обязательным условием предоставления субсидии, включ</w:t>
      </w:r>
      <w:r>
        <w:rPr>
          <w:rFonts w:ascii="Times New Roman" w:hAnsi="Times New Roman" w:cs="Times New Roman"/>
          <w:sz w:val="28"/>
          <w:szCs w:val="28"/>
        </w:rPr>
        <w:t xml:space="preserve">аем</w:t>
      </w:r>
      <w:r>
        <w:rPr>
          <w:rFonts w:ascii="Times New Roman" w:hAnsi="Times New Roman" w:cs="Times New Roman"/>
          <w:sz w:val="28"/>
          <w:szCs w:val="28"/>
        </w:rPr>
        <w:t xml:space="preserve">ым в соглашение, является условие о согласовании новых условий соглашения или о расторжении соглашения при </w:t>
      </w:r>
      <w:r>
        <w:rPr>
          <w:rFonts w:ascii="Times New Roman" w:hAnsi="Times New Roman" w:cs="Times New Roman"/>
          <w:sz w:val="28"/>
          <w:szCs w:val="28"/>
        </w:rPr>
        <w:t xml:space="preserve">недостижении</w:t>
      </w:r>
      <w:r>
        <w:rPr>
          <w:rFonts w:ascii="Times New Roman" w:hAnsi="Times New Roman" w:cs="Times New Roman"/>
          <w:sz w:val="28"/>
          <w:szCs w:val="28"/>
        </w:rPr>
        <w:t xml:space="preserve"> согласия по новым условиям в случае уменьшения центру социальной поддержки населения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62. Перечисление субсидии осуществляется в соответствии с бюджетным законодательством Российской Федерации на счет </w:t>
      </w:r>
      <w:r>
        <w:rPr>
          <w:rFonts w:ascii="Times New Roman" w:hAnsi="Times New Roman" w:cs="Times New Roman"/>
          <w:sz w:val="28"/>
          <w:szCs w:val="28"/>
        </w:rPr>
        <w:t xml:space="preserve">получателя субсидии, открытый в учреждениях Центрального банка Российской Федерации или кредитной организации, не позднее десятого рабочего дня, следующего за днем принятия центром социальной поддержки населения приказа о перечислении субсидии </w:t>
      </w:r>
      <w:r>
        <w:rPr>
          <w:rFonts w:ascii="Times New Roman" w:hAnsi="Times New Roman" w:cs="Times New Roman"/>
          <w:sz w:val="28"/>
          <w:szCs w:val="28"/>
        </w:rPr>
        <w:t xml:space="preserve">получателю субсидии.</w:t>
      </w:r>
      <w:r/>
    </w:p>
    <w:p>
      <w:pPr>
        <w:contextualSpacing/>
        <w:ind w:firstLine="709"/>
        <w:jc w:val="both"/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63. Общий объем субсидии, предоставляемый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олучателям субсидии</w:t>
      </w:r>
      <w:r>
        <w:rPr>
          <w:rFonts w:ascii="Times New Roman" w:hAnsi="Times New Roman" w:cs="Times New Roman"/>
          <w:sz w:val="28"/>
          <w:szCs w:val="28"/>
        </w:rPr>
        <w:t xml:space="preserve">, не может превышать общий объем доведенных до центра социальной поддержки населения лимитов бюджетных обязательств на указанные цели на текущий финансовый год.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64. Достигнутым результатом предоставления субсидии является количество тру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до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устроенных граждан.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Значения результатов предоставления субсидии устанавливаются соглашением.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rFonts w:ascii="Times New Roman" w:hAnsi="Times New Roman" w:cs="Times New Roman"/>
          <w:sz w:val="28"/>
          <w:szCs w:val="28"/>
          <w:highlight w:val="yellow"/>
        </w:rPr>
      </w:r>
    </w:p>
    <w:p>
      <w:pPr>
        <w:contextualSpacing/>
        <w:ind w:firstLine="709"/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  <w:outlineLvl w:val="0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IV. Требования к предоставлению отчетности, осуществлению контроля за соблюдением условий и порядка предоставления субсидий и ответственности за их нарушение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6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5. 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Получатели субсидии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представляют в центр социальной поддержки населения </w:t>
      </w:r>
      <w:r>
        <w:rPr>
          <w:rFonts w:ascii="Times New Roman" w:hAnsi="Times New Roman" w:cs="Times New Roman" w:eastAsiaTheme="minorHAnsi"/>
          <w:sz w:val="28"/>
          <w:szCs w:val="28"/>
          <w:highlight w:val="none"/>
          <w:lang w:eastAsia="en-US"/>
        </w:rPr>
        <w:t xml:space="preserve">с </w:t>
      </w:r>
      <w:r>
        <w:rPr>
          <w:rFonts w:ascii="Times New Roman" w:hAnsi="Times New Roman" w:cs="Times New Roman" w:eastAsiaTheme="minorHAnsi"/>
          <w:sz w:val="28"/>
          <w:szCs w:val="28"/>
          <w:highlight w:val="none"/>
          <w:lang w:eastAsia="en-US"/>
        </w:rPr>
        <w:t xml:space="preserve">использованием системы «Электронный бюджет»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отчеты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о достижении значений результатов предоставления субсидии по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форм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ам,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определенным приложениями к Типовым формам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еже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квартально до 30 числа месяца, следующего за отчетным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кварталом.</w:t>
      </w:r>
      <w:bookmarkStart w:id="11" w:name="_GoBack"/>
      <w:r>
        <w:rPr>
          <w:highlight w:val="none"/>
        </w:rPr>
      </w:r>
      <w:bookmarkEnd w:id="11"/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66. Контроль за соблюдением условий и порядка предоставления субсидии осуществляется в соответствии с бюджетным законодательством Российской Федерации министерством и органом государственного финансового контроля.</w:t>
      </w:r>
      <w:r/>
    </w:p>
    <w:p>
      <w:pPr>
        <w:contextualSpacing/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67. Министерство осуществляет проверку соблюдения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олучателем субсидии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условий и порядка предоставления субсидий, в том числе в части достижения результатов предоставления субсидии.</w:t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68. Органы государственного финансового контроля осуществляют проверку в соответствии со статьями 268.1 и 269.2 Бюджетного кодекса Российской Федерации.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69. В случае нарушения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олучателем субсидии</w:t>
      </w:r>
      <w:r>
        <w:rPr>
          <w:rFonts w:ascii="Times New Roman" w:hAnsi="Times New Roman" w:cs="Times New Roman"/>
          <w:sz w:val="28"/>
          <w:szCs w:val="28"/>
        </w:rPr>
        <w:t xml:space="preserve"> условий и порядка предоставления субсидии, а также в случае </w:t>
      </w:r>
      <w:r>
        <w:rPr>
          <w:rFonts w:ascii="Times New Roman" w:hAnsi="Times New Roman" w:cs="Times New Roman"/>
          <w:sz w:val="28"/>
          <w:szCs w:val="28"/>
        </w:rPr>
        <w:t xml:space="preserve">недостижения</w:t>
      </w:r>
      <w:r>
        <w:rPr>
          <w:rFonts w:ascii="Times New Roman" w:hAnsi="Times New Roman" w:cs="Times New Roman"/>
          <w:sz w:val="28"/>
          <w:szCs w:val="28"/>
        </w:rPr>
        <w:t xml:space="preserve"> результатов предоставления субсидии, выявленного в том числе по фактам проверок, проведенных министерством и органом госуда</w:t>
      </w:r>
      <w:r>
        <w:rPr>
          <w:rFonts w:ascii="Times New Roman" w:hAnsi="Times New Roman" w:cs="Times New Roman"/>
          <w:sz w:val="28"/>
          <w:szCs w:val="28"/>
        </w:rPr>
        <w:t xml:space="preserve">рственного финансового контроля, центр социальной поддержки населения в течение 10 рабочих дней со дня установления факта нарушения письменно направляет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олучателю субсидии</w:t>
      </w:r>
      <w:r>
        <w:rPr>
          <w:rFonts w:ascii="Times New Roman" w:hAnsi="Times New Roman" w:cs="Times New Roman"/>
          <w:sz w:val="28"/>
          <w:szCs w:val="28"/>
        </w:rPr>
        <w:t xml:space="preserve"> уведомление о возврате полученных средств в областной бюджет Новосибирской области.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70. </w:t>
      </w:r>
      <w:r>
        <w:rPr>
          <w:rFonts w:ascii="Times New Roman" w:hAnsi="Times New Roman" w:cs="Times New Roman"/>
          <w:sz w:val="28"/>
          <w:szCs w:val="28"/>
        </w:rPr>
        <w:t xml:space="preserve">Получатель субсидии обязан в течение семи рабочих дней со дня получения уведомления о возврате полученных средств перечислит</w:t>
      </w:r>
      <w:r>
        <w:rPr>
          <w:rFonts w:ascii="Times New Roman" w:hAnsi="Times New Roman" w:cs="Times New Roman"/>
          <w:sz w:val="28"/>
          <w:szCs w:val="28"/>
        </w:rPr>
        <w:t xml:space="preserve">ь всю сумму денежных средств, полученных в виде субсидии, в областной бюджет Новосибирской области. В случае невозврата бюджетных средств взыскание указанных средств осуществляется в судебном порядке в соответствии с законодательством Российской Федерации.</w:t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71. </w:t>
      </w:r>
      <w:r>
        <w:rPr>
          <w:rFonts w:ascii="Times New Roman" w:hAnsi="Times New Roman" w:cs="Times New Roman"/>
          <w:sz w:val="28"/>
          <w:szCs w:val="28"/>
        </w:rPr>
        <w:t xml:space="preserve">Получатель субсидии</w:t>
      </w:r>
      <w:r>
        <w:rPr>
          <w:rFonts w:ascii="Times New Roman" w:hAnsi="Times New Roman" w:cs="Times New Roman"/>
          <w:sz w:val="28"/>
          <w:szCs w:val="28"/>
        </w:rPr>
        <w:t xml:space="preserve"> несет ответственность за несоблюдение условий и порядка предоставления субсидий в соответствии с законодательством Российской Федерации.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3543"/>
        <w:jc w:val="center"/>
        <w:spacing w:after="0" w:line="57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3543"/>
        <w:jc w:val="center"/>
        <w:spacing w:after="0" w:line="57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3543"/>
        <w:jc w:val="center"/>
        <w:spacing w:after="0" w:line="57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3543"/>
        <w:jc w:val="center"/>
        <w:spacing w:after="0" w:line="57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3543"/>
        <w:jc w:val="center"/>
        <w:spacing w:after="0" w:line="57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3543"/>
        <w:jc w:val="center"/>
        <w:spacing w:after="0" w:line="57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3543"/>
        <w:jc w:val="center"/>
        <w:spacing w:after="0" w:line="57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3543"/>
        <w:jc w:val="center"/>
        <w:spacing w:after="0" w:line="57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3543"/>
        <w:jc w:val="center"/>
        <w:spacing w:after="0" w:line="57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3543"/>
        <w:jc w:val="center"/>
        <w:spacing w:after="0" w:line="57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3543"/>
        <w:jc w:val="center"/>
        <w:spacing w:after="0" w:line="57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3543"/>
        <w:jc w:val="center"/>
        <w:spacing w:after="0" w:line="57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3543"/>
        <w:jc w:val="center"/>
        <w:spacing w:after="0" w:line="57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3543"/>
        <w:jc w:val="center"/>
        <w:spacing w:after="0" w:line="57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3543"/>
        <w:jc w:val="center"/>
        <w:spacing w:after="0" w:line="57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3543"/>
        <w:jc w:val="center"/>
        <w:spacing w:after="0" w:line="57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3543"/>
        <w:jc w:val="center"/>
        <w:spacing w:after="0" w:line="57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3543"/>
        <w:jc w:val="center"/>
        <w:spacing w:after="0" w:line="57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3543"/>
        <w:jc w:val="center"/>
        <w:spacing w:after="0" w:line="57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3543"/>
        <w:jc w:val="center"/>
        <w:spacing w:after="0" w:line="57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3543"/>
        <w:jc w:val="center"/>
        <w:spacing w:after="0" w:line="57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3543"/>
        <w:jc w:val="center"/>
        <w:spacing w:after="0" w:line="57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3543"/>
        <w:jc w:val="center"/>
        <w:spacing w:after="0" w:line="57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3543"/>
        <w:jc w:val="center"/>
        <w:spacing w:after="0" w:line="57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3543"/>
        <w:jc w:val="center"/>
        <w:spacing w:after="0" w:line="57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3543"/>
        <w:jc w:val="center"/>
        <w:spacing w:after="0" w:line="57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3543"/>
        <w:jc w:val="center"/>
        <w:spacing w:after="0" w:line="57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3543"/>
        <w:jc w:val="center"/>
        <w:spacing w:after="0" w:line="57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3543"/>
        <w:jc w:val="center"/>
        <w:spacing w:after="0" w:line="57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3543"/>
        <w:jc w:val="center"/>
        <w:spacing w:after="0" w:line="57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3543"/>
        <w:jc w:val="center"/>
        <w:spacing w:after="0" w:line="57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3543"/>
        <w:jc w:val="center"/>
        <w:spacing w:after="0" w:line="57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3543"/>
        <w:jc w:val="center"/>
        <w:spacing w:after="0" w:line="57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3543"/>
        <w:jc w:val="center"/>
        <w:spacing w:after="0" w:line="57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3543"/>
        <w:jc w:val="center"/>
        <w:spacing w:after="0" w:line="57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3543"/>
        <w:jc w:val="center"/>
        <w:spacing w:after="0" w:line="57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3543"/>
        <w:jc w:val="center"/>
        <w:spacing w:after="0" w:line="57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ПРИЛОЖЕНИЕ № 1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3543"/>
        <w:jc w:val="center"/>
        <w:spacing w:after="0" w:line="57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 Порядку предоставления субсидий на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left="3543"/>
        <w:jc w:val="center"/>
        <w:spacing w:after="0" w:line="57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возмещение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расходов 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аботодателю на прохождение гражданином стажировки, по результатам которой заключен трудовой договор, в размере фактически понесенных расходов, но не более минимального размера оплаты труда за один месяц с учетом размера страховых взносов, подлежащих уплате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left="3543"/>
        <w:jc w:val="center"/>
        <w:spacing w:after="0" w:line="57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государственные внебюджетные фонды, если указанное обязательство установлено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3543"/>
        <w:jc w:val="center"/>
        <w:spacing w:after="0" w:line="57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социальным контрактом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 w:line="57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 w:line="57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 w:line="57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ФОРМА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 w:line="57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 w:line="57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 w:line="57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57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ЗАЯВКА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57" w:lineRule="atLeast"/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на участие в отборе</w:t>
      </w:r>
      <w:r/>
    </w:p>
    <w:p>
      <w:pPr>
        <w:contextualSpacing/>
        <w:jc w:val="center"/>
        <w:spacing w:after="0" w:line="57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57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8"/>
        <w:jc w:val="both"/>
        <w:spacing w:after="0" w:line="57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В соответствии с постановлением Правительства Новосибирской области от 17.01.2023 № </w:t>
      </w: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  <w:t xml:space="preserve">6-п «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Порядке предоставления субсидий на возмещение расходов работодателю на прохождение гражданином стажировки, по результатам которой заключен трудовой договор, в размере фактически понесенных расходов, но не более минимального размера оплаты труда за один ме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сяц с учетом размера страховых взносов, подлежащих уплате в государственные внебюджетные фонды, если указанное обязательство установлено социальным контрактом</w:t>
      </w: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  <w:t xml:space="preserve">» прошу возместить за счет средств областного бюджета Новосибирской об</w:t>
      </w: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  <w:t xml:space="preserve">ласти расходы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на прохождение гражданином стажировки, по результатам которой заключен трудовой договор</w:t>
      </w: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  <w:t xml:space="preserve">,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размере фактически понесенных расходов, но не более минимального размера оплаты труда за один ме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сяц (с учетом размера страховых взносов, подлежащих уплате в государственные внебюджетные фонды, если указанное обязательство установлено социальным контрактом)</w:t>
      </w: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  <w:t xml:space="preserve">, в с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умме: ___________________________________ руб. _____________________ коп.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39"/>
        <w:jc w:val="both"/>
        <w:spacing w:after="0" w:line="57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9920" w:type="dxa"/>
        <w:tblLayout w:type="fixed"/>
        <w:tblCellMar>
          <w:left w:w="62" w:type="dxa"/>
          <w:top w:w="85" w:type="dxa"/>
          <w:right w:w="62" w:type="dxa"/>
          <w:bottom w:w="85" w:type="dxa"/>
        </w:tblCellMar>
        <w:tblLook w:val="04A0" w:firstRow="1" w:lastRow="0" w:firstColumn="1" w:lastColumn="0" w:noHBand="0" w:noVBand="1"/>
      </w:tblPr>
      <w:tblGrid>
        <w:gridCol w:w="4674"/>
        <w:gridCol w:w="5246"/>
      </w:tblGrid>
      <w:tr>
        <w:tblPrEx/>
        <w:trPr/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19" w:type="dxa"/>
            <w:textDirection w:val="lrTb"/>
            <w:noWrap w:val="false"/>
          </w:tcPr>
          <w:p>
            <w:pPr>
              <w:jc w:val="both"/>
              <w:spacing w:after="0" w:line="276" w:lineRule="atLeast"/>
              <w:rPr>
                <w:rFonts w:ascii="Calibri" w:hAnsi="Calibri" w:eastAsia="Calibri" w:cs="Arial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Сообщаю следующие сведения:</w:t>
            </w:r>
            <w:r>
              <w:rPr>
                <w:rFonts w:ascii="Calibri" w:hAnsi="Calibri" w:eastAsia="Calibri" w:cs="Arial"/>
              </w:rPr>
            </w:r>
            <w:r>
              <w:rPr>
                <w:rFonts w:ascii="Calibri" w:hAnsi="Calibri" w:eastAsia="Calibri" w:cs="Arial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674" w:type="dxa"/>
            <w:textDirection w:val="lrTb"/>
            <w:noWrap w:val="false"/>
          </w:tcPr>
          <w:p>
            <w:pPr>
              <w:jc w:val="both"/>
              <w:spacing w:after="0" w:line="276" w:lineRule="atLeast"/>
              <w:rPr>
                <w:rFonts w:ascii="Calibri" w:hAnsi="Calibri" w:eastAsia="Calibri" w:cs="Arial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1. Полное наименование</w:t>
            </w:r>
            <w:r>
              <w:rPr>
                <w:rFonts w:ascii="Calibri" w:hAnsi="Calibri" w:eastAsia="Calibri" w:cs="Arial"/>
              </w:rPr>
            </w:r>
            <w:r>
              <w:rPr>
                <w:rFonts w:ascii="Calibri" w:hAnsi="Calibri" w:eastAsia="Calibri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245" w:type="dxa"/>
            <w:textDirection w:val="lrTb"/>
            <w:noWrap w:val="false"/>
          </w:tcPr>
          <w:p>
            <w:pPr>
              <w:spacing w:after="0" w:line="276" w:lineRule="atLeast"/>
              <w:rPr>
                <w:rFonts w:ascii="Calibri" w:hAnsi="Calibri" w:eastAsia="Calibri" w:cs="Arial"/>
              </w:rPr>
            </w:pPr>
            <w:r>
              <w:rPr>
                <w:rFonts w:ascii="Calibri" w:hAnsi="Calibri" w:eastAsia="Calibri" w:cs="Arial"/>
              </w:rPr>
            </w:r>
            <w:r>
              <w:rPr>
                <w:rFonts w:ascii="Calibri" w:hAnsi="Calibri" w:eastAsia="Calibri" w:cs="Arial"/>
              </w:rPr>
            </w:r>
            <w:r>
              <w:rPr>
                <w:rFonts w:ascii="Calibri" w:hAnsi="Calibri" w:eastAsia="Calibri" w:cs="Arial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674" w:type="dxa"/>
            <w:textDirection w:val="lrTb"/>
            <w:noWrap w:val="false"/>
          </w:tcPr>
          <w:p>
            <w:pPr>
              <w:jc w:val="both"/>
              <w:spacing w:after="0" w:line="276" w:lineRule="atLeast"/>
              <w:rPr>
                <w:rFonts w:ascii="Calibri" w:hAnsi="Calibri" w:eastAsia="Calibri" w:cs="Arial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2. Место нахождения</w:t>
            </w:r>
            <w:r>
              <w:rPr>
                <w:rFonts w:ascii="Calibri" w:hAnsi="Calibri" w:eastAsia="Calibri" w:cs="Arial"/>
              </w:rPr>
            </w:r>
            <w:r>
              <w:rPr>
                <w:rFonts w:ascii="Calibri" w:hAnsi="Calibri" w:eastAsia="Calibri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245" w:type="dxa"/>
            <w:textDirection w:val="lrTb"/>
            <w:noWrap w:val="false"/>
          </w:tcPr>
          <w:p>
            <w:pPr>
              <w:spacing w:after="0" w:line="276" w:lineRule="atLeast"/>
              <w:rPr>
                <w:rFonts w:ascii="Calibri" w:hAnsi="Calibri" w:eastAsia="Calibri" w:cs="Arial"/>
              </w:rPr>
            </w:pPr>
            <w:r>
              <w:rPr>
                <w:rFonts w:ascii="Calibri" w:hAnsi="Calibri" w:eastAsia="Calibri" w:cs="Arial"/>
              </w:rPr>
            </w:r>
            <w:r>
              <w:rPr>
                <w:rFonts w:ascii="Calibri" w:hAnsi="Calibri" w:eastAsia="Calibri" w:cs="Arial"/>
              </w:rPr>
            </w:r>
            <w:r>
              <w:rPr>
                <w:rFonts w:ascii="Calibri" w:hAnsi="Calibri" w:eastAsia="Calibri" w:cs="Arial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674" w:type="dxa"/>
            <w:textDirection w:val="lrTb"/>
            <w:noWrap w:val="false"/>
          </w:tcPr>
          <w:p>
            <w:pPr>
              <w:jc w:val="both"/>
              <w:spacing w:after="0" w:line="276" w:lineRule="atLeast"/>
              <w:rPr>
                <w:rFonts w:ascii="Calibri" w:hAnsi="Calibri" w:eastAsia="Calibri" w:cs="Arial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3. Почтовый адрес</w:t>
            </w:r>
            <w:r>
              <w:rPr>
                <w:rFonts w:ascii="Calibri" w:hAnsi="Calibri" w:eastAsia="Calibri" w:cs="Arial"/>
              </w:rPr>
            </w:r>
            <w:r>
              <w:rPr>
                <w:rFonts w:ascii="Calibri" w:hAnsi="Calibri" w:eastAsia="Calibri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245" w:type="dxa"/>
            <w:textDirection w:val="lrTb"/>
            <w:noWrap w:val="false"/>
          </w:tcPr>
          <w:p>
            <w:pPr>
              <w:spacing w:after="0" w:line="276" w:lineRule="atLeast"/>
              <w:rPr>
                <w:rFonts w:ascii="Calibri" w:hAnsi="Calibri" w:eastAsia="Calibri" w:cs="Arial"/>
              </w:rPr>
            </w:pPr>
            <w:r>
              <w:rPr>
                <w:rFonts w:ascii="Calibri" w:hAnsi="Calibri" w:eastAsia="Calibri" w:cs="Arial"/>
              </w:rPr>
            </w:r>
            <w:r>
              <w:rPr>
                <w:rFonts w:ascii="Calibri" w:hAnsi="Calibri" w:eastAsia="Calibri" w:cs="Arial"/>
              </w:rPr>
            </w:r>
            <w:r>
              <w:rPr>
                <w:rFonts w:ascii="Calibri" w:hAnsi="Calibri" w:eastAsia="Calibri" w:cs="Arial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674" w:type="dxa"/>
            <w:textDirection w:val="lrTb"/>
            <w:noWrap w:val="false"/>
          </w:tcPr>
          <w:p>
            <w:pPr>
              <w:jc w:val="both"/>
              <w:spacing w:after="0" w:line="276" w:lineRule="atLeast"/>
              <w:rPr>
                <w:rFonts w:ascii="Calibri" w:hAnsi="Calibri" w:eastAsia="Calibri" w:cs="Arial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4. Адрес электронной почты</w:t>
            </w:r>
            <w:r>
              <w:rPr>
                <w:rFonts w:ascii="Calibri" w:hAnsi="Calibri" w:eastAsia="Calibri" w:cs="Arial"/>
              </w:rPr>
            </w:r>
            <w:r>
              <w:rPr>
                <w:rFonts w:ascii="Calibri" w:hAnsi="Calibri" w:eastAsia="Calibri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245" w:type="dxa"/>
            <w:textDirection w:val="lrTb"/>
            <w:noWrap w:val="false"/>
          </w:tcPr>
          <w:p>
            <w:pPr>
              <w:spacing w:after="0" w:line="276" w:lineRule="atLeast"/>
              <w:rPr>
                <w:rFonts w:ascii="Calibri" w:hAnsi="Calibri" w:eastAsia="Calibri" w:cs="Arial"/>
              </w:rPr>
            </w:pPr>
            <w:r>
              <w:rPr>
                <w:rFonts w:ascii="Calibri" w:hAnsi="Calibri" w:eastAsia="Calibri" w:cs="Arial"/>
              </w:rPr>
            </w:r>
            <w:r>
              <w:rPr>
                <w:rFonts w:ascii="Calibri" w:hAnsi="Calibri" w:eastAsia="Calibri" w:cs="Arial"/>
              </w:rPr>
            </w:r>
            <w:r>
              <w:rPr>
                <w:rFonts w:ascii="Calibri" w:hAnsi="Calibri" w:eastAsia="Calibri" w:cs="Arial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674" w:type="dxa"/>
            <w:textDirection w:val="lrTb"/>
            <w:noWrap w:val="false"/>
          </w:tcPr>
          <w:p>
            <w:pPr>
              <w:jc w:val="both"/>
              <w:spacing w:after="0" w:line="276" w:lineRule="atLeast"/>
              <w:rPr>
                <w:rFonts w:ascii="Calibri" w:hAnsi="Calibri" w:eastAsia="Calibri" w:cs="Arial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5. Телефон, факс</w:t>
            </w:r>
            <w:r>
              <w:rPr>
                <w:rFonts w:ascii="Calibri" w:hAnsi="Calibri" w:eastAsia="Calibri" w:cs="Arial"/>
              </w:rPr>
            </w:r>
            <w:r>
              <w:rPr>
                <w:rFonts w:ascii="Calibri" w:hAnsi="Calibri" w:eastAsia="Calibri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245" w:type="dxa"/>
            <w:textDirection w:val="lrTb"/>
            <w:noWrap w:val="false"/>
          </w:tcPr>
          <w:p>
            <w:pPr>
              <w:spacing w:after="0" w:line="276" w:lineRule="atLeast"/>
              <w:rPr>
                <w:rFonts w:ascii="Calibri" w:hAnsi="Calibri" w:eastAsia="Calibri" w:cs="Arial"/>
              </w:rPr>
            </w:pPr>
            <w:r>
              <w:rPr>
                <w:rFonts w:ascii="Calibri" w:hAnsi="Calibri" w:eastAsia="Calibri" w:cs="Arial"/>
              </w:rPr>
            </w:r>
            <w:r>
              <w:rPr>
                <w:rFonts w:ascii="Calibri" w:hAnsi="Calibri" w:eastAsia="Calibri" w:cs="Arial"/>
              </w:rPr>
            </w:r>
            <w:r>
              <w:rPr>
                <w:rFonts w:ascii="Calibri" w:hAnsi="Calibri" w:eastAsia="Calibri" w:cs="Arial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674" w:type="dxa"/>
            <w:textDirection w:val="lrTb"/>
            <w:noWrap w:val="false"/>
          </w:tcPr>
          <w:p>
            <w:pPr>
              <w:jc w:val="both"/>
              <w:spacing w:after="0" w:line="276" w:lineRule="atLeast"/>
              <w:rPr>
                <w:rFonts w:ascii="Calibri" w:hAnsi="Calibri" w:eastAsia="Calibri" w:cs="Arial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6. ОГРН (ОГРНИП)</w:t>
            </w:r>
            <w:r>
              <w:rPr>
                <w:rFonts w:ascii="Calibri" w:hAnsi="Calibri" w:eastAsia="Calibri" w:cs="Arial"/>
              </w:rPr>
            </w:r>
            <w:r>
              <w:rPr>
                <w:rFonts w:ascii="Calibri" w:hAnsi="Calibri" w:eastAsia="Calibri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245" w:type="dxa"/>
            <w:textDirection w:val="lrTb"/>
            <w:noWrap w:val="false"/>
          </w:tcPr>
          <w:p>
            <w:pPr>
              <w:spacing w:after="0" w:line="276" w:lineRule="atLeast"/>
              <w:rPr>
                <w:rFonts w:ascii="Calibri" w:hAnsi="Calibri" w:eastAsia="Calibri" w:cs="Arial"/>
              </w:rPr>
            </w:pPr>
            <w:r>
              <w:rPr>
                <w:rFonts w:ascii="Calibri" w:hAnsi="Calibri" w:eastAsia="Calibri" w:cs="Arial"/>
              </w:rPr>
            </w:r>
            <w:r>
              <w:rPr>
                <w:rFonts w:ascii="Calibri" w:hAnsi="Calibri" w:eastAsia="Calibri" w:cs="Arial"/>
              </w:rPr>
            </w:r>
            <w:r>
              <w:rPr>
                <w:rFonts w:ascii="Calibri" w:hAnsi="Calibri" w:eastAsia="Calibri" w:cs="Arial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674" w:type="dxa"/>
            <w:textDirection w:val="lrTb"/>
            <w:noWrap w:val="false"/>
          </w:tcPr>
          <w:p>
            <w:pPr>
              <w:jc w:val="both"/>
              <w:spacing w:after="0" w:line="276" w:lineRule="atLeast"/>
              <w:rPr>
                <w:rFonts w:ascii="Calibri" w:hAnsi="Calibri" w:eastAsia="Calibri" w:cs="Arial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7. ИНН</w:t>
            </w:r>
            <w:r>
              <w:rPr>
                <w:rFonts w:ascii="Calibri" w:hAnsi="Calibri" w:eastAsia="Calibri" w:cs="Arial"/>
              </w:rPr>
            </w:r>
            <w:r>
              <w:rPr>
                <w:rFonts w:ascii="Calibri" w:hAnsi="Calibri" w:eastAsia="Calibri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245" w:type="dxa"/>
            <w:textDirection w:val="lrTb"/>
            <w:noWrap w:val="false"/>
          </w:tcPr>
          <w:p>
            <w:pPr>
              <w:spacing w:after="0" w:line="276" w:lineRule="atLeast"/>
              <w:rPr>
                <w:rFonts w:ascii="Calibri" w:hAnsi="Calibri" w:eastAsia="Calibri" w:cs="Arial"/>
              </w:rPr>
            </w:pPr>
            <w:r>
              <w:rPr>
                <w:rFonts w:ascii="Calibri" w:hAnsi="Calibri" w:eastAsia="Calibri" w:cs="Arial"/>
              </w:rPr>
            </w:r>
            <w:r>
              <w:rPr>
                <w:rFonts w:ascii="Calibri" w:hAnsi="Calibri" w:eastAsia="Calibri" w:cs="Arial"/>
              </w:rPr>
            </w:r>
            <w:r>
              <w:rPr>
                <w:rFonts w:ascii="Calibri" w:hAnsi="Calibri" w:eastAsia="Calibri" w:cs="Arial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674" w:type="dxa"/>
            <w:textDirection w:val="lrTb"/>
            <w:noWrap w:val="false"/>
          </w:tcPr>
          <w:p>
            <w:pPr>
              <w:jc w:val="both"/>
              <w:spacing w:after="0" w:line="276" w:lineRule="atLeast"/>
              <w:rPr>
                <w:rFonts w:ascii="Calibri" w:hAnsi="Calibri" w:eastAsia="Calibri" w:cs="Arial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8. КПП</w:t>
            </w:r>
            <w:r>
              <w:rPr>
                <w:rFonts w:ascii="Calibri" w:hAnsi="Calibri" w:eastAsia="Calibri" w:cs="Arial"/>
              </w:rPr>
            </w:r>
            <w:r>
              <w:rPr>
                <w:rFonts w:ascii="Calibri" w:hAnsi="Calibri" w:eastAsia="Calibri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245" w:type="dxa"/>
            <w:textDirection w:val="lrTb"/>
            <w:noWrap w:val="false"/>
          </w:tcPr>
          <w:p>
            <w:pPr>
              <w:spacing w:after="0" w:line="276" w:lineRule="atLeast"/>
              <w:rPr>
                <w:rFonts w:ascii="Calibri" w:hAnsi="Calibri" w:eastAsia="Calibri" w:cs="Arial"/>
              </w:rPr>
            </w:pPr>
            <w:r>
              <w:rPr>
                <w:rFonts w:ascii="Calibri" w:hAnsi="Calibri" w:eastAsia="Calibri" w:cs="Arial"/>
              </w:rPr>
            </w:r>
            <w:r>
              <w:rPr>
                <w:rFonts w:ascii="Calibri" w:hAnsi="Calibri" w:eastAsia="Calibri" w:cs="Arial"/>
              </w:rPr>
            </w:r>
            <w:r>
              <w:rPr>
                <w:rFonts w:ascii="Calibri" w:hAnsi="Calibri" w:eastAsia="Calibri" w:cs="Arial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674" w:type="dxa"/>
            <w:textDirection w:val="lrTb"/>
            <w:noWrap w:val="false"/>
          </w:tcPr>
          <w:p>
            <w:pPr>
              <w:jc w:val="both"/>
              <w:spacing w:after="0" w:line="276" w:lineRule="atLeast"/>
              <w:rPr>
                <w:rFonts w:ascii="Calibri" w:hAnsi="Calibri" w:eastAsia="Calibri" w:cs="Arial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9. ОКТМО</w:t>
            </w:r>
            <w:r>
              <w:rPr>
                <w:rFonts w:ascii="Calibri" w:hAnsi="Calibri" w:eastAsia="Calibri" w:cs="Arial"/>
              </w:rPr>
            </w:r>
            <w:r>
              <w:rPr>
                <w:rFonts w:ascii="Calibri" w:hAnsi="Calibri" w:eastAsia="Calibri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245" w:type="dxa"/>
            <w:textDirection w:val="lrTb"/>
            <w:noWrap w:val="false"/>
          </w:tcPr>
          <w:p>
            <w:pPr>
              <w:spacing w:after="0" w:line="276" w:lineRule="atLeast"/>
              <w:rPr>
                <w:rFonts w:ascii="Calibri" w:hAnsi="Calibri" w:eastAsia="Calibri" w:cs="Arial"/>
              </w:rPr>
            </w:pPr>
            <w:r>
              <w:rPr>
                <w:rFonts w:ascii="Calibri" w:hAnsi="Calibri" w:eastAsia="Calibri" w:cs="Arial"/>
              </w:rPr>
            </w:r>
            <w:r>
              <w:rPr>
                <w:rFonts w:ascii="Calibri" w:hAnsi="Calibri" w:eastAsia="Calibri" w:cs="Arial"/>
              </w:rPr>
            </w:r>
            <w:r>
              <w:rPr>
                <w:rFonts w:ascii="Calibri" w:hAnsi="Calibri" w:eastAsia="Calibri" w:cs="Arial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674" w:type="dxa"/>
            <w:textDirection w:val="lrTb"/>
            <w:noWrap w:val="false"/>
          </w:tcPr>
          <w:p>
            <w:pPr>
              <w:jc w:val="both"/>
              <w:spacing w:after="0" w:line="276" w:lineRule="atLeast"/>
              <w:rPr>
                <w:rFonts w:ascii="Calibri" w:hAnsi="Calibri" w:eastAsia="Calibri" w:cs="Arial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10. ОКАТО</w:t>
            </w:r>
            <w:r>
              <w:rPr>
                <w:rFonts w:ascii="Calibri" w:hAnsi="Calibri" w:eastAsia="Calibri" w:cs="Arial"/>
              </w:rPr>
            </w:r>
            <w:r>
              <w:rPr>
                <w:rFonts w:ascii="Calibri" w:hAnsi="Calibri" w:eastAsia="Calibri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245" w:type="dxa"/>
            <w:textDirection w:val="lrTb"/>
            <w:noWrap w:val="false"/>
          </w:tcPr>
          <w:p>
            <w:pPr>
              <w:spacing w:after="0" w:line="276" w:lineRule="atLeast"/>
              <w:rPr>
                <w:rFonts w:ascii="Calibri" w:hAnsi="Calibri" w:eastAsia="Calibri" w:cs="Arial"/>
              </w:rPr>
            </w:pPr>
            <w:r>
              <w:rPr>
                <w:rFonts w:ascii="Calibri" w:hAnsi="Calibri" w:eastAsia="Calibri" w:cs="Arial"/>
              </w:rPr>
            </w:r>
            <w:r>
              <w:rPr>
                <w:rFonts w:ascii="Calibri" w:hAnsi="Calibri" w:eastAsia="Calibri" w:cs="Arial"/>
              </w:rPr>
            </w:r>
            <w:r>
              <w:rPr>
                <w:rFonts w:ascii="Calibri" w:hAnsi="Calibri" w:eastAsia="Calibri" w:cs="Arial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674" w:type="dxa"/>
            <w:textDirection w:val="lrTb"/>
            <w:noWrap w:val="false"/>
          </w:tcPr>
          <w:p>
            <w:pPr>
              <w:spacing w:after="0" w:line="276" w:lineRule="atLeast"/>
              <w:rPr>
                <w:rFonts w:ascii="Calibri" w:hAnsi="Calibri" w:eastAsia="Calibri" w:cs="Arial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11. Банковские реквизиты: Наименование банка</w:t>
            </w:r>
            <w:r>
              <w:rPr>
                <w:rFonts w:ascii="Calibri" w:hAnsi="Calibri" w:eastAsia="Calibri" w:cs="Arial"/>
              </w:rPr>
            </w:r>
            <w:r>
              <w:rPr>
                <w:rFonts w:ascii="Calibri" w:hAnsi="Calibri" w:eastAsia="Calibri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245" w:type="dxa"/>
            <w:textDirection w:val="lrTb"/>
            <w:noWrap w:val="false"/>
          </w:tcPr>
          <w:p>
            <w:pPr>
              <w:spacing w:after="0" w:line="276" w:lineRule="atLeast"/>
              <w:rPr>
                <w:rFonts w:ascii="Calibri" w:hAnsi="Calibri" w:eastAsia="Calibri" w:cs="Arial"/>
              </w:rPr>
            </w:pPr>
            <w:r>
              <w:rPr>
                <w:rFonts w:ascii="Calibri" w:hAnsi="Calibri" w:eastAsia="Calibri" w:cs="Arial"/>
              </w:rPr>
            </w:r>
            <w:r>
              <w:rPr>
                <w:rFonts w:ascii="Calibri" w:hAnsi="Calibri" w:eastAsia="Calibri" w:cs="Arial"/>
              </w:rPr>
            </w:r>
            <w:r>
              <w:rPr>
                <w:rFonts w:ascii="Calibri" w:hAnsi="Calibri" w:eastAsia="Calibri" w:cs="Arial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674" w:type="dxa"/>
            <w:textDirection w:val="lrTb"/>
            <w:noWrap w:val="false"/>
          </w:tcPr>
          <w:p>
            <w:pPr>
              <w:jc w:val="both"/>
              <w:spacing w:after="0" w:line="276" w:lineRule="atLeast"/>
              <w:rPr>
                <w:rFonts w:ascii="Calibri" w:hAnsi="Calibri" w:eastAsia="Calibri" w:cs="Arial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Расчетный счет</w:t>
            </w:r>
            <w:r>
              <w:rPr>
                <w:rFonts w:ascii="Calibri" w:hAnsi="Calibri" w:eastAsia="Calibri" w:cs="Arial"/>
              </w:rPr>
            </w:r>
            <w:r>
              <w:rPr>
                <w:rFonts w:ascii="Calibri" w:hAnsi="Calibri" w:eastAsia="Calibri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245" w:type="dxa"/>
            <w:textDirection w:val="lrTb"/>
            <w:noWrap w:val="false"/>
          </w:tcPr>
          <w:p>
            <w:pPr>
              <w:spacing w:after="0" w:line="276" w:lineRule="atLeast"/>
              <w:rPr>
                <w:rFonts w:ascii="Calibri" w:hAnsi="Calibri" w:eastAsia="Calibri" w:cs="Arial"/>
              </w:rPr>
            </w:pPr>
            <w:r>
              <w:rPr>
                <w:rFonts w:ascii="Calibri" w:hAnsi="Calibri" w:eastAsia="Calibri" w:cs="Arial"/>
              </w:rPr>
            </w:r>
            <w:r>
              <w:rPr>
                <w:rFonts w:ascii="Calibri" w:hAnsi="Calibri" w:eastAsia="Calibri" w:cs="Arial"/>
              </w:rPr>
            </w:r>
            <w:r>
              <w:rPr>
                <w:rFonts w:ascii="Calibri" w:hAnsi="Calibri" w:eastAsia="Calibri" w:cs="Arial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674" w:type="dxa"/>
            <w:textDirection w:val="lrTb"/>
            <w:noWrap w:val="false"/>
          </w:tcPr>
          <w:p>
            <w:pPr>
              <w:jc w:val="both"/>
              <w:spacing w:after="0" w:line="276" w:lineRule="atLeast"/>
              <w:rPr>
                <w:rFonts w:ascii="Calibri" w:hAnsi="Calibri" w:eastAsia="Calibri" w:cs="Arial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Корреспондирующий счет</w:t>
            </w:r>
            <w:r>
              <w:rPr>
                <w:rFonts w:ascii="Calibri" w:hAnsi="Calibri" w:eastAsia="Calibri" w:cs="Arial"/>
              </w:rPr>
            </w:r>
            <w:r>
              <w:rPr>
                <w:rFonts w:ascii="Calibri" w:hAnsi="Calibri" w:eastAsia="Calibri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245" w:type="dxa"/>
            <w:textDirection w:val="lrTb"/>
            <w:noWrap w:val="false"/>
          </w:tcPr>
          <w:p>
            <w:pPr>
              <w:spacing w:after="0" w:line="276" w:lineRule="atLeast"/>
              <w:rPr>
                <w:rFonts w:ascii="Calibri" w:hAnsi="Calibri" w:eastAsia="Calibri" w:cs="Arial"/>
              </w:rPr>
            </w:pPr>
            <w:r>
              <w:rPr>
                <w:rFonts w:ascii="Calibri" w:hAnsi="Calibri" w:eastAsia="Calibri" w:cs="Arial"/>
              </w:rPr>
            </w:r>
            <w:r>
              <w:rPr>
                <w:rFonts w:ascii="Calibri" w:hAnsi="Calibri" w:eastAsia="Calibri" w:cs="Arial"/>
              </w:rPr>
            </w:r>
            <w:r>
              <w:rPr>
                <w:rFonts w:ascii="Calibri" w:hAnsi="Calibri" w:eastAsia="Calibri" w:cs="Arial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674" w:type="dxa"/>
            <w:textDirection w:val="lrTb"/>
            <w:noWrap w:val="false"/>
          </w:tcPr>
          <w:p>
            <w:pPr>
              <w:jc w:val="both"/>
              <w:spacing w:after="0" w:line="276" w:lineRule="atLeast"/>
              <w:rPr>
                <w:rFonts w:ascii="Calibri" w:hAnsi="Calibri" w:eastAsia="Calibri" w:cs="Arial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ИНН/КПП банка</w:t>
            </w:r>
            <w:r>
              <w:rPr>
                <w:rFonts w:ascii="Calibri" w:hAnsi="Calibri" w:eastAsia="Calibri" w:cs="Arial"/>
              </w:rPr>
            </w:r>
            <w:r>
              <w:rPr>
                <w:rFonts w:ascii="Calibri" w:hAnsi="Calibri" w:eastAsia="Calibri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245" w:type="dxa"/>
            <w:textDirection w:val="lrTb"/>
            <w:noWrap w:val="false"/>
          </w:tcPr>
          <w:p>
            <w:pPr>
              <w:spacing w:after="0" w:line="276" w:lineRule="atLeast"/>
              <w:rPr>
                <w:rFonts w:ascii="Calibri" w:hAnsi="Calibri" w:eastAsia="Calibri" w:cs="Arial"/>
              </w:rPr>
            </w:pPr>
            <w:r>
              <w:rPr>
                <w:rFonts w:ascii="Calibri" w:hAnsi="Calibri" w:eastAsia="Calibri" w:cs="Arial"/>
              </w:rPr>
            </w:r>
            <w:r>
              <w:rPr>
                <w:rFonts w:ascii="Calibri" w:hAnsi="Calibri" w:eastAsia="Calibri" w:cs="Arial"/>
              </w:rPr>
            </w:r>
            <w:r>
              <w:rPr>
                <w:rFonts w:ascii="Calibri" w:hAnsi="Calibri" w:eastAsia="Calibri" w:cs="Arial"/>
              </w:rPr>
            </w:r>
          </w:p>
        </w:tc>
      </w:tr>
    </w:tbl>
    <w:p>
      <w:pPr>
        <w:ind w:firstLine="709"/>
        <w:jc w:val="both"/>
        <w:spacing w:after="0" w:line="57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57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соответствии с трудовым договором мною проведена стажировка: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57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992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678"/>
        <w:gridCol w:w="2131"/>
        <w:gridCol w:w="1325"/>
        <w:gridCol w:w="2204"/>
        <w:gridCol w:w="1858"/>
        <w:gridCol w:w="1724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77" w:type="dxa"/>
            <w:textDirection w:val="lrTb"/>
            <w:noWrap w:val="false"/>
          </w:tcPr>
          <w:p>
            <w:pPr>
              <w:jc w:val="center"/>
              <w:spacing w:after="0" w:line="276" w:lineRule="atLeast"/>
              <w:rPr>
                <w:rFonts w:ascii="Calibri" w:hAnsi="Calibri" w:eastAsia="Calibri" w:cs="Arial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№п/п</w:t>
            </w:r>
            <w:r>
              <w:rPr>
                <w:rFonts w:ascii="Calibri" w:hAnsi="Calibri" w:eastAsia="Calibri" w:cs="Arial"/>
              </w:rPr>
            </w:r>
            <w:r>
              <w:rPr>
                <w:rFonts w:ascii="Calibri" w:hAnsi="Calibri" w:eastAsia="Calibri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31" w:type="dxa"/>
            <w:textDirection w:val="lrTb"/>
            <w:noWrap w:val="false"/>
          </w:tcPr>
          <w:p>
            <w:pPr>
              <w:jc w:val="center"/>
              <w:spacing w:after="0" w:line="276" w:lineRule="atLeast"/>
              <w:rPr>
                <w:rFonts w:ascii="Calibri" w:hAnsi="Calibri" w:eastAsia="Calibri" w:cs="Arial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Фамилия, имя, отчество </w:t>
            </w:r>
            <w:r>
              <w:rPr>
                <w:rFonts w:ascii="Calibri" w:hAnsi="Calibri" w:eastAsia="Calibri" w:cs="Arial"/>
              </w:rPr>
            </w:r>
            <w:r>
              <w:rPr>
                <w:rFonts w:ascii="Calibri" w:hAnsi="Calibri" w:eastAsia="Calibri" w:cs="Arial"/>
              </w:rPr>
            </w:r>
          </w:p>
          <w:p>
            <w:pPr>
              <w:jc w:val="center"/>
              <w:spacing w:after="0" w:line="276" w:lineRule="atLeast"/>
              <w:rPr>
                <w:rFonts w:ascii="Calibri" w:hAnsi="Calibri" w:eastAsia="Calibri" w:cs="Arial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(последнее –</w:t>
            </w:r>
            <w:r>
              <w:rPr>
                <w:rFonts w:ascii="Calibri" w:hAnsi="Calibri" w:eastAsia="Calibri" w:cs="Arial"/>
              </w:rPr>
            </w:r>
            <w:r>
              <w:rPr>
                <w:rFonts w:ascii="Calibri" w:hAnsi="Calibri" w:eastAsia="Calibri" w:cs="Arial"/>
              </w:rPr>
            </w:r>
          </w:p>
          <w:p>
            <w:pPr>
              <w:jc w:val="center"/>
              <w:spacing w:after="0" w:line="276" w:lineRule="atLeast"/>
              <w:rPr>
                <w:rFonts w:ascii="Calibri" w:hAnsi="Calibri" w:eastAsia="Calibri" w:cs="Arial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при наличии) </w:t>
            </w:r>
            <w:r>
              <w:rPr>
                <w:rFonts w:ascii="Calibri" w:hAnsi="Calibri" w:eastAsia="Calibri" w:cs="Arial"/>
              </w:rPr>
            </w:r>
            <w:r>
              <w:rPr>
                <w:rFonts w:ascii="Calibri" w:hAnsi="Calibri" w:eastAsia="Calibri" w:cs="Arial"/>
              </w:rPr>
            </w:r>
          </w:p>
          <w:p>
            <w:pPr>
              <w:jc w:val="center"/>
              <w:spacing w:after="0" w:line="276" w:lineRule="atLeast"/>
              <w:rPr>
                <w:rFonts w:ascii="Calibri" w:hAnsi="Calibri" w:eastAsia="Calibri" w:cs="Arial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гражданина, прошедшего </w:t>
            </w:r>
            <w:r>
              <w:rPr>
                <w:rFonts w:ascii="Calibri" w:hAnsi="Calibri" w:eastAsia="Calibri" w:cs="Arial"/>
              </w:rPr>
            </w:r>
            <w:r>
              <w:rPr>
                <w:rFonts w:ascii="Calibri" w:hAnsi="Calibri" w:eastAsia="Calibri" w:cs="Arial"/>
              </w:rPr>
            </w:r>
          </w:p>
          <w:p>
            <w:pPr>
              <w:jc w:val="center"/>
              <w:spacing w:after="0" w:line="276" w:lineRule="atLeast"/>
              <w:rPr>
                <w:rFonts w:ascii="Calibri" w:hAnsi="Calibri" w:eastAsia="Calibri" w:cs="Arial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стажировку</w:t>
            </w:r>
            <w:r>
              <w:rPr>
                <w:rFonts w:ascii="Calibri" w:hAnsi="Calibri" w:eastAsia="Calibri" w:cs="Arial"/>
              </w:rPr>
            </w:r>
            <w:r>
              <w:rPr>
                <w:rFonts w:ascii="Calibri" w:hAnsi="Calibri" w:eastAsia="Calibri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25" w:type="dxa"/>
            <w:textDirection w:val="lrTb"/>
            <w:noWrap w:val="false"/>
          </w:tcPr>
          <w:p>
            <w:pPr>
              <w:jc w:val="center"/>
              <w:spacing w:after="0" w:line="276" w:lineRule="atLeast"/>
              <w:rPr>
                <w:rFonts w:ascii="Calibri" w:hAnsi="Calibri" w:eastAsia="Calibri" w:cs="Arial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Количество</w:t>
            </w:r>
            <w:r>
              <w:rPr>
                <w:rFonts w:ascii="Calibri" w:hAnsi="Calibri" w:eastAsia="Calibri" w:cs="Arial"/>
              </w:rPr>
            </w:r>
            <w:r>
              <w:rPr>
                <w:rFonts w:ascii="Calibri" w:hAnsi="Calibri" w:eastAsia="Calibri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04" w:type="dxa"/>
            <w:textDirection w:val="lrTb"/>
            <w:noWrap w:val="false"/>
          </w:tcPr>
          <w:p>
            <w:pPr>
              <w:jc w:val="center"/>
              <w:spacing w:after="0" w:line="276" w:lineRule="atLeast"/>
              <w:rPr>
                <w:rFonts w:ascii="Calibri" w:hAnsi="Calibri" w:eastAsia="Calibri" w:cs="Arial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Продолжительность стажировки</w:t>
            </w:r>
            <w:r>
              <w:rPr>
                <w:rFonts w:ascii="Calibri" w:hAnsi="Calibri" w:eastAsia="Calibri" w:cs="Arial"/>
              </w:rPr>
            </w:r>
            <w:r>
              <w:rPr>
                <w:rFonts w:ascii="Calibri" w:hAnsi="Calibri" w:eastAsia="Calibri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58" w:type="dxa"/>
            <w:textDirection w:val="lrTb"/>
            <w:noWrap w:val="false"/>
          </w:tcPr>
          <w:p>
            <w:pPr>
              <w:jc w:val="center"/>
              <w:spacing w:after="0" w:line="276" w:lineRule="atLeast"/>
              <w:rPr>
                <w:rFonts w:ascii="Calibri" w:hAnsi="Calibri" w:eastAsia="Calibri" w:cs="Arial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Размер фактически понесенных расходов</w:t>
            </w:r>
            <w:r>
              <w:rPr>
                <w:rFonts w:ascii="Calibri" w:hAnsi="Calibri" w:eastAsia="Calibri" w:cs="Arial"/>
              </w:rPr>
            </w:r>
            <w:r>
              <w:rPr>
                <w:rFonts w:ascii="Calibri" w:hAnsi="Calibri" w:eastAsia="Calibri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24" w:type="dxa"/>
            <w:textDirection w:val="lrTb"/>
            <w:noWrap w:val="false"/>
          </w:tcPr>
          <w:p>
            <w:pPr>
              <w:jc w:val="center"/>
              <w:spacing w:after="0" w:line="276" w:lineRule="atLeast"/>
              <w:rPr>
                <w:rFonts w:ascii="Calibri" w:hAnsi="Calibri" w:eastAsia="Calibri" w:cs="Arial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Сумма (руб.)</w:t>
            </w:r>
            <w:r>
              <w:rPr>
                <w:rFonts w:ascii="Calibri" w:hAnsi="Calibri" w:eastAsia="Calibri" w:cs="Arial"/>
              </w:rPr>
            </w:r>
            <w:r>
              <w:rPr>
                <w:rFonts w:ascii="Calibri" w:hAnsi="Calibri" w:eastAsia="Calibri" w:cs="Arial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77" w:type="dxa"/>
            <w:textDirection w:val="lrTb"/>
            <w:noWrap w:val="false"/>
          </w:tcPr>
          <w:p>
            <w:pPr>
              <w:jc w:val="center"/>
              <w:spacing w:after="0" w:line="276" w:lineRule="atLeast"/>
              <w:rPr>
                <w:rFonts w:ascii="Calibri" w:hAnsi="Calibri" w:eastAsia="Calibri" w:cs="Arial"/>
              </w:rPr>
            </w:pPr>
            <w:r>
              <w:rPr>
                <w:rFonts w:ascii="Calibri" w:hAnsi="Calibri" w:eastAsia="Calibri" w:cs="Arial"/>
              </w:rPr>
            </w:r>
            <w:r>
              <w:rPr>
                <w:rFonts w:ascii="Calibri" w:hAnsi="Calibri" w:eastAsia="Calibri" w:cs="Arial"/>
              </w:rPr>
            </w:r>
            <w:r>
              <w:rPr>
                <w:rFonts w:ascii="Calibri" w:hAnsi="Calibri" w:eastAsia="Calibri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31" w:type="dxa"/>
            <w:textDirection w:val="lrTb"/>
            <w:noWrap w:val="false"/>
          </w:tcPr>
          <w:p>
            <w:pPr>
              <w:jc w:val="center"/>
              <w:spacing w:after="0" w:line="276" w:lineRule="atLeast"/>
              <w:rPr>
                <w:rFonts w:ascii="Calibri" w:hAnsi="Calibri" w:eastAsia="Calibri" w:cs="Arial"/>
              </w:rPr>
            </w:pPr>
            <w:r>
              <w:rPr>
                <w:rFonts w:ascii="Calibri" w:hAnsi="Calibri" w:eastAsia="Calibri" w:cs="Arial"/>
              </w:rPr>
            </w:r>
            <w:r>
              <w:rPr>
                <w:rFonts w:ascii="Calibri" w:hAnsi="Calibri" w:eastAsia="Calibri" w:cs="Arial"/>
              </w:rPr>
            </w:r>
            <w:r>
              <w:rPr>
                <w:rFonts w:ascii="Calibri" w:hAnsi="Calibri" w:eastAsia="Calibri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25" w:type="dxa"/>
            <w:textDirection w:val="lrTb"/>
            <w:noWrap w:val="false"/>
          </w:tcPr>
          <w:p>
            <w:pPr>
              <w:jc w:val="center"/>
              <w:spacing w:after="0" w:line="276" w:lineRule="atLeast"/>
              <w:rPr>
                <w:rFonts w:ascii="Calibri" w:hAnsi="Calibri" w:eastAsia="Calibri" w:cs="Arial"/>
              </w:rPr>
            </w:pPr>
            <w:r>
              <w:rPr>
                <w:rFonts w:ascii="Calibri" w:hAnsi="Calibri" w:eastAsia="Calibri" w:cs="Arial"/>
              </w:rPr>
            </w:r>
            <w:r>
              <w:rPr>
                <w:rFonts w:ascii="Calibri" w:hAnsi="Calibri" w:eastAsia="Calibri" w:cs="Arial"/>
              </w:rPr>
            </w:r>
            <w:r>
              <w:rPr>
                <w:rFonts w:ascii="Calibri" w:hAnsi="Calibri" w:eastAsia="Calibri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04" w:type="dxa"/>
            <w:textDirection w:val="lrTb"/>
            <w:noWrap w:val="false"/>
          </w:tcPr>
          <w:p>
            <w:pPr>
              <w:jc w:val="center"/>
              <w:spacing w:after="0" w:line="276" w:lineRule="atLeast"/>
              <w:rPr>
                <w:rFonts w:ascii="Calibri" w:hAnsi="Calibri" w:eastAsia="Calibri" w:cs="Arial"/>
              </w:rPr>
            </w:pPr>
            <w:r>
              <w:rPr>
                <w:rFonts w:ascii="Calibri" w:hAnsi="Calibri" w:eastAsia="Calibri" w:cs="Arial"/>
              </w:rPr>
            </w:r>
            <w:r>
              <w:rPr>
                <w:rFonts w:ascii="Calibri" w:hAnsi="Calibri" w:eastAsia="Calibri" w:cs="Arial"/>
              </w:rPr>
            </w:r>
            <w:r>
              <w:rPr>
                <w:rFonts w:ascii="Calibri" w:hAnsi="Calibri" w:eastAsia="Calibri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58" w:type="dxa"/>
            <w:textDirection w:val="lrTb"/>
            <w:noWrap w:val="false"/>
          </w:tcPr>
          <w:p>
            <w:pPr>
              <w:jc w:val="center"/>
              <w:spacing w:after="0" w:line="276" w:lineRule="atLeast"/>
              <w:rPr>
                <w:rFonts w:ascii="Calibri" w:hAnsi="Calibri" w:eastAsia="Calibri" w:cs="Arial"/>
              </w:rPr>
            </w:pPr>
            <w:r>
              <w:rPr>
                <w:rFonts w:ascii="Calibri" w:hAnsi="Calibri" w:eastAsia="Calibri" w:cs="Arial"/>
              </w:rPr>
            </w:r>
            <w:r>
              <w:rPr>
                <w:rFonts w:ascii="Calibri" w:hAnsi="Calibri" w:eastAsia="Calibri" w:cs="Arial"/>
              </w:rPr>
            </w:r>
            <w:r>
              <w:rPr>
                <w:rFonts w:ascii="Calibri" w:hAnsi="Calibri" w:eastAsia="Calibri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24" w:type="dxa"/>
            <w:textDirection w:val="lrTb"/>
            <w:noWrap w:val="false"/>
          </w:tcPr>
          <w:p>
            <w:pPr>
              <w:jc w:val="center"/>
              <w:spacing w:after="0" w:line="276" w:lineRule="atLeast"/>
              <w:rPr>
                <w:rFonts w:ascii="Calibri" w:hAnsi="Calibri" w:eastAsia="Calibri" w:cs="Arial"/>
              </w:rPr>
            </w:pPr>
            <w:r>
              <w:rPr>
                <w:rFonts w:ascii="Calibri" w:hAnsi="Calibri" w:eastAsia="Calibri" w:cs="Arial"/>
              </w:rPr>
            </w:r>
            <w:r>
              <w:rPr>
                <w:rFonts w:ascii="Calibri" w:hAnsi="Calibri" w:eastAsia="Calibri" w:cs="Arial"/>
              </w:rPr>
            </w:r>
            <w:r>
              <w:rPr>
                <w:rFonts w:ascii="Calibri" w:hAnsi="Calibri" w:eastAsia="Calibri" w:cs="Arial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77" w:type="dxa"/>
            <w:textDirection w:val="lrTb"/>
            <w:noWrap w:val="false"/>
          </w:tcPr>
          <w:p>
            <w:pPr>
              <w:jc w:val="center"/>
              <w:spacing w:after="0" w:line="276" w:lineRule="atLeast"/>
              <w:rPr>
                <w:rFonts w:ascii="Calibri" w:hAnsi="Calibri" w:eastAsia="Calibri" w:cs="Arial"/>
              </w:rPr>
            </w:pPr>
            <w:r>
              <w:rPr>
                <w:rFonts w:ascii="Calibri" w:hAnsi="Calibri" w:eastAsia="Calibri" w:cs="Arial"/>
              </w:rPr>
            </w:r>
            <w:r>
              <w:rPr>
                <w:rFonts w:ascii="Calibri" w:hAnsi="Calibri" w:eastAsia="Calibri" w:cs="Arial"/>
              </w:rPr>
            </w:r>
            <w:r>
              <w:rPr>
                <w:rFonts w:ascii="Calibri" w:hAnsi="Calibri" w:eastAsia="Calibri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31" w:type="dxa"/>
            <w:textDirection w:val="lrTb"/>
            <w:noWrap w:val="false"/>
          </w:tcPr>
          <w:p>
            <w:pPr>
              <w:jc w:val="center"/>
              <w:spacing w:after="0" w:line="276" w:lineRule="atLeast"/>
              <w:rPr>
                <w:rFonts w:ascii="Calibri" w:hAnsi="Calibri" w:eastAsia="Calibri" w:cs="Arial"/>
              </w:rPr>
            </w:pPr>
            <w:r>
              <w:rPr>
                <w:rFonts w:ascii="Calibri" w:hAnsi="Calibri" w:eastAsia="Calibri" w:cs="Arial"/>
              </w:rPr>
            </w:r>
            <w:r>
              <w:rPr>
                <w:rFonts w:ascii="Calibri" w:hAnsi="Calibri" w:eastAsia="Calibri" w:cs="Arial"/>
              </w:rPr>
            </w:r>
            <w:r>
              <w:rPr>
                <w:rFonts w:ascii="Calibri" w:hAnsi="Calibri" w:eastAsia="Calibri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25" w:type="dxa"/>
            <w:textDirection w:val="lrTb"/>
            <w:noWrap w:val="false"/>
          </w:tcPr>
          <w:p>
            <w:pPr>
              <w:jc w:val="center"/>
              <w:spacing w:after="0" w:line="276" w:lineRule="atLeast"/>
              <w:rPr>
                <w:rFonts w:ascii="Calibri" w:hAnsi="Calibri" w:eastAsia="Calibri" w:cs="Arial"/>
              </w:rPr>
            </w:pPr>
            <w:r>
              <w:rPr>
                <w:rFonts w:ascii="Calibri" w:hAnsi="Calibri" w:eastAsia="Calibri" w:cs="Arial"/>
              </w:rPr>
            </w:r>
            <w:r>
              <w:rPr>
                <w:rFonts w:ascii="Calibri" w:hAnsi="Calibri" w:eastAsia="Calibri" w:cs="Arial"/>
              </w:rPr>
            </w:r>
            <w:r>
              <w:rPr>
                <w:rFonts w:ascii="Calibri" w:hAnsi="Calibri" w:eastAsia="Calibri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04" w:type="dxa"/>
            <w:textDirection w:val="lrTb"/>
            <w:noWrap w:val="false"/>
          </w:tcPr>
          <w:p>
            <w:pPr>
              <w:jc w:val="center"/>
              <w:spacing w:after="0" w:line="276" w:lineRule="atLeast"/>
              <w:rPr>
                <w:rFonts w:ascii="Calibri" w:hAnsi="Calibri" w:eastAsia="Calibri" w:cs="Arial"/>
              </w:rPr>
            </w:pPr>
            <w:r>
              <w:rPr>
                <w:rFonts w:ascii="Calibri" w:hAnsi="Calibri" w:eastAsia="Calibri" w:cs="Arial"/>
              </w:rPr>
            </w:r>
            <w:r>
              <w:rPr>
                <w:rFonts w:ascii="Calibri" w:hAnsi="Calibri" w:eastAsia="Calibri" w:cs="Arial"/>
              </w:rPr>
            </w:r>
            <w:r>
              <w:rPr>
                <w:rFonts w:ascii="Calibri" w:hAnsi="Calibri" w:eastAsia="Calibri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58" w:type="dxa"/>
            <w:textDirection w:val="lrTb"/>
            <w:noWrap w:val="false"/>
          </w:tcPr>
          <w:p>
            <w:pPr>
              <w:jc w:val="center"/>
              <w:spacing w:after="0" w:line="276" w:lineRule="atLeast"/>
              <w:rPr>
                <w:rFonts w:ascii="Calibri" w:hAnsi="Calibri" w:eastAsia="Calibri" w:cs="Arial"/>
              </w:rPr>
            </w:pPr>
            <w:r>
              <w:rPr>
                <w:rFonts w:ascii="Calibri" w:hAnsi="Calibri" w:eastAsia="Calibri" w:cs="Arial"/>
              </w:rPr>
            </w:r>
            <w:r>
              <w:rPr>
                <w:rFonts w:ascii="Calibri" w:hAnsi="Calibri" w:eastAsia="Calibri" w:cs="Arial"/>
              </w:rPr>
            </w:r>
            <w:r>
              <w:rPr>
                <w:rFonts w:ascii="Calibri" w:hAnsi="Calibri" w:eastAsia="Calibri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24" w:type="dxa"/>
            <w:textDirection w:val="lrTb"/>
            <w:noWrap w:val="false"/>
          </w:tcPr>
          <w:p>
            <w:pPr>
              <w:jc w:val="center"/>
              <w:spacing w:after="0" w:line="276" w:lineRule="atLeast"/>
              <w:rPr>
                <w:rFonts w:ascii="Calibri" w:hAnsi="Calibri" w:eastAsia="Calibri" w:cs="Arial"/>
              </w:rPr>
            </w:pPr>
            <w:r>
              <w:rPr>
                <w:rFonts w:ascii="Calibri" w:hAnsi="Calibri" w:eastAsia="Calibri" w:cs="Arial"/>
              </w:rPr>
            </w:r>
            <w:r>
              <w:rPr>
                <w:rFonts w:ascii="Calibri" w:hAnsi="Calibri" w:eastAsia="Calibri" w:cs="Arial"/>
              </w:rPr>
            </w:r>
            <w:r>
              <w:rPr>
                <w:rFonts w:ascii="Calibri" w:hAnsi="Calibri" w:eastAsia="Calibri" w:cs="Arial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77" w:type="dxa"/>
            <w:textDirection w:val="lrTb"/>
            <w:noWrap w:val="false"/>
          </w:tcPr>
          <w:p>
            <w:pPr>
              <w:jc w:val="center"/>
              <w:spacing w:after="0" w:line="276" w:lineRule="atLeast"/>
              <w:rPr>
                <w:rFonts w:ascii="Calibri" w:hAnsi="Calibri" w:eastAsia="Calibri" w:cs="Arial"/>
              </w:rPr>
            </w:pPr>
            <w:r>
              <w:rPr>
                <w:rFonts w:ascii="Calibri" w:hAnsi="Calibri" w:eastAsia="Calibri" w:cs="Arial"/>
              </w:rPr>
            </w:r>
            <w:r>
              <w:rPr>
                <w:rFonts w:ascii="Calibri" w:hAnsi="Calibri" w:eastAsia="Calibri" w:cs="Arial"/>
              </w:rPr>
            </w:r>
            <w:r>
              <w:rPr>
                <w:rFonts w:ascii="Calibri" w:hAnsi="Calibri" w:eastAsia="Calibri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31" w:type="dxa"/>
            <w:textDirection w:val="lrTb"/>
            <w:noWrap w:val="false"/>
          </w:tcPr>
          <w:p>
            <w:pPr>
              <w:jc w:val="center"/>
              <w:spacing w:after="0" w:line="276" w:lineRule="atLeast"/>
              <w:rPr>
                <w:rFonts w:ascii="Calibri" w:hAnsi="Calibri" w:eastAsia="Calibri" w:cs="Arial"/>
              </w:rPr>
            </w:pPr>
            <w:r>
              <w:rPr>
                <w:rFonts w:ascii="Calibri" w:hAnsi="Calibri" w:eastAsia="Calibri" w:cs="Arial"/>
              </w:rPr>
            </w:r>
            <w:r>
              <w:rPr>
                <w:rFonts w:ascii="Calibri" w:hAnsi="Calibri" w:eastAsia="Calibri" w:cs="Arial"/>
              </w:rPr>
            </w:r>
            <w:r>
              <w:rPr>
                <w:rFonts w:ascii="Calibri" w:hAnsi="Calibri" w:eastAsia="Calibri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25" w:type="dxa"/>
            <w:textDirection w:val="lrTb"/>
            <w:noWrap w:val="false"/>
          </w:tcPr>
          <w:p>
            <w:pPr>
              <w:jc w:val="center"/>
              <w:spacing w:after="0" w:line="276" w:lineRule="atLeast"/>
              <w:rPr>
                <w:rFonts w:ascii="Calibri" w:hAnsi="Calibri" w:eastAsia="Calibri" w:cs="Arial"/>
              </w:rPr>
            </w:pPr>
            <w:r>
              <w:rPr>
                <w:rFonts w:ascii="Calibri" w:hAnsi="Calibri" w:eastAsia="Calibri" w:cs="Arial"/>
              </w:rPr>
            </w:r>
            <w:r>
              <w:rPr>
                <w:rFonts w:ascii="Calibri" w:hAnsi="Calibri" w:eastAsia="Calibri" w:cs="Arial"/>
              </w:rPr>
            </w:r>
            <w:r>
              <w:rPr>
                <w:rFonts w:ascii="Calibri" w:hAnsi="Calibri" w:eastAsia="Calibri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04" w:type="dxa"/>
            <w:textDirection w:val="lrTb"/>
            <w:noWrap w:val="false"/>
          </w:tcPr>
          <w:p>
            <w:pPr>
              <w:jc w:val="center"/>
              <w:spacing w:after="0" w:line="276" w:lineRule="atLeast"/>
              <w:rPr>
                <w:rFonts w:ascii="Calibri" w:hAnsi="Calibri" w:eastAsia="Calibri" w:cs="Arial"/>
              </w:rPr>
            </w:pPr>
            <w:r>
              <w:rPr>
                <w:rFonts w:ascii="Calibri" w:hAnsi="Calibri" w:eastAsia="Calibri" w:cs="Arial"/>
              </w:rPr>
            </w:r>
            <w:r>
              <w:rPr>
                <w:rFonts w:ascii="Calibri" w:hAnsi="Calibri" w:eastAsia="Calibri" w:cs="Arial"/>
              </w:rPr>
            </w:r>
            <w:r>
              <w:rPr>
                <w:rFonts w:ascii="Calibri" w:hAnsi="Calibri" w:eastAsia="Calibri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58" w:type="dxa"/>
            <w:textDirection w:val="lrTb"/>
            <w:noWrap w:val="false"/>
          </w:tcPr>
          <w:p>
            <w:pPr>
              <w:jc w:val="center"/>
              <w:spacing w:after="0" w:line="276" w:lineRule="atLeast"/>
              <w:rPr>
                <w:rFonts w:ascii="Calibri" w:hAnsi="Calibri" w:eastAsia="Calibri" w:cs="Arial"/>
              </w:rPr>
            </w:pPr>
            <w:r>
              <w:rPr>
                <w:rFonts w:ascii="Calibri" w:hAnsi="Calibri" w:eastAsia="Calibri" w:cs="Arial"/>
              </w:rPr>
            </w:r>
            <w:r>
              <w:rPr>
                <w:rFonts w:ascii="Calibri" w:hAnsi="Calibri" w:eastAsia="Calibri" w:cs="Arial"/>
              </w:rPr>
            </w:r>
            <w:r>
              <w:rPr>
                <w:rFonts w:ascii="Calibri" w:hAnsi="Calibri" w:eastAsia="Calibri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24" w:type="dxa"/>
            <w:textDirection w:val="lrTb"/>
            <w:noWrap w:val="false"/>
          </w:tcPr>
          <w:p>
            <w:pPr>
              <w:jc w:val="center"/>
              <w:spacing w:after="0" w:line="276" w:lineRule="atLeast"/>
              <w:rPr>
                <w:rFonts w:ascii="Calibri" w:hAnsi="Calibri" w:eastAsia="Calibri" w:cs="Arial"/>
              </w:rPr>
            </w:pPr>
            <w:r>
              <w:rPr>
                <w:rFonts w:ascii="Calibri" w:hAnsi="Calibri" w:eastAsia="Calibri" w:cs="Arial"/>
              </w:rPr>
            </w:r>
            <w:r>
              <w:rPr>
                <w:rFonts w:ascii="Calibri" w:hAnsi="Calibri" w:eastAsia="Calibri" w:cs="Arial"/>
              </w:rPr>
            </w:r>
            <w:r>
              <w:rPr>
                <w:rFonts w:ascii="Calibri" w:hAnsi="Calibri" w:eastAsia="Calibri" w:cs="Arial"/>
              </w:rPr>
            </w:r>
          </w:p>
        </w:tc>
      </w:tr>
      <w:tr>
        <w:tblPrEx/>
        <w:trPr/>
        <w:tc>
          <w:tcPr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195" w:type="dxa"/>
            <w:textDirection w:val="lrTb"/>
            <w:noWrap w:val="false"/>
          </w:tcPr>
          <w:p>
            <w:pPr>
              <w:jc w:val="right"/>
              <w:spacing w:after="0" w:line="276" w:lineRule="atLeast"/>
              <w:rPr>
                <w:rFonts w:ascii="Calibri" w:hAnsi="Calibri" w:eastAsia="Calibri" w:cs="Arial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Итого:</w:t>
            </w:r>
            <w:r>
              <w:rPr>
                <w:rFonts w:ascii="Calibri" w:hAnsi="Calibri" w:eastAsia="Calibri" w:cs="Arial"/>
              </w:rPr>
            </w:r>
            <w:r>
              <w:rPr>
                <w:rFonts w:ascii="Calibri" w:hAnsi="Calibri" w:eastAsia="Calibri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24" w:type="dxa"/>
            <w:textDirection w:val="lrTb"/>
            <w:noWrap w:val="false"/>
          </w:tcPr>
          <w:p>
            <w:pPr>
              <w:jc w:val="center"/>
              <w:spacing w:after="0" w:line="276" w:lineRule="atLeast"/>
              <w:rPr>
                <w:rFonts w:ascii="Calibri" w:hAnsi="Calibri" w:eastAsia="Calibri" w:cs="Arial"/>
              </w:rPr>
            </w:pPr>
            <w:r>
              <w:rPr>
                <w:rFonts w:ascii="Calibri" w:hAnsi="Calibri" w:eastAsia="Calibri" w:cs="Arial"/>
              </w:rPr>
            </w:r>
            <w:r>
              <w:rPr>
                <w:rFonts w:ascii="Calibri" w:hAnsi="Calibri" w:eastAsia="Calibri" w:cs="Arial"/>
              </w:rPr>
            </w:r>
            <w:r>
              <w:rPr>
                <w:rFonts w:ascii="Calibri" w:hAnsi="Calibri" w:eastAsia="Calibri" w:cs="Arial"/>
              </w:rPr>
            </w:r>
          </w:p>
        </w:tc>
      </w:tr>
    </w:tbl>
    <w:p>
      <w:pPr>
        <w:jc w:val="both"/>
        <w:spacing w:after="0" w:line="57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39"/>
        <w:jc w:val="both"/>
        <w:spacing w:after="0" w:line="57" w:lineRule="atLeast"/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К заявлению прилагаются:</w:t>
      </w:r>
      <w:r/>
    </w:p>
    <w:tbl>
      <w:tblPr>
        <w:tblW w:w="992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02"/>
        <w:gridCol w:w="3815"/>
        <w:gridCol w:w="2602"/>
        <w:gridCol w:w="3001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01" w:type="dxa"/>
            <w:vMerge w:val="restart"/>
            <w:textDirection w:val="lrTb"/>
            <w:noWrap w:val="false"/>
          </w:tcPr>
          <w:p>
            <w:pPr>
              <w:jc w:val="center"/>
              <w:spacing w:after="0" w:line="276" w:lineRule="atLeast"/>
              <w:rPr>
                <w:rFonts w:ascii="Calibri" w:hAnsi="Calibri" w:eastAsia="Calibri" w:cs="Arial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№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п/п</w:t>
            </w:r>
            <w:r>
              <w:rPr>
                <w:rFonts w:ascii="Calibri" w:hAnsi="Calibri" w:eastAsia="Calibri" w:cs="Arial"/>
              </w:rPr>
            </w:r>
            <w:r>
              <w:rPr>
                <w:rFonts w:ascii="Calibri" w:hAnsi="Calibri" w:eastAsia="Calibri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815" w:type="dxa"/>
            <w:vMerge w:val="restart"/>
            <w:textDirection w:val="lrTb"/>
            <w:noWrap w:val="false"/>
          </w:tcPr>
          <w:p>
            <w:pPr>
              <w:jc w:val="center"/>
              <w:spacing w:after="0" w:line="276" w:lineRule="atLeast"/>
              <w:rPr>
                <w:rFonts w:ascii="Calibri" w:hAnsi="Calibri" w:eastAsia="Calibri" w:cs="Arial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Наименование документов</w:t>
            </w:r>
            <w:r>
              <w:rPr>
                <w:rFonts w:ascii="Calibri" w:hAnsi="Calibri" w:eastAsia="Calibri" w:cs="Arial"/>
              </w:rPr>
            </w:r>
            <w:r>
              <w:rPr>
                <w:rFonts w:ascii="Calibri" w:hAnsi="Calibri" w:eastAsia="Calibri" w:cs="Arial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03" w:type="dxa"/>
            <w:textDirection w:val="lrTb"/>
            <w:noWrap w:val="false"/>
          </w:tcPr>
          <w:p>
            <w:pPr>
              <w:jc w:val="center"/>
              <w:spacing w:after="0" w:line="276" w:lineRule="atLeast"/>
              <w:rPr>
                <w:rFonts w:ascii="Calibri" w:hAnsi="Calibri" w:eastAsia="Calibri" w:cs="Arial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Количество</w:t>
            </w:r>
            <w:r>
              <w:rPr>
                <w:rFonts w:ascii="Calibri" w:hAnsi="Calibri" w:eastAsia="Calibri" w:cs="Arial"/>
              </w:rPr>
            </w:r>
            <w:r>
              <w:rPr>
                <w:rFonts w:ascii="Calibri" w:hAnsi="Calibri" w:eastAsia="Calibri" w:cs="Arial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Calibri" w:cs="Arial"/>
              </w:rPr>
            </w:pPr>
            <w:r>
              <w:rPr>
                <w:rFonts w:ascii="Calibri" w:hAnsi="Calibri" w:eastAsia="Calibri" w:cs="Arial"/>
              </w:rPr>
            </w:r>
            <w:r>
              <w:rPr>
                <w:rFonts w:ascii="Calibri" w:hAnsi="Calibri" w:eastAsia="Calibri" w:cs="Arial"/>
              </w:rPr>
            </w:r>
            <w:r>
              <w:rPr>
                <w:rFonts w:ascii="Calibri" w:hAnsi="Calibri" w:eastAsia="Calibri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81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Calibri" w:cs="Arial"/>
              </w:rPr>
            </w:pPr>
            <w:r>
              <w:rPr>
                <w:rFonts w:ascii="Calibri" w:hAnsi="Calibri" w:eastAsia="Calibri" w:cs="Arial"/>
              </w:rPr>
            </w:r>
            <w:r>
              <w:rPr>
                <w:rFonts w:ascii="Calibri" w:hAnsi="Calibri" w:eastAsia="Calibri" w:cs="Arial"/>
              </w:rPr>
            </w:r>
            <w:r>
              <w:rPr>
                <w:rFonts w:ascii="Calibri" w:hAnsi="Calibri" w:eastAsia="Calibri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02" w:type="dxa"/>
            <w:textDirection w:val="lrTb"/>
            <w:noWrap w:val="false"/>
          </w:tcPr>
          <w:p>
            <w:pPr>
              <w:jc w:val="center"/>
              <w:spacing w:after="0" w:line="276" w:lineRule="atLeast"/>
              <w:rPr>
                <w:rFonts w:ascii="Calibri" w:hAnsi="Calibri" w:eastAsia="Calibri" w:cs="Arial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экземпляров</w:t>
            </w:r>
            <w:r>
              <w:rPr>
                <w:rFonts w:ascii="Calibri" w:hAnsi="Calibri" w:eastAsia="Calibri" w:cs="Arial"/>
              </w:rPr>
            </w:r>
            <w:r>
              <w:rPr>
                <w:rFonts w:ascii="Calibri" w:hAnsi="Calibri" w:eastAsia="Calibri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001" w:type="dxa"/>
            <w:textDirection w:val="lrTb"/>
            <w:noWrap w:val="false"/>
          </w:tcPr>
          <w:p>
            <w:pPr>
              <w:jc w:val="center"/>
              <w:spacing w:after="0" w:line="276" w:lineRule="atLeast"/>
              <w:rPr>
                <w:rFonts w:ascii="Calibri" w:hAnsi="Calibri" w:eastAsia="Calibri" w:cs="Arial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страниц</w:t>
            </w:r>
            <w:r>
              <w:rPr>
                <w:rFonts w:ascii="Calibri" w:hAnsi="Calibri" w:eastAsia="Calibri" w:cs="Arial"/>
              </w:rPr>
            </w:r>
            <w:r>
              <w:rPr>
                <w:rFonts w:ascii="Calibri" w:hAnsi="Calibri" w:eastAsia="Calibri" w:cs="Arial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01" w:type="dxa"/>
            <w:textDirection w:val="lrTb"/>
            <w:noWrap w:val="false"/>
          </w:tcPr>
          <w:p>
            <w:pPr>
              <w:jc w:val="center"/>
              <w:spacing w:after="0" w:line="276" w:lineRule="atLeast"/>
              <w:rPr>
                <w:rFonts w:ascii="Calibri" w:hAnsi="Calibri" w:eastAsia="Calibri" w:cs="Arial"/>
              </w:rPr>
            </w:pPr>
            <w:r>
              <w:rPr>
                <w:rFonts w:ascii="Calibri" w:hAnsi="Calibri" w:eastAsia="Calibri" w:cs="Arial"/>
              </w:rPr>
            </w:r>
            <w:r>
              <w:rPr>
                <w:rFonts w:ascii="Calibri" w:hAnsi="Calibri" w:eastAsia="Calibri" w:cs="Arial"/>
              </w:rPr>
            </w:r>
            <w:r>
              <w:rPr>
                <w:rFonts w:ascii="Calibri" w:hAnsi="Calibri" w:eastAsia="Calibri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815" w:type="dxa"/>
            <w:textDirection w:val="lrTb"/>
            <w:noWrap w:val="false"/>
          </w:tcPr>
          <w:p>
            <w:pPr>
              <w:jc w:val="center"/>
              <w:spacing w:after="0" w:line="276" w:lineRule="atLeast"/>
              <w:rPr>
                <w:rFonts w:ascii="Calibri" w:hAnsi="Calibri" w:eastAsia="Calibri" w:cs="Arial"/>
              </w:rPr>
            </w:pPr>
            <w:r>
              <w:rPr>
                <w:rFonts w:ascii="Calibri" w:hAnsi="Calibri" w:eastAsia="Calibri" w:cs="Arial"/>
              </w:rPr>
            </w:r>
            <w:r>
              <w:rPr>
                <w:rFonts w:ascii="Calibri" w:hAnsi="Calibri" w:eastAsia="Calibri" w:cs="Arial"/>
              </w:rPr>
            </w:r>
            <w:r>
              <w:rPr>
                <w:rFonts w:ascii="Calibri" w:hAnsi="Calibri" w:eastAsia="Calibri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02" w:type="dxa"/>
            <w:textDirection w:val="lrTb"/>
            <w:noWrap w:val="false"/>
          </w:tcPr>
          <w:p>
            <w:pPr>
              <w:jc w:val="center"/>
              <w:spacing w:after="0" w:line="276" w:lineRule="atLeast"/>
              <w:rPr>
                <w:rFonts w:ascii="Calibri" w:hAnsi="Calibri" w:eastAsia="Calibri" w:cs="Arial"/>
              </w:rPr>
            </w:pPr>
            <w:r>
              <w:rPr>
                <w:rFonts w:ascii="Calibri" w:hAnsi="Calibri" w:eastAsia="Calibri" w:cs="Arial"/>
              </w:rPr>
            </w:r>
            <w:r>
              <w:rPr>
                <w:rFonts w:ascii="Calibri" w:hAnsi="Calibri" w:eastAsia="Calibri" w:cs="Arial"/>
              </w:rPr>
            </w:r>
            <w:r>
              <w:rPr>
                <w:rFonts w:ascii="Calibri" w:hAnsi="Calibri" w:eastAsia="Calibri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001" w:type="dxa"/>
            <w:textDirection w:val="lrTb"/>
            <w:noWrap w:val="false"/>
          </w:tcPr>
          <w:p>
            <w:pPr>
              <w:jc w:val="center"/>
              <w:spacing w:after="0" w:line="276" w:lineRule="atLeast"/>
              <w:rPr>
                <w:rFonts w:ascii="Calibri" w:hAnsi="Calibri" w:eastAsia="Calibri" w:cs="Arial"/>
              </w:rPr>
            </w:pPr>
            <w:r>
              <w:rPr>
                <w:rFonts w:ascii="Calibri" w:hAnsi="Calibri" w:eastAsia="Calibri" w:cs="Arial"/>
              </w:rPr>
            </w:r>
            <w:r>
              <w:rPr>
                <w:rFonts w:ascii="Calibri" w:hAnsi="Calibri" w:eastAsia="Calibri" w:cs="Arial"/>
              </w:rPr>
            </w:r>
            <w:r>
              <w:rPr>
                <w:rFonts w:ascii="Calibri" w:hAnsi="Calibri" w:eastAsia="Calibri" w:cs="Arial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01" w:type="dxa"/>
            <w:textDirection w:val="lrTb"/>
            <w:noWrap w:val="false"/>
          </w:tcPr>
          <w:p>
            <w:pPr>
              <w:jc w:val="center"/>
              <w:spacing w:after="0" w:line="276" w:lineRule="atLeast"/>
              <w:rPr>
                <w:rFonts w:ascii="Calibri" w:hAnsi="Calibri" w:eastAsia="Calibri" w:cs="Arial"/>
              </w:rPr>
            </w:pPr>
            <w:r>
              <w:rPr>
                <w:rFonts w:ascii="Calibri" w:hAnsi="Calibri" w:eastAsia="Calibri" w:cs="Arial"/>
              </w:rPr>
            </w:r>
            <w:r>
              <w:rPr>
                <w:rFonts w:ascii="Calibri" w:hAnsi="Calibri" w:eastAsia="Calibri" w:cs="Arial"/>
              </w:rPr>
            </w:r>
            <w:r>
              <w:rPr>
                <w:rFonts w:ascii="Calibri" w:hAnsi="Calibri" w:eastAsia="Calibri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815" w:type="dxa"/>
            <w:textDirection w:val="lrTb"/>
            <w:noWrap w:val="false"/>
          </w:tcPr>
          <w:p>
            <w:pPr>
              <w:jc w:val="center"/>
              <w:spacing w:after="0" w:line="276" w:lineRule="atLeast"/>
              <w:rPr>
                <w:rFonts w:ascii="Calibri" w:hAnsi="Calibri" w:eastAsia="Calibri" w:cs="Arial"/>
              </w:rPr>
            </w:pPr>
            <w:r>
              <w:rPr>
                <w:rFonts w:ascii="Calibri" w:hAnsi="Calibri" w:eastAsia="Calibri" w:cs="Arial"/>
              </w:rPr>
            </w:r>
            <w:r>
              <w:rPr>
                <w:rFonts w:ascii="Calibri" w:hAnsi="Calibri" w:eastAsia="Calibri" w:cs="Arial"/>
              </w:rPr>
            </w:r>
            <w:r>
              <w:rPr>
                <w:rFonts w:ascii="Calibri" w:hAnsi="Calibri" w:eastAsia="Calibri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02" w:type="dxa"/>
            <w:textDirection w:val="lrTb"/>
            <w:noWrap w:val="false"/>
          </w:tcPr>
          <w:p>
            <w:pPr>
              <w:jc w:val="center"/>
              <w:spacing w:after="0" w:line="276" w:lineRule="atLeast"/>
              <w:rPr>
                <w:rFonts w:ascii="Calibri" w:hAnsi="Calibri" w:eastAsia="Calibri" w:cs="Arial"/>
              </w:rPr>
            </w:pPr>
            <w:r>
              <w:rPr>
                <w:rFonts w:ascii="Calibri" w:hAnsi="Calibri" w:eastAsia="Calibri" w:cs="Arial"/>
              </w:rPr>
            </w:r>
            <w:r>
              <w:rPr>
                <w:rFonts w:ascii="Calibri" w:hAnsi="Calibri" w:eastAsia="Calibri" w:cs="Arial"/>
              </w:rPr>
            </w:r>
            <w:r>
              <w:rPr>
                <w:rFonts w:ascii="Calibri" w:hAnsi="Calibri" w:eastAsia="Calibri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001" w:type="dxa"/>
            <w:textDirection w:val="lrTb"/>
            <w:noWrap w:val="false"/>
          </w:tcPr>
          <w:p>
            <w:pPr>
              <w:jc w:val="center"/>
              <w:spacing w:after="0" w:line="276" w:lineRule="atLeast"/>
              <w:rPr>
                <w:rFonts w:ascii="Calibri" w:hAnsi="Calibri" w:eastAsia="Calibri" w:cs="Arial"/>
              </w:rPr>
            </w:pPr>
            <w:r>
              <w:rPr>
                <w:rFonts w:ascii="Calibri" w:hAnsi="Calibri" w:eastAsia="Calibri" w:cs="Arial"/>
              </w:rPr>
            </w:r>
            <w:r>
              <w:rPr>
                <w:rFonts w:ascii="Calibri" w:hAnsi="Calibri" w:eastAsia="Calibri" w:cs="Arial"/>
              </w:rPr>
            </w:r>
            <w:r>
              <w:rPr>
                <w:rFonts w:ascii="Calibri" w:hAnsi="Calibri" w:eastAsia="Calibri" w:cs="Arial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01" w:type="dxa"/>
            <w:textDirection w:val="lrTb"/>
            <w:noWrap w:val="false"/>
          </w:tcPr>
          <w:p>
            <w:pPr>
              <w:jc w:val="center"/>
              <w:spacing w:after="0" w:line="276" w:lineRule="atLeast"/>
              <w:rPr>
                <w:rFonts w:ascii="Calibri" w:hAnsi="Calibri" w:eastAsia="Calibri" w:cs="Arial"/>
              </w:rPr>
            </w:pPr>
            <w:r>
              <w:rPr>
                <w:rFonts w:ascii="Calibri" w:hAnsi="Calibri" w:eastAsia="Calibri" w:cs="Arial"/>
              </w:rPr>
            </w:r>
            <w:r>
              <w:rPr>
                <w:rFonts w:ascii="Calibri" w:hAnsi="Calibri" w:eastAsia="Calibri" w:cs="Arial"/>
              </w:rPr>
            </w:r>
            <w:r>
              <w:rPr>
                <w:rFonts w:ascii="Calibri" w:hAnsi="Calibri" w:eastAsia="Calibri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815" w:type="dxa"/>
            <w:textDirection w:val="lrTb"/>
            <w:noWrap w:val="false"/>
          </w:tcPr>
          <w:p>
            <w:pPr>
              <w:jc w:val="center"/>
              <w:spacing w:after="0" w:line="276" w:lineRule="atLeast"/>
              <w:rPr>
                <w:rFonts w:ascii="Calibri" w:hAnsi="Calibri" w:eastAsia="Calibri" w:cs="Arial"/>
              </w:rPr>
            </w:pPr>
            <w:r>
              <w:rPr>
                <w:rFonts w:ascii="Calibri" w:hAnsi="Calibri" w:eastAsia="Calibri" w:cs="Arial"/>
              </w:rPr>
            </w:r>
            <w:r>
              <w:rPr>
                <w:rFonts w:ascii="Calibri" w:hAnsi="Calibri" w:eastAsia="Calibri" w:cs="Arial"/>
              </w:rPr>
            </w:r>
            <w:r>
              <w:rPr>
                <w:rFonts w:ascii="Calibri" w:hAnsi="Calibri" w:eastAsia="Calibri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02" w:type="dxa"/>
            <w:textDirection w:val="lrTb"/>
            <w:noWrap w:val="false"/>
          </w:tcPr>
          <w:p>
            <w:pPr>
              <w:jc w:val="center"/>
              <w:spacing w:after="0" w:line="276" w:lineRule="atLeast"/>
              <w:rPr>
                <w:rFonts w:ascii="Calibri" w:hAnsi="Calibri" w:eastAsia="Calibri" w:cs="Arial"/>
              </w:rPr>
            </w:pPr>
            <w:r>
              <w:rPr>
                <w:rFonts w:ascii="Calibri" w:hAnsi="Calibri" w:eastAsia="Calibri" w:cs="Arial"/>
              </w:rPr>
            </w:r>
            <w:r>
              <w:rPr>
                <w:rFonts w:ascii="Calibri" w:hAnsi="Calibri" w:eastAsia="Calibri" w:cs="Arial"/>
              </w:rPr>
            </w:r>
            <w:r>
              <w:rPr>
                <w:rFonts w:ascii="Calibri" w:hAnsi="Calibri" w:eastAsia="Calibri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001" w:type="dxa"/>
            <w:textDirection w:val="lrTb"/>
            <w:noWrap w:val="false"/>
          </w:tcPr>
          <w:p>
            <w:pPr>
              <w:jc w:val="center"/>
              <w:spacing w:after="0" w:line="276" w:lineRule="atLeast"/>
              <w:rPr>
                <w:rFonts w:ascii="Calibri" w:hAnsi="Calibri" w:eastAsia="Calibri" w:cs="Arial"/>
              </w:rPr>
            </w:pPr>
            <w:r>
              <w:rPr>
                <w:rFonts w:ascii="Calibri" w:hAnsi="Calibri" w:eastAsia="Calibri" w:cs="Arial"/>
              </w:rPr>
            </w:r>
            <w:r>
              <w:rPr>
                <w:rFonts w:ascii="Calibri" w:hAnsi="Calibri" w:eastAsia="Calibri" w:cs="Arial"/>
              </w:rPr>
            </w:r>
            <w:r>
              <w:rPr>
                <w:rFonts w:ascii="Calibri" w:hAnsi="Calibri" w:eastAsia="Calibri" w:cs="Arial"/>
              </w:rPr>
            </w:r>
          </w:p>
        </w:tc>
      </w:tr>
    </w:tbl>
    <w:p>
      <w:pPr>
        <w:ind w:firstLine="709"/>
        <w:jc w:val="both"/>
        <w:spacing w:after="0" w:line="57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57" w:lineRule="atLeast"/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Даю согласие на обработку и использование персональных данных в соответствии со статьей 9 Федерального закона от 27.07.2006 № 152-ФЗ «О персональных данных».</w:t>
      </w:r>
      <w:r/>
    </w:p>
    <w:p>
      <w:pPr>
        <w:spacing w:after="0" w:line="57" w:lineRule="atLeast"/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_______________________ ____________________________________</w:t>
      </w:r>
      <w:r/>
    </w:p>
    <w:p>
      <w:pPr>
        <w:ind w:firstLine="709"/>
        <w:spacing w:after="0" w:line="57" w:lineRule="atLeast"/>
      </w:pPr>
      <w:r>
        <w:rPr>
          <w:rFonts w:ascii="Times New Roman" w:hAnsi="Times New Roman" w:eastAsia="Times New Roman" w:cs="Times New Roman"/>
          <w:color w:val="000000"/>
          <w:sz w:val="20"/>
        </w:rPr>
        <w:t xml:space="preserve">            (</w:t>
      </w:r>
      <w:r>
        <w:rPr>
          <w:rFonts w:ascii="Times New Roman" w:hAnsi="Times New Roman" w:eastAsia="Times New Roman" w:cs="Times New Roman"/>
          <w:color w:val="000000"/>
          <w:sz w:val="20"/>
        </w:rPr>
        <w:t xml:space="preserve">подпись)   </w:t>
      </w:r>
      <w:r>
        <w:rPr>
          <w:rFonts w:ascii="Times New Roman" w:hAnsi="Times New Roman" w:eastAsia="Times New Roman" w:cs="Times New Roman"/>
          <w:color w:val="000000"/>
          <w:sz w:val="20"/>
        </w:rPr>
        <w:t xml:space="preserve">                                            (расшифровка подписи)</w:t>
      </w:r>
      <w:r/>
    </w:p>
    <w:p>
      <w:pPr>
        <w:ind w:firstLine="709"/>
        <w:jc w:val="both"/>
        <w:spacing w:after="0" w:line="57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57" w:lineRule="atLeast"/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Достоверность и полноту сведений, содержащихся в настоящем заявлении и прилагаемых к нему документах, подтверждаю.</w:t>
      </w:r>
      <w:r/>
    </w:p>
    <w:p>
      <w:pPr>
        <w:jc w:val="both"/>
        <w:spacing w:after="0" w:line="57" w:lineRule="atLeast"/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_____________________ ____________________________________</w:t>
      </w:r>
      <w:r/>
    </w:p>
    <w:p>
      <w:pPr>
        <w:ind w:firstLine="709"/>
        <w:jc w:val="both"/>
        <w:spacing w:after="0" w:line="57" w:lineRule="atLeast"/>
      </w:pPr>
      <w:r>
        <w:rPr>
          <w:rFonts w:ascii="Times New Roman" w:hAnsi="Times New Roman" w:eastAsia="Times New Roman" w:cs="Times New Roman"/>
          <w:color w:val="000000"/>
          <w:sz w:val="20"/>
        </w:rPr>
        <w:t xml:space="preserve">           (</w:t>
      </w:r>
      <w:r>
        <w:rPr>
          <w:rFonts w:ascii="Times New Roman" w:hAnsi="Times New Roman" w:eastAsia="Times New Roman" w:cs="Times New Roman"/>
          <w:color w:val="000000"/>
          <w:sz w:val="20"/>
        </w:rPr>
        <w:t xml:space="preserve">подпись)   </w:t>
      </w:r>
      <w:r>
        <w:rPr>
          <w:rFonts w:ascii="Times New Roman" w:hAnsi="Times New Roman" w:eastAsia="Times New Roman" w:cs="Times New Roman"/>
          <w:color w:val="000000"/>
          <w:sz w:val="20"/>
        </w:rPr>
        <w:t xml:space="preserve">                                                (расшифровка подписи)</w:t>
      </w:r>
      <w:r/>
    </w:p>
    <w:p>
      <w:pPr>
        <w:jc w:val="both"/>
        <w:spacing w:after="0" w:line="57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57" w:lineRule="atLeast"/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Об ответственности за представление неполных или заведомо недостоверных сведений и документов предупрежден.</w:t>
      </w:r>
      <w:r/>
    </w:p>
    <w:p>
      <w:pPr>
        <w:jc w:val="both"/>
        <w:spacing w:after="0" w:line="57" w:lineRule="atLeast"/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_____________________ ____________________________________</w:t>
      </w:r>
      <w:r/>
    </w:p>
    <w:p>
      <w:pPr>
        <w:ind w:firstLine="709"/>
        <w:jc w:val="both"/>
        <w:spacing w:after="0" w:line="57" w:lineRule="atLeast"/>
      </w:pPr>
      <w:r>
        <w:rPr>
          <w:rFonts w:ascii="Times New Roman" w:hAnsi="Times New Roman" w:eastAsia="Times New Roman" w:cs="Times New Roman"/>
          <w:color w:val="000000"/>
          <w:sz w:val="20"/>
        </w:rPr>
        <w:t xml:space="preserve">           (</w:t>
      </w:r>
      <w:r>
        <w:rPr>
          <w:rFonts w:ascii="Times New Roman" w:hAnsi="Times New Roman" w:eastAsia="Times New Roman" w:cs="Times New Roman"/>
          <w:color w:val="000000"/>
          <w:sz w:val="20"/>
        </w:rPr>
        <w:t xml:space="preserve">подпись)   </w:t>
      </w:r>
      <w:r>
        <w:rPr>
          <w:rFonts w:ascii="Times New Roman" w:hAnsi="Times New Roman" w:eastAsia="Times New Roman" w:cs="Times New Roman"/>
          <w:color w:val="000000"/>
          <w:sz w:val="20"/>
        </w:rPr>
        <w:t xml:space="preserve">                                                  (расшифровка подписи)</w:t>
      </w:r>
      <w:r/>
    </w:p>
    <w:p>
      <w:pPr>
        <w:jc w:val="both"/>
        <w:spacing w:after="0" w:line="57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Подтверждаю, что: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являюсь иностранным юрид</w:t>
      </w:r>
      <w:r>
        <w:rPr>
          <w:rFonts w:ascii="Times New Roman" w:hAnsi="Times New Roman" w:cs="Times New Roman"/>
          <w:sz w:val="28"/>
          <w:szCs w:val="28"/>
        </w:rPr>
        <w:t xml:space="preserve">ическим лицом, в том числе местом регистрации которого является государство или территория, включенные в утвержденный Минфином России перечень государств и территорий, используемых для промежуточного (офшорного) владения активами в Российской Федерации (да</w:t>
      </w:r>
      <w:r>
        <w:rPr>
          <w:rFonts w:ascii="Times New Roman" w:hAnsi="Times New Roman" w:cs="Times New Roman"/>
          <w:sz w:val="28"/>
          <w:szCs w:val="28"/>
        </w:rPr>
        <w:t xml:space="preserve">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</w:t>
      </w:r>
      <w:r>
        <w:rPr>
          <w:rFonts w:ascii="Times New Roman" w:hAnsi="Times New Roman" w:cs="Times New Roman"/>
          <w:sz w:val="28"/>
          <w:szCs w:val="28"/>
        </w:rPr>
        <w:t xml:space="preserve">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</w:t>
      </w:r>
      <w:r>
        <w:rPr>
          <w:rFonts w:ascii="Times New Roman" w:hAnsi="Times New Roman" w:cs="Times New Roman"/>
          <w:sz w:val="28"/>
          <w:szCs w:val="28"/>
        </w:rPr>
        <w:t xml:space="preserve">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нахожусь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нахожусь в составляемых в рамках реализации полномочий, предусмотренных главой VII Ус</w:t>
      </w:r>
      <w:r>
        <w:rPr>
          <w:rFonts w:ascii="Times New Roman" w:hAnsi="Times New Roman" w:cs="Times New Roman"/>
          <w:sz w:val="28"/>
          <w:szCs w:val="28"/>
        </w:rPr>
        <w:t xml:space="preserve">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не получаю средства из областного бюджета Новосибирской области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на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основании иных нормативных правовых актов Новосибирской области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на возмещение расходов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на прохождение гражданином, являющимся получателем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государственной социальной помощи на основании социального контракта, стажировки, по результатам которой заключен трудовой договор;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не являюсь иностранным агентом в соответствии с Федеральным законом от 14.07.2022 № 255-ФЗ «О контроле за деятельностью лиц, находящихся под иностранным влиянием»;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на едином налоговом счете отсутствует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системы Российской Федерации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contextualSpacing/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отсутствует просроченная задолженность по возврату в областной бюд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жет Новосибирской области иных субсидий, бюджетных инвестиций, а также иная просроченная (неурегулированная) задолженность по денежным обязательствам перед Новосибирской областью (за исключением случаев, установленных Правительством Новосибирской области);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не нахожусь в процессе реорганизации, ликвидации, не введена процедура банкротства, деятельность не приостановлена в порядке, предусмотренном законодательством Российской Федерации (не прекращена деятельность в качестве индивидуального предпринимателя);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ана, лице, исполняюще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м функции единоличн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ого исполнительного органа, или главном бухгалтере (при наличии) участника отбора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Способ направления </w:t>
      </w: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  <w:t xml:space="preserve">центром социальной поддержки населения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участнику отбора</w:t>
      </w:r>
      <w:r>
        <w:rPr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уведомлений по вопросам, связанным с предоставлением субсидии (нужное</w:t>
      </w:r>
      <w:r>
        <w:rPr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подчеркнуть):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письменной форме по почтовому адресу или в форме электронного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документа на адрес электронной почты.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both"/>
        <w:spacing w:after="0" w:line="57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 w:line="57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_____________________ ___________________________________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jc w:val="both"/>
        <w:spacing w:after="0" w:line="57" w:lineRule="atLeast"/>
      </w:pPr>
      <w:r>
        <w:rPr>
          <w:rFonts w:ascii="Times New Roman" w:hAnsi="Times New Roman" w:eastAsia="Times New Roman" w:cs="Times New Roman"/>
          <w:color w:val="000000"/>
          <w:sz w:val="20"/>
        </w:rPr>
        <w:t xml:space="preserve">                          (</w:t>
      </w:r>
      <w:r>
        <w:rPr>
          <w:rFonts w:ascii="Times New Roman" w:hAnsi="Times New Roman" w:eastAsia="Times New Roman" w:cs="Times New Roman"/>
          <w:color w:val="000000"/>
          <w:sz w:val="20"/>
        </w:rPr>
        <w:t xml:space="preserve">подпись)   </w:t>
      </w:r>
      <w:r>
        <w:rPr>
          <w:rFonts w:ascii="Times New Roman" w:hAnsi="Times New Roman" w:eastAsia="Times New Roman" w:cs="Times New Roman"/>
          <w:color w:val="000000"/>
          <w:sz w:val="20"/>
        </w:rPr>
        <w:t xml:space="preserve">                                                      (расшифровка подписи)</w:t>
      </w:r>
      <w:r/>
    </w:p>
    <w:p>
      <w:pPr>
        <w:ind w:firstLine="709"/>
        <w:jc w:val="both"/>
        <w:spacing w:after="0" w:line="57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57" w:lineRule="atLeast"/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Бухгалтер</w:t>
      </w:r>
      <w:r/>
    </w:p>
    <w:p>
      <w:pPr>
        <w:jc w:val="both"/>
        <w:spacing w:after="0" w:line="57" w:lineRule="atLeast"/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_____________________ ____________________________________</w:t>
      </w:r>
      <w:r/>
    </w:p>
    <w:p>
      <w:pPr>
        <w:jc w:val="both"/>
        <w:spacing w:after="0" w:line="57" w:lineRule="atLeast"/>
      </w:pPr>
      <w:r>
        <w:rPr>
          <w:rFonts w:ascii="Times New Roman" w:hAnsi="Times New Roman" w:eastAsia="Times New Roman" w:cs="Times New Roman"/>
          <w:color w:val="000000"/>
          <w:sz w:val="20"/>
        </w:rPr>
        <w:t xml:space="preserve">                          (</w:t>
      </w:r>
      <w:r>
        <w:rPr>
          <w:rFonts w:ascii="Times New Roman" w:hAnsi="Times New Roman" w:eastAsia="Times New Roman" w:cs="Times New Roman"/>
          <w:color w:val="000000"/>
          <w:sz w:val="20"/>
        </w:rPr>
        <w:t xml:space="preserve">подпись)   </w:t>
      </w:r>
      <w:r>
        <w:rPr>
          <w:rFonts w:ascii="Times New Roman" w:hAnsi="Times New Roman" w:eastAsia="Times New Roman" w:cs="Times New Roman"/>
          <w:color w:val="000000"/>
          <w:sz w:val="20"/>
        </w:rPr>
        <w:t xml:space="preserve">                                                   (расшифровка подписи)</w:t>
      </w:r>
      <w:r/>
    </w:p>
    <w:p>
      <w:pPr>
        <w:jc w:val="both"/>
        <w:spacing w:after="0" w:line="57" w:lineRule="atLeast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spacing w:after="0" w:line="57" w:lineRule="atLeast"/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Руководитель</w:t>
      </w:r>
      <w:r/>
    </w:p>
    <w:p>
      <w:pPr>
        <w:jc w:val="both"/>
        <w:spacing w:after="0" w:line="57" w:lineRule="atLeast"/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_____________________ ___________________________________</w:t>
      </w:r>
      <w:r/>
    </w:p>
    <w:p>
      <w:pPr>
        <w:jc w:val="both"/>
        <w:spacing w:after="0" w:line="57" w:lineRule="atLeast"/>
      </w:pPr>
      <w:r>
        <w:rPr>
          <w:rFonts w:ascii="Times New Roman" w:hAnsi="Times New Roman" w:eastAsia="Times New Roman" w:cs="Times New Roman"/>
          <w:color w:val="000000"/>
          <w:sz w:val="20"/>
        </w:rPr>
        <w:t xml:space="preserve">                          (</w:t>
      </w:r>
      <w:r>
        <w:rPr>
          <w:rFonts w:ascii="Times New Roman" w:hAnsi="Times New Roman" w:eastAsia="Times New Roman" w:cs="Times New Roman"/>
          <w:color w:val="000000"/>
          <w:sz w:val="20"/>
        </w:rPr>
        <w:t xml:space="preserve">подпись)   </w:t>
      </w:r>
      <w:r>
        <w:rPr>
          <w:rFonts w:ascii="Times New Roman" w:hAnsi="Times New Roman" w:eastAsia="Times New Roman" w:cs="Times New Roman"/>
          <w:color w:val="000000"/>
          <w:sz w:val="20"/>
        </w:rPr>
        <w:t xml:space="preserve">                                                   (расшифровка подписи)</w:t>
      </w:r>
      <w:r/>
    </w:p>
    <w:p>
      <w:pPr>
        <w:jc w:val="both"/>
        <w:spacing w:after="0" w:line="57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 w:line="57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 w:line="57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center"/>
        <w:spacing w:after="0" w:line="277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_________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left="3969"/>
        <w:jc w:val="center"/>
        <w:spacing w:after="0" w:line="57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3969"/>
        <w:jc w:val="center"/>
        <w:spacing w:after="0" w:line="57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3969"/>
        <w:jc w:val="center"/>
        <w:spacing w:after="0" w:line="57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3969"/>
        <w:jc w:val="center"/>
        <w:spacing w:after="0" w:line="57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3969"/>
        <w:jc w:val="center"/>
        <w:spacing w:after="0" w:line="57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3969"/>
        <w:jc w:val="center"/>
        <w:spacing w:after="0" w:line="57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3969"/>
        <w:jc w:val="center"/>
        <w:spacing w:after="0" w:line="57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3969"/>
        <w:jc w:val="center"/>
        <w:spacing w:after="0" w:line="57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3969"/>
        <w:jc w:val="center"/>
        <w:spacing w:after="0" w:line="57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3969"/>
        <w:jc w:val="center"/>
        <w:spacing w:after="0" w:line="57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ПРИЛОЖЕНИЕ № 2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3543"/>
        <w:jc w:val="center"/>
        <w:spacing w:after="0" w:line="57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к Порядку предоставления субсидий на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3543"/>
        <w:jc w:val="center"/>
        <w:spacing w:after="0" w:line="57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возмещение</w:t>
      </w:r>
      <w: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расходов р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аботодателю на прохождение гражданином стажировки, по результатам которой заключен трудовой договор, в размере фактически понесенных расходов, но не более минимального размера оплаты труда за один месяц с учетом размера страховых взносов, подлежащих уплате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3543"/>
        <w:jc w:val="center"/>
        <w:spacing w:after="0" w:line="57" w:lineRule="atLeast"/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в государственные внебюджетные фонды, если указанное обязательство установлено </w:t>
      </w:r>
      <w:r/>
    </w:p>
    <w:p>
      <w:pPr>
        <w:ind w:left="3543"/>
        <w:jc w:val="center"/>
        <w:spacing w:after="0" w:line="57" w:lineRule="atLeast"/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социальным контрактом</w:t>
      </w:r>
      <w:r/>
    </w:p>
    <w:p>
      <w:pPr>
        <w:jc w:val="right"/>
        <w:spacing w:after="0" w:line="57" w:lineRule="atLeas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right"/>
        <w:spacing w:after="0" w:line="57" w:lineRule="atLeas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right"/>
        <w:spacing w:after="0" w:line="57" w:lineRule="atLeast"/>
        <w:rPr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ФОРМА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spacing w:after="0" w:line="57" w:lineRule="atLeas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right"/>
        <w:spacing w:after="0" w:line="57" w:lineRule="atLeas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right"/>
        <w:spacing w:after="0" w:line="57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after="0" w:line="57" w:lineRule="atLeast"/>
        <w:rPr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СОГЛАСИЕ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after="0" w:line="57" w:lineRule="atLeast"/>
        <w:rPr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участника отбора на обработку персональных данных,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after="0" w:line="57" w:lineRule="atLeast"/>
        <w:rPr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разрешенных для распространения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after="0" w:line="57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57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57" w:lineRule="atLeast"/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Я,_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____________________________________________________________________________________________________________________________________,</w:t>
      </w:r>
      <w:r/>
    </w:p>
    <w:p>
      <w:pPr>
        <w:jc w:val="center"/>
        <w:spacing w:after="0" w:line="57" w:lineRule="atLeast"/>
      </w:pPr>
      <w:r>
        <w:rPr>
          <w:rFonts w:ascii="Times New Roman" w:hAnsi="Times New Roman" w:eastAsia="Times New Roman" w:cs="Times New Roman"/>
          <w:color w:val="000000"/>
          <w:sz w:val="20"/>
        </w:rPr>
        <w:t xml:space="preserve">(фамилия, имя, отчество (последнее – при наличии)</w:t>
      </w:r>
      <w:r>
        <w:rPr>
          <w:rFonts w:ascii="Times New Roman" w:hAnsi="Times New Roman" w:eastAsia="Times New Roman" w:cs="Times New Roman"/>
          <w:color w:val="000000"/>
          <w:sz w:val="20"/>
        </w:rPr>
        <w:t xml:space="preserve">)</w:t>
      </w:r>
      <w:r/>
    </w:p>
    <w:p>
      <w:pPr>
        <w:jc w:val="both"/>
        <w:spacing w:after="0" w:line="57" w:lineRule="atLeast"/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паспорт _____________ выдан____________________________________________,</w:t>
      </w:r>
      <w:r/>
    </w:p>
    <w:p>
      <w:pPr>
        <w:spacing w:after="0" w:line="57" w:lineRule="atLeast"/>
      </w:pPr>
      <w:r>
        <w:rPr>
          <w:rFonts w:ascii="Times New Roman" w:hAnsi="Times New Roman" w:eastAsia="Times New Roman" w:cs="Times New Roman"/>
          <w:color w:val="000000"/>
          <w:sz w:val="20"/>
        </w:rPr>
        <w:t xml:space="preserve">                          (серия, </w:t>
      </w:r>
      <w:r>
        <w:rPr>
          <w:rFonts w:ascii="Times New Roman" w:hAnsi="Times New Roman" w:eastAsia="Times New Roman" w:cs="Times New Roman"/>
          <w:color w:val="000000"/>
          <w:sz w:val="20"/>
        </w:rPr>
        <w:t xml:space="preserve">номер)   </w:t>
      </w:r>
      <w:r>
        <w:rPr>
          <w:rFonts w:ascii="Times New Roman" w:hAnsi="Times New Roman" w:eastAsia="Times New Roman" w:cs="Times New Roman"/>
          <w:color w:val="000000"/>
          <w:sz w:val="20"/>
        </w:rPr>
        <w:t xml:space="preserve">                                                             (когда и кем выдан)</w:t>
      </w:r>
      <w:r/>
    </w:p>
    <w:p>
      <w:pPr>
        <w:jc w:val="both"/>
        <w:spacing w:after="0" w:line="57" w:lineRule="atLeast"/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адрес регистрации: _____________________________________________________,</w:t>
      </w:r>
      <w:r/>
    </w:p>
    <w:p>
      <w:pPr>
        <w:jc w:val="both"/>
        <w:spacing w:after="0" w:line="57" w:lineRule="atLeast"/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номер телефона ___________________, адрес электронной почты ______________</w:t>
      </w:r>
      <w:r/>
    </w:p>
    <w:p>
      <w:pPr>
        <w:jc w:val="both"/>
        <w:spacing w:after="0" w:line="57" w:lineRule="atLeast"/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_________________, почтовый адрес ______________________________________,</w:t>
      </w:r>
      <w:r/>
    </w:p>
    <w:p>
      <w:pPr>
        <w:jc w:val="both"/>
        <w:spacing w:after="0" w:line="57" w:lineRule="atLeast"/>
      </w:pPr>
      <w:r>
        <w:rPr>
          <w:rFonts w:ascii="Times New Roman" w:hAnsi="Times New Roman" w:eastAsia="Times New Roman" w:cs="Times New Roman"/>
          <w:sz w:val="24"/>
        </w:rPr>
        <w:t xml:space="preserve">__________________________________________________________________________________</w:t>
      </w:r>
      <w:r/>
    </w:p>
    <w:p>
      <w:pPr>
        <w:jc w:val="both"/>
        <w:spacing w:after="0" w:line="57" w:lineRule="atLeas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after="0" w:line="57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в порядке и на условиях, определенных статьями 9, 10.1 Федерального закона от 27.07.2006 № 152-ФЗ «О персональных данных», выражаю центру социальной поддержки населения, находящемуся по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адресу: _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___________________________________________________________________________________________________________________________________________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jc w:val="center"/>
        <w:spacing w:after="0" w:line="57" w:lineRule="atLeast"/>
      </w:pPr>
      <w:r>
        <w:rPr>
          <w:rFonts w:ascii="Times New Roman" w:hAnsi="Times New Roman" w:eastAsia="Times New Roman" w:cs="Times New Roman"/>
          <w:color w:val="000000"/>
          <w:sz w:val="20"/>
        </w:rPr>
        <w:t xml:space="preserve">(индекс, область,</w:t>
      </w:r>
      <w:r>
        <w:rPr>
          <w:rFonts w:ascii="Times New Roman" w:hAnsi="Times New Roman" w:eastAsia="Times New Roman" w:cs="Times New Roman"/>
          <w:color w:val="000000"/>
          <w:sz w:val="20"/>
        </w:rPr>
        <w:t xml:space="preserve"> город, улица, ИНН, ОГРН)</w:t>
      </w:r>
      <w:r/>
    </w:p>
    <w:p>
      <w:pPr>
        <w:jc w:val="center"/>
        <w:spacing w:after="0" w:line="57" w:lineRule="atLeast"/>
      </w:pPr>
      <w:r>
        <w:rPr>
          <w:rFonts w:ascii="Times New Roman" w:hAnsi="Times New Roman" w:eastAsia="Times New Roman" w:cs="Times New Roman"/>
          <w:color w:val="000000"/>
          <w:sz w:val="20"/>
        </w:rPr>
      </w:r>
      <w:r/>
    </w:p>
    <w:p>
      <w:pPr>
        <w:jc w:val="both"/>
        <w:spacing w:after="0" w:line="57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согласие на обработку моих персональных данных, разрешенных мною для размещения их на официальном сайте оператора в информационно-телекоммуникационной сети «Интернет» (_________________________________),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jc w:val="center"/>
        <w:spacing w:after="0" w:line="57" w:lineRule="atLeast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color w:val="000000"/>
          <w:sz w:val="20"/>
        </w:rPr>
        <w:t xml:space="preserve">                                                                                                   (адрес официального сайта оператора)</w:t>
      </w:r>
      <w:r>
        <w:rPr>
          <w:rFonts w:ascii="Times New Roman" w:hAnsi="Times New Roman" w:eastAsia="Times New Roman" w:cs="Times New Roman"/>
          <w:sz w:val="24"/>
        </w:rPr>
      </w:r>
      <w:r>
        <w:rPr>
          <w:rFonts w:ascii="Times New Roman" w:hAnsi="Times New Roman" w:eastAsia="Times New Roman" w:cs="Times New Roman"/>
          <w:sz w:val="24"/>
        </w:rPr>
      </w:r>
    </w:p>
    <w:p>
      <w:pPr>
        <w:jc w:val="both"/>
        <w:spacing w:after="0" w:line="57" w:lineRule="atLeas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с целью возмещения расходов на прохождение стажировки граждан при реализации мероприятий, направленных на оказание гражданам государственной социальной помощи на основании социального контракта (далее – субсидия).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9"/>
        <w:jc w:val="both"/>
        <w:spacing w:after="0" w:line="57" w:lineRule="atLeas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9"/>
        <w:jc w:val="both"/>
        <w:spacing w:after="0" w:line="57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Перечень персональных данных: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709"/>
        <w:jc w:val="both"/>
        <w:spacing w:after="0" w:line="57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921" w:type="dxa"/>
        <w:tblLayout w:type="fixed"/>
        <w:tblCellMar>
          <w:top w:w="62" w:type="dxa"/>
          <w:bottom w:w="62" w:type="dxa"/>
        </w:tblCellMar>
        <w:tblLook w:val="04A0" w:firstRow="1" w:lastRow="0" w:firstColumn="1" w:lastColumn="0" w:noHBand="0" w:noVBand="1"/>
      </w:tblPr>
      <w:tblGrid>
        <w:gridCol w:w="4783"/>
        <w:gridCol w:w="1962"/>
        <w:gridCol w:w="3176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83" w:type="dxa"/>
            <w:textDirection w:val="lrTb"/>
            <w:noWrap w:val="false"/>
          </w:tcPr>
          <w:p>
            <w:pPr>
              <w:jc w:val="center"/>
              <w:spacing w:after="0" w:line="276" w:lineRule="atLeast"/>
              <w:rPr>
                <w:rFonts w:ascii="Calibri" w:hAnsi="Calibri" w:eastAsia="Calibri" w:cs="Arial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Персональные данные</w:t>
            </w:r>
            <w:r>
              <w:rPr>
                <w:rFonts w:ascii="Calibri" w:hAnsi="Calibri" w:eastAsia="Calibri" w:cs="Arial"/>
              </w:rPr>
            </w:r>
            <w:r>
              <w:rPr>
                <w:rFonts w:ascii="Calibri" w:hAnsi="Calibri" w:eastAsia="Calibri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62" w:type="dxa"/>
            <w:textDirection w:val="lrTb"/>
            <w:noWrap w:val="false"/>
          </w:tcPr>
          <w:p>
            <w:pPr>
              <w:jc w:val="center"/>
              <w:spacing w:after="0" w:line="276" w:lineRule="atLeast"/>
              <w:rPr>
                <w:rFonts w:ascii="Calibri" w:hAnsi="Calibri" w:eastAsia="Calibri" w:cs="Arial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Даю согласие на обработку</w:t>
            </w:r>
            <w:r>
              <w:rPr>
                <w:rFonts w:ascii="Calibri" w:hAnsi="Calibri" w:eastAsia="Calibri" w:cs="Arial"/>
              </w:rPr>
            </w:r>
            <w:r>
              <w:rPr>
                <w:rFonts w:ascii="Calibri" w:hAnsi="Calibri" w:eastAsia="Calibri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76" w:type="dxa"/>
            <w:textDirection w:val="lrTb"/>
            <w:noWrap w:val="false"/>
          </w:tcPr>
          <w:p>
            <w:pPr>
              <w:jc w:val="center"/>
              <w:spacing w:after="0" w:line="276" w:lineRule="atLeast"/>
              <w:rPr>
                <w:rFonts w:ascii="Calibri" w:hAnsi="Calibri" w:eastAsia="Calibri" w:cs="Arial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Согласие на обработку не даю</w:t>
            </w:r>
            <w:r>
              <w:rPr>
                <w:rFonts w:ascii="Calibri" w:hAnsi="Calibri" w:eastAsia="Calibri" w:cs="Arial"/>
              </w:rPr>
            </w:r>
            <w:r>
              <w:rPr>
                <w:rFonts w:ascii="Calibri" w:hAnsi="Calibri" w:eastAsia="Calibri" w:cs="Arial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83" w:type="dxa"/>
            <w:textDirection w:val="lrTb"/>
            <w:noWrap w:val="false"/>
          </w:tcPr>
          <w:p>
            <w:pPr>
              <w:jc w:val="both"/>
              <w:spacing w:after="0" w:line="276" w:lineRule="atLeast"/>
              <w:rPr>
                <w:rFonts w:ascii="Calibri" w:hAnsi="Calibri" w:eastAsia="Calibri" w:cs="Arial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Фамилия, имя, отчество (последнее – при наличии)</w:t>
            </w:r>
            <w:r>
              <w:rPr>
                <w:rFonts w:ascii="Calibri" w:hAnsi="Calibri" w:eastAsia="Calibri" w:cs="Arial"/>
              </w:rPr>
            </w:r>
            <w:r>
              <w:rPr>
                <w:rFonts w:ascii="Calibri" w:hAnsi="Calibri" w:eastAsia="Calibri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62" w:type="dxa"/>
            <w:textDirection w:val="lrTb"/>
            <w:noWrap w:val="false"/>
          </w:tcPr>
          <w:p>
            <w:pPr>
              <w:jc w:val="both"/>
              <w:spacing w:after="0" w:line="276" w:lineRule="atLeast"/>
              <w:rPr>
                <w:rFonts w:ascii="Calibri" w:hAnsi="Calibri" w:eastAsia="Calibri" w:cs="Arial"/>
              </w:rPr>
            </w:pPr>
            <w:r>
              <w:rPr>
                <w:rFonts w:ascii="Calibri" w:hAnsi="Calibri" w:eastAsia="Calibri" w:cs="Arial"/>
              </w:rPr>
            </w:r>
            <w:r>
              <w:rPr>
                <w:rFonts w:ascii="Calibri" w:hAnsi="Calibri" w:eastAsia="Calibri" w:cs="Arial"/>
              </w:rPr>
            </w:r>
            <w:r>
              <w:rPr>
                <w:rFonts w:ascii="Calibri" w:hAnsi="Calibri" w:eastAsia="Calibri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76" w:type="dxa"/>
            <w:textDirection w:val="lrTb"/>
            <w:noWrap w:val="false"/>
          </w:tcPr>
          <w:p>
            <w:pPr>
              <w:jc w:val="both"/>
              <w:spacing w:after="0" w:line="276" w:lineRule="atLeast"/>
              <w:rPr>
                <w:rFonts w:ascii="Calibri" w:hAnsi="Calibri" w:eastAsia="Calibri" w:cs="Arial"/>
              </w:rPr>
            </w:pPr>
            <w:r>
              <w:rPr>
                <w:rFonts w:ascii="Calibri" w:hAnsi="Calibri" w:eastAsia="Calibri" w:cs="Arial"/>
              </w:rPr>
            </w:r>
            <w:r>
              <w:rPr>
                <w:rFonts w:ascii="Calibri" w:hAnsi="Calibri" w:eastAsia="Calibri" w:cs="Arial"/>
              </w:rPr>
            </w:r>
            <w:r>
              <w:rPr>
                <w:rFonts w:ascii="Calibri" w:hAnsi="Calibri" w:eastAsia="Calibri" w:cs="Arial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83" w:type="dxa"/>
            <w:textDirection w:val="lrTb"/>
            <w:noWrap w:val="false"/>
          </w:tcPr>
          <w:p>
            <w:pPr>
              <w:jc w:val="both"/>
              <w:spacing w:after="0" w:line="276" w:lineRule="atLeast"/>
              <w:rPr>
                <w:rFonts w:ascii="Calibri" w:hAnsi="Calibri" w:eastAsia="Calibri" w:cs="Arial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Год, месяц, дата рождения</w:t>
            </w:r>
            <w:r>
              <w:rPr>
                <w:rFonts w:ascii="Calibri" w:hAnsi="Calibri" w:eastAsia="Calibri" w:cs="Arial"/>
              </w:rPr>
            </w:r>
            <w:r>
              <w:rPr>
                <w:rFonts w:ascii="Calibri" w:hAnsi="Calibri" w:eastAsia="Calibri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62" w:type="dxa"/>
            <w:textDirection w:val="lrTb"/>
            <w:noWrap w:val="false"/>
          </w:tcPr>
          <w:p>
            <w:pPr>
              <w:jc w:val="both"/>
              <w:spacing w:after="0" w:line="276" w:lineRule="atLeast"/>
              <w:rPr>
                <w:rFonts w:ascii="Calibri" w:hAnsi="Calibri" w:eastAsia="Calibri" w:cs="Arial"/>
              </w:rPr>
            </w:pPr>
            <w:r>
              <w:rPr>
                <w:rFonts w:ascii="Calibri" w:hAnsi="Calibri" w:eastAsia="Calibri" w:cs="Arial"/>
              </w:rPr>
            </w:r>
            <w:r>
              <w:rPr>
                <w:rFonts w:ascii="Calibri" w:hAnsi="Calibri" w:eastAsia="Calibri" w:cs="Arial"/>
              </w:rPr>
            </w:r>
            <w:r>
              <w:rPr>
                <w:rFonts w:ascii="Calibri" w:hAnsi="Calibri" w:eastAsia="Calibri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76" w:type="dxa"/>
            <w:textDirection w:val="lrTb"/>
            <w:noWrap w:val="false"/>
          </w:tcPr>
          <w:p>
            <w:pPr>
              <w:jc w:val="both"/>
              <w:spacing w:after="0" w:line="276" w:lineRule="atLeast"/>
              <w:rPr>
                <w:rFonts w:ascii="Calibri" w:hAnsi="Calibri" w:eastAsia="Calibri" w:cs="Arial"/>
              </w:rPr>
            </w:pPr>
            <w:r>
              <w:rPr>
                <w:rFonts w:ascii="Calibri" w:hAnsi="Calibri" w:eastAsia="Calibri" w:cs="Arial"/>
              </w:rPr>
            </w:r>
            <w:r>
              <w:rPr>
                <w:rFonts w:ascii="Calibri" w:hAnsi="Calibri" w:eastAsia="Calibri" w:cs="Arial"/>
              </w:rPr>
            </w:r>
            <w:r>
              <w:rPr>
                <w:rFonts w:ascii="Calibri" w:hAnsi="Calibri" w:eastAsia="Calibri" w:cs="Arial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83" w:type="dxa"/>
            <w:textDirection w:val="lrTb"/>
            <w:noWrap w:val="false"/>
          </w:tcPr>
          <w:p>
            <w:pPr>
              <w:jc w:val="both"/>
              <w:spacing w:after="0" w:line="276" w:lineRule="atLeast"/>
              <w:rPr>
                <w:rFonts w:ascii="Calibri" w:hAnsi="Calibri" w:eastAsia="Calibri" w:cs="Arial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Адрес места жительства</w:t>
            </w:r>
            <w:r>
              <w:rPr>
                <w:rFonts w:ascii="Calibri" w:hAnsi="Calibri" w:eastAsia="Calibri" w:cs="Arial"/>
              </w:rPr>
            </w:r>
            <w:r>
              <w:rPr>
                <w:rFonts w:ascii="Calibri" w:hAnsi="Calibri" w:eastAsia="Calibri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62" w:type="dxa"/>
            <w:textDirection w:val="lrTb"/>
            <w:noWrap w:val="false"/>
          </w:tcPr>
          <w:p>
            <w:pPr>
              <w:jc w:val="both"/>
              <w:spacing w:after="0" w:line="276" w:lineRule="atLeast"/>
              <w:rPr>
                <w:rFonts w:ascii="Calibri" w:hAnsi="Calibri" w:eastAsia="Calibri" w:cs="Arial"/>
              </w:rPr>
            </w:pPr>
            <w:r>
              <w:rPr>
                <w:rFonts w:ascii="Calibri" w:hAnsi="Calibri" w:eastAsia="Calibri" w:cs="Arial"/>
              </w:rPr>
            </w:r>
            <w:r>
              <w:rPr>
                <w:rFonts w:ascii="Calibri" w:hAnsi="Calibri" w:eastAsia="Calibri" w:cs="Arial"/>
              </w:rPr>
            </w:r>
            <w:r>
              <w:rPr>
                <w:rFonts w:ascii="Calibri" w:hAnsi="Calibri" w:eastAsia="Calibri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76" w:type="dxa"/>
            <w:textDirection w:val="lrTb"/>
            <w:noWrap w:val="false"/>
          </w:tcPr>
          <w:p>
            <w:pPr>
              <w:jc w:val="both"/>
              <w:spacing w:after="0" w:line="276" w:lineRule="atLeast"/>
              <w:rPr>
                <w:rFonts w:ascii="Calibri" w:hAnsi="Calibri" w:eastAsia="Calibri" w:cs="Arial"/>
              </w:rPr>
            </w:pPr>
            <w:r>
              <w:rPr>
                <w:rFonts w:ascii="Calibri" w:hAnsi="Calibri" w:eastAsia="Calibri" w:cs="Arial"/>
              </w:rPr>
            </w:r>
            <w:r>
              <w:rPr>
                <w:rFonts w:ascii="Calibri" w:hAnsi="Calibri" w:eastAsia="Calibri" w:cs="Arial"/>
              </w:rPr>
            </w:r>
            <w:r>
              <w:rPr>
                <w:rFonts w:ascii="Calibri" w:hAnsi="Calibri" w:eastAsia="Calibri" w:cs="Arial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83" w:type="dxa"/>
            <w:textDirection w:val="lrTb"/>
            <w:noWrap w:val="false"/>
          </w:tcPr>
          <w:p>
            <w:pPr>
              <w:jc w:val="both"/>
              <w:spacing w:after="0" w:line="276" w:lineRule="atLeast"/>
              <w:rPr>
                <w:rFonts w:ascii="Calibri" w:hAnsi="Calibri" w:eastAsia="Calibri" w:cs="Arial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Данные документа, удостоверяющего личность</w:t>
            </w:r>
            <w:r>
              <w:rPr>
                <w:rFonts w:ascii="Calibri" w:hAnsi="Calibri" w:eastAsia="Calibri" w:cs="Arial"/>
              </w:rPr>
            </w:r>
            <w:r>
              <w:rPr>
                <w:rFonts w:ascii="Calibri" w:hAnsi="Calibri" w:eastAsia="Calibri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62" w:type="dxa"/>
            <w:textDirection w:val="lrTb"/>
            <w:noWrap w:val="false"/>
          </w:tcPr>
          <w:p>
            <w:pPr>
              <w:jc w:val="both"/>
              <w:spacing w:after="0" w:line="276" w:lineRule="atLeast"/>
              <w:rPr>
                <w:rFonts w:ascii="Calibri" w:hAnsi="Calibri" w:eastAsia="Calibri" w:cs="Arial"/>
              </w:rPr>
            </w:pPr>
            <w:r>
              <w:rPr>
                <w:rFonts w:ascii="Calibri" w:hAnsi="Calibri" w:eastAsia="Calibri" w:cs="Arial"/>
              </w:rPr>
            </w:r>
            <w:r>
              <w:rPr>
                <w:rFonts w:ascii="Calibri" w:hAnsi="Calibri" w:eastAsia="Calibri" w:cs="Arial"/>
              </w:rPr>
            </w:r>
            <w:r>
              <w:rPr>
                <w:rFonts w:ascii="Calibri" w:hAnsi="Calibri" w:eastAsia="Calibri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76" w:type="dxa"/>
            <w:textDirection w:val="lrTb"/>
            <w:noWrap w:val="false"/>
          </w:tcPr>
          <w:p>
            <w:pPr>
              <w:jc w:val="both"/>
              <w:spacing w:after="0" w:line="276" w:lineRule="atLeast"/>
              <w:rPr>
                <w:rFonts w:ascii="Calibri" w:hAnsi="Calibri" w:eastAsia="Calibri" w:cs="Arial"/>
              </w:rPr>
            </w:pPr>
            <w:r>
              <w:rPr>
                <w:rFonts w:ascii="Calibri" w:hAnsi="Calibri" w:eastAsia="Calibri" w:cs="Arial"/>
              </w:rPr>
            </w:r>
            <w:r>
              <w:rPr>
                <w:rFonts w:ascii="Calibri" w:hAnsi="Calibri" w:eastAsia="Calibri" w:cs="Arial"/>
              </w:rPr>
            </w:r>
            <w:r>
              <w:rPr>
                <w:rFonts w:ascii="Calibri" w:hAnsi="Calibri" w:eastAsia="Calibri" w:cs="Arial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83" w:type="dxa"/>
            <w:textDirection w:val="lrTb"/>
            <w:noWrap w:val="false"/>
          </w:tcPr>
          <w:p>
            <w:pPr>
              <w:jc w:val="both"/>
              <w:spacing w:after="0" w:line="276" w:lineRule="atLeast"/>
              <w:rPr>
                <w:rFonts w:ascii="Calibri" w:hAnsi="Calibri" w:eastAsia="Calibri" w:cs="Arial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Гражданство</w:t>
            </w:r>
            <w:r>
              <w:rPr>
                <w:rFonts w:ascii="Calibri" w:hAnsi="Calibri" w:eastAsia="Calibri" w:cs="Arial"/>
              </w:rPr>
            </w:r>
            <w:r>
              <w:rPr>
                <w:rFonts w:ascii="Calibri" w:hAnsi="Calibri" w:eastAsia="Calibri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62" w:type="dxa"/>
            <w:textDirection w:val="lrTb"/>
            <w:noWrap w:val="false"/>
          </w:tcPr>
          <w:p>
            <w:pPr>
              <w:jc w:val="both"/>
              <w:spacing w:after="0" w:line="276" w:lineRule="atLeast"/>
              <w:rPr>
                <w:rFonts w:ascii="Calibri" w:hAnsi="Calibri" w:eastAsia="Calibri" w:cs="Arial"/>
              </w:rPr>
            </w:pPr>
            <w:r>
              <w:rPr>
                <w:rFonts w:ascii="Calibri" w:hAnsi="Calibri" w:eastAsia="Calibri" w:cs="Arial"/>
              </w:rPr>
            </w:r>
            <w:r>
              <w:rPr>
                <w:rFonts w:ascii="Calibri" w:hAnsi="Calibri" w:eastAsia="Calibri" w:cs="Arial"/>
              </w:rPr>
            </w:r>
            <w:r>
              <w:rPr>
                <w:rFonts w:ascii="Calibri" w:hAnsi="Calibri" w:eastAsia="Calibri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76" w:type="dxa"/>
            <w:textDirection w:val="lrTb"/>
            <w:noWrap w:val="false"/>
          </w:tcPr>
          <w:p>
            <w:pPr>
              <w:jc w:val="both"/>
              <w:spacing w:after="0" w:line="276" w:lineRule="atLeast"/>
              <w:rPr>
                <w:rFonts w:ascii="Calibri" w:hAnsi="Calibri" w:eastAsia="Calibri" w:cs="Arial"/>
              </w:rPr>
            </w:pPr>
            <w:r>
              <w:rPr>
                <w:rFonts w:ascii="Calibri" w:hAnsi="Calibri" w:eastAsia="Calibri" w:cs="Arial"/>
              </w:rPr>
            </w:r>
            <w:r>
              <w:rPr>
                <w:rFonts w:ascii="Calibri" w:hAnsi="Calibri" w:eastAsia="Calibri" w:cs="Arial"/>
              </w:rPr>
            </w:r>
            <w:r>
              <w:rPr>
                <w:rFonts w:ascii="Calibri" w:hAnsi="Calibri" w:eastAsia="Calibri" w:cs="Arial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83" w:type="dxa"/>
            <w:textDirection w:val="lrTb"/>
            <w:noWrap w:val="false"/>
          </w:tcPr>
          <w:p>
            <w:pPr>
              <w:jc w:val="both"/>
              <w:spacing w:after="0" w:line="276" w:lineRule="atLeast"/>
              <w:rPr>
                <w:rFonts w:ascii="Calibri" w:hAnsi="Calibri" w:eastAsia="Calibri" w:cs="Arial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Платежные реквизиты</w:t>
            </w:r>
            <w:r>
              <w:rPr>
                <w:rFonts w:ascii="Calibri" w:hAnsi="Calibri" w:eastAsia="Calibri" w:cs="Arial"/>
              </w:rPr>
            </w:r>
            <w:r>
              <w:rPr>
                <w:rFonts w:ascii="Calibri" w:hAnsi="Calibri" w:eastAsia="Calibri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62" w:type="dxa"/>
            <w:textDirection w:val="lrTb"/>
            <w:noWrap w:val="false"/>
          </w:tcPr>
          <w:p>
            <w:pPr>
              <w:jc w:val="both"/>
              <w:spacing w:after="0" w:line="276" w:lineRule="atLeast"/>
              <w:rPr>
                <w:rFonts w:ascii="Calibri" w:hAnsi="Calibri" w:eastAsia="Calibri" w:cs="Arial"/>
              </w:rPr>
            </w:pPr>
            <w:r>
              <w:rPr>
                <w:rFonts w:ascii="Calibri" w:hAnsi="Calibri" w:eastAsia="Calibri" w:cs="Arial"/>
              </w:rPr>
            </w:r>
            <w:r>
              <w:rPr>
                <w:rFonts w:ascii="Calibri" w:hAnsi="Calibri" w:eastAsia="Calibri" w:cs="Arial"/>
              </w:rPr>
            </w:r>
            <w:r>
              <w:rPr>
                <w:rFonts w:ascii="Calibri" w:hAnsi="Calibri" w:eastAsia="Calibri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76" w:type="dxa"/>
            <w:textDirection w:val="lrTb"/>
            <w:noWrap w:val="false"/>
          </w:tcPr>
          <w:p>
            <w:pPr>
              <w:jc w:val="both"/>
              <w:spacing w:after="0" w:line="276" w:lineRule="atLeast"/>
              <w:rPr>
                <w:rFonts w:ascii="Calibri" w:hAnsi="Calibri" w:eastAsia="Calibri" w:cs="Arial"/>
              </w:rPr>
            </w:pPr>
            <w:r>
              <w:rPr>
                <w:rFonts w:ascii="Calibri" w:hAnsi="Calibri" w:eastAsia="Calibri" w:cs="Arial"/>
              </w:rPr>
            </w:r>
            <w:r>
              <w:rPr>
                <w:rFonts w:ascii="Calibri" w:hAnsi="Calibri" w:eastAsia="Calibri" w:cs="Arial"/>
              </w:rPr>
            </w:r>
            <w:r>
              <w:rPr>
                <w:rFonts w:ascii="Calibri" w:hAnsi="Calibri" w:eastAsia="Calibri" w:cs="Arial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83" w:type="dxa"/>
            <w:textDirection w:val="lrTb"/>
            <w:noWrap w:val="false"/>
          </w:tcPr>
          <w:p>
            <w:pPr>
              <w:jc w:val="both"/>
              <w:spacing w:after="0" w:line="276" w:lineRule="atLeast"/>
              <w:rPr>
                <w:rFonts w:ascii="Calibri" w:hAnsi="Calibri" w:eastAsia="Calibri" w:cs="Arial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Сведения о подаваемой заявке на участие в отборе</w:t>
            </w:r>
            <w:r>
              <w:rPr>
                <w:rFonts w:ascii="Calibri" w:hAnsi="Calibri" w:eastAsia="Calibri" w:cs="Arial"/>
              </w:rPr>
            </w:r>
            <w:r>
              <w:rPr>
                <w:rFonts w:ascii="Calibri" w:hAnsi="Calibri" w:eastAsia="Calibri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62" w:type="dxa"/>
            <w:textDirection w:val="lrTb"/>
            <w:noWrap w:val="false"/>
          </w:tcPr>
          <w:p>
            <w:pPr>
              <w:jc w:val="both"/>
              <w:spacing w:after="0" w:line="276" w:lineRule="atLeast"/>
              <w:rPr>
                <w:rFonts w:ascii="Calibri" w:hAnsi="Calibri" w:eastAsia="Calibri" w:cs="Arial"/>
              </w:rPr>
            </w:pPr>
            <w:r>
              <w:rPr>
                <w:rFonts w:ascii="Calibri" w:hAnsi="Calibri" w:eastAsia="Calibri" w:cs="Arial"/>
              </w:rPr>
            </w:r>
            <w:r>
              <w:rPr>
                <w:rFonts w:ascii="Calibri" w:hAnsi="Calibri" w:eastAsia="Calibri" w:cs="Arial"/>
              </w:rPr>
            </w:r>
            <w:r>
              <w:rPr>
                <w:rFonts w:ascii="Calibri" w:hAnsi="Calibri" w:eastAsia="Calibri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76" w:type="dxa"/>
            <w:textDirection w:val="lrTb"/>
            <w:noWrap w:val="false"/>
          </w:tcPr>
          <w:p>
            <w:pPr>
              <w:jc w:val="both"/>
              <w:spacing w:after="0" w:line="276" w:lineRule="atLeast"/>
              <w:rPr>
                <w:rFonts w:ascii="Calibri" w:hAnsi="Calibri" w:eastAsia="Calibri" w:cs="Arial"/>
              </w:rPr>
            </w:pPr>
            <w:r>
              <w:rPr>
                <w:rFonts w:ascii="Calibri" w:hAnsi="Calibri" w:eastAsia="Calibri" w:cs="Arial"/>
              </w:rPr>
            </w:r>
            <w:r>
              <w:rPr>
                <w:rFonts w:ascii="Calibri" w:hAnsi="Calibri" w:eastAsia="Calibri" w:cs="Arial"/>
              </w:rPr>
            </w:r>
            <w:r>
              <w:rPr>
                <w:rFonts w:ascii="Calibri" w:hAnsi="Calibri" w:eastAsia="Calibri" w:cs="Arial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83" w:type="dxa"/>
            <w:textDirection w:val="lrTb"/>
            <w:noWrap w:val="false"/>
          </w:tcPr>
          <w:p>
            <w:pPr>
              <w:jc w:val="both"/>
              <w:spacing w:after="0" w:line="276" w:lineRule="atLeast"/>
              <w:rPr>
                <w:rFonts w:ascii="Calibri" w:hAnsi="Calibri" w:eastAsia="Calibri" w:cs="Arial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Сведения об индивидуальном номере налогоплательщика</w:t>
            </w:r>
            <w:r>
              <w:rPr>
                <w:rFonts w:ascii="Calibri" w:hAnsi="Calibri" w:eastAsia="Calibri" w:cs="Arial"/>
              </w:rPr>
            </w:r>
            <w:r>
              <w:rPr>
                <w:rFonts w:ascii="Calibri" w:hAnsi="Calibri" w:eastAsia="Calibri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62" w:type="dxa"/>
            <w:textDirection w:val="lrTb"/>
            <w:noWrap w:val="false"/>
          </w:tcPr>
          <w:p>
            <w:pPr>
              <w:jc w:val="both"/>
              <w:spacing w:after="0" w:line="276" w:lineRule="atLeast"/>
              <w:rPr>
                <w:rFonts w:ascii="Calibri" w:hAnsi="Calibri" w:eastAsia="Calibri" w:cs="Arial"/>
              </w:rPr>
            </w:pPr>
            <w:r>
              <w:rPr>
                <w:rFonts w:ascii="Calibri" w:hAnsi="Calibri" w:eastAsia="Calibri" w:cs="Arial"/>
              </w:rPr>
            </w:r>
            <w:r>
              <w:rPr>
                <w:rFonts w:ascii="Calibri" w:hAnsi="Calibri" w:eastAsia="Calibri" w:cs="Arial"/>
              </w:rPr>
            </w:r>
            <w:r>
              <w:rPr>
                <w:rFonts w:ascii="Calibri" w:hAnsi="Calibri" w:eastAsia="Calibri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76" w:type="dxa"/>
            <w:textDirection w:val="lrTb"/>
            <w:noWrap w:val="false"/>
          </w:tcPr>
          <w:p>
            <w:pPr>
              <w:jc w:val="both"/>
              <w:spacing w:after="0" w:line="276" w:lineRule="atLeast"/>
              <w:rPr>
                <w:rFonts w:ascii="Calibri" w:hAnsi="Calibri" w:eastAsia="Calibri" w:cs="Arial"/>
              </w:rPr>
            </w:pPr>
            <w:r>
              <w:rPr>
                <w:rFonts w:ascii="Calibri" w:hAnsi="Calibri" w:eastAsia="Calibri" w:cs="Arial"/>
              </w:rPr>
            </w:r>
            <w:r>
              <w:rPr>
                <w:rFonts w:ascii="Calibri" w:hAnsi="Calibri" w:eastAsia="Calibri" w:cs="Arial"/>
              </w:rPr>
            </w:r>
            <w:r>
              <w:rPr>
                <w:rFonts w:ascii="Calibri" w:hAnsi="Calibri" w:eastAsia="Calibri" w:cs="Arial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83" w:type="dxa"/>
            <w:textDirection w:val="lrTb"/>
            <w:noWrap w:val="false"/>
          </w:tcPr>
          <w:p>
            <w:pPr>
              <w:jc w:val="both"/>
              <w:spacing w:after="0" w:line="276" w:lineRule="atLeast"/>
              <w:rPr>
                <w:rFonts w:ascii="Calibri" w:hAnsi="Calibri" w:eastAsia="Calibri" w:cs="Arial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Контактная информация (номер телефона, адрес электронной почты, почтовый адрес)</w:t>
            </w:r>
            <w:r>
              <w:rPr>
                <w:rFonts w:ascii="Calibri" w:hAnsi="Calibri" w:eastAsia="Calibri" w:cs="Arial"/>
              </w:rPr>
            </w:r>
            <w:r>
              <w:rPr>
                <w:rFonts w:ascii="Calibri" w:hAnsi="Calibri" w:eastAsia="Calibri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62" w:type="dxa"/>
            <w:textDirection w:val="lrTb"/>
            <w:noWrap w:val="false"/>
          </w:tcPr>
          <w:p>
            <w:pPr>
              <w:jc w:val="both"/>
              <w:spacing w:after="0" w:line="276" w:lineRule="atLeast"/>
              <w:rPr>
                <w:rFonts w:ascii="Calibri" w:hAnsi="Calibri" w:eastAsia="Calibri" w:cs="Arial"/>
              </w:rPr>
            </w:pPr>
            <w:r>
              <w:rPr>
                <w:rFonts w:ascii="Calibri" w:hAnsi="Calibri" w:eastAsia="Calibri" w:cs="Arial"/>
              </w:rPr>
            </w:r>
            <w:r>
              <w:rPr>
                <w:rFonts w:ascii="Calibri" w:hAnsi="Calibri" w:eastAsia="Calibri" w:cs="Arial"/>
              </w:rPr>
            </w:r>
            <w:r>
              <w:rPr>
                <w:rFonts w:ascii="Calibri" w:hAnsi="Calibri" w:eastAsia="Calibri" w:cs="Arial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76" w:type="dxa"/>
            <w:textDirection w:val="lrTb"/>
            <w:noWrap w:val="false"/>
          </w:tcPr>
          <w:p>
            <w:pPr>
              <w:jc w:val="both"/>
              <w:spacing w:after="0" w:line="276" w:lineRule="atLeast"/>
              <w:rPr>
                <w:rFonts w:ascii="Calibri" w:hAnsi="Calibri" w:eastAsia="Calibri" w:cs="Arial"/>
              </w:rPr>
            </w:pPr>
            <w:r>
              <w:rPr>
                <w:rFonts w:ascii="Calibri" w:hAnsi="Calibri" w:eastAsia="Calibri" w:cs="Arial"/>
              </w:rPr>
            </w:r>
            <w:r>
              <w:rPr>
                <w:rFonts w:ascii="Calibri" w:hAnsi="Calibri" w:eastAsia="Calibri" w:cs="Arial"/>
              </w:rPr>
            </w:r>
            <w:r>
              <w:rPr>
                <w:rFonts w:ascii="Calibri" w:hAnsi="Calibri" w:eastAsia="Calibri" w:cs="Arial"/>
              </w:rPr>
            </w:r>
          </w:p>
        </w:tc>
      </w:tr>
    </w:tbl>
    <w:p>
      <w:pPr>
        <w:ind w:firstLine="709"/>
        <w:jc w:val="both"/>
        <w:spacing w:after="0" w:line="57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after="0" w:line="57" w:lineRule="atLeast"/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Перечень персональных данных, для обработк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и которых устанавливаются условия и запреты, а также перечень устанавливаемых условий и запретов в соответствии с частью 9 статьи 10.1 Федерального закона от 27.07.2006 № 152-ФЗ «О персональных данных» (заполняется по желанию субъекта персональных данных):</w:t>
      </w:r>
      <w:r/>
    </w:p>
    <w:p>
      <w:pPr>
        <w:ind w:firstLine="709"/>
        <w:jc w:val="both"/>
        <w:spacing w:after="0" w:line="57" w:lineRule="atLeast"/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условия и запреты на обработку вышеуказанных персональных данных (нужное отметить):</w:t>
      </w:r>
      <w:r/>
    </w:p>
    <w:p>
      <w:pPr>
        <w:ind w:firstLine="709"/>
        <w:jc w:val="both"/>
        <w:spacing w:after="0" w:line="57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920" w:type="dxa"/>
        <w:tblLayout w:type="fixed"/>
        <w:tblCellMar>
          <w:top w:w="62" w:type="dxa"/>
          <w:bottom w:w="62" w:type="dxa"/>
        </w:tblCellMar>
        <w:tblLook w:val="04A0" w:firstRow="1" w:lastRow="0" w:firstColumn="1" w:lastColumn="0" w:noHBand="0" w:noVBand="1"/>
      </w:tblPr>
      <w:tblGrid>
        <w:gridCol w:w="540"/>
        <w:gridCol w:w="9380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0" w:type="dxa"/>
            <w:textDirection w:val="lrTb"/>
            <w:noWrap w:val="false"/>
          </w:tcPr>
          <w:p>
            <w:pPr>
              <w:jc w:val="both"/>
              <w:spacing w:after="0" w:line="276" w:lineRule="atLeast"/>
              <w:rPr>
                <w:rFonts w:ascii="Calibri" w:hAnsi="Calibri" w:eastAsia="Calibri" w:cs="Arial"/>
              </w:rPr>
            </w:pPr>
            <w:r>
              <w:rPr>
                <w:rFonts w:ascii="Calibri" w:hAnsi="Calibri" w:eastAsia="Calibri" w:cs="Arial"/>
              </w:rPr>
            </w:r>
            <w:r>
              <w:rPr>
                <w:rFonts w:ascii="Calibri" w:hAnsi="Calibri" w:eastAsia="Calibri" w:cs="Arial"/>
              </w:rPr>
            </w:r>
            <w:r>
              <w:rPr>
                <w:rFonts w:ascii="Calibri" w:hAnsi="Calibri" w:eastAsia="Calibri" w:cs="Arial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top w:w="0" w:type="dxa"/>
              <w:right w:w="0" w:type="dxa"/>
              <w:bottom w:w="0" w:type="dxa"/>
            </w:tcMar>
            <w:tcW w:w="9379" w:type="dxa"/>
            <w:textDirection w:val="lrTb"/>
            <w:noWrap w:val="false"/>
          </w:tcPr>
          <w:p>
            <w:pPr>
              <w:jc w:val="both"/>
              <w:spacing w:after="0" w:line="276" w:lineRule="atLeast"/>
              <w:rPr>
                <w:rFonts w:ascii="Calibri" w:hAnsi="Calibri" w:eastAsia="Calibri" w:cs="Arial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устанавливаю запрет на передачу (кроме предоставления доступа) этих данных оператором неограниченному кругу лиц;</w:t>
            </w:r>
            <w:r>
              <w:rPr>
                <w:rFonts w:ascii="Calibri" w:hAnsi="Calibri" w:eastAsia="Calibri" w:cs="Arial"/>
              </w:rPr>
            </w:r>
            <w:r>
              <w:rPr>
                <w:rFonts w:ascii="Calibri" w:hAnsi="Calibri" w:eastAsia="Calibri" w:cs="Arial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0" w:type="dxa"/>
            <w:textDirection w:val="lrTb"/>
            <w:noWrap w:val="false"/>
          </w:tcPr>
          <w:p>
            <w:pPr>
              <w:jc w:val="both"/>
              <w:spacing w:after="0" w:line="276" w:lineRule="atLeast"/>
              <w:rPr>
                <w:rFonts w:ascii="Calibri" w:hAnsi="Calibri" w:eastAsia="Calibri" w:cs="Arial"/>
              </w:rPr>
            </w:pPr>
            <w:r>
              <w:rPr>
                <w:rFonts w:ascii="Calibri" w:hAnsi="Calibri" w:eastAsia="Calibri" w:cs="Arial"/>
              </w:rPr>
            </w:r>
            <w:r>
              <w:rPr>
                <w:rFonts w:ascii="Calibri" w:hAnsi="Calibri" w:eastAsia="Calibri" w:cs="Arial"/>
              </w:rPr>
            </w:r>
            <w:r>
              <w:rPr>
                <w:rFonts w:ascii="Calibri" w:hAnsi="Calibri" w:eastAsia="Calibri" w:cs="Arial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top w:w="0" w:type="dxa"/>
              <w:right w:w="0" w:type="dxa"/>
              <w:bottom w:w="0" w:type="dxa"/>
            </w:tcMar>
            <w:tcW w:w="9379" w:type="dxa"/>
            <w:textDirection w:val="lrTb"/>
            <w:noWrap w:val="false"/>
          </w:tcPr>
          <w:p>
            <w:pPr>
              <w:jc w:val="both"/>
              <w:spacing w:after="0" w:line="276" w:lineRule="atLeast"/>
              <w:rPr>
                <w:rFonts w:ascii="Calibri" w:hAnsi="Calibri" w:eastAsia="Calibri" w:cs="Arial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устанавливаю запрет на обработку (кроме получения доступа) этих данных неограниченным кругом лиц;</w:t>
            </w:r>
            <w:r>
              <w:rPr>
                <w:rFonts w:ascii="Calibri" w:hAnsi="Calibri" w:eastAsia="Calibri" w:cs="Arial"/>
              </w:rPr>
            </w:r>
            <w:r>
              <w:rPr>
                <w:rFonts w:ascii="Calibri" w:hAnsi="Calibri" w:eastAsia="Calibri" w:cs="Arial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0" w:type="dxa"/>
            <w:textDirection w:val="lrTb"/>
            <w:noWrap w:val="false"/>
          </w:tcPr>
          <w:p>
            <w:pPr>
              <w:jc w:val="both"/>
              <w:spacing w:after="0" w:line="276" w:lineRule="atLeast"/>
              <w:rPr>
                <w:rFonts w:ascii="Calibri" w:hAnsi="Calibri" w:eastAsia="Calibri" w:cs="Arial"/>
              </w:rPr>
            </w:pPr>
            <w:r>
              <w:rPr>
                <w:rFonts w:ascii="Calibri" w:hAnsi="Calibri" w:eastAsia="Calibri" w:cs="Arial"/>
              </w:rPr>
            </w:r>
            <w:r>
              <w:rPr>
                <w:rFonts w:ascii="Calibri" w:hAnsi="Calibri" w:eastAsia="Calibri" w:cs="Arial"/>
              </w:rPr>
            </w:r>
            <w:r>
              <w:rPr>
                <w:rFonts w:ascii="Calibri" w:hAnsi="Calibri" w:eastAsia="Calibri" w:cs="Arial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top w:w="0" w:type="dxa"/>
              <w:right w:w="0" w:type="dxa"/>
              <w:bottom w:w="0" w:type="dxa"/>
            </w:tcMar>
            <w:tcW w:w="9379" w:type="dxa"/>
            <w:textDirection w:val="lrTb"/>
            <w:noWrap w:val="false"/>
          </w:tcPr>
          <w:p>
            <w:pPr>
              <w:jc w:val="both"/>
              <w:spacing w:after="0" w:line="276" w:lineRule="atLeast"/>
              <w:rPr>
                <w:rFonts w:ascii="Calibri" w:hAnsi="Calibri" w:eastAsia="Calibri" w:cs="Arial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устанавливаю условия обработки (кроме получения доступа) этих данных неограниченным кругом лиц;</w:t>
            </w:r>
            <w:r>
              <w:rPr>
                <w:rFonts w:ascii="Calibri" w:hAnsi="Calibri" w:eastAsia="Calibri" w:cs="Arial"/>
              </w:rPr>
            </w:r>
            <w:r>
              <w:rPr>
                <w:rFonts w:ascii="Calibri" w:hAnsi="Calibri" w:eastAsia="Calibri" w:cs="Arial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0" w:type="dxa"/>
            <w:textDirection w:val="lrTb"/>
            <w:noWrap w:val="false"/>
          </w:tcPr>
          <w:p>
            <w:pPr>
              <w:jc w:val="both"/>
              <w:spacing w:after="0" w:line="276" w:lineRule="atLeast"/>
              <w:rPr>
                <w:rFonts w:ascii="Calibri" w:hAnsi="Calibri" w:eastAsia="Calibri" w:cs="Arial"/>
              </w:rPr>
            </w:pPr>
            <w:r>
              <w:rPr>
                <w:rFonts w:ascii="Calibri" w:hAnsi="Calibri" w:eastAsia="Calibri" w:cs="Arial"/>
              </w:rPr>
            </w:r>
            <w:r>
              <w:rPr>
                <w:rFonts w:ascii="Calibri" w:hAnsi="Calibri" w:eastAsia="Calibri" w:cs="Arial"/>
              </w:rPr>
            </w:r>
            <w:r>
              <w:rPr>
                <w:rFonts w:ascii="Calibri" w:hAnsi="Calibri" w:eastAsia="Calibri" w:cs="Arial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top w:w="0" w:type="dxa"/>
              <w:right w:w="0" w:type="dxa"/>
              <w:bottom w:w="0" w:type="dxa"/>
            </w:tcMar>
            <w:tcW w:w="9379" w:type="dxa"/>
            <w:textDirection w:val="lrTb"/>
            <w:noWrap w:val="false"/>
          </w:tcPr>
          <w:p>
            <w:pPr>
              <w:jc w:val="both"/>
              <w:spacing w:after="0" w:line="276" w:lineRule="atLeast"/>
              <w:rPr>
                <w:rFonts w:ascii="Calibri" w:hAnsi="Calibri" w:eastAsia="Calibri" w:cs="Arial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не устанавливаю.</w:t>
            </w:r>
            <w:r>
              <w:rPr>
                <w:rFonts w:ascii="Calibri" w:hAnsi="Calibri" w:eastAsia="Calibri" w:cs="Arial"/>
              </w:rPr>
            </w:r>
            <w:r>
              <w:rPr>
                <w:rFonts w:ascii="Calibri" w:hAnsi="Calibri" w:eastAsia="Calibri" w:cs="Arial"/>
              </w:rPr>
            </w:r>
          </w:p>
          <w:p>
            <w:pPr>
              <w:jc w:val="both"/>
              <w:spacing w:after="0" w:line="276" w:lineRule="atLeast"/>
              <w:rPr>
                <w:rFonts w:ascii="Calibri" w:hAnsi="Calibri" w:eastAsia="Calibri" w:cs="Arial"/>
              </w:rPr>
            </w:pPr>
            <w:r>
              <w:rPr>
                <w:rFonts w:ascii="Calibri" w:hAnsi="Calibri" w:eastAsia="Calibri" w:cs="Arial"/>
              </w:rPr>
            </w:r>
            <w:r>
              <w:rPr>
                <w:rFonts w:ascii="Calibri" w:hAnsi="Calibri" w:eastAsia="Calibri" w:cs="Arial"/>
              </w:rPr>
            </w:r>
            <w:r>
              <w:rPr>
                <w:rFonts w:ascii="Calibri" w:hAnsi="Calibri" w:eastAsia="Calibri" w:cs="Arial"/>
              </w:rPr>
            </w:r>
          </w:p>
        </w:tc>
      </w:tr>
    </w:tbl>
    <w:p>
      <w:pPr>
        <w:ind w:firstLine="709"/>
        <w:jc w:val="both"/>
        <w:spacing w:after="0" w:line="57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after="0" w:line="57" w:lineRule="atLeast"/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Условия, при кото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рых полученные персональные данные могут передаваться оператором, осуществляющим обработку персональных данных, только по его внутренней сети, обеспечивающей доступ к информации лишь для строго определенных сотрудников, либо с использованием информационно-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телекоммуникационных сетей, либо без передачи полученных персональных данных _______________________________________________________________</w:t>
      </w:r>
      <w:r/>
    </w:p>
    <w:p>
      <w:pPr>
        <w:jc w:val="both"/>
        <w:spacing w:after="0" w:line="57" w:lineRule="atLeast"/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______________________________________________________________________.</w:t>
      </w:r>
      <w:r/>
    </w:p>
    <w:p>
      <w:pPr>
        <w:jc w:val="center"/>
        <w:spacing w:after="0" w:line="57" w:lineRule="atLeast"/>
      </w:pPr>
      <w:r>
        <w:rPr>
          <w:rFonts w:ascii="Times New Roman" w:hAnsi="Times New Roman" w:eastAsia="Times New Roman" w:cs="Times New Roman"/>
          <w:color w:val="000000"/>
          <w:sz w:val="20"/>
        </w:rPr>
        <w:t xml:space="preserve">(заполняется по желанию субъекта персональных данных)</w:t>
      </w:r>
      <w:r/>
    </w:p>
    <w:p>
      <w:pPr>
        <w:jc w:val="center"/>
        <w:spacing w:after="0" w:line="57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after="0" w:line="57" w:lineRule="atLeast"/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Настоящее согласие действует в течение срока хранения информации, связанной с предоставлением субсидии.</w:t>
      </w:r>
      <w:r/>
    </w:p>
    <w:p>
      <w:pPr>
        <w:ind w:firstLine="709"/>
        <w:jc w:val="both"/>
        <w:spacing w:after="0" w:line="57" w:lineRule="atLeast"/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Настоящее согласие может быть отозвано в любой момент по моему письменному заявлению.</w:t>
      </w:r>
      <w:r/>
    </w:p>
    <w:p>
      <w:pPr>
        <w:ind w:firstLine="709"/>
        <w:jc w:val="both"/>
        <w:spacing w:after="0" w:line="57" w:lineRule="atLeast"/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Я подтверждаю, что, давая такое согласие, я действую по собственной воле и в своих интересах.</w:t>
      </w:r>
      <w:r/>
    </w:p>
    <w:p>
      <w:pPr>
        <w:ind w:firstLine="709"/>
        <w:jc w:val="both"/>
        <w:spacing w:after="0" w:line="57" w:lineRule="atLeast"/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Я ознакомлен(а) с правами субъекта персональных данных, предусмотренными главой 3 Федерального закона от 27.07.2006 № 152-ФЗ «О персональных данных». </w:t>
      </w:r>
      <w:r/>
    </w:p>
    <w:p>
      <w:pPr>
        <w:ind w:firstLine="709"/>
        <w:jc w:val="both"/>
        <w:spacing w:after="0" w:line="57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after="0" w:line="57" w:lineRule="atLeast"/>
        <w:rPr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«___» _____________ 20__ г.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after="0" w:line="57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after="0" w:line="57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after="0" w:line="57" w:lineRule="atLeast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________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_____________ ___________________________________</w:t>
      </w:r>
      <w:r/>
    </w:p>
    <w:p>
      <w:pPr>
        <w:jc w:val="both"/>
        <w:spacing w:after="0" w:line="57" w:lineRule="atLeast"/>
      </w:pPr>
      <w:r>
        <w:rPr>
          <w:rFonts w:ascii="Times New Roman" w:hAnsi="Times New Roman" w:eastAsia="Times New Roman" w:cs="Times New Roman"/>
          <w:color w:val="000000"/>
          <w:sz w:val="20"/>
        </w:rPr>
        <w:t xml:space="preserve">                          (</w:t>
      </w:r>
      <w:r>
        <w:rPr>
          <w:rFonts w:ascii="Times New Roman" w:hAnsi="Times New Roman" w:eastAsia="Times New Roman" w:cs="Times New Roman"/>
          <w:color w:val="000000"/>
          <w:sz w:val="20"/>
        </w:rPr>
        <w:t xml:space="preserve">подпись)   </w:t>
      </w:r>
      <w:r>
        <w:rPr>
          <w:rFonts w:ascii="Times New Roman" w:hAnsi="Times New Roman" w:eastAsia="Times New Roman" w:cs="Times New Roman"/>
          <w:color w:val="000000"/>
          <w:sz w:val="20"/>
        </w:rPr>
        <w:t xml:space="preserve">                                          (расшифровка подписи)</w:t>
      </w:r>
      <w:r/>
    </w:p>
    <w:p>
      <w:pPr>
        <w:jc w:val="both"/>
        <w:spacing w:after="0" w:line="57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after="0" w:line="57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after="0" w:line="57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after="0" w:line="277" w:lineRule="atLeast"/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_________».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rFonts w:ascii="Times New Roman" w:hAnsi="Times New Roman" w:cs="Times New Roman"/>
          <w:sz w:val="28"/>
          <w:szCs w:val="28"/>
          <w:highlight w:val="yellow"/>
        </w:rPr>
      </w:r>
    </w:p>
    <w:sectPr>
      <w:headerReference w:type="default" r:id="rId8"/>
      <w:footnotePr/>
      <w:endnotePr/>
      <w:type w:val="nextPage"/>
      <w:pgSz w:w="11906" w:h="16838" w:orient="portrait"/>
      <w:pgMar w:top="1134" w:right="567" w:bottom="1134" w:left="1417" w:header="709" w:footer="0" w:gutter="0"/>
      <w:pgNumType w:start="1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Droid Sans Devanagari">
    <w:panose1 w:val="020B0606030804020204"/>
  </w:font>
  <w:font w:name="Segoe UI">
    <w:panose1 w:val="020B0502040504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0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fldChar w:fldCharType="begin"/>
    </w:r>
    <w:r>
      <w:rPr>
        <w:rFonts w:ascii="Times New Roman" w:hAnsi="Times New Roman" w:cs="Times New Roman"/>
        <w:sz w:val="20"/>
        <w:szCs w:val="20"/>
      </w:rPr>
      <w:instrText xml:space="preserve"> PAGE </w:instrText>
    </w:r>
    <w:r>
      <w:rPr>
        <w:rFonts w:ascii="Times New Roman" w:hAnsi="Times New Roman" w:cs="Times New Roman"/>
        <w:sz w:val="20"/>
        <w:szCs w:val="20"/>
      </w:rPr>
      <w:fldChar w:fldCharType="separate"/>
    </w:r>
    <w:r>
      <w:rPr>
        <w:rFonts w:ascii="Times New Roman" w:hAnsi="Times New Roman" w:cs="Times New Roman"/>
        <w:sz w:val="20"/>
        <w:szCs w:val="20"/>
      </w:rPr>
      <w:t xml:space="preserve">21</w:t>
    </w:r>
    <w:r>
      <w:rPr>
        <w:rFonts w:ascii="Times New Roman" w:hAnsi="Times New Roman" w:cs="Times New Roman"/>
        <w:sz w:val="20"/>
        <w:szCs w:val="20"/>
      </w:rPr>
      <w:fldChar w:fldCharType="end"/>
    </w:r>
    <w:r>
      <w:rPr>
        <w:rFonts w:ascii="Times New Roman" w:hAnsi="Times New Roman" w:cs="Times New Roman"/>
        <w:sz w:val="20"/>
        <w:szCs w:val="20"/>
      </w:rPr>
    </w:r>
    <w:r>
      <w:rPr>
        <w:rFonts w:ascii="Times New Roman" w:hAnsi="Times New Roman" w:cs="Times New Roman"/>
        <w:sz w:val="20"/>
        <w:szCs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0" w:default="1">
    <w:name w:val="Normal"/>
    <w:qFormat/>
    <w:pPr>
      <w:spacing w:after="160" w:line="259" w:lineRule="auto"/>
    </w:pPr>
  </w:style>
  <w:style w:type="paragraph" w:styleId="671">
    <w:name w:val="Heading 1"/>
    <w:basedOn w:val="67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72">
    <w:name w:val="Heading 2"/>
    <w:basedOn w:val="67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73">
    <w:name w:val="Heading 3"/>
    <w:basedOn w:val="67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4">
    <w:name w:val="Heading 4"/>
    <w:basedOn w:val="67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5">
    <w:name w:val="Heading 5"/>
    <w:basedOn w:val="67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6">
    <w:name w:val="Heading 6"/>
    <w:basedOn w:val="67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77">
    <w:name w:val="Heading 7"/>
    <w:basedOn w:val="67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78">
    <w:name w:val="Heading 8"/>
    <w:basedOn w:val="67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79">
    <w:name w:val="Heading 9"/>
    <w:basedOn w:val="67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0" w:default="1">
    <w:name w:val="Default Paragraph Font"/>
    <w:uiPriority w:val="1"/>
    <w:semiHidden/>
    <w:unhideWhenUsed/>
  </w:style>
  <w:style w:type="table" w:styleId="68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2" w:default="1">
    <w:name w:val="No List"/>
    <w:uiPriority w:val="99"/>
    <w:semiHidden/>
    <w:unhideWhenUsed/>
  </w:style>
  <w:style w:type="table" w:styleId="683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4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5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6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7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8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0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2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13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14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15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16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17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18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19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20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21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22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23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24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25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26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27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28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29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30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31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32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47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48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49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50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51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52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53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8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9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0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1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2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3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4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75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5B9BD5" w:themeColor="accent1" w:sz="4" w:space="0"/>
        <w:bottom w:val="single" w:color="5B9BD5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776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777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778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779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8DA9DB" w:themeColor="accent5" w:themeTint="9A" w:sz="4" w:space="0"/>
        <w:bottom w:val="single" w:color="8DA9DB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780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781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5B9BD5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F4B184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9C9C9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FFD865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8DA9DB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A9D08E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89" w:customStyle="1">
    <w:name w:val="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790" w:customStyle="1">
    <w:name w:val="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791" w:customStyle="1">
    <w:name w:val="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792" w:customStyle="1">
    <w:name w:val="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793" w:customStyle="1">
    <w:name w:val="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794" w:customStyle="1">
    <w:name w:val="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795" w:customStyle="1">
    <w:name w:val="Bordered &amp; 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96" w:customStyle="1">
    <w:name w:val="Bordered &amp; 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797" w:customStyle="1">
    <w:name w:val="Bordered &amp; 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798" w:customStyle="1">
    <w:name w:val="Bordered &amp; 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799" w:customStyle="1">
    <w:name w:val="Bordered &amp; 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00" w:customStyle="1">
    <w:name w:val="Bordered &amp; 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01" w:customStyle="1">
    <w:name w:val="Bordered &amp; 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02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03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04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05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06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07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08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09" w:customStyle="1">
    <w:name w:val="Heading 1 Char"/>
    <w:basedOn w:val="680"/>
    <w:uiPriority w:val="9"/>
    <w:qFormat/>
    <w:rPr>
      <w:rFonts w:ascii="Arial" w:hAnsi="Arial" w:eastAsia="Arial" w:cs="Arial"/>
      <w:sz w:val="40"/>
      <w:szCs w:val="40"/>
    </w:rPr>
  </w:style>
  <w:style w:type="character" w:styleId="810" w:customStyle="1">
    <w:name w:val="Heading 2 Char"/>
    <w:basedOn w:val="680"/>
    <w:uiPriority w:val="9"/>
    <w:qFormat/>
    <w:rPr>
      <w:rFonts w:ascii="Arial" w:hAnsi="Arial" w:eastAsia="Arial" w:cs="Arial"/>
      <w:sz w:val="34"/>
    </w:rPr>
  </w:style>
  <w:style w:type="character" w:styleId="811" w:customStyle="1">
    <w:name w:val="Heading 3 Char"/>
    <w:basedOn w:val="680"/>
    <w:uiPriority w:val="9"/>
    <w:qFormat/>
    <w:rPr>
      <w:rFonts w:ascii="Arial" w:hAnsi="Arial" w:eastAsia="Arial" w:cs="Arial"/>
      <w:sz w:val="30"/>
      <w:szCs w:val="30"/>
    </w:rPr>
  </w:style>
  <w:style w:type="character" w:styleId="812" w:customStyle="1">
    <w:name w:val="Heading 4 Char"/>
    <w:basedOn w:val="680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813" w:customStyle="1">
    <w:name w:val="Heading 5 Char"/>
    <w:basedOn w:val="680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814" w:customStyle="1">
    <w:name w:val="Heading 6 Char"/>
    <w:basedOn w:val="680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815" w:customStyle="1">
    <w:name w:val="Heading 7 Char"/>
    <w:basedOn w:val="680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16" w:customStyle="1">
    <w:name w:val="Heading 8 Char"/>
    <w:basedOn w:val="680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817" w:customStyle="1">
    <w:name w:val="Heading 9 Char"/>
    <w:basedOn w:val="680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818" w:customStyle="1">
    <w:name w:val="Title Char"/>
    <w:basedOn w:val="680"/>
    <w:uiPriority w:val="10"/>
    <w:qFormat/>
    <w:rPr>
      <w:sz w:val="48"/>
      <w:szCs w:val="48"/>
    </w:rPr>
  </w:style>
  <w:style w:type="character" w:styleId="819" w:customStyle="1">
    <w:name w:val="Subtitle Char"/>
    <w:basedOn w:val="680"/>
    <w:uiPriority w:val="11"/>
    <w:qFormat/>
    <w:rPr>
      <w:sz w:val="24"/>
      <w:szCs w:val="24"/>
    </w:rPr>
  </w:style>
  <w:style w:type="character" w:styleId="820" w:customStyle="1">
    <w:name w:val="Quote Char"/>
    <w:uiPriority w:val="29"/>
    <w:qFormat/>
    <w:rPr>
      <w:i/>
    </w:rPr>
  </w:style>
  <w:style w:type="character" w:styleId="821" w:customStyle="1">
    <w:name w:val="Intense Quote Char"/>
    <w:uiPriority w:val="30"/>
    <w:qFormat/>
    <w:rPr>
      <w:i/>
    </w:rPr>
  </w:style>
  <w:style w:type="character" w:styleId="822" w:customStyle="1">
    <w:name w:val="Header Char"/>
    <w:basedOn w:val="680"/>
    <w:uiPriority w:val="99"/>
    <w:qFormat/>
  </w:style>
  <w:style w:type="character" w:styleId="823" w:customStyle="1">
    <w:name w:val="Footer Char"/>
    <w:basedOn w:val="680"/>
    <w:uiPriority w:val="99"/>
    <w:qFormat/>
  </w:style>
  <w:style w:type="character" w:styleId="824" w:customStyle="1">
    <w:name w:val="Caption Char"/>
    <w:uiPriority w:val="99"/>
    <w:qFormat/>
  </w:style>
  <w:style w:type="character" w:styleId="825" w:customStyle="1">
    <w:name w:val="Footnote Text Char"/>
    <w:uiPriority w:val="99"/>
    <w:qFormat/>
    <w:rPr>
      <w:sz w:val="18"/>
    </w:rPr>
  </w:style>
  <w:style w:type="character" w:styleId="826" w:customStyle="1">
    <w:name w:val="Символ сноски"/>
    <w:uiPriority w:val="99"/>
    <w:unhideWhenUsed/>
    <w:qFormat/>
    <w:rPr>
      <w:vertAlign w:val="superscript"/>
    </w:rPr>
  </w:style>
  <w:style w:type="character" w:styleId="827">
    <w:name w:val="footnote reference"/>
    <w:rPr>
      <w:vertAlign w:val="superscript"/>
    </w:rPr>
  </w:style>
  <w:style w:type="character" w:styleId="828" w:customStyle="1">
    <w:name w:val="Endnote Text Char"/>
    <w:uiPriority w:val="99"/>
    <w:qFormat/>
    <w:rPr>
      <w:sz w:val="20"/>
    </w:rPr>
  </w:style>
  <w:style w:type="character" w:styleId="829" w:customStyle="1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830">
    <w:name w:val="endnote reference"/>
    <w:rPr>
      <w:vertAlign w:val="superscript"/>
    </w:rPr>
  </w:style>
  <w:style w:type="character" w:styleId="831" w:customStyle="1">
    <w:name w:val="Текст выноски Знак"/>
    <w:basedOn w:val="680"/>
    <w:uiPriority w:val="99"/>
    <w:semiHidden/>
    <w:qFormat/>
    <w:rPr>
      <w:rFonts w:ascii="Segoe UI" w:hAnsi="Segoe UI" w:cs="Segoe UI"/>
      <w:sz w:val="18"/>
      <w:szCs w:val="18"/>
    </w:rPr>
  </w:style>
  <w:style w:type="character" w:styleId="832" w:customStyle="1">
    <w:name w:val="Верхний колонтитул Знак"/>
    <w:basedOn w:val="680"/>
    <w:uiPriority w:val="99"/>
    <w:qFormat/>
  </w:style>
  <w:style w:type="character" w:styleId="833" w:customStyle="1">
    <w:name w:val="Нижний колонтитул Знак"/>
    <w:basedOn w:val="680"/>
    <w:uiPriority w:val="99"/>
    <w:qFormat/>
  </w:style>
  <w:style w:type="character" w:styleId="834">
    <w:name w:val="Hyperlink"/>
    <w:basedOn w:val="680"/>
    <w:uiPriority w:val="99"/>
    <w:unhideWhenUsed/>
    <w:rPr>
      <w:color w:val="0563c1" w:themeColor="hyperlink"/>
      <w:u w:val="single"/>
    </w:rPr>
  </w:style>
  <w:style w:type="paragraph" w:styleId="835">
    <w:name w:val="Title"/>
    <w:basedOn w:val="670"/>
    <w:next w:val="836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836">
    <w:name w:val="Body Text"/>
    <w:basedOn w:val="670"/>
    <w:pPr>
      <w:spacing w:after="140" w:line="276" w:lineRule="auto"/>
    </w:pPr>
  </w:style>
  <w:style w:type="paragraph" w:styleId="837">
    <w:name w:val="List"/>
    <w:basedOn w:val="836"/>
    <w:rPr>
      <w:rFonts w:cs="Droid Sans Devanagari"/>
    </w:rPr>
  </w:style>
  <w:style w:type="paragraph" w:styleId="838">
    <w:name w:val="Caption"/>
    <w:basedOn w:val="670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paragraph" w:styleId="839">
    <w:name w:val="index heading"/>
    <w:basedOn w:val="835"/>
  </w:style>
  <w:style w:type="paragraph" w:styleId="840">
    <w:name w:val="No Spacing"/>
    <w:uiPriority w:val="1"/>
    <w:qFormat/>
  </w:style>
  <w:style w:type="paragraph" w:styleId="841">
    <w:name w:val="Subtitle"/>
    <w:basedOn w:val="670"/>
    <w:uiPriority w:val="11"/>
    <w:qFormat/>
    <w:pPr>
      <w:spacing w:before="200" w:after="200"/>
    </w:pPr>
    <w:rPr>
      <w:sz w:val="24"/>
      <w:szCs w:val="24"/>
    </w:rPr>
  </w:style>
  <w:style w:type="paragraph" w:styleId="842">
    <w:name w:val="Quote"/>
    <w:basedOn w:val="670"/>
    <w:uiPriority w:val="29"/>
    <w:qFormat/>
    <w:pPr>
      <w:ind w:left="720" w:right="720"/>
    </w:pPr>
    <w:rPr>
      <w:i/>
    </w:rPr>
  </w:style>
  <w:style w:type="paragraph" w:styleId="843">
    <w:name w:val="Intense Quote"/>
    <w:basedOn w:val="67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844">
    <w:name w:val="footnote text"/>
    <w:basedOn w:val="670"/>
    <w:uiPriority w:val="99"/>
    <w:semiHidden/>
    <w:unhideWhenUsed/>
    <w:pPr>
      <w:spacing w:after="40" w:line="240" w:lineRule="auto"/>
    </w:pPr>
    <w:rPr>
      <w:sz w:val="18"/>
    </w:rPr>
  </w:style>
  <w:style w:type="paragraph" w:styleId="845">
    <w:name w:val="endnote text"/>
    <w:basedOn w:val="670"/>
    <w:uiPriority w:val="99"/>
    <w:semiHidden/>
    <w:unhideWhenUsed/>
    <w:pPr>
      <w:spacing w:after="0" w:line="240" w:lineRule="auto"/>
    </w:pPr>
    <w:rPr>
      <w:sz w:val="20"/>
    </w:rPr>
  </w:style>
  <w:style w:type="paragraph" w:styleId="846">
    <w:name w:val="toc 1"/>
    <w:basedOn w:val="670"/>
    <w:uiPriority w:val="39"/>
    <w:unhideWhenUsed/>
    <w:pPr>
      <w:spacing w:after="57"/>
    </w:pPr>
  </w:style>
  <w:style w:type="paragraph" w:styleId="847">
    <w:name w:val="toc 2"/>
    <w:basedOn w:val="670"/>
    <w:uiPriority w:val="39"/>
    <w:unhideWhenUsed/>
    <w:pPr>
      <w:ind w:left="283"/>
      <w:spacing w:after="57"/>
    </w:pPr>
  </w:style>
  <w:style w:type="paragraph" w:styleId="848">
    <w:name w:val="toc 3"/>
    <w:basedOn w:val="670"/>
    <w:uiPriority w:val="39"/>
    <w:unhideWhenUsed/>
    <w:pPr>
      <w:ind w:left="567"/>
      <w:spacing w:after="57"/>
    </w:pPr>
  </w:style>
  <w:style w:type="paragraph" w:styleId="849">
    <w:name w:val="toc 4"/>
    <w:basedOn w:val="670"/>
    <w:uiPriority w:val="39"/>
    <w:unhideWhenUsed/>
    <w:pPr>
      <w:ind w:left="850"/>
      <w:spacing w:after="57"/>
    </w:pPr>
  </w:style>
  <w:style w:type="paragraph" w:styleId="850">
    <w:name w:val="toc 5"/>
    <w:basedOn w:val="670"/>
    <w:uiPriority w:val="39"/>
    <w:unhideWhenUsed/>
    <w:pPr>
      <w:ind w:left="1134"/>
      <w:spacing w:after="57"/>
    </w:pPr>
  </w:style>
  <w:style w:type="paragraph" w:styleId="851">
    <w:name w:val="toc 6"/>
    <w:basedOn w:val="670"/>
    <w:uiPriority w:val="39"/>
    <w:unhideWhenUsed/>
    <w:pPr>
      <w:ind w:left="1417"/>
      <w:spacing w:after="57"/>
    </w:pPr>
  </w:style>
  <w:style w:type="paragraph" w:styleId="852">
    <w:name w:val="toc 7"/>
    <w:basedOn w:val="670"/>
    <w:uiPriority w:val="39"/>
    <w:unhideWhenUsed/>
    <w:pPr>
      <w:ind w:left="1701"/>
      <w:spacing w:after="57"/>
    </w:pPr>
  </w:style>
  <w:style w:type="paragraph" w:styleId="853">
    <w:name w:val="toc 8"/>
    <w:basedOn w:val="670"/>
    <w:uiPriority w:val="39"/>
    <w:unhideWhenUsed/>
    <w:pPr>
      <w:ind w:left="1984"/>
      <w:spacing w:after="57"/>
    </w:pPr>
  </w:style>
  <w:style w:type="paragraph" w:styleId="854">
    <w:name w:val="toc 9"/>
    <w:basedOn w:val="670"/>
    <w:uiPriority w:val="39"/>
    <w:unhideWhenUsed/>
    <w:pPr>
      <w:ind w:left="2268"/>
      <w:spacing w:after="57"/>
    </w:pPr>
  </w:style>
  <w:style w:type="paragraph" w:styleId="855">
    <w:name w:val="TOC Heading"/>
    <w:uiPriority w:val="39"/>
    <w:unhideWhenUsed/>
    <w:pPr>
      <w:spacing w:after="160" w:line="259" w:lineRule="auto"/>
    </w:pPr>
  </w:style>
  <w:style w:type="paragraph" w:styleId="856">
    <w:name w:val="table of figures"/>
    <w:basedOn w:val="670"/>
    <w:uiPriority w:val="99"/>
    <w:unhideWhenUsed/>
    <w:qFormat/>
    <w:pPr>
      <w:spacing w:after="0"/>
    </w:pPr>
  </w:style>
  <w:style w:type="paragraph" w:styleId="857">
    <w:name w:val="List Paragraph"/>
    <w:basedOn w:val="670"/>
    <w:uiPriority w:val="34"/>
    <w:qFormat/>
    <w:pPr>
      <w:contextualSpacing/>
      <w:ind w:left="720"/>
    </w:pPr>
  </w:style>
  <w:style w:type="paragraph" w:styleId="858">
    <w:name w:val="Balloon Text"/>
    <w:basedOn w:val="670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859" w:customStyle="1">
    <w:name w:val="Колонтитул"/>
    <w:basedOn w:val="670"/>
    <w:qFormat/>
  </w:style>
  <w:style w:type="paragraph" w:styleId="860">
    <w:name w:val="Header"/>
    <w:basedOn w:val="670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paragraph" w:styleId="861">
    <w:name w:val="Footer"/>
    <w:basedOn w:val="670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paragraph" w:styleId="862" w:customStyle="1">
    <w:name w:val="ConsPlusNormal"/>
    <w:qFormat/>
    <w:pPr>
      <w:widowControl w:val="off"/>
    </w:pPr>
    <w:rPr>
      <w:rFonts w:ascii="Calibri" w:hAnsi="Calibri" w:cs="Calibri" w:eastAsiaTheme="minorEastAsia"/>
      <w:lang w:eastAsia="ru-RU"/>
    </w:rPr>
  </w:style>
  <w:style w:type="character" w:styleId="863">
    <w:name w:val="annotation reference"/>
    <w:basedOn w:val="680"/>
    <w:uiPriority w:val="99"/>
    <w:semiHidden/>
    <w:unhideWhenUsed/>
    <w:rPr>
      <w:sz w:val="16"/>
      <w:szCs w:val="16"/>
    </w:rPr>
  </w:style>
  <w:style w:type="paragraph" w:styleId="864">
    <w:name w:val="annotation text"/>
    <w:basedOn w:val="670"/>
    <w:link w:val="865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65" w:customStyle="1">
    <w:name w:val="Текст примечания Знак"/>
    <w:basedOn w:val="680"/>
    <w:link w:val="864"/>
    <w:uiPriority w:val="99"/>
    <w:semiHidden/>
    <w:rPr>
      <w:sz w:val="20"/>
      <w:szCs w:val="20"/>
    </w:rPr>
  </w:style>
  <w:style w:type="paragraph" w:styleId="866">
    <w:name w:val="annotation subject"/>
    <w:basedOn w:val="864"/>
    <w:next w:val="864"/>
    <w:link w:val="867"/>
    <w:uiPriority w:val="99"/>
    <w:semiHidden/>
    <w:unhideWhenUsed/>
    <w:rPr>
      <w:b/>
      <w:bCs/>
    </w:rPr>
  </w:style>
  <w:style w:type="character" w:styleId="867" w:customStyle="1">
    <w:name w:val="Тема примечания Знак"/>
    <w:basedOn w:val="865"/>
    <w:link w:val="866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590FF-0F1B-4CAD-8C8C-97E4055A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минтруд НСО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Кошелева Анна Александровна</dc:creator>
  <dc:description/>
  <dc:language>ru-RU</dc:language>
  <cp:revision>19</cp:revision>
  <dcterms:created xsi:type="dcterms:W3CDTF">2024-05-20T05:44:00Z</dcterms:created>
  <dcterms:modified xsi:type="dcterms:W3CDTF">2024-06-28T02:26:24Z</dcterms:modified>
</cp:coreProperties>
</file>