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1B" w:rsidRDefault="00BE071B" w:rsidP="00BE0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</w:t>
      </w:r>
    </w:p>
    <w:p w:rsidR="00CF15D1" w:rsidRDefault="00BE071B" w:rsidP="00BE0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оценки регулирующего воздействия проекта нормативного правового акта</w:t>
      </w:r>
    </w:p>
    <w:p w:rsidR="00BE071B" w:rsidRDefault="00BE071B" w:rsidP="0014794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1.Общая информация</w:t>
      </w:r>
    </w:p>
    <w:p w:rsidR="00BE071B" w:rsidRDefault="00BE071B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1.1.Вид и наименование проекта нормативного правового акта:</w:t>
      </w:r>
    </w:p>
    <w:p w:rsidR="0008186E" w:rsidRPr="0008186E" w:rsidRDefault="00393756" w:rsidP="0008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BE071B" w:rsidRPr="00EA575D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</w:t>
      </w:r>
      <w:proofErr w:type="spellStart"/>
      <w:r w:rsidR="00BE071B" w:rsidRPr="00EA575D">
        <w:rPr>
          <w:rFonts w:ascii="Times New Roman" w:hAnsi="Times New Roman" w:cs="Times New Roman"/>
          <w:sz w:val="28"/>
          <w:szCs w:val="28"/>
          <w:u w:val="single"/>
        </w:rPr>
        <w:t>Болотнинского</w:t>
      </w:r>
      <w:proofErr w:type="spellEnd"/>
      <w:r w:rsidR="00BE071B" w:rsidRPr="00EA575D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 </w:t>
      </w:r>
      <w:r w:rsidR="00BE071B" w:rsidRPr="0008186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8186E" w:rsidRPr="0008186E">
        <w:rPr>
          <w:rFonts w:ascii="Times New Roman" w:hAnsi="Times New Roman" w:cs="Times New Roman"/>
          <w:sz w:val="28"/>
          <w:szCs w:val="28"/>
        </w:rPr>
        <w:t>Об утверждении проверочных листов (контрольных вопросов) при проведении плановых проверок в отношении юридических лиц, индивидуальных предпринимателей» (далее – проект постановления)</w:t>
      </w:r>
    </w:p>
    <w:p w:rsidR="00BE071B" w:rsidRDefault="00BE071B" w:rsidP="0008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1.2.Разработчик проекта нормативного правового акта:</w:t>
      </w:r>
    </w:p>
    <w:p w:rsidR="00BE071B" w:rsidRPr="00EA575D" w:rsidRDefault="00393756" w:rsidP="0014794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08186E">
        <w:rPr>
          <w:rFonts w:ascii="Times New Roman" w:hAnsi="Times New Roman"/>
          <w:sz w:val="28"/>
          <w:szCs w:val="28"/>
          <w:u w:val="single"/>
        </w:rPr>
        <w:t>юридический отдел</w:t>
      </w:r>
      <w:r w:rsidR="00BE071B" w:rsidRPr="00EA575D"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proofErr w:type="spellStart"/>
      <w:r w:rsidR="00BE071B" w:rsidRPr="00EA575D">
        <w:rPr>
          <w:rFonts w:ascii="Times New Roman" w:hAnsi="Times New Roman"/>
          <w:sz w:val="28"/>
          <w:szCs w:val="28"/>
          <w:u w:val="single"/>
        </w:rPr>
        <w:t>Болотнинского</w:t>
      </w:r>
      <w:proofErr w:type="spellEnd"/>
      <w:r w:rsidR="00BE071B" w:rsidRPr="00EA575D">
        <w:rPr>
          <w:rFonts w:ascii="Times New Roman" w:hAnsi="Times New Roman"/>
          <w:sz w:val="28"/>
          <w:szCs w:val="28"/>
          <w:u w:val="single"/>
        </w:rPr>
        <w:t xml:space="preserve"> района </w:t>
      </w:r>
      <w:r w:rsidR="00147942" w:rsidRPr="00EA575D">
        <w:rPr>
          <w:rFonts w:ascii="Times New Roman" w:hAnsi="Times New Roman"/>
          <w:sz w:val="28"/>
          <w:szCs w:val="28"/>
          <w:u w:val="single"/>
        </w:rPr>
        <w:t>Н</w:t>
      </w:r>
      <w:r w:rsidR="00BE071B" w:rsidRPr="00EA575D">
        <w:rPr>
          <w:rFonts w:ascii="Times New Roman" w:hAnsi="Times New Roman"/>
          <w:sz w:val="28"/>
          <w:szCs w:val="28"/>
          <w:u w:val="single"/>
        </w:rPr>
        <w:t>овосибирской области</w:t>
      </w:r>
      <w:r w:rsidR="00147942" w:rsidRPr="00EA575D">
        <w:rPr>
          <w:rFonts w:ascii="Times New Roman" w:hAnsi="Times New Roman"/>
          <w:sz w:val="28"/>
          <w:szCs w:val="28"/>
          <w:u w:val="single"/>
        </w:rPr>
        <w:t>.</w:t>
      </w:r>
    </w:p>
    <w:p w:rsidR="00147942" w:rsidRDefault="00147942" w:rsidP="001479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1.3.Контактная информация разработчика нормативного правового акта:</w:t>
      </w:r>
    </w:p>
    <w:p w:rsidR="00147942" w:rsidRPr="00EA575D" w:rsidRDefault="00147942" w:rsidP="001479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EA575D">
        <w:rPr>
          <w:rFonts w:ascii="Times New Roman" w:hAnsi="Times New Roman"/>
          <w:sz w:val="28"/>
          <w:szCs w:val="28"/>
          <w:u w:val="single"/>
        </w:rPr>
        <w:t xml:space="preserve">Ф.И.О.: </w:t>
      </w:r>
      <w:proofErr w:type="spellStart"/>
      <w:r w:rsidR="0008186E">
        <w:rPr>
          <w:rFonts w:ascii="Times New Roman" w:hAnsi="Times New Roman"/>
          <w:sz w:val="28"/>
          <w:szCs w:val="28"/>
          <w:u w:val="single"/>
        </w:rPr>
        <w:t>Чугайнов</w:t>
      </w:r>
      <w:proofErr w:type="spellEnd"/>
      <w:r w:rsidR="0008186E">
        <w:rPr>
          <w:rFonts w:ascii="Times New Roman" w:hAnsi="Times New Roman"/>
          <w:sz w:val="28"/>
          <w:szCs w:val="28"/>
          <w:u w:val="single"/>
        </w:rPr>
        <w:t xml:space="preserve"> Артем Сергеевич</w:t>
      </w:r>
    </w:p>
    <w:p w:rsidR="00147942" w:rsidRPr="00EA575D" w:rsidRDefault="00147942" w:rsidP="001479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EA575D">
        <w:rPr>
          <w:rFonts w:ascii="Times New Roman" w:hAnsi="Times New Roman"/>
          <w:sz w:val="28"/>
          <w:szCs w:val="28"/>
          <w:u w:val="single"/>
        </w:rPr>
        <w:t xml:space="preserve">Должность: </w:t>
      </w:r>
      <w:r w:rsidR="0008186E">
        <w:rPr>
          <w:rFonts w:ascii="Times New Roman" w:hAnsi="Times New Roman"/>
          <w:sz w:val="28"/>
          <w:szCs w:val="28"/>
          <w:u w:val="single"/>
        </w:rPr>
        <w:t>начальник юридического отдела</w:t>
      </w:r>
      <w:r w:rsidRPr="00EA575D"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proofErr w:type="spellStart"/>
      <w:r w:rsidRPr="00EA575D">
        <w:rPr>
          <w:rFonts w:ascii="Times New Roman" w:hAnsi="Times New Roman"/>
          <w:sz w:val="28"/>
          <w:szCs w:val="28"/>
          <w:u w:val="single"/>
        </w:rPr>
        <w:t>Болотнинского</w:t>
      </w:r>
      <w:proofErr w:type="spellEnd"/>
      <w:r w:rsidRPr="00EA575D">
        <w:rPr>
          <w:rFonts w:ascii="Times New Roman" w:hAnsi="Times New Roman"/>
          <w:sz w:val="28"/>
          <w:szCs w:val="28"/>
          <w:u w:val="single"/>
        </w:rPr>
        <w:t xml:space="preserve"> района </w:t>
      </w:r>
      <w:r w:rsidR="00EA575D">
        <w:rPr>
          <w:rFonts w:ascii="Times New Roman" w:hAnsi="Times New Roman"/>
          <w:sz w:val="28"/>
          <w:szCs w:val="28"/>
          <w:u w:val="single"/>
        </w:rPr>
        <w:t>Н</w:t>
      </w:r>
      <w:r w:rsidRPr="00EA575D">
        <w:rPr>
          <w:rFonts w:ascii="Times New Roman" w:hAnsi="Times New Roman"/>
          <w:sz w:val="28"/>
          <w:szCs w:val="28"/>
          <w:u w:val="single"/>
        </w:rPr>
        <w:t>овосибирской области.</w:t>
      </w:r>
    </w:p>
    <w:p w:rsidR="00147942" w:rsidRPr="0008186E" w:rsidRDefault="00147942" w:rsidP="00147942">
      <w:pPr>
        <w:spacing w:after="0" w:line="240" w:lineRule="auto"/>
        <w:jc w:val="both"/>
        <w:rPr>
          <w:rFonts w:ascii="Times New Roman" w:hAnsi="Times New Roman"/>
          <w:color w:val="3333FF"/>
          <w:sz w:val="28"/>
          <w:szCs w:val="28"/>
        </w:rPr>
      </w:pPr>
      <w:r w:rsidRPr="00EA575D">
        <w:rPr>
          <w:rFonts w:ascii="Times New Roman" w:hAnsi="Times New Roman"/>
          <w:sz w:val="28"/>
          <w:szCs w:val="28"/>
          <w:u w:val="single"/>
        </w:rPr>
        <w:t>Телефон, адрес электронной почты: 8(38349)2</w:t>
      </w:r>
      <w:r w:rsidR="0008186E">
        <w:rPr>
          <w:rFonts w:ascii="Times New Roman" w:hAnsi="Times New Roman"/>
          <w:sz w:val="28"/>
          <w:szCs w:val="28"/>
          <w:u w:val="single"/>
        </w:rPr>
        <w:t>3-546</w:t>
      </w:r>
      <w:r w:rsidRPr="00EA575D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8186E" w:rsidRPr="0008186E">
        <w:rPr>
          <w:rFonts w:ascii="Times New Roman" w:hAnsi="Times New Roman" w:cs="Times New Roman"/>
          <w:color w:val="3333FF"/>
          <w:sz w:val="28"/>
          <w:szCs w:val="28"/>
        </w:rPr>
        <w:t>yurotdel-admbolotnoe@mail.ru</w:t>
      </w:r>
    </w:p>
    <w:p w:rsidR="00147942" w:rsidRDefault="00147942" w:rsidP="001479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479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.4.Адрес размещения сводки предложений в связи с размещением уведомления о разработке проекта нормативного правового акта:</w:t>
      </w:r>
    </w:p>
    <w:p w:rsidR="00147942" w:rsidRPr="00EA575D" w:rsidRDefault="00147942" w:rsidP="00147942">
      <w:pPr>
        <w:spacing w:after="0" w:line="240" w:lineRule="auto"/>
        <w:ind w:firstLine="284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EA575D">
        <w:rPr>
          <w:rFonts w:ascii="Times New Roman" w:hAnsi="Times New Roman"/>
          <w:sz w:val="28"/>
          <w:szCs w:val="28"/>
          <w:u w:val="single"/>
        </w:rPr>
        <w:t xml:space="preserve">официальный сайт администрации </w:t>
      </w:r>
      <w:proofErr w:type="spellStart"/>
      <w:r w:rsidRPr="00EA575D">
        <w:rPr>
          <w:rFonts w:ascii="Times New Roman" w:hAnsi="Times New Roman"/>
          <w:sz w:val="28"/>
          <w:szCs w:val="28"/>
          <w:u w:val="single"/>
        </w:rPr>
        <w:t>Болотнинского</w:t>
      </w:r>
      <w:proofErr w:type="spellEnd"/>
      <w:r w:rsidRPr="00EA575D">
        <w:rPr>
          <w:rFonts w:ascii="Times New Roman" w:hAnsi="Times New Roman"/>
          <w:sz w:val="28"/>
          <w:szCs w:val="28"/>
          <w:u w:val="single"/>
        </w:rPr>
        <w:t xml:space="preserve"> района Новосибирской </w:t>
      </w:r>
      <w:proofErr w:type="gramStart"/>
      <w:r w:rsidRPr="00EA575D">
        <w:rPr>
          <w:rFonts w:ascii="Times New Roman" w:hAnsi="Times New Roman"/>
          <w:sz w:val="28"/>
          <w:szCs w:val="28"/>
          <w:u w:val="single"/>
        </w:rPr>
        <w:t xml:space="preserve">области </w:t>
      </w:r>
      <w:r w:rsidRPr="00EA575D">
        <w:rPr>
          <w:rFonts w:ascii="Times New Roman" w:hAnsi="Times New Roman"/>
          <w:color w:val="0000FF"/>
          <w:sz w:val="28"/>
          <w:szCs w:val="28"/>
          <w:u w:val="single"/>
        </w:rPr>
        <w:t>:</w:t>
      </w:r>
      <w:proofErr w:type="gramEnd"/>
      <w:r w:rsidRPr="00EA575D">
        <w:rPr>
          <w:color w:val="0000FF"/>
          <w:u w:val="single"/>
        </w:rPr>
        <w:t xml:space="preserve"> </w:t>
      </w:r>
      <w:hyperlink r:id="rId4" w:history="1">
        <w:r w:rsidRPr="00EA575D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http://www.bolotnoe.nso.ru/page/1882</w:t>
        </w:r>
      </w:hyperlink>
      <w:r w:rsidRPr="00EA575D">
        <w:rPr>
          <w:sz w:val="28"/>
          <w:szCs w:val="28"/>
          <w:u w:val="single"/>
        </w:rPr>
        <w:t>;</w:t>
      </w:r>
    </w:p>
    <w:p w:rsidR="007A6939" w:rsidRPr="00EA575D" w:rsidRDefault="007A6939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75D">
        <w:rPr>
          <w:sz w:val="28"/>
          <w:szCs w:val="28"/>
          <w:u w:val="single"/>
        </w:rPr>
        <w:t xml:space="preserve">- </w:t>
      </w:r>
      <w:r w:rsidRPr="00EA575D">
        <w:rPr>
          <w:rFonts w:ascii="Times New Roman" w:hAnsi="Times New Roman" w:cs="Times New Roman"/>
          <w:sz w:val="28"/>
          <w:szCs w:val="28"/>
          <w:u w:val="single"/>
        </w:rPr>
        <w:t xml:space="preserve">ГИС «Электронная демократия Новосибирской области» </w:t>
      </w:r>
    </w:p>
    <w:p w:rsidR="00147942" w:rsidRPr="00EA575D" w:rsidRDefault="003F0F66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0000FF"/>
          <w:sz w:val="28"/>
          <w:szCs w:val="28"/>
        </w:rPr>
      </w:pPr>
      <w:hyperlink r:id="rId5" w:history="1">
        <w:r w:rsidR="007A6939" w:rsidRPr="00EA575D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http://www.bolotnoe.nso.ru/page/1883</w:t>
        </w:r>
      </w:hyperlink>
    </w:p>
    <w:p w:rsidR="007A6939" w:rsidRDefault="007A6939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A693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1.5. Срок приема предложений в связи с ра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змещением уведомления о разработке проекта нормативного правового акта:</w:t>
      </w:r>
      <w:r w:rsidR="00EA57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A575D"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с 1</w:t>
      </w:r>
      <w:r w:rsidR="00645CA5">
        <w:rPr>
          <w:rStyle w:val="a3"/>
          <w:rFonts w:ascii="Times New Roman" w:hAnsi="Times New Roman" w:cs="Times New Roman"/>
          <w:color w:val="auto"/>
          <w:sz w:val="28"/>
          <w:szCs w:val="28"/>
        </w:rPr>
        <w:t>1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.0</w:t>
      </w:r>
      <w:r w:rsidR="0008186E">
        <w:rPr>
          <w:rStyle w:val="a3"/>
          <w:rFonts w:ascii="Times New Roman" w:hAnsi="Times New Roman" w:cs="Times New Roman"/>
          <w:color w:val="auto"/>
          <w:sz w:val="28"/>
          <w:szCs w:val="28"/>
        </w:rPr>
        <w:t>7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.2017г. по 2</w:t>
      </w:r>
      <w:r w:rsidR="00645CA5">
        <w:rPr>
          <w:rStyle w:val="a3"/>
          <w:rFonts w:ascii="Times New Roman" w:hAnsi="Times New Roman" w:cs="Times New Roman"/>
          <w:color w:val="auto"/>
          <w:sz w:val="28"/>
          <w:szCs w:val="28"/>
        </w:rPr>
        <w:t>5</w:t>
      </w:r>
      <w:r w:rsidR="0008186E">
        <w:rPr>
          <w:rStyle w:val="a3"/>
          <w:rFonts w:ascii="Times New Roman" w:hAnsi="Times New Roman" w:cs="Times New Roman"/>
          <w:color w:val="auto"/>
          <w:sz w:val="28"/>
          <w:szCs w:val="28"/>
        </w:rPr>
        <w:t>.07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.2017г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A6939" w:rsidRPr="00EA575D" w:rsidRDefault="007A6939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1.</w:t>
      </w:r>
      <w:r w:rsidR="001447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Предполагаемая дата вступления в силу предлагаемого правового регулирования: </w:t>
      </w:r>
      <w:r w:rsidR="00144782" w:rsidRPr="00144782">
        <w:rPr>
          <w:rStyle w:val="a3"/>
          <w:rFonts w:ascii="Times New Roman" w:hAnsi="Times New Roman" w:cs="Times New Roman"/>
          <w:color w:val="auto"/>
          <w:sz w:val="28"/>
          <w:szCs w:val="28"/>
        </w:rPr>
        <w:t>август 2017</w:t>
      </w:r>
      <w:r w:rsidRPr="00144782">
        <w:rPr>
          <w:rStyle w:val="a3"/>
          <w:rFonts w:ascii="Times New Roman" w:hAnsi="Times New Roman" w:cs="Times New Roman"/>
          <w:color w:val="auto"/>
          <w:sz w:val="28"/>
          <w:szCs w:val="28"/>
        </w:rPr>
        <w:t>г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7A6939" w:rsidRDefault="007A6939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1.</w:t>
      </w:r>
      <w:r w:rsidR="001447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Краткое описание проблемы, на решение которой направлено предлагаемое правовое регулирование:</w:t>
      </w:r>
    </w:p>
    <w:p w:rsidR="00144782" w:rsidRPr="0088517A" w:rsidRDefault="00393756" w:rsidP="00144782">
      <w:pPr>
        <w:pStyle w:val="a5"/>
        <w:ind w:firstLine="709"/>
        <w:rPr>
          <w:szCs w:val="20"/>
        </w:rPr>
      </w:pPr>
      <w:r>
        <w:rPr>
          <w:rStyle w:val="a3"/>
          <w:color w:val="auto"/>
          <w:szCs w:val="28"/>
        </w:rPr>
        <w:t xml:space="preserve"> - </w:t>
      </w:r>
      <w:r w:rsidR="007A6939" w:rsidRPr="00EA575D">
        <w:rPr>
          <w:rStyle w:val="a3"/>
          <w:color w:val="auto"/>
          <w:szCs w:val="28"/>
        </w:rPr>
        <w:t xml:space="preserve">необходимость </w:t>
      </w:r>
      <w:r w:rsidR="00144782">
        <w:rPr>
          <w:rStyle w:val="a3"/>
          <w:color w:val="auto"/>
          <w:szCs w:val="28"/>
        </w:rPr>
        <w:t>утверждения проверочных листов (контрольных вопросов)</w:t>
      </w:r>
      <w:r w:rsidR="007A6939" w:rsidRPr="00EA575D">
        <w:rPr>
          <w:rStyle w:val="a3"/>
          <w:color w:val="auto"/>
          <w:szCs w:val="28"/>
        </w:rPr>
        <w:t xml:space="preserve"> </w:t>
      </w:r>
      <w:r w:rsidR="00144782">
        <w:t>в соответствии с частью 11.3 статьи 9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вопросов)».</w:t>
      </w:r>
      <w:r w:rsidR="00144782" w:rsidRPr="0088517A">
        <w:t xml:space="preserve"> </w:t>
      </w:r>
    </w:p>
    <w:p w:rsidR="00144782" w:rsidRDefault="00BD4595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1.</w:t>
      </w:r>
      <w:r w:rsidR="001447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Краткое описание целей предлагаемого правового </w:t>
      </w:r>
      <w:r w:rsidR="001447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регулирования: </w:t>
      </w:r>
    </w:p>
    <w:p w:rsidR="00BD4595" w:rsidRPr="00EA575D" w:rsidRDefault="00144782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39375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D4595"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развития малого и среднего предпринимательства, прежде всего в сфере материального производства, сфере услуг, для повышения экономической и социальной эффективности деятельности субъектов малого и </w:t>
      </w:r>
      <w:r w:rsidR="00BD4595"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среднего предпринимательства на территории </w:t>
      </w:r>
      <w:proofErr w:type="spellStart"/>
      <w:r w:rsidR="00BD4595"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Болотнинского</w:t>
      </w:r>
      <w:proofErr w:type="spellEnd"/>
      <w:r w:rsidR="00BD4595"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области.</w:t>
      </w:r>
    </w:p>
    <w:p w:rsidR="00BD4595" w:rsidRPr="00EA575D" w:rsidRDefault="00BD4595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1.</w:t>
      </w:r>
      <w:r w:rsidR="001447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Краткое описание содержания предлагаемого правового </w:t>
      </w:r>
      <w:proofErr w:type="gram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регулирования: </w:t>
      </w:r>
      <w:r w:rsidR="00645CA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проект</w:t>
      </w:r>
      <w:proofErr w:type="gramEnd"/>
      <w:r w:rsidR="00645CA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645CA5">
        <w:rPr>
          <w:rStyle w:val="a3"/>
          <w:rFonts w:ascii="Times New Roman" w:hAnsi="Times New Roman" w:cs="Times New Roman"/>
          <w:color w:val="auto"/>
          <w:sz w:val="28"/>
          <w:szCs w:val="28"/>
        </w:rPr>
        <w:t>я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Болотнинского</w:t>
      </w:r>
      <w:proofErr w:type="spellEnd"/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</w:t>
      </w:r>
      <w:r w:rsidR="0039375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44782">
        <w:rPr>
          <w:rStyle w:val="a3"/>
          <w:rFonts w:ascii="Times New Roman" w:hAnsi="Times New Roman" w:cs="Times New Roman"/>
          <w:color w:val="auto"/>
          <w:sz w:val="28"/>
          <w:szCs w:val="28"/>
        </w:rPr>
        <w:t>«О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б утверждении </w:t>
      </w:r>
      <w:r w:rsidR="00144782">
        <w:rPr>
          <w:rStyle w:val="a3"/>
          <w:rFonts w:ascii="Times New Roman" w:hAnsi="Times New Roman" w:cs="Times New Roman"/>
          <w:color w:val="auto"/>
          <w:sz w:val="28"/>
          <w:szCs w:val="28"/>
        </w:rPr>
        <w:t>проверочных листов (контрольных вопросов) при проведении плановых проверок в отношении юридических лиц, индивидуальных предпринимателей»</w:t>
      </w:r>
      <w:r w:rsidR="00E96269"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E96269" w:rsidRDefault="00E96269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2. Описание проблемы, на решение которой направлено пре</w:t>
      </w:r>
      <w:r w:rsidR="00EA57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лагаемое </w:t>
      </w:r>
      <w:r w:rsidR="00EA57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правовое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регулирование.</w:t>
      </w:r>
    </w:p>
    <w:p w:rsidR="00E96269" w:rsidRDefault="00E96269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2.1. Формулировка проблемы:</w:t>
      </w:r>
    </w:p>
    <w:p w:rsidR="000109A1" w:rsidRDefault="00EA575D" w:rsidP="000109A1">
      <w:pPr>
        <w:pStyle w:val="a5"/>
        <w:ind w:firstLine="709"/>
      </w:pPr>
      <w:r>
        <w:rPr>
          <w:rStyle w:val="a3"/>
          <w:color w:val="auto"/>
          <w:szCs w:val="28"/>
        </w:rPr>
        <w:t xml:space="preserve"> - </w:t>
      </w:r>
      <w:r w:rsidR="00645CA5">
        <w:rPr>
          <w:rStyle w:val="a3"/>
          <w:color w:val="auto"/>
          <w:szCs w:val="28"/>
        </w:rPr>
        <w:t>13 февраля 2017 года вступило в силу Постановление Правительства РФ  от 13.02.2017 №177 «Об утверждении общих требований к разработке и утверждению проверочных листов (спис</w:t>
      </w:r>
      <w:r w:rsidR="000109A1">
        <w:rPr>
          <w:rStyle w:val="a3"/>
          <w:color w:val="auto"/>
          <w:szCs w:val="28"/>
        </w:rPr>
        <w:t xml:space="preserve">ков  контрольных вопросов) которое предусматривает </w:t>
      </w:r>
      <w:r w:rsidR="00E96269" w:rsidRPr="00EA575D">
        <w:rPr>
          <w:rStyle w:val="a3"/>
          <w:color w:val="auto"/>
          <w:szCs w:val="28"/>
        </w:rPr>
        <w:t xml:space="preserve">необходимость </w:t>
      </w:r>
      <w:r w:rsidR="00144782" w:rsidRPr="00EA575D">
        <w:rPr>
          <w:rStyle w:val="a3"/>
          <w:color w:val="auto"/>
          <w:szCs w:val="28"/>
        </w:rPr>
        <w:t>утверждени</w:t>
      </w:r>
      <w:r w:rsidR="00144782">
        <w:rPr>
          <w:rStyle w:val="a3"/>
          <w:color w:val="auto"/>
          <w:szCs w:val="28"/>
        </w:rPr>
        <w:t>я</w:t>
      </w:r>
      <w:r w:rsidR="00144782" w:rsidRPr="00EA575D">
        <w:rPr>
          <w:rStyle w:val="a3"/>
          <w:color w:val="auto"/>
          <w:szCs w:val="28"/>
        </w:rPr>
        <w:t xml:space="preserve"> </w:t>
      </w:r>
      <w:r w:rsidR="00144782">
        <w:rPr>
          <w:rStyle w:val="a3"/>
          <w:color w:val="auto"/>
          <w:szCs w:val="28"/>
        </w:rPr>
        <w:t xml:space="preserve">проверочных листов (контрольных вопросов) при проведении плановых проверок в отношении юридических лиц, индивидуальных предпринимателей </w:t>
      </w:r>
      <w:r w:rsidR="00144782">
        <w:t>в соответствии с частью 11.3 статьи 9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</w:t>
      </w:r>
      <w:r w:rsidR="000109A1">
        <w:t>ра) и муниципального контроля».</w:t>
      </w:r>
    </w:p>
    <w:p w:rsidR="00D37264" w:rsidRPr="00EA575D" w:rsidRDefault="00D37264" w:rsidP="000109A1">
      <w:pPr>
        <w:pStyle w:val="a5"/>
        <w:ind w:firstLine="709"/>
        <w:rPr>
          <w:rStyle w:val="a3"/>
          <w:color w:val="auto"/>
          <w:szCs w:val="28"/>
        </w:rPr>
      </w:pPr>
      <w:r>
        <w:rPr>
          <w:rStyle w:val="a3"/>
          <w:color w:val="auto"/>
          <w:szCs w:val="28"/>
          <w:u w:val="none"/>
        </w:rPr>
        <w:t>2.</w:t>
      </w:r>
      <w:r w:rsidR="00645CA5">
        <w:rPr>
          <w:rStyle w:val="a3"/>
          <w:color w:val="auto"/>
          <w:szCs w:val="28"/>
          <w:u w:val="none"/>
        </w:rPr>
        <w:t>2</w:t>
      </w:r>
      <w:r>
        <w:rPr>
          <w:rStyle w:val="a3"/>
          <w:color w:val="auto"/>
          <w:szCs w:val="28"/>
          <w:u w:val="none"/>
        </w:rPr>
        <w:t xml:space="preserve">. Социальные группы, заинтересованные в устранении </w:t>
      </w:r>
      <w:proofErr w:type="gramStart"/>
      <w:r>
        <w:rPr>
          <w:rStyle w:val="a3"/>
          <w:color w:val="auto"/>
          <w:szCs w:val="28"/>
          <w:u w:val="none"/>
        </w:rPr>
        <w:t xml:space="preserve">проблемы:   </w:t>
      </w:r>
      <w:proofErr w:type="gramEnd"/>
      <w:r w:rsidR="00EA575D">
        <w:rPr>
          <w:rStyle w:val="a3"/>
          <w:color w:val="auto"/>
          <w:szCs w:val="28"/>
          <w:u w:val="none"/>
        </w:rPr>
        <w:t xml:space="preserve">                  </w:t>
      </w:r>
      <w:r>
        <w:rPr>
          <w:rStyle w:val="a3"/>
          <w:color w:val="auto"/>
          <w:szCs w:val="28"/>
          <w:u w:val="none"/>
        </w:rPr>
        <w:t xml:space="preserve">  </w:t>
      </w:r>
      <w:r w:rsidR="00EA575D">
        <w:rPr>
          <w:rStyle w:val="a3"/>
          <w:color w:val="auto"/>
          <w:szCs w:val="28"/>
          <w:u w:val="none"/>
        </w:rPr>
        <w:t xml:space="preserve">- </w:t>
      </w:r>
      <w:r w:rsidRPr="00EA575D">
        <w:rPr>
          <w:rStyle w:val="a3"/>
          <w:color w:val="auto"/>
          <w:szCs w:val="28"/>
        </w:rPr>
        <w:t xml:space="preserve">субъекты малого и среднего предпринимательства, зарегистрированные и осуществляющие деятельность на территории </w:t>
      </w:r>
      <w:proofErr w:type="spellStart"/>
      <w:r w:rsidRPr="00EA575D">
        <w:rPr>
          <w:rStyle w:val="a3"/>
          <w:color w:val="auto"/>
          <w:szCs w:val="28"/>
        </w:rPr>
        <w:t>Болотнинского</w:t>
      </w:r>
      <w:proofErr w:type="spellEnd"/>
      <w:r w:rsidRPr="00EA575D">
        <w:rPr>
          <w:rStyle w:val="a3"/>
          <w:color w:val="auto"/>
          <w:szCs w:val="28"/>
        </w:rPr>
        <w:t xml:space="preserve"> района Новосибирской области.</w:t>
      </w:r>
    </w:p>
    <w:p w:rsidR="00D37264" w:rsidRDefault="00D37264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2.4.Характеристика негативных эффектов, возникающих в связи с наличием проблемы:</w:t>
      </w:r>
    </w:p>
    <w:p w:rsidR="000109A1" w:rsidRPr="003F0F66" w:rsidRDefault="00EA575D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F0F6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61D18" w:rsidRPr="003F0F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B0B11" w:rsidRPr="003F0F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отсутствие проверочных листов (списков контрольных вопросов) </w:t>
      </w:r>
      <w:r w:rsidR="00D03B60" w:rsidRPr="003F0F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 позволяет юридическому лицу, индивидуальному предпринимателю</w:t>
      </w:r>
      <w:r w:rsidR="000B0B11" w:rsidRPr="003F0F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03B60" w:rsidRPr="003F0F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точно знать о требованиях действующего законодательства, предъявляемых к его деятельности, которым он должен соответствовать, и быть уверенным, что предъявление к нему дополнительных требований незаконно и невозможно.</w:t>
      </w:r>
    </w:p>
    <w:p w:rsidR="00D37264" w:rsidRDefault="00D37264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3. Действующие нормативные правовые акты, поручения, другие решения, и</w:t>
      </w:r>
      <w:r w:rsidR="00D03B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D03B60" w:rsidRPr="003F0F66" w:rsidRDefault="00D37264" w:rsidP="00D03B60">
      <w:pPr>
        <w:pStyle w:val="a5"/>
        <w:ind w:firstLine="709"/>
        <w:rPr>
          <w:szCs w:val="20"/>
          <w:u w:val="single"/>
        </w:rPr>
      </w:pPr>
      <w:r w:rsidRPr="003F0F66">
        <w:rPr>
          <w:rStyle w:val="a3"/>
          <w:color w:val="auto"/>
          <w:szCs w:val="28"/>
        </w:rPr>
        <w:t>-</w:t>
      </w:r>
      <w:r w:rsidR="00D03B60" w:rsidRPr="003F0F66">
        <w:rPr>
          <w:u w:val="single"/>
        </w:rPr>
        <w:t xml:space="preserve"> </w:t>
      </w:r>
      <w:r w:rsidR="00D03B60" w:rsidRPr="003F0F66">
        <w:rPr>
          <w:u w:val="single"/>
        </w:rPr>
        <w:t xml:space="preserve">часть 11.3 статьи 9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вопросов)». </w:t>
      </w:r>
    </w:p>
    <w:p w:rsidR="00D37264" w:rsidRDefault="000D6804" w:rsidP="00D03B60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4. Оценка затрат на проведение мониторинга достижения целей предлагаемого правового регулирования:</w:t>
      </w:r>
      <w:r w:rsidR="00EA57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- отсутствуют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D3726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</w:p>
    <w:p w:rsidR="000D6804" w:rsidRDefault="000D6804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D6804" w:rsidRDefault="000D6804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5.Качественная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D6804" w:rsidRDefault="000D6804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Style w:val="a4"/>
        <w:tblW w:w="9868" w:type="dxa"/>
        <w:tblLook w:val="04A0" w:firstRow="1" w:lastRow="0" w:firstColumn="1" w:lastColumn="0" w:noHBand="0" w:noVBand="1"/>
      </w:tblPr>
      <w:tblGrid>
        <w:gridCol w:w="4106"/>
        <w:gridCol w:w="2552"/>
        <w:gridCol w:w="3210"/>
      </w:tblGrid>
      <w:tr w:rsidR="000D6804" w:rsidTr="000D6804">
        <w:tc>
          <w:tcPr>
            <w:tcW w:w="4106" w:type="dxa"/>
          </w:tcPr>
          <w:p w:rsidR="000D6804" w:rsidRPr="000D6804" w:rsidRDefault="000D6804" w:rsidP="000D6804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D680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5.1.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</w:t>
            </w:r>
            <w:r w:rsidRPr="000D680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руппы потенциальных адресатов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</w:tcPr>
          <w:p w:rsidR="000D6804" w:rsidRPr="000D6804" w:rsidRDefault="000D6804" w:rsidP="000D6804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D680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5.2. Количество участников группы</w:t>
            </w:r>
          </w:p>
        </w:tc>
        <w:tc>
          <w:tcPr>
            <w:tcW w:w="3210" w:type="dxa"/>
          </w:tcPr>
          <w:p w:rsidR="000D6804" w:rsidRPr="000D6804" w:rsidRDefault="000D6804" w:rsidP="00147942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D680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5.3. Источники данных</w:t>
            </w:r>
          </w:p>
        </w:tc>
      </w:tr>
      <w:tr w:rsidR="000D6804" w:rsidTr="000D6804">
        <w:tc>
          <w:tcPr>
            <w:tcW w:w="4106" w:type="dxa"/>
          </w:tcPr>
          <w:p w:rsidR="000D6804" w:rsidRDefault="000D6804" w:rsidP="00147942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Субъекты малого и среднего предпринимательства</w:t>
            </w:r>
            <w:r w:rsidR="003819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зарегистрированные на территории </w:t>
            </w:r>
            <w:proofErr w:type="spellStart"/>
            <w:r w:rsidR="003819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Болотнинского</w:t>
            </w:r>
            <w:proofErr w:type="spellEnd"/>
            <w:r w:rsidR="0038196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района</w:t>
            </w:r>
          </w:p>
        </w:tc>
        <w:tc>
          <w:tcPr>
            <w:tcW w:w="2552" w:type="dxa"/>
          </w:tcPr>
          <w:p w:rsidR="000D6804" w:rsidRDefault="00381969" w:rsidP="00147942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По состоянию на 01.01.2017 года – 671 субъект</w:t>
            </w:r>
          </w:p>
        </w:tc>
        <w:tc>
          <w:tcPr>
            <w:tcW w:w="3210" w:type="dxa"/>
          </w:tcPr>
          <w:p w:rsidR="000D6804" w:rsidRDefault="00381969" w:rsidP="00147942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Данные статистики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Болотнинского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района</w:t>
            </w:r>
          </w:p>
        </w:tc>
      </w:tr>
    </w:tbl>
    <w:p w:rsidR="000D6804" w:rsidRDefault="000D6804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37264" w:rsidRDefault="00381969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6. Изменение функций (полномочий, обязанностей, прав) потенциальных адресатов предлагаемого правового регулирования, а также порядка их реализации в связи с введением предлагаемого правового регулирования:</w:t>
      </w:r>
    </w:p>
    <w:p w:rsidR="00381969" w:rsidRPr="00EA575D" w:rsidRDefault="00EA575D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-п</w:t>
      </w:r>
      <w:r w:rsidR="00381969"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ринятие нормативно-правового акта не предусматривает изменение функций.</w:t>
      </w:r>
    </w:p>
    <w:p w:rsidR="00381969" w:rsidRDefault="00381969" w:rsidP="00147942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7.Оценка дополнительных расходов (доходов) бюджета, связанных с введением предлагаемого правового регулирования:</w:t>
      </w:r>
      <w:r w:rsidR="00EA57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A575D">
        <w:rPr>
          <w:rStyle w:val="a3"/>
          <w:rFonts w:ascii="Times New Roman" w:hAnsi="Times New Roman" w:cs="Times New Roman"/>
          <w:color w:val="auto"/>
          <w:sz w:val="28"/>
          <w:szCs w:val="28"/>
        </w:rPr>
        <w:t>- отсутствует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A6939" w:rsidRDefault="00381969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Другие сведения о дополнительных расходах (</w:t>
      </w:r>
      <w:r w:rsidR="003F0F6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оходах) бюджета, возникающих в связи с введением предлагаемого правового регулирования:</w:t>
      </w:r>
    </w:p>
    <w:p w:rsidR="00381969" w:rsidRPr="00EA575D" w:rsidRDefault="00381969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75D">
        <w:rPr>
          <w:rFonts w:ascii="Times New Roman" w:hAnsi="Times New Roman" w:cs="Times New Roman"/>
          <w:sz w:val="28"/>
          <w:szCs w:val="28"/>
          <w:u w:val="single"/>
        </w:rPr>
        <w:t>- отсутствуют.</w:t>
      </w:r>
    </w:p>
    <w:p w:rsidR="00147942" w:rsidRDefault="00381969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8.Изменение обязанностей (ограничение потенциальных адресатов) предлагаемого правового регулирования и связанные с ними</w:t>
      </w:r>
      <w:r w:rsidR="00EA575D">
        <w:rPr>
          <w:rFonts w:ascii="Times New Roman" w:hAnsi="Times New Roman" w:cs="Times New Roman"/>
          <w:sz w:val="28"/>
          <w:szCs w:val="28"/>
        </w:rPr>
        <w:t xml:space="preserve"> дополнительные расходы (доходы): </w:t>
      </w:r>
      <w:r w:rsidR="00EA575D" w:rsidRPr="00EA575D">
        <w:rPr>
          <w:rFonts w:ascii="Times New Roman" w:hAnsi="Times New Roman" w:cs="Times New Roman"/>
          <w:sz w:val="28"/>
          <w:szCs w:val="28"/>
          <w:u w:val="single"/>
        </w:rPr>
        <w:t>- отсутствуют</w:t>
      </w:r>
      <w:r w:rsidR="00EA575D">
        <w:rPr>
          <w:rFonts w:ascii="Times New Roman" w:hAnsi="Times New Roman" w:cs="Times New Roman"/>
          <w:sz w:val="28"/>
          <w:szCs w:val="28"/>
        </w:rPr>
        <w:t>.</w:t>
      </w:r>
    </w:p>
    <w:p w:rsidR="00EA575D" w:rsidRDefault="00EA575D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575D" w:rsidRDefault="00EA575D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9.Оценка рисков неблагоприятных последствий применения предлагаемого правового регулирования: </w:t>
      </w:r>
      <w:r w:rsidRPr="00EA575D">
        <w:rPr>
          <w:rFonts w:ascii="Times New Roman" w:hAnsi="Times New Roman" w:cs="Times New Roman"/>
          <w:sz w:val="28"/>
          <w:szCs w:val="28"/>
          <w:u w:val="single"/>
        </w:rPr>
        <w:t>-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75D" w:rsidRDefault="00EA575D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575D" w:rsidRDefault="00EA575D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</w:p>
    <w:p w:rsidR="00EA575D" w:rsidRPr="007A6939" w:rsidRDefault="00EA575D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С.В.Нестеренко</w:t>
      </w:r>
      <w:proofErr w:type="spellEnd"/>
    </w:p>
    <w:p w:rsidR="00147942" w:rsidRDefault="00147942" w:rsidP="001479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47942" w:rsidRDefault="00147942" w:rsidP="001479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071B" w:rsidRPr="00BE071B" w:rsidRDefault="00BE071B" w:rsidP="00147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E071B" w:rsidRPr="00BE071B" w:rsidSect="00BE07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B0"/>
    <w:rsid w:val="000109A1"/>
    <w:rsid w:val="0008186E"/>
    <w:rsid w:val="000B0B11"/>
    <w:rsid w:val="000D6804"/>
    <w:rsid w:val="00144782"/>
    <w:rsid w:val="00147942"/>
    <w:rsid w:val="00381969"/>
    <w:rsid w:val="00393756"/>
    <w:rsid w:val="003F0F66"/>
    <w:rsid w:val="0048088A"/>
    <w:rsid w:val="00645CA5"/>
    <w:rsid w:val="00753CDF"/>
    <w:rsid w:val="007A6939"/>
    <w:rsid w:val="00B61D18"/>
    <w:rsid w:val="00BD4595"/>
    <w:rsid w:val="00BE071B"/>
    <w:rsid w:val="00CF15D1"/>
    <w:rsid w:val="00D03B60"/>
    <w:rsid w:val="00D37264"/>
    <w:rsid w:val="00DD5BB0"/>
    <w:rsid w:val="00E96269"/>
    <w:rsid w:val="00E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688AA-EB3A-47EB-B074-26405C02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9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Основной текст1"/>
    <w:basedOn w:val="a"/>
    <w:link w:val="a6"/>
    <w:rsid w:val="001447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1447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otnoe.nso.ru/page/1883" TargetMode="External"/><Relationship Id="rId4" Type="http://schemas.openxmlformats.org/officeDocument/2006/relationships/hyperlink" Target="http://www.bolotnoe.nso.ru/page/1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4</cp:revision>
  <dcterms:created xsi:type="dcterms:W3CDTF">2017-05-15T06:12:00Z</dcterms:created>
  <dcterms:modified xsi:type="dcterms:W3CDTF">2017-07-10T05:58:00Z</dcterms:modified>
</cp:coreProperties>
</file>