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98170" cy="7200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ind w:right="-1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ТОГУЧИНСКОГО РАЙОНА</w:t>
      </w:r>
    </w:p>
    <w:p>
      <w:pPr>
        <w:pStyle w:val="Normal"/>
        <w:ind w:right="-1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>
      <w:pPr>
        <w:pStyle w:val="Normal"/>
        <w:ind w:right="-1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ind w:right="-1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3231" w:type="dxa"/>
        <w:jc w:val="left"/>
        <w:tblInd w:w="316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31"/>
        <w:gridCol w:w="1080"/>
      </w:tblGrid>
      <w:tr>
        <w:trPr/>
        <w:tc>
          <w:tcPr>
            <w:tcW w:w="1620" w:type="dxa"/>
            <w:tcBorders/>
            <w:shd w:fill="auto" w:val="clear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28.09.2017</w:t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ind w:right="-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</w:tr>
    </w:tbl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Тогучин</w:t>
      </w:r>
    </w:p>
    <w:p>
      <w:pPr>
        <w:pStyle w:val="Normal"/>
        <w:ind w:right="-1" w:hanging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формирования, ведения и обязательного опубликования перечня имущества, находящегося в муниципальной собственности </w:t>
      </w:r>
      <w:bookmarkStart w:id="0" w:name="__DdeLink__625_1593992089"/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  <w:bookmarkEnd w:id="0"/>
      <w:r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>
      <w:pPr>
        <w:pStyle w:val="Normal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и поддержки малого и среднего предпринимательства на территории Тогучинского района Новосибирской области, в соответствии с Федеральным законом от 06.10.2003 № 131-ФЗ "Об общих принципах организации местного самоуправления в Российской Федерации" и Федеральным законом от 24.07.2007 № 209-ФЗ "О развитии малого и среднего предпринимательства в Российской Федерации", руководствуясь Уставом Тогучинского района Новосибирской области, администрация Тогучинского района Новосибирской области</w:t>
      </w:r>
    </w:p>
    <w:p>
      <w:pPr>
        <w:pStyle w:val="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Порядок формирования, ведения и обязательного опубликования перечня имущества, находящегося в муниципальной собственности Тогучинского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Управлению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делами администрации Тогучинского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(Шарафутдинов Р.И.)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органа местного самоуправления «Тогучинский Вестник»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3. Отделу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общественных связей администрации Тогучинского района Новосибирской области (Сименцова А.Г.) опубликовать настоящее постановление на официальном сайте администрации Тогучинского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начальника отдела земельных и имущественных отношений администрации Тогучинского района Новосибирской области Касько А.Е.</w:t>
      </w:r>
    </w:p>
    <w:p>
      <w:pPr>
        <w:pStyle w:val="Normal"/>
        <w:tabs>
          <w:tab w:val="left" w:pos="-7797" w:leader="none"/>
        </w:tabs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-7797" w:leader="none"/>
        </w:tabs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-7797" w:leader="none"/>
        </w:tabs>
        <w:ind w:right="-1" w:hanging="0"/>
        <w:jc w:val="both"/>
        <w:rPr/>
      </w:pPr>
      <w:r>
        <w:rPr>
          <w:rFonts w:ascii="Times New Roman" w:hAnsi="Times New Roman"/>
          <w:sz w:val="28"/>
          <w:szCs w:val="28"/>
        </w:rPr>
        <w:t>И.о. Главы Тогучинского района</w:t>
        <w:tab/>
        <w:tab/>
        <w:tab/>
        <w:tab/>
        <w:tab/>
        <w:tab/>
        <w:t>Н.Н. Папко</w:t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Касько</w:t>
      </w:r>
    </w:p>
    <w:p>
      <w:pPr>
        <w:pStyle w:val="Normal"/>
        <w:ind w:right="-1" w:hanging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21581</w:t>
      </w:r>
      <w:r>
        <w:br w:type="page"/>
      </w:r>
    </w:p>
    <w:p>
      <w:pPr>
        <w:pStyle w:val="Normal"/>
        <w:ind w:right="-1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right="-1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Normal"/>
        <w:ind w:right="-1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>
      <w:pPr>
        <w:pStyle w:val="Normal"/>
        <w:ind w:right="-1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>
      <w:pPr>
        <w:pStyle w:val="Normal"/>
        <w:ind w:right="-1" w:hanging="0"/>
        <w:jc w:val="righ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>28.09.2017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№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902</w:t>
      </w:r>
    </w:p>
    <w:p>
      <w:pPr>
        <w:pStyle w:val="Normal"/>
        <w:ind w:right="-1" w:hanging="0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ind w:right="-1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>
      <w:pPr>
        <w:pStyle w:val="Normal"/>
        <w:ind w:right="-1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формирования, ведения и обязательного опубликования перечня имущества, находящегося в собственности Тогучинского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перечня муниципального имущества Тогучинского района Новосибирской области 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bookmarkStart w:id="1" w:name="__DdeLink__377_1593992089"/>
      <w:r>
        <w:rPr>
          <w:rFonts w:ascii="Times New Roman" w:hAnsi="Times New Roman"/>
          <w:sz w:val="28"/>
          <w:szCs w:val="28"/>
        </w:rPr>
        <w:t>от 24.07.2007 № 209-ФЗ</w:t>
      </w:r>
      <w:bookmarkEnd w:id="1"/>
      <w:r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>
      <w:pPr>
        <w:pStyle w:val="Normal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>
      <w:pPr>
        <w:pStyle w:val="Normal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Тогучинского района Новосибирской области;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муниципальным правовым актом администрации Тогучинского района Новосибирской области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Рассмотрение предложения, указанного в пункте 3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настоящего Порядка;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 принятия решения об отказе в учете предложения, указанного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"О защите конкуренции".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>
      <w:pPr>
        <w:pStyle w:val="Normal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от 24.07.2007 № 209-ФЗ "О развитии малого и среднего предпринимательства в Российской Федерации".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Перечень и внесенные в него изменения подлежат:</w:t>
      </w:r>
    </w:p>
    <w:p>
      <w:pPr>
        <w:pStyle w:val="Normal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обязательному опубликованию в </w:t>
      </w:r>
      <w:r>
        <w:rPr>
          <w:rFonts w:ascii="Times New Roman" w:hAnsi="Times New Roman"/>
          <w:color w:val="000000"/>
          <w:sz w:val="28"/>
          <w:szCs w:val="28"/>
        </w:rPr>
        <w:t>периодическом печатном издании органа местного самоуправления «Тогучинский Вестник»</w:t>
      </w:r>
      <w:r>
        <w:rPr>
          <w:rFonts w:ascii="Times New Roman" w:hAnsi="Times New Roman"/>
          <w:sz w:val="28"/>
          <w:szCs w:val="28"/>
        </w:rPr>
        <w:t xml:space="preserve"> - в течение 10 рабочих дней со дня утверждения;</w:t>
      </w:r>
    </w:p>
    <w:p>
      <w:pPr>
        <w:pStyle w:val="Normal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LibreOffice/5.2.6.2$Windows_x86 LibreOffice_project/a3100ed2409ebf1c212f5048fbe377c281438fdc</Application>
  <Pages>5</Pages>
  <Words>978</Words>
  <Characters>7201</Characters>
  <CharactersWithSpaces>8135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2017-09-26T10:40:15Z</dcterms:created>
  <dc:creator/>
  <dc:description/>
  <dc:language>ru-RU</dc:language>
  <cp:lastModifiedBy/>
  <cp:lastPrinted>2017-09-26T12:01:54Z</cp:lastPrinted>
  <dcterms:modified xsi:type="dcterms:W3CDTF">2017-09-29T08:37:04Z</dcterms:modified>
  <cp:revision>9</cp:revision>
  <dc:subject/>
  <dc:title/>
</cp:coreProperties>
</file>