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47" w:rsidRPr="00B828A3" w:rsidRDefault="00F87247" w:rsidP="00871232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B828A3">
        <w:rPr>
          <w:b/>
          <w:sz w:val="28"/>
          <w:szCs w:val="28"/>
        </w:rPr>
        <w:t>УВЕДОМЛЕНИЕ</w:t>
      </w:r>
    </w:p>
    <w:p w:rsidR="00F87247" w:rsidRPr="00B828A3" w:rsidRDefault="00F87247" w:rsidP="00871232">
      <w:pPr>
        <w:widowControl w:val="0"/>
        <w:jc w:val="center"/>
        <w:rPr>
          <w:sz w:val="28"/>
          <w:szCs w:val="28"/>
        </w:rPr>
      </w:pPr>
      <w:r w:rsidRPr="00B828A3">
        <w:rPr>
          <w:sz w:val="28"/>
          <w:szCs w:val="28"/>
        </w:rPr>
        <w:t>о подготовке проекта муниципального нормативного правового акта</w:t>
      </w:r>
    </w:p>
    <w:p w:rsidR="00F87247" w:rsidRPr="00B828A3" w:rsidRDefault="00F87247" w:rsidP="00871232">
      <w:pPr>
        <w:widowControl w:val="0"/>
        <w:ind w:firstLine="567"/>
        <w:jc w:val="center"/>
        <w:rPr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Вид проекта: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Pr="00B828A3">
        <w:rPr>
          <w:sz w:val="28"/>
          <w:szCs w:val="28"/>
        </w:rPr>
        <w:t xml:space="preserve"> Барабинского района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Наименование проекта НПА:</w:t>
      </w:r>
    </w:p>
    <w:p w:rsidR="00F87247" w:rsidRPr="00B828A3" w:rsidRDefault="00F87247" w:rsidP="000E38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Положения о размещении нестационарных торговых объектов на территории Барабинского района</w:t>
      </w:r>
      <w:r w:rsidRPr="00B828A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Планируемый срок вступления в силу акта: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28A3">
        <w:rPr>
          <w:sz w:val="28"/>
          <w:szCs w:val="28"/>
        </w:rPr>
        <w:t xml:space="preserve"> квартал 2017 года (со </w:t>
      </w:r>
      <w:r>
        <w:rPr>
          <w:sz w:val="28"/>
          <w:szCs w:val="28"/>
        </w:rPr>
        <w:t>дня официального опубликования)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 xml:space="preserve">Разработчик акта: 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отдел экономики и развития малого бизнеса администрации Барабинского района</w:t>
      </w:r>
      <w:r w:rsidR="00365C31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</w:p>
    <w:p w:rsidR="00F87247" w:rsidRDefault="00F87247" w:rsidP="00204306">
      <w:pPr>
        <w:ind w:firstLine="851"/>
        <w:jc w:val="both"/>
        <w:rPr>
          <w:sz w:val="28"/>
        </w:rPr>
      </w:pPr>
      <w:r w:rsidRPr="00141642">
        <w:rPr>
          <w:sz w:val="28"/>
          <w:szCs w:val="28"/>
        </w:rPr>
        <w:t xml:space="preserve">данный муниципальный </w:t>
      </w:r>
      <w:r>
        <w:rPr>
          <w:sz w:val="28"/>
          <w:szCs w:val="28"/>
        </w:rPr>
        <w:t xml:space="preserve">нормативный </w:t>
      </w:r>
      <w:r w:rsidRPr="00141642">
        <w:rPr>
          <w:sz w:val="28"/>
          <w:szCs w:val="28"/>
        </w:rPr>
        <w:t xml:space="preserve">правовой акт (далее – проект) направлен на </w:t>
      </w:r>
      <w:r>
        <w:rPr>
          <w:sz w:val="28"/>
          <w:szCs w:val="28"/>
        </w:rPr>
        <w:t>р</w:t>
      </w:r>
      <w:r w:rsidRPr="00141642">
        <w:rPr>
          <w:sz w:val="28"/>
          <w:szCs w:val="28"/>
        </w:rPr>
        <w:t>егулировани</w:t>
      </w:r>
      <w:r>
        <w:rPr>
          <w:sz w:val="28"/>
          <w:szCs w:val="28"/>
        </w:rPr>
        <w:t>е  отношений связанных с размещением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Pr="001416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41642">
        <w:rPr>
          <w:sz w:val="28"/>
          <w:szCs w:val="28"/>
        </w:rPr>
        <w:t xml:space="preserve">Проект </w:t>
      </w:r>
      <w:r>
        <w:rPr>
          <w:sz w:val="28"/>
        </w:rPr>
        <w:t xml:space="preserve">разработан в соответствии с Земельным кодексом Российской Федерации от 25.10.2001 № 136 - ФЗ, Федеральным законом от 06.10.2003 № 131-ФЗ «Об общих принципах 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26.07.2006 № 135-ФЗ «О защите конкуренции»,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схемы размещения нестационарных торговых объектов», Уставом Барабинского района и регулирует размещение нестационарных объектов на территории Барабинского района, порядок демонтажа и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их размещением.</w:t>
      </w:r>
    </w:p>
    <w:p w:rsidR="00F87247" w:rsidRPr="00141642" w:rsidRDefault="00F87247" w:rsidP="00530BF5">
      <w:pPr>
        <w:ind w:firstLine="709"/>
        <w:jc w:val="both"/>
        <w:rPr>
          <w:color w:val="FF0000"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F87247" w:rsidRPr="00835A65" w:rsidRDefault="00F87247" w:rsidP="00871232">
      <w:pPr>
        <w:ind w:firstLine="567"/>
        <w:jc w:val="both"/>
        <w:rPr>
          <w:b/>
          <w:sz w:val="28"/>
          <w:szCs w:val="28"/>
        </w:rPr>
      </w:pPr>
      <w:r w:rsidRPr="00835A65">
        <w:rPr>
          <w:sz w:val="28"/>
          <w:szCs w:val="28"/>
          <w:shd w:val="clear" w:color="auto" w:fill="FFFFFF"/>
        </w:rPr>
        <w:t xml:space="preserve">хозяйствующие субъекты, размещающие на территории </w:t>
      </w:r>
      <w:r w:rsidRPr="00835A65">
        <w:rPr>
          <w:sz w:val="28"/>
          <w:szCs w:val="28"/>
        </w:rPr>
        <w:t>Барабинского района нестационарные торговые объекты.</w:t>
      </w:r>
    </w:p>
    <w:p w:rsidR="00F87247" w:rsidRPr="00835A65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835A65" w:rsidRDefault="00F87247" w:rsidP="00871232">
      <w:pPr>
        <w:ind w:firstLine="567"/>
        <w:jc w:val="both"/>
        <w:rPr>
          <w:sz w:val="28"/>
          <w:szCs w:val="28"/>
        </w:rPr>
      </w:pPr>
      <w:r w:rsidRPr="00835A65">
        <w:rPr>
          <w:b/>
          <w:sz w:val="28"/>
          <w:szCs w:val="28"/>
        </w:rPr>
        <w:t>Переходный период:</w:t>
      </w:r>
      <w:r w:rsidRPr="00835A65">
        <w:rPr>
          <w:sz w:val="28"/>
          <w:szCs w:val="28"/>
        </w:rPr>
        <w:t xml:space="preserve"> не предусмотрено.</w:t>
      </w:r>
    </w:p>
    <w:p w:rsidR="00F87247" w:rsidRPr="00835A65" w:rsidRDefault="00F87247" w:rsidP="00871232">
      <w:pPr>
        <w:ind w:firstLine="567"/>
        <w:jc w:val="both"/>
        <w:rPr>
          <w:sz w:val="28"/>
          <w:szCs w:val="28"/>
        </w:rPr>
      </w:pPr>
    </w:p>
    <w:p w:rsidR="00F87247" w:rsidRPr="00835A65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5A65">
        <w:rPr>
          <w:b/>
          <w:sz w:val="28"/>
          <w:szCs w:val="28"/>
        </w:rPr>
        <w:t>Краткое изложение цели регулирования:</w:t>
      </w:r>
    </w:p>
    <w:p w:rsidR="00F87247" w:rsidRPr="00055EE2" w:rsidRDefault="00F87247" w:rsidP="000E388F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нормативный правовой </w:t>
      </w:r>
      <w:r w:rsidRPr="00055EE2">
        <w:rPr>
          <w:sz w:val="28"/>
          <w:szCs w:val="28"/>
        </w:rPr>
        <w:t xml:space="preserve">акт разработан </w:t>
      </w:r>
      <w:r w:rsidRPr="00055EE2">
        <w:rPr>
          <w:sz w:val="28"/>
          <w:szCs w:val="28"/>
          <w:shd w:val="clear" w:color="auto" w:fill="FFFFFF"/>
        </w:rPr>
        <w:t xml:space="preserve">в целях </w:t>
      </w:r>
      <w:r w:rsidRPr="00055EE2">
        <w:rPr>
          <w:sz w:val="28"/>
          <w:szCs w:val="28"/>
        </w:rPr>
        <w:t xml:space="preserve">создания дополнительных условий для развития потребительского рынка Барабинского </w:t>
      </w:r>
      <w:r w:rsidRPr="00055EE2">
        <w:rPr>
          <w:sz w:val="28"/>
          <w:szCs w:val="28"/>
        </w:rPr>
        <w:lastRenderedPageBreak/>
        <w:t>района, формирования торговой инфраструктуры с учётом видов и типов торговых объектов, увеличения поступлений неналоговых платежей</w:t>
      </w:r>
      <w:r>
        <w:rPr>
          <w:sz w:val="28"/>
          <w:szCs w:val="28"/>
        </w:rPr>
        <w:t xml:space="preserve"> в бюджет Барабинского района</w:t>
      </w:r>
      <w:r w:rsidRPr="00055EE2">
        <w:rPr>
          <w:sz w:val="28"/>
          <w:szCs w:val="28"/>
        </w:rPr>
        <w:t xml:space="preserve"> в форме платы за размещение нестационарных торговых объектов. Принятие данного Положения будет способствовать достижению показателей  обеспеченности населения нестационарной торговой сетью на территории Барабинского района.</w:t>
      </w:r>
    </w:p>
    <w:p w:rsidR="00F87247" w:rsidRPr="003C0208" w:rsidRDefault="00F87247" w:rsidP="000E388F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b/>
          <w:color w:val="FF0000"/>
          <w:sz w:val="28"/>
          <w:szCs w:val="28"/>
        </w:rPr>
      </w:pP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Общая характеристика общественных отношений:</w:t>
      </w:r>
    </w:p>
    <w:p w:rsidR="00F87247" w:rsidRPr="00FD57F8" w:rsidRDefault="00F87247" w:rsidP="00871232">
      <w:pPr>
        <w:autoSpaceDE w:val="0"/>
        <w:autoSpaceDN w:val="0"/>
        <w:adjustRightInd w:val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D57F8">
        <w:rPr>
          <w:sz w:val="28"/>
          <w:szCs w:val="28"/>
          <w:shd w:val="clear" w:color="auto" w:fill="FFFFFF"/>
        </w:rPr>
        <w:t>общественные отношения, возникающие при размещении и эксплуатации нестационарных торговых объектов на территории</w:t>
      </w:r>
      <w:r w:rsidRPr="00FD57F8">
        <w:rPr>
          <w:rStyle w:val="apple-converted-space"/>
          <w:sz w:val="28"/>
          <w:szCs w:val="28"/>
          <w:shd w:val="clear" w:color="auto" w:fill="FFFFFF"/>
        </w:rPr>
        <w:t> Барабинского района.</w:t>
      </w: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Срок, в течение которого принимаются предложения: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10 рабочих дней (</w:t>
      </w:r>
      <w:r>
        <w:rPr>
          <w:sz w:val="28"/>
          <w:szCs w:val="28"/>
        </w:rPr>
        <w:t>0</w:t>
      </w:r>
      <w:r w:rsidR="002C1F97">
        <w:rPr>
          <w:sz w:val="28"/>
          <w:szCs w:val="28"/>
        </w:rPr>
        <w:t>4</w:t>
      </w:r>
      <w:r>
        <w:rPr>
          <w:sz w:val="28"/>
          <w:szCs w:val="28"/>
        </w:rPr>
        <w:t>.08</w:t>
      </w:r>
      <w:r w:rsidRPr="00B828A3">
        <w:rPr>
          <w:sz w:val="28"/>
          <w:szCs w:val="28"/>
        </w:rPr>
        <w:t xml:space="preserve">.2017 г – </w:t>
      </w:r>
      <w:r w:rsidR="002C1F97">
        <w:rPr>
          <w:sz w:val="28"/>
          <w:szCs w:val="28"/>
        </w:rPr>
        <w:t>17</w:t>
      </w:r>
      <w:r>
        <w:rPr>
          <w:sz w:val="28"/>
          <w:szCs w:val="28"/>
        </w:rPr>
        <w:t>.08</w:t>
      </w:r>
      <w:r w:rsidRPr="00B828A3">
        <w:rPr>
          <w:sz w:val="28"/>
          <w:szCs w:val="28"/>
        </w:rPr>
        <w:t>.2017 г)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Способы представления предложений:</w:t>
      </w:r>
    </w:p>
    <w:p w:rsidR="00F87247" w:rsidRPr="00B828A3" w:rsidRDefault="00F87247" w:rsidP="00947BCE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отзывы и предложения представляются в письменном виде в адрес администрации</w:t>
      </w:r>
      <w:r>
        <w:rPr>
          <w:sz w:val="28"/>
          <w:szCs w:val="28"/>
        </w:rPr>
        <w:t xml:space="preserve"> </w:t>
      </w:r>
      <w:r w:rsidRPr="00B828A3">
        <w:rPr>
          <w:sz w:val="28"/>
          <w:szCs w:val="28"/>
        </w:rPr>
        <w:t xml:space="preserve">Барабинского района: 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 xml:space="preserve">632334, </w:t>
      </w:r>
      <w:proofErr w:type="gramStart"/>
      <w:r w:rsidRPr="00B828A3">
        <w:rPr>
          <w:sz w:val="28"/>
          <w:szCs w:val="28"/>
        </w:rPr>
        <w:t>Новосибирская</w:t>
      </w:r>
      <w:proofErr w:type="gramEnd"/>
      <w:r w:rsidRPr="00B828A3">
        <w:rPr>
          <w:sz w:val="28"/>
          <w:szCs w:val="28"/>
        </w:rPr>
        <w:t xml:space="preserve"> обл., г. Барабинск, ул. Островского, 8;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или на адрес электронной почты ответственного лица:</w:t>
      </w:r>
    </w:p>
    <w:p w:rsidR="00F87247" w:rsidRPr="00B828A3" w:rsidRDefault="00365C31" w:rsidP="00871232">
      <w:pPr>
        <w:ind w:firstLine="567"/>
        <w:jc w:val="both"/>
        <w:rPr>
          <w:sz w:val="28"/>
          <w:szCs w:val="28"/>
        </w:rPr>
      </w:pPr>
      <w:hyperlink r:id="rId7" w:history="1">
        <w:r w:rsidR="00F87247" w:rsidRPr="00BB22D2">
          <w:rPr>
            <w:rStyle w:val="a5"/>
            <w:sz w:val="28"/>
            <w:szCs w:val="28"/>
            <w:lang w:val="en-US"/>
          </w:rPr>
          <w:t>klv</w:t>
        </w:r>
        <w:r w:rsidR="00F87247" w:rsidRPr="00BB22D2">
          <w:rPr>
            <w:rStyle w:val="a5"/>
            <w:sz w:val="28"/>
            <w:szCs w:val="28"/>
          </w:rPr>
          <w:t>@</w:t>
        </w:r>
        <w:r w:rsidR="00F87247" w:rsidRPr="00BB22D2">
          <w:rPr>
            <w:rStyle w:val="a5"/>
            <w:sz w:val="28"/>
            <w:szCs w:val="28"/>
            <w:lang w:val="en-US"/>
          </w:rPr>
          <w:t>admbaraba</w:t>
        </w:r>
        <w:r w:rsidR="00F87247" w:rsidRPr="00BB22D2">
          <w:rPr>
            <w:rStyle w:val="a5"/>
            <w:sz w:val="28"/>
            <w:szCs w:val="28"/>
          </w:rPr>
          <w:t>.</w:t>
        </w:r>
        <w:r w:rsidR="00F87247" w:rsidRPr="00BB22D2">
          <w:rPr>
            <w:rStyle w:val="a5"/>
            <w:sz w:val="28"/>
            <w:szCs w:val="28"/>
            <w:lang w:val="en-US"/>
          </w:rPr>
          <w:t>ru</w:t>
        </w:r>
      </w:hyperlink>
      <w:r w:rsidR="00F87247" w:rsidRPr="00947BCE">
        <w:rPr>
          <w:rStyle w:val="a5"/>
          <w:color w:val="auto"/>
          <w:sz w:val="28"/>
          <w:szCs w:val="28"/>
          <w:u w:val="none"/>
        </w:rPr>
        <w:t>(в виде прикрепленного документа)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контактный телефон: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 xml:space="preserve">8 (383)612-20-72– </w:t>
      </w:r>
      <w:proofErr w:type="spellStart"/>
      <w:r>
        <w:rPr>
          <w:sz w:val="28"/>
          <w:szCs w:val="28"/>
        </w:rPr>
        <w:t>Кураедова</w:t>
      </w:r>
      <w:proofErr w:type="spellEnd"/>
      <w:r>
        <w:rPr>
          <w:sz w:val="28"/>
          <w:szCs w:val="28"/>
        </w:rPr>
        <w:t xml:space="preserve"> Лилия Владимировна, экономист</w:t>
      </w:r>
      <w:r w:rsidRPr="00B828A3">
        <w:rPr>
          <w:sz w:val="28"/>
          <w:szCs w:val="28"/>
        </w:rPr>
        <w:t xml:space="preserve"> отдела экономики и развития малого бизнеса администрации Барабинского района</w:t>
      </w:r>
    </w:p>
    <w:p w:rsidR="00F87247" w:rsidRPr="008A6753" w:rsidRDefault="00F87247" w:rsidP="00871232">
      <w:pPr>
        <w:widowControl w:val="0"/>
        <w:ind w:left="5103" w:firstLine="567"/>
        <w:rPr>
          <w:sz w:val="26"/>
          <w:szCs w:val="26"/>
        </w:rPr>
      </w:pPr>
    </w:p>
    <w:p w:rsidR="00F87247" w:rsidRDefault="00F87247" w:rsidP="00871232">
      <w:pPr>
        <w:widowControl w:val="0"/>
        <w:ind w:left="5103"/>
      </w:pPr>
    </w:p>
    <w:p w:rsidR="00F87247" w:rsidRDefault="00F87247" w:rsidP="00871232">
      <w:pPr>
        <w:widowControl w:val="0"/>
        <w:ind w:left="5103"/>
      </w:pPr>
    </w:p>
    <w:p w:rsidR="00F87247" w:rsidRDefault="00F87247" w:rsidP="00871232">
      <w:pPr>
        <w:widowControl w:val="0"/>
        <w:ind w:left="5103"/>
      </w:pPr>
    </w:p>
    <w:sectPr w:rsidR="00F87247" w:rsidSect="00947BCE">
      <w:headerReference w:type="default" r:id="rId8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47" w:rsidRDefault="00F87247" w:rsidP="007D56EA">
      <w:r>
        <w:separator/>
      </w:r>
    </w:p>
  </w:endnote>
  <w:endnote w:type="continuationSeparator" w:id="0">
    <w:p w:rsidR="00F87247" w:rsidRDefault="00F8724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47" w:rsidRDefault="00F87247" w:rsidP="007D56EA">
      <w:r>
        <w:separator/>
      </w:r>
    </w:p>
  </w:footnote>
  <w:footnote w:type="continuationSeparator" w:id="0">
    <w:p w:rsidR="00F87247" w:rsidRDefault="00F8724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47" w:rsidRPr="007D56EA" w:rsidRDefault="00F87247" w:rsidP="007D56EA">
    <w:pPr>
      <w:pStyle w:val="ad"/>
      <w:jc w:val="center"/>
      <w:rPr>
        <w:sz w:val="20"/>
      </w:rPr>
    </w:pPr>
    <w:r w:rsidRPr="007D56EA">
      <w:rPr>
        <w:sz w:val="20"/>
      </w:rPr>
      <w:fldChar w:fldCharType="begin"/>
    </w:r>
    <w:r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365C31">
      <w:rPr>
        <w:noProof/>
        <w:sz w:val="20"/>
      </w:rPr>
      <w:t>2</w:t>
    </w:r>
    <w:r w:rsidRPr="007D56E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369"/>
    <w:rsid w:val="00055EE2"/>
    <w:rsid w:val="000868CA"/>
    <w:rsid w:val="000A0C7A"/>
    <w:rsid w:val="000A183C"/>
    <w:rsid w:val="000B2369"/>
    <w:rsid w:val="000E388F"/>
    <w:rsid w:val="000F72C6"/>
    <w:rsid w:val="001321BB"/>
    <w:rsid w:val="00141642"/>
    <w:rsid w:val="0016534F"/>
    <w:rsid w:val="00183340"/>
    <w:rsid w:val="001934D4"/>
    <w:rsid w:val="001D001D"/>
    <w:rsid w:val="00204306"/>
    <w:rsid w:val="002129FB"/>
    <w:rsid w:val="002643F2"/>
    <w:rsid w:val="002A378D"/>
    <w:rsid w:val="002B04F4"/>
    <w:rsid w:val="002B0571"/>
    <w:rsid w:val="002B3057"/>
    <w:rsid w:val="002C1F97"/>
    <w:rsid w:val="002D0904"/>
    <w:rsid w:val="002D1BBE"/>
    <w:rsid w:val="002D2786"/>
    <w:rsid w:val="002D4A18"/>
    <w:rsid w:val="00312E61"/>
    <w:rsid w:val="00353614"/>
    <w:rsid w:val="00357C6A"/>
    <w:rsid w:val="00365C31"/>
    <w:rsid w:val="0037598C"/>
    <w:rsid w:val="0038399E"/>
    <w:rsid w:val="003C0208"/>
    <w:rsid w:val="003C199A"/>
    <w:rsid w:val="003D7F78"/>
    <w:rsid w:val="00465DD9"/>
    <w:rsid w:val="004B3D90"/>
    <w:rsid w:val="004C0F50"/>
    <w:rsid w:val="004E374F"/>
    <w:rsid w:val="004F4021"/>
    <w:rsid w:val="004F4E03"/>
    <w:rsid w:val="00530BF5"/>
    <w:rsid w:val="00593F13"/>
    <w:rsid w:val="005A6931"/>
    <w:rsid w:val="005B01E9"/>
    <w:rsid w:val="005D4AB0"/>
    <w:rsid w:val="005D4CF3"/>
    <w:rsid w:val="005D6F34"/>
    <w:rsid w:val="006528D7"/>
    <w:rsid w:val="006649FB"/>
    <w:rsid w:val="00673E5E"/>
    <w:rsid w:val="00675719"/>
    <w:rsid w:val="006E5C9D"/>
    <w:rsid w:val="00702DDF"/>
    <w:rsid w:val="00756904"/>
    <w:rsid w:val="00762094"/>
    <w:rsid w:val="007762E5"/>
    <w:rsid w:val="00785884"/>
    <w:rsid w:val="00790085"/>
    <w:rsid w:val="007A1763"/>
    <w:rsid w:val="007D56EA"/>
    <w:rsid w:val="007F2015"/>
    <w:rsid w:val="00804D2D"/>
    <w:rsid w:val="008062B2"/>
    <w:rsid w:val="00807F00"/>
    <w:rsid w:val="00814D46"/>
    <w:rsid w:val="00825F09"/>
    <w:rsid w:val="00835A65"/>
    <w:rsid w:val="0085659F"/>
    <w:rsid w:val="0086075C"/>
    <w:rsid w:val="00871232"/>
    <w:rsid w:val="00880C47"/>
    <w:rsid w:val="008A6753"/>
    <w:rsid w:val="008B73D6"/>
    <w:rsid w:val="008C4046"/>
    <w:rsid w:val="008F1053"/>
    <w:rsid w:val="008F7EC3"/>
    <w:rsid w:val="00947BCE"/>
    <w:rsid w:val="0096029F"/>
    <w:rsid w:val="00974682"/>
    <w:rsid w:val="009769E1"/>
    <w:rsid w:val="009B10D0"/>
    <w:rsid w:val="00A008EA"/>
    <w:rsid w:val="00A0726C"/>
    <w:rsid w:val="00A11ACF"/>
    <w:rsid w:val="00A1526E"/>
    <w:rsid w:val="00A23B4C"/>
    <w:rsid w:val="00A23CE1"/>
    <w:rsid w:val="00A408B9"/>
    <w:rsid w:val="00A415A2"/>
    <w:rsid w:val="00A5089D"/>
    <w:rsid w:val="00A728F6"/>
    <w:rsid w:val="00A8121C"/>
    <w:rsid w:val="00A87E68"/>
    <w:rsid w:val="00A91600"/>
    <w:rsid w:val="00AB3039"/>
    <w:rsid w:val="00AD584A"/>
    <w:rsid w:val="00AF5AF1"/>
    <w:rsid w:val="00B40CE0"/>
    <w:rsid w:val="00B44530"/>
    <w:rsid w:val="00B828A3"/>
    <w:rsid w:val="00BA0A4A"/>
    <w:rsid w:val="00BB22D2"/>
    <w:rsid w:val="00BC1AEC"/>
    <w:rsid w:val="00BC52C8"/>
    <w:rsid w:val="00BC66DA"/>
    <w:rsid w:val="00BE7A2F"/>
    <w:rsid w:val="00BF752D"/>
    <w:rsid w:val="00C0787F"/>
    <w:rsid w:val="00C07926"/>
    <w:rsid w:val="00C23CCA"/>
    <w:rsid w:val="00C279A4"/>
    <w:rsid w:val="00C3100C"/>
    <w:rsid w:val="00C3345E"/>
    <w:rsid w:val="00C9176F"/>
    <w:rsid w:val="00CA122C"/>
    <w:rsid w:val="00CA552F"/>
    <w:rsid w:val="00CC4919"/>
    <w:rsid w:val="00CC7B36"/>
    <w:rsid w:val="00CE1B46"/>
    <w:rsid w:val="00D03FA0"/>
    <w:rsid w:val="00D3600C"/>
    <w:rsid w:val="00D64C70"/>
    <w:rsid w:val="00D66074"/>
    <w:rsid w:val="00D76C05"/>
    <w:rsid w:val="00D81CFD"/>
    <w:rsid w:val="00D83981"/>
    <w:rsid w:val="00E77A61"/>
    <w:rsid w:val="00E844B9"/>
    <w:rsid w:val="00E90B14"/>
    <w:rsid w:val="00EB0A5D"/>
    <w:rsid w:val="00EC13A4"/>
    <w:rsid w:val="00EC6EC9"/>
    <w:rsid w:val="00F20D3E"/>
    <w:rsid w:val="00F338E7"/>
    <w:rsid w:val="00F65F8B"/>
    <w:rsid w:val="00F75E7A"/>
    <w:rsid w:val="00F87247"/>
    <w:rsid w:val="00F95111"/>
    <w:rsid w:val="00FD57F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uiPriority w:val="99"/>
    <w:locked/>
    <w:rsid w:val="00785884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785884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ConsPlusNormal">
    <w:name w:val="ConsPlusNormal"/>
    <w:uiPriority w:val="99"/>
    <w:rsid w:val="00465DD9"/>
    <w:pPr>
      <w:widowControl w:val="0"/>
      <w:autoSpaceDE w:val="0"/>
      <w:autoSpaceDN w:val="0"/>
    </w:pPr>
    <w:rPr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353614"/>
    <w:rPr>
      <w:rFonts w:cs="Times New Roman"/>
    </w:rPr>
  </w:style>
  <w:style w:type="character" w:styleId="a5">
    <w:name w:val="Hyperlink"/>
    <w:basedOn w:val="a0"/>
    <w:uiPriority w:val="99"/>
    <w:rsid w:val="00353614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rsid w:val="00A728F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A728F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A728F6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8F1053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D56EA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D56E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v@admbarab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Radishevskaia</cp:lastModifiedBy>
  <cp:revision>48</cp:revision>
  <cp:lastPrinted>2017-08-03T01:42:00Z</cp:lastPrinted>
  <dcterms:created xsi:type="dcterms:W3CDTF">2016-07-08T02:59:00Z</dcterms:created>
  <dcterms:modified xsi:type="dcterms:W3CDTF">2017-08-03T01:43:00Z</dcterms:modified>
</cp:coreProperties>
</file>