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76" w:rsidRPr="005D78B7" w:rsidRDefault="00114088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  <w:r w:rsidRPr="005D78B7">
        <w:t>ПРИЛОЖЕНИЕ</w:t>
      </w:r>
      <w:r w:rsidR="00DD1F0C" w:rsidRPr="005D78B7">
        <w:t xml:space="preserve"> </w:t>
      </w:r>
    </w:p>
    <w:p w:rsidR="005D78B7" w:rsidRPr="005D78B7" w:rsidRDefault="00114088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  <w:r w:rsidRPr="005D78B7">
        <w:t>к постановлению Правительства Новосибирской области</w:t>
      </w:r>
    </w:p>
    <w:p w:rsidR="005D78B7" w:rsidRPr="005D78B7" w:rsidRDefault="0026793D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  <w:r w:rsidRPr="0026793D">
        <w:t>от 11.08.2021  № 313-п</w:t>
      </w:r>
      <w:bookmarkStart w:id="0" w:name="_GoBack"/>
      <w:bookmarkEnd w:id="0"/>
    </w:p>
    <w:p w:rsidR="005D78B7" w:rsidRPr="005D78B7" w:rsidRDefault="005D78B7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</w:p>
    <w:p w:rsidR="00114088" w:rsidRPr="005D78B7" w:rsidRDefault="00114088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</w:p>
    <w:p w:rsidR="003269DE" w:rsidRPr="005D78B7" w:rsidRDefault="003269DE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  <w:r w:rsidRPr="005D78B7">
        <w:t>«ПРИЛОЖЕНИЕ № 2</w:t>
      </w:r>
    </w:p>
    <w:p w:rsidR="003269DE" w:rsidRPr="005D78B7" w:rsidRDefault="003269DE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  <w:r w:rsidRPr="005D78B7">
        <w:t>к постановлению</w:t>
      </w:r>
      <w:r w:rsidR="00386867" w:rsidRPr="005D78B7">
        <w:t xml:space="preserve"> </w:t>
      </w:r>
      <w:r w:rsidRPr="005D78B7">
        <w:t>Правительства Новосибирской области</w:t>
      </w:r>
    </w:p>
    <w:p w:rsidR="003269DE" w:rsidRPr="005D78B7" w:rsidRDefault="003269DE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  <w:r w:rsidRPr="005D78B7">
        <w:t>от 31.01.2017 №</w:t>
      </w:r>
      <w:r w:rsidR="00A96BA6" w:rsidRPr="005D78B7">
        <w:t> </w:t>
      </w:r>
      <w:r w:rsidRPr="005D78B7">
        <w:t>14-п</w:t>
      </w:r>
    </w:p>
    <w:p w:rsidR="003269DE" w:rsidRPr="005D78B7" w:rsidRDefault="003269DE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</w:p>
    <w:p w:rsidR="003269DE" w:rsidRPr="005D78B7" w:rsidRDefault="003269DE" w:rsidP="004775D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</w:pPr>
    </w:p>
    <w:p w:rsidR="005D78B7" w:rsidRDefault="005D78B7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  <w:outlineLvl w:val="1"/>
        <w:rPr>
          <w:b/>
          <w:szCs w:val="24"/>
        </w:rPr>
      </w:pPr>
      <w:r w:rsidRPr="005D78B7">
        <w:rPr>
          <w:b/>
          <w:szCs w:val="24"/>
        </w:rPr>
        <w:t>ПОРЯДОК</w:t>
      </w:r>
    </w:p>
    <w:p w:rsidR="003269DE" w:rsidRPr="005D78B7" w:rsidRDefault="003269DE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  <w:outlineLvl w:val="1"/>
        <w:rPr>
          <w:b/>
          <w:szCs w:val="24"/>
        </w:rPr>
      </w:pPr>
      <w:r w:rsidRPr="005D78B7">
        <w:rPr>
          <w:b/>
          <w:szCs w:val="24"/>
        </w:rPr>
        <w:t>предоставления субсидий</w:t>
      </w:r>
      <w:r w:rsidR="00671C36" w:rsidRPr="005D78B7">
        <w:rPr>
          <w:b/>
          <w:szCs w:val="24"/>
        </w:rPr>
        <w:t>, в том числе грантов в форме субсидий,</w:t>
      </w:r>
      <w:r w:rsidRPr="005D78B7">
        <w:rPr>
          <w:b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</w:t>
      </w:r>
      <w:r w:rsidR="005D78B7">
        <w:rPr>
          <w:b/>
          <w:szCs w:val="24"/>
        </w:rPr>
        <w:t>–</w:t>
      </w:r>
      <w:r w:rsidRPr="005D78B7">
        <w:rPr>
          <w:b/>
          <w:szCs w:val="24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</w:p>
    <w:p w:rsidR="00262169" w:rsidRPr="005D78B7" w:rsidRDefault="00262169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  <w:outlineLvl w:val="1"/>
        <w:rPr>
          <w:szCs w:val="24"/>
        </w:rPr>
      </w:pPr>
    </w:p>
    <w:p w:rsidR="005D78B7" w:rsidRPr="005D78B7" w:rsidRDefault="005D78B7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  <w:outlineLvl w:val="1"/>
        <w:rPr>
          <w:szCs w:val="24"/>
        </w:rPr>
      </w:pPr>
    </w:p>
    <w:p w:rsidR="00262169" w:rsidRPr="00E625F8" w:rsidRDefault="00262169" w:rsidP="004775D2">
      <w:pPr>
        <w:pStyle w:val="a3"/>
        <w:widowControl w:val="0"/>
        <w:autoSpaceDE w:val="0"/>
        <w:autoSpaceDN w:val="0"/>
        <w:adjustRightInd w:val="0"/>
        <w:spacing w:after="0" w:line="242" w:lineRule="auto"/>
        <w:ind w:left="0"/>
        <w:jc w:val="center"/>
        <w:outlineLvl w:val="1"/>
        <w:rPr>
          <w:szCs w:val="24"/>
        </w:rPr>
      </w:pPr>
      <w:r w:rsidRPr="005D78B7">
        <w:rPr>
          <w:b/>
          <w:szCs w:val="24"/>
          <w:lang w:val="en-US"/>
        </w:rPr>
        <w:t>I</w:t>
      </w:r>
      <w:r w:rsidRPr="005D78B7">
        <w:rPr>
          <w:b/>
          <w:szCs w:val="24"/>
        </w:rPr>
        <w:t>. Общие положения</w:t>
      </w:r>
    </w:p>
    <w:p w:rsidR="003269DE" w:rsidRPr="00E625F8" w:rsidRDefault="003269DE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  <w:outlineLvl w:val="1"/>
        <w:rPr>
          <w:szCs w:val="24"/>
        </w:rPr>
      </w:pPr>
    </w:p>
    <w:p w:rsidR="003269DE" w:rsidRPr="00E625F8" w:rsidRDefault="003269D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outlineLvl w:val="1"/>
      </w:pPr>
      <w:r w:rsidRPr="00E625F8">
        <w:t>1.</w:t>
      </w:r>
      <w:r w:rsidR="00A96BA6" w:rsidRPr="00E625F8">
        <w:t xml:space="preserve"> 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</w:t>
      </w:r>
      <w:r w:rsidR="002C4624" w:rsidRPr="00E625F8">
        <w:t>–</w:t>
      </w:r>
      <w:r w:rsidR="00A96BA6" w:rsidRPr="00E625F8">
        <w:t xml:space="preserve"> Ф</w:t>
      </w:r>
      <w:r w:rsidR="002C4624" w:rsidRPr="00E625F8">
        <w:t xml:space="preserve">едеральный закон </w:t>
      </w:r>
      <w:r w:rsidR="00475A3E" w:rsidRPr="00E625F8">
        <w:t>№ </w:t>
      </w:r>
      <w:r w:rsidR="00A96BA6" w:rsidRPr="00E625F8">
        <w:t>209</w:t>
      </w:r>
      <w:r w:rsidR="002C4624" w:rsidRPr="00E625F8">
        <w:t>-ФЗ</w:t>
      </w:r>
      <w:r w:rsidR="00A96BA6" w:rsidRPr="00E625F8">
        <w:t>), постановлением Правительства Российской Федерации от 18.09.2020 № 1492 «Об общих требованиях к</w:t>
      </w:r>
      <w:r w:rsidR="00DF24CE">
        <w:t> </w:t>
      </w:r>
      <w:r w:rsidR="00A96BA6" w:rsidRPr="00E625F8"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субсидий</w:t>
      </w:r>
      <w:r w:rsidR="000306C0" w:rsidRPr="00E625F8">
        <w:t>, в том числе грантов в форме субсидий,</w:t>
      </w:r>
      <w:r w:rsidR="00A96BA6" w:rsidRPr="00E625F8">
        <w:t xml:space="preserve"> за счет средств областного бюджета Новосибирской области</w:t>
      </w:r>
      <w:bookmarkStart w:id="1" w:name="_Hlk67879417"/>
      <w:r w:rsidR="00A96BA6" w:rsidRPr="00E625F8">
        <w:t xml:space="preserve">, в том числе средств областного бюджета Новосибирской области, источником финансового обеспечения которых являются субсидии из федерального бюджета, </w:t>
      </w:r>
      <w:bookmarkEnd w:id="1"/>
      <w:r w:rsidR="00A96BA6" w:rsidRPr="00E625F8">
        <w:t>юридическим лицам (за</w:t>
      </w:r>
      <w:r w:rsidR="00DF24CE">
        <w:t> </w:t>
      </w:r>
      <w:r w:rsidR="00A96BA6" w:rsidRPr="00E625F8">
        <w:t xml:space="preserve">исключением субсидий государственным (муниципальным) учреждениям), индивидуальным предпринимателям </w:t>
      </w:r>
      <w:r w:rsidR="00DF24CE">
        <w:t>–</w:t>
      </w:r>
      <w:r w:rsidR="00A96BA6" w:rsidRPr="00E625F8">
        <w:t xml:space="preserve"> производителям товаров, работ, услуг в</w:t>
      </w:r>
      <w:r w:rsidR="00DF24CE">
        <w:t> </w:t>
      </w:r>
      <w:r w:rsidR="00A96BA6" w:rsidRPr="00E625F8">
        <w:t xml:space="preserve">рамках реализации государственной программы Новосибирской области </w:t>
      </w:r>
      <w:r w:rsidR="00A96BA6" w:rsidRPr="00E625F8">
        <w:lastRenderedPageBreak/>
        <w:t>«Развитие субъектов малого и среднего предпринимат</w:t>
      </w:r>
      <w:r w:rsidR="00E4518D" w:rsidRPr="00E625F8">
        <w:t>ельства в Новосибирской области»</w:t>
      </w:r>
      <w:r w:rsidR="00A96BA6" w:rsidRPr="00E625F8">
        <w:t xml:space="preserve"> (далее соответственно </w:t>
      </w:r>
      <w:r w:rsidR="00DF24CE">
        <w:t>–</w:t>
      </w:r>
      <w:r w:rsidR="00A96BA6" w:rsidRPr="00E625F8">
        <w:t xml:space="preserve"> субсидии, Программа).</w:t>
      </w:r>
    </w:p>
    <w:p w:rsidR="00E4518D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2. </w:t>
      </w:r>
      <w:r w:rsidR="00E4518D" w:rsidRPr="00E625F8">
        <w:t>Субсидии предоставляются министерством промышленности, торговли и</w:t>
      </w:r>
      <w:r w:rsidR="00DF24CE">
        <w:t> </w:t>
      </w:r>
      <w:r w:rsidR="00E4518D" w:rsidRPr="00E625F8">
        <w:t xml:space="preserve">развития предпринимательства Новосибирской области (далее </w:t>
      </w:r>
      <w:r w:rsidR="00DF24CE">
        <w:t>–</w:t>
      </w:r>
      <w:r w:rsidR="00E4518D" w:rsidRPr="00E625F8">
        <w:t xml:space="preserve"> Министерство), до которого в соответствии с бюджетным законодательством Российской Федерации как </w:t>
      </w:r>
      <w:r w:rsidR="000721DF">
        <w:t xml:space="preserve">до </w:t>
      </w:r>
      <w:r w:rsidR="00E4518D" w:rsidRPr="00E625F8">
        <w:t>получателя бюджетных средств доведены в установленном порядке лимиты бюджетных обязательств на предоставление субсидий на</w:t>
      </w:r>
      <w:r w:rsidR="00DF24CE">
        <w:t> </w:t>
      </w:r>
      <w:r w:rsidR="00E4518D" w:rsidRPr="00E625F8">
        <w:t xml:space="preserve">соответствующий финансовый год, в пределах лимитов бюджетных обязательств, утвержденных на реализацию соответствующего мероприятия </w:t>
      </w:r>
      <w:r w:rsidR="002C67A1" w:rsidRPr="00E625F8">
        <w:t>Программы.</w:t>
      </w:r>
    </w:p>
    <w:p w:rsidR="00E4518D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3. </w:t>
      </w:r>
      <w:r w:rsidR="00E4518D" w:rsidRPr="00E625F8"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 w:rsidRPr="00E625F8">
        <w:t xml:space="preserve"> (далее – единый портал)</w:t>
      </w:r>
      <w:r w:rsidR="00E4518D" w:rsidRPr="00E625F8">
        <w:t xml:space="preserve"> при формировании проекта закона Новосибирской области об областном бюджете Новосибирской области на</w:t>
      </w:r>
      <w:r w:rsidR="00DF24CE">
        <w:t> </w:t>
      </w:r>
      <w:r w:rsidR="00E4518D" w:rsidRPr="00E625F8">
        <w:t>соответствующий финансовый год и плановый период (проекта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период).</w:t>
      </w:r>
    </w:p>
    <w:p w:rsidR="00E4518D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4. </w:t>
      </w:r>
      <w:r w:rsidR="00E4518D" w:rsidRPr="00E625F8">
        <w:t xml:space="preserve">Цель предоставления субсидий </w:t>
      </w:r>
      <w:r w:rsidR="00DF24CE">
        <w:t>–</w:t>
      </w:r>
      <w:r w:rsidR="00E4518D" w:rsidRPr="00E625F8">
        <w:t xml:space="preserve"> оказание финансовой поддержки субъектам малого и среднего предпринимательства (далее </w:t>
      </w:r>
      <w:r w:rsidR="007C58F3" w:rsidRPr="00E625F8">
        <w:t>– субъекты МСП)</w:t>
      </w:r>
      <w:r w:rsidR="00EA5277" w:rsidRPr="00E625F8">
        <w:t xml:space="preserve"> </w:t>
      </w:r>
      <w:r w:rsidR="00E4518D" w:rsidRPr="00E625F8">
        <w:t>в</w:t>
      </w:r>
      <w:r w:rsidR="00DF24CE">
        <w:t> </w:t>
      </w:r>
      <w:r w:rsidR="00E4518D" w:rsidRPr="00E625F8">
        <w:t>следующих формах:</w:t>
      </w:r>
    </w:p>
    <w:p w:rsidR="00671C36" w:rsidRPr="00E625F8" w:rsidRDefault="00147F8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1) </w:t>
      </w:r>
      <w:r w:rsidR="00671C36" w:rsidRPr="00E625F8">
        <w:t>возмещение части затрат субъ</w:t>
      </w:r>
      <w:r w:rsidR="000721DF">
        <w:t>ектам МСП по договорам лизинга;</w:t>
      </w:r>
    </w:p>
    <w:p w:rsidR="00671C36" w:rsidRPr="00E625F8" w:rsidRDefault="00147F8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2) </w:t>
      </w:r>
      <w:r w:rsidR="00671C36" w:rsidRPr="00E625F8">
        <w:t>возмещение части затрат субъектам МСП, связанны</w:t>
      </w:r>
      <w:r w:rsidR="00387667" w:rsidRPr="00E625F8">
        <w:t>х</w:t>
      </w:r>
      <w:r w:rsidR="00671C36" w:rsidRPr="00E625F8">
        <w:t xml:space="preserve"> с приобретением оборудования в целях создания, и (или) развития, и (или) модернизации производства товаров (работ, услуг);</w:t>
      </w:r>
    </w:p>
    <w:p w:rsidR="00E4518D" w:rsidRPr="00E625F8" w:rsidRDefault="008716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3) </w:t>
      </w:r>
      <w:r w:rsidR="00387667" w:rsidRPr="00E625F8">
        <w:t>возмещение</w:t>
      </w:r>
      <w:r w:rsidR="00E4518D" w:rsidRPr="00E625F8">
        <w:t xml:space="preserve"> части затрат субъект</w:t>
      </w:r>
      <w:r w:rsidR="00273167" w:rsidRPr="00E625F8">
        <w:t>ам</w:t>
      </w:r>
      <w:r w:rsidR="00FD3C86" w:rsidRPr="00E625F8">
        <w:t xml:space="preserve"> МСП</w:t>
      </w:r>
      <w:r w:rsidR="00E4518D" w:rsidRPr="00E625F8">
        <w:t>, осуществляющи</w:t>
      </w:r>
      <w:r w:rsidR="00273167" w:rsidRPr="00E625F8">
        <w:t>м</w:t>
      </w:r>
      <w:r w:rsidR="00E4518D" w:rsidRPr="00E625F8">
        <w:t xml:space="preserve"> деятельност</w:t>
      </w:r>
      <w:r w:rsidR="007C58F3" w:rsidRPr="00E625F8">
        <w:t>ь в сфере бытового обслуживания;</w:t>
      </w:r>
    </w:p>
    <w:p w:rsidR="009A65D5" w:rsidRPr="00E625F8" w:rsidRDefault="00147F8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bookmarkStart w:id="2" w:name="_Hlk67848333"/>
      <w:r w:rsidRPr="00E625F8">
        <w:t>4) </w:t>
      </w:r>
      <w:r w:rsidR="007C58F3" w:rsidRPr="00E625F8">
        <w:t>предоставление грантов в форме субсидий социальным предприятиям</w:t>
      </w:r>
      <w:bookmarkEnd w:id="2"/>
      <w:r w:rsidR="009A65D5" w:rsidRPr="00E625F8">
        <w:t xml:space="preserve"> </w:t>
      </w:r>
      <w:r w:rsidR="00387667" w:rsidRPr="00E625F8">
        <w:t>на</w:t>
      </w:r>
      <w:r w:rsidR="00DF24CE">
        <w:t> </w:t>
      </w:r>
      <w:r w:rsidR="00387667" w:rsidRPr="00E625F8">
        <w:t xml:space="preserve">финансовое обеспечение затрат </w:t>
      </w:r>
      <w:r w:rsidR="00CB49FE" w:rsidRPr="00E625F8">
        <w:t>(</w:t>
      </w:r>
      <w:r w:rsidR="009A65D5" w:rsidRPr="00E625F8">
        <w:t>далее – гранты).</w:t>
      </w:r>
    </w:p>
    <w:p w:rsidR="007C58F3" w:rsidRPr="00E625F8" w:rsidRDefault="009A65D5" w:rsidP="004775D2">
      <w:pPr>
        <w:widowControl w:val="0"/>
        <w:autoSpaceDE w:val="0"/>
        <w:autoSpaceDN w:val="0"/>
        <w:adjustRightInd w:val="0"/>
        <w:spacing w:after="0" w:line="242" w:lineRule="auto"/>
        <w:ind w:firstLine="708"/>
        <w:jc w:val="both"/>
      </w:pPr>
      <w:r w:rsidRPr="00E625F8">
        <w:t xml:space="preserve">Гранты предоставляются </w:t>
      </w:r>
      <w:r w:rsidR="00CB49FE" w:rsidRPr="00E625F8">
        <w:t xml:space="preserve">в целях реализации регионального проекта Новосибирской области «Создание условий для легкого старта и комфортного ведения бизнеса» </w:t>
      </w:r>
      <w:r w:rsidRPr="00E625F8">
        <w:t xml:space="preserve">за счет средств областного бюджета Новосибирской области, </w:t>
      </w:r>
      <w:r w:rsidR="002029E1" w:rsidRPr="00E625F8">
        <w:t>в</w:t>
      </w:r>
      <w:r w:rsidR="00DF24CE">
        <w:t> </w:t>
      </w:r>
      <w:r w:rsidR="002029E1" w:rsidRPr="00E625F8">
        <w:t xml:space="preserve">том числе </w:t>
      </w:r>
      <w:r w:rsidRPr="00E625F8">
        <w:t>источником финансового обеспечения которых являются субсидии из</w:t>
      </w:r>
      <w:r w:rsidR="00DF24CE">
        <w:t> </w:t>
      </w:r>
      <w:r w:rsidRPr="00E625F8">
        <w:t>федерального бюджета.</w:t>
      </w:r>
    </w:p>
    <w:p w:rsidR="001A7E1C" w:rsidRPr="00E625F8" w:rsidRDefault="001A7E1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По</w:t>
      </w:r>
      <w:r w:rsidR="002551EF" w:rsidRPr="00E625F8">
        <w:t>д</w:t>
      </w:r>
      <w:r w:rsidRPr="00E625F8">
        <w:t xml:space="preserve"> социальными предприя</w:t>
      </w:r>
      <w:r w:rsidR="00AE4925" w:rsidRPr="00E625F8">
        <w:t>тиями</w:t>
      </w:r>
      <w:r w:rsidRPr="00E625F8">
        <w:t xml:space="preserve"> в целях </w:t>
      </w:r>
      <w:r w:rsidR="00AE4925" w:rsidRPr="00E625F8">
        <w:t>настоящего</w:t>
      </w:r>
      <w:r w:rsidRPr="00E625F8">
        <w:t xml:space="preserve"> </w:t>
      </w:r>
      <w:r w:rsidR="00AE4925" w:rsidRPr="00E625F8">
        <w:t>Порядка</w:t>
      </w:r>
      <w:r w:rsidRPr="00E625F8">
        <w:t xml:space="preserve"> </w:t>
      </w:r>
      <w:r w:rsidR="00AE4925" w:rsidRPr="00E625F8">
        <w:t>понима</w:t>
      </w:r>
      <w:r w:rsidR="002551EF" w:rsidRPr="00E625F8">
        <w:t>ю</w:t>
      </w:r>
      <w:r w:rsidR="00AE4925" w:rsidRPr="00E625F8">
        <w:t xml:space="preserve">тся </w:t>
      </w:r>
      <w:r w:rsidR="002551EF" w:rsidRPr="00E625F8">
        <w:t>субъекты МСП, в отношении которых в единый реестр субъектов МСП внесено указание о том, что они являются социальным предприятием.</w:t>
      </w:r>
    </w:p>
    <w:p w:rsidR="002C4624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5. </w:t>
      </w:r>
      <w:r w:rsidR="002C4624" w:rsidRPr="00E625F8">
        <w:t xml:space="preserve">Получателями </w:t>
      </w:r>
      <w:r w:rsidR="002C67A1" w:rsidRPr="00E625F8">
        <w:t xml:space="preserve">субсидий, грантов </w:t>
      </w:r>
      <w:r w:rsidR="002C4624" w:rsidRPr="00E625F8">
        <w:t>являются юридические лица и</w:t>
      </w:r>
      <w:r w:rsidR="00DF24CE">
        <w:t> </w:t>
      </w:r>
      <w:r w:rsidR="002C4624" w:rsidRPr="00E625F8">
        <w:t>индивидуальные предприниматели, отнесенные в соотв</w:t>
      </w:r>
      <w:r w:rsidR="00871698" w:rsidRPr="00E625F8">
        <w:t>етствии с Федеральным законом № </w:t>
      </w:r>
      <w:r w:rsidR="002C4624" w:rsidRPr="00E625F8">
        <w:t xml:space="preserve">209-ФЗ к субъектам </w:t>
      </w:r>
      <w:r w:rsidR="00CC260C" w:rsidRPr="00E625F8">
        <w:t xml:space="preserve">МСП </w:t>
      </w:r>
      <w:r w:rsidR="002C4624" w:rsidRPr="00E625F8">
        <w:t>и внесенные в единый реестр субъектов</w:t>
      </w:r>
      <w:r w:rsidR="00CC260C" w:rsidRPr="00E625F8">
        <w:t xml:space="preserve"> МСП</w:t>
      </w:r>
      <w:r w:rsidR="002C4624" w:rsidRPr="00E625F8">
        <w:t>, а также осуществляющие деятельность в Новосибирской области и</w:t>
      </w:r>
      <w:r w:rsidR="00DF24CE">
        <w:t> </w:t>
      </w:r>
      <w:r w:rsidR="002C4624" w:rsidRPr="00E625F8">
        <w:t xml:space="preserve">соответствующие категориям получателей, указанным в </w:t>
      </w:r>
      <w:r w:rsidR="00CC260C" w:rsidRPr="00E625F8">
        <w:t>приложении № 1</w:t>
      </w:r>
      <w:r w:rsidR="002C4624" w:rsidRPr="00E625F8">
        <w:t xml:space="preserve"> к</w:t>
      </w:r>
      <w:r w:rsidR="00DF24CE">
        <w:t> </w:t>
      </w:r>
      <w:r w:rsidR="002C4624" w:rsidRPr="00E625F8">
        <w:t>настоящему Порядку</w:t>
      </w:r>
      <w:r w:rsidR="00F046C2" w:rsidRPr="00E625F8">
        <w:t xml:space="preserve"> (далее –</w:t>
      </w:r>
      <w:r w:rsidR="007C5EEA" w:rsidRPr="00E625F8">
        <w:t xml:space="preserve"> </w:t>
      </w:r>
      <w:r w:rsidR="00F046C2" w:rsidRPr="00E625F8">
        <w:t>получатели субсидий</w:t>
      </w:r>
      <w:r w:rsidR="00BF74F3" w:rsidRPr="00E625F8">
        <w:t>, получатели грантов</w:t>
      </w:r>
      <w:r w:rsidR="00F046C2" w:rsidRPr="00E625F8">
        <w:t>)</w:t>
      </w:r>
      <w:r w:rsidR="002C4624" w:rsidRPr="00E625F8">
        <w:t>.</w:t>
      </w:r>
    </w:p>
    <w:p w:rsidR="00E4518D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6. </w:t>
      </w:r>
      <w:r w:rsidR="00CC260C" w:rsidRPr="00E625F8">
        <w:t xml:space="preserve">Определение получателей субсидий </w:t>
      </w:r>
      <w:r w:rsidR="00BF74F3" w:rsidRPr="00E625F8">
        <w:t xml:space="preserve">и получателей грантов </w:t>
      </w:r>
      <w:r w:rsidR="00CC260C" w:rsidRPr="00E625F8">
        <w:lastRenderedPageBreak/>
        <w:t>осуществляется</w:t>
      </w:r>
      <w:r w:rsidR="002C4624" w:rsidRPr="00E625F8">
        <w:t xml:space="preserve"> </w:t>
      </w:r>
      <w:r w:rsidR="00E4518D" w:rsidRPr="00E625F8">
        <w:t xml:space="preserve">по результатам </w:t>
      </w:r>
      <w:r w:rsidR="009B08FD" w:rsidRPr="00E625F8">
        <w:t>отбора путем проведения конкурса</w:t>
      </w:r>
      <w:r w:rsidR="00E4518D" w:rsidRPr="00E625F8">
        <w:t>, организатором которого является Министерство</w:t>
      </w:r>
      <w:r w:rsidR="00090B9F" w:rsidRPr="00E625F8">
        <w:t xml:space="preserve"> (далее </w:t>
      </w:r>
      <w:r w:rsidR="00DF24CE">
        <w:t>–</w:t>
      </w:r>
      <w:r w:rsidR="00090B9F" w:rsidRPr="00E625F8">
        <w:t xml:space="preserve"> отбор)</w:t>
      </w:r>
      <w:r w:rsidR="00E4518D" w:rsidRPr="00E625F8">
        <w:t>.</w:t>
      </w:r>
    </w:p>
    <w:p w:rsidR="00CC260C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7. </w:t>
      </w:r>
      <w:r w:rsidR="00CC260C" w:rsidRPr="00E625F8">
        <w:t xml:space="preserve">Критерии отбора получателей субсидий для предоставления </w:t>
      </w:r>
      <w:r w:rsidR="00D5221A" w:rsidRPr="00E625F8">
        <w:t xml:space="preserve">финансовой поддержки </w:t>
      </w:r>
      <w:r w:rsidR="00BA6593" w:rsidRPr="00E625F8">
        <w:t xml:space="preserve">в формах, указанных в подпунктах 1-3 пункта 4 </w:t>
      </w:r>
      <w:r w:rsidR="00F046C2" w:rsidRPr="00E625F8">
        <w:t>настоящего</w:t>
      </w:r>
      <w:r w:rsidR="00BA6593" w:rsidRPr="00E625F8">
        <w:t xml:space="preserve"> Порядка, </w:t>
      </w:r>
      <w:r w:rsidR="00D5221A" w:rsidRPr="00E625F8">
        <w:t>установлены</w:t>
      </w:r>
      <w:r w:rsidR="000B3941" w:rsidRPr="00E625F8">
        <w:t xml:space="preserve"> в пункте 2</w:t>
      </w:r>
      <w:r w:rsidR="00671C36" w:rsidRPr="00E625F8">
        <w:t>1</w:t>
      </w:r>
      <w:r w:rsidR="00C07C11" w:rsidRPr="00E625F8">
        <w:t xml:space="preserve"> настоящего Порядка</w:t>
      </w:r>
      <w:r w:rsidR="008D62DF" w:rsidRPr="00E625F8">
        <w:t xml:space="preserve">, </w:t>
      </w:r>
      <w:r w:rsidR="000B3941" w:rsidRPr="00E625F8">
        <w:t xml:space="preserve">критерии </w:t>
      </w:r>
      <w:r w:rsidR="00C07C11" w:rsidRPr="00E625F8">
        <w:t xml:space="preserve">отбора получателей грантов </w:t>
      </w:r>
      <w:r w:rsidR="000B3941" w:rsidRPr="00E625F8">
        <w:t xml:space="preserve">установлены в пункте </w:t>
      </w:r>
      <w:r w:rsidR="00C21228" w:rsidRPr="00E625F8">
        <w:t>27</w:t>
      </w:r>
      <w:r w:rsidR="00CC260C" w:rsidRPr="00E625F8">
        <w:t xml:space="preserve"> настоящего Порядка</w:t>
      </w:r>
      <w:r w:rsidR="00D5221A" w:rsidRPr="00E625F8">
        <w:t>.</w:t>
      </w:r>
    </w:p>
    <w:p w:rsidR="002C4624" w:rsidRPr="00E625F8" w:rsidRDefault="00CA4081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8. </w:t>
      </w:r>
      <w:r w:rsidR="00CC260C" w:rsidRPr="00E625F8">
        <w:t xml:space="preserve">Проведение </w:t>
      </w:r>
      <w:r w:rsidR="00D5221A" w:rsidRPr="00E625F8">
        <w:t>отбора осуществляется</w:t>
      </w:r>
      <w:r w:rsidR="00CC260C" w:rsidRPr="00E625F8">
        <w:t xml:space="preserve"> в пределах объема средств, предусмотренных в составе областного бюджета Новосибирской области на</w:t>
      </w:r>
      <w:r w:rsidR="00DF24CE">
        <w:t> </w:t>
      </w:r>
      <w:r w:rsidR="00CC260C" w:rsidRPr="00E625F8">
        <w:t>соответствующий финансовый период, в том числе областного бюджета Новосибирской области, источником финансового обеспечения которого являются субсидии из федерального бюджета.</w:t>
      </w:r>
    </w:p>
    <w:p w:rsidR="00E4518D" w:rsidRPr="00E625F8" w:rsidRDefault="00E4518D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 xml:space="preserve">Оказание финансовой поддержки </w:t>
      </w:r>
      <w:r w:rsidR="00CC260C" w:rsidRPr="00E625F8">
        <w:t>субъектам МСП</w:t>
      </w:r>
      <w:r w:rsidRPr="00E625F8">
        <w:t xml:space="preserve"> осуществляется в</w:t>
      </w:r>
      <w:r w:rsidR="00DF24CE">
        <w:t> </w:t>
      </w:r>
      <w:r w:rsidRPr="00E625F8">
        <w:t>пределах лимитов бюджетных обязательств, утвержденных на реализацию соответствующего мероприятия Программы.</w:t>
      </w:r>
    </w:p>
    <w:p w:rsidR="00CC260C" w:rsidRPr="00E625F8" w:rsidRDefault="00CC260C" w:rsidP="004775D2">
      <w:pPr>
        <w:widowControl w:val="0"/>
        <w:autoSpaceDE w:val="0"/>
        <w:autoSpaceDN w:val="0"/>
        <w:adjustRightInd w:val="0"/>
        <w:spacing w:after="0" w:line="242" w:lineRule="auto"/>
        <w:contextualSpacing/>
        <w:jc w:val="center"/>
      </w:pPr>
    </w:p>
    <w:p w:rsidR="00CC260C" w:rsidRPr="005D78B7" w:rsidRDefault="00CC260C" w:rsidP="004775D2">
      <w:pPr>
        <w:widowControl w:val="0"/>
        <w:autoSpaceDE w:val="0"/>
        <w:autoSpaceDN w:val="0"/>
        <w:adjustRightInd w:val="0"/>
        <w:spacing w:after="0" w:line="242" w:lineRule="auto"/>
        <w:contextualSpacing/>
        <w:jc w:val="center"/>
        <w:rPr>
          <w:b/>
        </w:rPr>
      </w:pPr>
      <w:r w:rsidRPr="005D78B7">
        <w:rPr>
          <w:b/>
          <w:lang w:val="en-US"/>
        </w:rPr>
        <w:t>II</w:t>
      </w:r>
      <w:r w:rsidRPr="005D78B7">
        <w:rPr>
          <w:b/>
        </w:rPr>
        <w:t xml:space="preserve">. Порядок проведения </w:t>
      </w:r>
      <w:r w:rsidR="00090B9F" w:rsidRPr="005D78B7">
        <w:rPr>
          <w:b/>
        </w:rPr>
        <w:t>отбора</w:t>
      </w:r>
    </w:p>
    <w:p w:rsidR="00D5221A" w:rsidRPr="00E625F8" w:rsidRDefault="00D5221A" w:rsidP="004775D2">
      <w:pPr>
        <w:widowControl w:val="0"/>
        <w:autoSpaceDE w:val="0"/>
        <w:autoSpaceDN w:val="0"/>
        <w:adjustRightInd w:val="0"/>
        <w:spacing w:after="0" w:line="242" w:lineRule="auto"/>
        <w:contextualSpacing/>
        <w:jc w:val="center"/>
      </w:pPr>
    </w:p>
    <w:p w:rsidR="00D5221A" w:rsidRPr="00E625F8" w:rsidRDefault="00CA4081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9</w:t>
      </w:r>
      <w:r w:rsidR="00475A3E" w:rsidRPr="00E625F8">
        <w:t>. </w:t>
      </w:r>
      <w:r w:rsidR="00D5221A" w:rsidRPr="00E625F8">
        <w:t xml:space="preserve">Объявление о проведении </w:t>
      </w:r>
      <w:r w:rsidR="00026CF0" w:rsidRPr="00E625F8">
        <w:t>отбора</w:t>
      </w:r>
      <w:r w:rsidR="00D5221A" w:rsidRPr="00E625F8">
        <w:t xml:space="preserve"> </w:t>
      </w:r>
      <w:r w:rsidR="00066BEF" w:rsidRPr="00E625F8">
        <w:t>не менее чем за 30 календарных дней до</w:t>
      </w:r>
      <w:r w:rsidR="00DF24CE">
        <w:t> </w:t>
      </w:r>
      <w:r w:rsidR="00066BEF" w:rsidRPr="00E625F8">
        <w:t xml:space="preserve">даты рассмотрения и оценки заявок </w:t>
      </w:r>
      <w:r w:rsidR="00026CF0" w:rsidRPr="00E625F8">
        <w:t>р</w:t>
      </w:r>
      <w:r w:rsidR="00D5221A" w:rsidRPr="00E625F8">
        <w:t>азмещается на едином</w:t>
      </w:r>
      <w:r w:rsidR="00026CF0" w:rsidRPr="00E625F8">
        <w:t xml:space="preserve"> </w:t>
      </w:r>
      <w:r w:rsidR="00D5221A" w:rsidRPr="00E625F8">
        <w:t>портале и</w:t>
      </w:r>
      <w:r w:rsidR="00DF24CE">
        <w:t> </w:t>
      </w:r>
      <w:r w:rsidR="00026CF0" w:rsidRPr="00E625F8">
        <w:t>официальном сайте Министерства в информационно-телекоммуникационной сети «Интернет» (далее – официальный сайт, сеть «Интернет»)</w:t>
      </w:r>
      <w:r w:rsidR="00090B9F" w:rsidRPr="00E625F8">
        <w:t xml:space="preserve"> с указанием:</w:t>
      </w:r>
    </w:p>
    <w:p w:rsidR="00D5221A" w:rsidRPr="00E625F8" w:rsidRDefault="00C35812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1) </w:t>
      </w:r>
      <w:r w:rsidR="00D5221A" w:rsidRPr="00E625F8">
        <w:rPr>
          <w:rFonts w:ascii="Times New Roman" w:hAnsi="Times New Roman" w:cs="Times New Roman"/>
          <w:szCs w:val="28"/>
        </w:rPr>
        <w:t xml:space="preserve">сроков проведения отбора (даты и времени начала (окончания) подачи (приема) </w:t>
      </w:r>
      <w:r w:rsidR="00026CF0" w:rsidRPr="00E625F8">
        <w:rPr>
          <w:rFonts w:ascii="Times New Roman" w:hAnsi="Times New Roman" w:cs="Times New Roman"/>
          <w:szCs w:val="28"/>
        </w:rPr>
        <w:t>заявок</w:t>
      </w:r>
      <w:r w:rsidR="00D5221A" w:rsidRPr="00E625F8">
        <w:rPr>
          <w:rFonts w:ascii="Times New Roman" w:hAnsi="Times New Roman" w:cs="Times New Roman"/>
          <w:szCs w:val="28"/>
        </w:rPr>
        <w:t xml:space="preserve"> участников отбора</w:t>
      </w:r>
      <w:r w:rsidR="00846A40" w:rsidRPr="00E625F8">
        <w:rPr>
          <w:rFonts w:ascii="Times New Roman" w:hAnsi="Times New Roman" w:cs="Times New Roman"/>
          <w:szCs w:val="28"/>
        </w:rPr>
        <w:t>)</w:t>
      </w:r>
      <w:r w:rsidR="00D5221A" w:rsidRPr="00E625F8">
        <w:rPr>
          <w:rFonts w:ascii="Times New Roman" w:hAnsi="Times New Roman" w:cs="Times New Roman"/>
          <w:szCs w:val="28"/>
        </w:rPr>
        <w:t>, которые не могут быть меньше 30</w:t>
      </w:r>
      <w:r w:rsidR="00DF24CE">
        <w:rPr>
          <w:rFonts w:ascii="Times New Roman" w:hAnsi="Times New Roman" w:cs="Times New Roman"/>
          <w:szCs w:val="28"/>
        </w:rPr>
        <w:t> </w:t>
      </w:r>
      <w:r w:rsidR="00D5221A" w:rsidRPr="00E625F8">
        <w:rPr>
          <w:rFonts w:ascii="Times New Roman" w:hAnsi="Times New Roman" w:cs="Times New Roman"/>
          <w:szCs w:val="28"/>
        </w:rPr>
        <w:t>календарных дней, следующих за днем размещения объявления о проведении отбора</w:t>
      </w:r>
      <w:r w:rsidR="00026CF0" w:rsidRPr="00E625F8">
        <w:rPr>
          <w:rFonts w:ascii="Times New Roman" w:hAnsi="Times New Roman" w:cs="Times New Roman"/>
          <w:szCs w:val="28"/>
        </w:rPr>
        <w:t>;</w:t>
      </w:r>
    </w:p>
    <w:p w:rsidR="00D5221A" w:rsidRPr="00E625F8" w:rsidRDefault="00C35812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2) </w:t>
      </w:r>
      <w:r w:rsidR="00D5221A" w:rsidRPr="00E625F8">
        <w:rPr>
          <w:rFonts w:ascii="Times New Roman" w:hAnsi="Times New Roman" w:cs="Times New Roman"/>
          <w:szCs w:val="28"/>
        </w:rPr>
        <w:t xml:space="preserve">наименования, места нахождения, почтового адреса, адреса электронной почты </w:t>
      </w:r>
      <w:r w:rsidR="00026CF0" w:rsidRPr="00E625F8">
        <w:rPr>
          <w:rFonts w:ascii="Times New Roman" w:hAnsi="Times New Roman" w:cs="Times New Roman"/>
          <w:szCs w:val="28"/>
        </w:rPr>
        <w:t>Министерства;</w:t>
      </w:r>
    </w:p>
    <w:p w:rsidR="00D5221A" w:rsidRPr="00E625F8" w:rsidRDefault="00871698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3) </w:t>
      </w:r>
      <w:r w:rsidR="00D5221A" w:rsidRPr="00E625F8">
        <w:rPr>
          <w:rFonts w:ascii="Times New Roman" w:hAnsi="Times New Roman" w:cs="Times New Roman"/>
          <w:szCs w:val="28"/>
        </w:rPr>
        <w:t>результатов предоставления субсидии</w:t>
      </w:r>
      <w:r w:rsidR="00846A40" w:rsidRPr="00E625F8">
        <w:rPr>
          <w:rFonts w:ascii="Times New Roman" w:hAnsi="Times New Roman" w:cs="Times New Roman"/>
          <w:szCs w:val="28"/>
        </w:rPr>
        <w:t xml:space="preserve"> (гранта)</w:t>
      </w:r>
      <w:r w:rsidR="00026CF0" w:rsidRPr="00E625F8">
        <w:rPr>
          <w:rFonts w:ascii="Times New Roman" w:hAnsi="Times New Roman" w:cs="Times New Roman"/>
          <w:szCs w:val="28"/>
        </w:rPr>
        <w:t>;</w:t>
      </w:r>
    </w:p>
    <w:p w:rsidR="00D5221A" w:rsidRPr="00E625F8" w:rsidRDefault="00C35812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4) </w:t>
      </w:r>
      <w:r w:rsidR="00D5221A" w:rsidRPr="00E625F8">
        <w:rPr>
          <w:rFonts w:ascii="Times New Roman" w:hAnsi="Times New Roman" w:cs="Times New Roman"/>
          <w:szCs w:val="28"/>
        </w:rPr>
        <w:t xml:space="preserve">доменного имени, и (или) сетевого адреса, и (или) указателей страниц сайта </w:t>
      </w:r>
      <w:r w:rsidR="00026CF0" w:rsidRPr="00E625F8">
        <w:rPr>
          <w:rFonts w:ascii="Times New Roman" w:hAnsi="Times New Roman" w:cs="Times New Roman"/>
          <w:szCs w:val="28"/>
        </w:rPr>
        <w:t xml:space="preserve">в </w:t>
      </w:r>
      <w:r w:rsidR="00D5221A" w:rsidRPr="00E625F8">
        <w:rPr>
          <w:rFonts w:ascii="Times New Roman" w:hAnsi="Times New Roman" w:cs="Times New Roman"/>
          <w:szCs w:val="28"/>
        </w:rPr>
        <w:t xml:space="preserve">сети </w:t>
      </w:r>
      <w:r w:rsidR="00090B9F" w:rsidRPr="00E625F8">
        <w:rPr>
          <w:rFonts w:ascii="Times New Roman" w:hAnsi="Times New Roman" w:cs="Times New Roman"/>
          <w:szCs w:val="28"/>
        </w:rPr>
        <w:t>«</w:t>
      </w:r>
      <w:r w:rsidR="00D5221A" w:rsidRPr="00E625F8">
        <w:rPr>
          <w:rFonts w:ascii="Times New Roman" w:hAnsi="Times New Roman" w:cs="Times New Roman"/>
          <w:szCs w:val="28"/>
        </w:rPr>
        <w:t>Интернет</w:t>
      </w:r>
      <w:r w:rsidR="00090B9F" w:rsidRPr="00E625F8">
        <w:rPr>
          <w:rFonts w:ascii="Times New Roman" w:hAnsi="Times New Roman" w:cs="Times New Roman"/>
          <w:szCs w:val="28"/>
        </w:rPr>
        <w:t>»</w:t>
      </w:r>
      <w:r w:rsidR="00D5221A" w:rsidRPr="00E625F8">
        <w:rPr>
          <w:rFonts w:ascii="Times New Roman" w:hAnsi="Times New Roman" w:cs="Times New Roman"/>
          <w:szCs w:val="28"/>
        </w:rPr>
        <w:t>, на котором обеспечивается проведение отбора;</w:t>
      </w:r>
    </w:p>
    <w:p w:rsidR="00D5221A" w:rsidRPr="00E625F8" w:rsidRDefault="00C35812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5) </w:t>
      </w:r>
      <w:r w:rsidR="00F365FC" w:rsidRPr="00E625F8">
        <w:rPr>
          <w:rFonts w:ascii="Times New Roman" w:hAnsi="Times New Roman" w:cs="Times New Roman"/>
          <w:szCs w:val="28"/>
        </w:rPr>
        <w:t xml:space="preserve">условий и </w:t>
      </w:r>
      <w:r w:rsidR="00D5221A" w:rsidRPr="00E625F8">
        <w:rPr>
          <w:rFonts w:ascii="Times New Roman" w:hAnsi="Times New Roman" w:cs="Times New Roman"/>
          <w:szCs w:val="28"/>
        </w:rPr>
        <w:t xml:space="preserve">требований к участникам отбора в соответствии </w:t>
      </w:r>
      <w:r w:rsidR="00026CF0" w:rsidRPr="00E625F8">
        <w:rPr>
          <w:rFonts w:ascii="Times New Roman" w:hAnsi="Times New Roman" w:cs="Times New Roman"/>
          <w:szCs w:val="28"/>
        </w:rPr>
        <w:t>с пункт</w:t>
      </w:r>
      <w:r w:rsidR="00475A3E" w:rsidRPr="00E625F8">
        <w:rPr>
          <w:rFonts w:ascii="Times New Roman" w:hAnsi="Times New Roman" w:cs="Times New Roman"/>
          <w:szCs w:val="28"/>
        </w:rPr>
        <w:t xml:space="preserve">ом </w:t>
      </w:r>
      <w:r w:rsidR="008D62DF" w:rsidRPr="00E625F8">
        <w:rPr>
          <w:rFonts w:ascii="Times New Roman" w:hAnsi="Times New Roman" w:cs="Times New Roman"/>
          <w:szCs w:val="28"/>
        </w:rPr>
        <w:t>10</w:t>
      </w:r>
      <w:r w:rsidR="00026CF0" w:rsidRPr="00E625F8">
        <w:rPr>
          <w:rFonts w:ascii="Times New Roman" w:hAnsi="Times New Roman" w:cs="Times New Roman"/>
          <w:szCs w:val="28"/>
        </w:rPr>
        <w:t xml:space="preserve"> настоящего Порядка</w:t>
      </w:r>
      <w:r w:rsidR="00D5221A" w:rsidRPr="00E625F8">
        <w:rPr>
          <w:rFonts w:ascii="Times New Roman" w:hAnsi="Times New Roman" w:cs="Times New Roman"/>
          <w:szCs w:val="28"/>
        </w:rPr>
        <w:t xml:space="preserve"> и перечня документов, представляемых участниками отбора для подтверждения их соответствия указанным </w:t>
      </w:r>
      <w:r w:rsidR="00F365FC" w:rsidRPr="00E625F8">
        <w:rPr>
          <w:rFonts w:ascii="Times New Roman" w:hAnsi="Times New Roman" w:cs="Times New Roman"/>
          <w:szCs w:val="28"/>
        </w:rPr>
        <w:t xml:space="preserve">условиям и </w:t>
      </w:r>
      <w:r w:rsidR="00D5221A" w:rsidRPr="00E625F8">
        <w:rPr>
          <w:rFonts w:ascii="Times New Roman" w:hAnsi="Times New Roman" w:cs="Times New Roman"/>
          <w:szCs w:val="28"/>
        </w:rPr>
        <w:t>требованиям;</w:t>
      </w:r>
    </w:p>
    <w:p w:rsidR="00D5221A" w:rsidRPr="00E625F8" w:rsidRDefault="00C35812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6) </w:t>
      </w:r>
      <w:r w:rsidR="00D5221A" w:rsidRPr="00E625F8">
        <w:rPr>
          <w:rFonts w:ascii="Times New Roman" w:hAnsi="Times New Roman" w:cs="Times New Roman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E625F8">
        <w:rPr>
          <w:rFonts w:ascii="Times New Roman" w:hAnsi="Times New Roman" w:cs="Times New Roman"/>
          <w:szCs w:val="28"/>
        </w:rPr>
        <w:t>,</w:t>
      </w:r>
      <w:r w:rsidR="00D5221A" w:rsidRPr="00E625F8">
        <w:rPr>
          <w:rFonts w:ascii="Times New Roman" w:hAnsi="Times New Roman" w:cs="Times New Roman"/>
          <w:szCs w:val="28"/>
        </w:rPr>
        <w:t xml:space="preserve"> подаваемых участниками отбора</w:t>
      </w:r>
      <w:r w:rsidR="00DA6766" w:rsidRPr="00E625F8">
        <w:rPr>
          <w:rFonts w:ascii="Times New Roman" w:hAnsi="Times New Roman" w:cs="Times New Roman"/>
          <w:szCs w:val="28"/>
        </w:rPr>
        <w:t>, в соответствии с</w:t>
      </w:r>
      <w:r w:rsidR="00DF24CE">
        <w:rPr>
          <w:rFonts w:ascii="Times New Roman" w:hAnsi="Times New Roman" w:cs="Times New Roman"/>
          <w:szCs w:val="28"/>
        </w:rPr>
        <w:t> </w:t>
      </w:r>
      <w:r w:rsidR="00DA6766" w:rsidRPr="00E625F8">
        <w:rPr>
          <w:rFonts w:ascii="Times New Roman" w:hAnsi="Times New Roman" w:cs="Times New Roman"/>
          <w:szCs w:val="28"/>
        </w:rPr>
        <w:t xml:space="preserve">пунктами </w:t>
      </w:r>
      <w:r w:rsidR="003539E9" w:rsidRPr="00E625F8">
        <w:rPr>
          <w:rFonts w:ascii="Times New Roman" w:hAnsi="Times New Roman" w:cs="Times New Roman"/>
          <w:szCs w:val="28"/>
        </w:rPr>
        <w:t>11-16 настоящего Порядка</w:t>
      </w:r>
      <w:r w:rsidR="00D5221A" w:rsidRPr="00E625F8">
        <w:rPr>
          <w:rFonts w:ascii="Times New Roman" w:hAnsi="Times New Roman" w:cs="Times New Roman"/>
          <w:szCs w:val="28"/>
        </w:rPr>
        <w:t>;</w:t>
      </w:r>
    </w:p>
    <w:p w:rsidR="00D5221A" w:rsidRPr="00E625F8" w:rsidRDefault="00C35812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7) </w:t>
      </w:r>
      <w:r w:rsidR="00D5221A" w:rsidRPr="00E625F8">
        <w:rPr>
          <w:rFonts w:ascii="Times New Roman" w:hAnsi="Times New Roman" w:cs="Times New Roman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</w:r>
      <w:r w:rsidR="003539E9" w:rsidRPr="00E625F8">
        <w:rPr>
          <w:rFonts w:ascii="Times New Roman" w:hAnsi="Times New Roman" w:cs="Times New Roman"/>
          <w:szCs w:val="28"/>
        </w:rPr>
        <w:t xml:space="preserve"> </w:t>
      </w:r>
      <w:r w:rsidR="00687EC9" w:rsidRPr="00E625F8">
        <w:rPr>
          <w:rFonts w:ascii="Times New Roman" w:hAnsi="Times New Roman" w:cs="Times New Roman"/>
          <w:szCs w:val="28"/>
        </w:rPr>
        <w:t>в</w:t>
      </w:r>
      <w:r w:rsidR="00DF24CE">
        <w:rPr>
          <w:rFonts w:ascii="Times New Roman" w:hAnsi="Times New Roman" w:cs="Times New Roman"/>
          <w:szCs w:val="28"/>
        </w:rPr>
        <w:t> </w:t>
      </w:r>
      <w:r w:rsidR="00687EC9" w:rsidRPr="00E625F8">
        <w:rPr>
          <w:rFonts w:ascii="Times New Roman" w:hAnsi="Times New Roman" w:cs="Times New Roman"/>
          <w:szCs w:val="28"/>
        </w:rPr>
        <w:t>соответствии с пунктом</w:t>
      </w:r>
      <w:r w:rsidR="003539E9" w:rsidRPr="00E625F8">
        <w:rPr>
          <w:rFonts w:ascii="Times New Roman" w:hAnsi="Times New Roman" w:cs="Times New Roman"/>
          <w:szCs w:val="28"/>
        </w:rPr>
        <w:t xml:space="preserve"> 19, </w:t>
      </w:r>
      <w:r w:rsidR="00687EC9" w:rsidRPr="00E625F8">
        <w:rPr>
          <w:rFonts w:ascii="Times New Roman" w:hAnsi="Times New Roman" w:cs="Times New Roman"/>
          <w:szCs w:val="28"/>
        </w:rPr>
        <w:t xml:space="preserve">подпунктами 2, 3 пункта </w:t>
      </w:r>
      <w:r w:rsidR="003539E9" w:rsidRPr="00E625F8">
        <w:rPr>
          <w:rFonts w:ascii="Times New Roman" w:hAnsi="Times New Roman" w:cs="Times New Roman"/>
          <w:szCs w:val="28"/>
        </w:rPr>
        <w:t>33 настоящего Порядка</w:t>
      </w:r>
      <w:r w:rsidR="00D5221A" w:rsidRPr="00E625F8">
        <w:rPr>
          <w:rFonts w:ascii="Times New Roman" w:hAnsi="Times New Roman" w:cs="Times New Roman"/>
          <w:szCs w:val="28"/>
        </w:rPr>
        <w:t>;</w:t>
      </w:r>
    </w:p>
    <w:p w:rsidR="00846A40" w:rsidRPr="00E625F8" w:rsidRDefault="00871698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8) </w:t>
      </w:r>
      <w:r w:rsidR="00846A40" w:rsidRPr="00E625F8">
        <w:rPr>
          <w:rFonts w:ascii="Times New Roman" w:hAnsi="Times New Roman" w:cs="Times New Roman"/>
          <w:szCs w:val="28"/>
        </w:rPr>
        <w:t>даты рассмотрения и оценки заявок;</w:t>
      </w:r>
    </w:p>
    <w:p w:rsidR="00D5221A" w:rsidRPr="00E625F8" w:rsidRDefault="00846A40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9</w:t>
      </w:r>
      <w:r w:rsidR="00C35812" w:rsidRPr="00E625F8">
        <w:rPr>
          <w:rFonts w:ascii="Times New Roman" w:hAnsi="Times New Roman" w:cs="Times New Roman"/>
          <w:szCs w:val="28"/>
        </w:rPr>
        <w:t>) </w:t>
      </w:r>
      <w:r w:rsidR="00D5221A" w:rsidRPr="00E625F8">
        <w:rPr>
          <w:rFonts w:ascii="Times New Roman" w:hAnsi="Times New Roman" w:cs="Times New Roman"/>
          <w:szCs w:val="28"/>
        </w:rPr>
        <w:t>правил рассмотрения и оценки заявок участников отбора в соответствии с</w:t>
      </w:r>
      <w:r w:rsidR="00DF24CE">
        <w:rPr>
          <w:rFonts w:ascii="Times New Roman" w:hAnsi="Times New Roman" w:cs="Times New Roman"/>
          <w:szCs w:val="28"/>
        </w:rPr>
        <w:t> </w:t>
      </w:r>
      <w:r w:rsidR="00026CF0" w:rsidRPr="00E625F8">
        <w:rPr>
          <w:rFonts w:ascii="Times New Roman" w:hAnsi="Times New Roman" w:cs="Times New Roman"/>
          <w:szCs w:val="28"/>
        </w:rPr>
        <w:t>пунктами</w:t>
      </w:r>
      <w:r w:rsidR="00E841BD" w:rsidRPr="00E625F8">
        <w:rPr>
          <w:rFonts w:ascii="Times New Roman" w:hAnsi="Times New Roman" w:cs="Times New Roman"/>
          <w:szCs w:val="28"/>
        </w:rPr>
        <w:t xml:space="preserve"> 2</w:t>
      </w:r>
      <w:r w:rsidR="006004CA" w:rsidRPr="00E625F8">
        <w:rPr>
          <w:rFonts w:ascii="Times New Roman" w:hAnsi="Times New Roman" w:cs="Times New Roman"/>
          <w:szCs w:val="28"/>
        </w:rPr>
        <w:t>0</w:t>
      </w:r>
      <w:r w:rsidR="00E841BD" w:rsidRPr="00E625F8">
        <w:rPr>
          <w:rFonts w:ascii="Times New Roman" w:hAnsi="Times New Roman" w:cs="Times New Roman"/>
          <w:szCs w:val="28"/>
        </w:rPr>
        <w:t>-36</w:t>
      </w:r>
      <w:r w:rsidR="00026CF0" w:rsidRPr="00E625F8">
        <w:rPr>
          <w:rFonts w:ascii="Times New Roman" w:hAnsi="Times New Roman" w:cs="Times New Roman"/>
          <w:szCs w:val="28"/>
        </w:rPr>
        <w:t xml:space="preserve"> </w:t>
      </w:r>
      <w:r w:rsidR="00D5221A" w:rsidRPr="00E625F8">
        <w:rPr>
          <w:rFonts w:ascii="Times New Roman" w:hAnsi="Times New Roman" w:cs="Times New Roman"/>
          <w:szCs w:val="28"/>
        </w:rPr>
        <w:t xml:space="preserve">настоящего </w:t>
      </w:r>
      <w:r w:rsidR="00026CF0" w:rsidRPr="00E625F8">
        <w:rPr>
          <w:rFonts w:ascii="Times New Roman" w:hAnsi="Times New Roman" w:cs="Times New Roman"/>
          <w:szCs w:val="28"/>
        </w:rPr>
        <w:t>Порядка</w:t>
      </w:r>
      <w:r w:rsidR="00D5221A" w:rsidRPr="00E625F8">
        <w:rPr>
          <w:rFonts w:ascii="Times New Roman" w:hAnsi="Times New Roman" w:cs="Times New Roman"/>
          <w:szCs w:val="28"/>
        </w:rPr>
        <w:t>;</w:t>
      </w:r>
    </w:p>
    <w:p w:rsidR="00D5221A" w:rsidRPr="00E625F8" w:rsidRDefault="00846A40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10</w:t>
      </w:r>
      <w:r w:rsidR="00C35812" w:rsidRPr="00E625F8">
        <w:rPr>
          <w:rFonts w:ascii="Times New Roman" w:hAnsi="Times New Roman" w:cs="Times New Roman"/>
          <w:szCs w:val="28"/>
        </w:rPr>
        <w:t>) </w:t>
      </w:r>
      <w:r w:rsidR="00D5221A" w:rsidRPr="00E625F8">
        <w:rPr>
          <w:rFonts w:ascii="Times New Roman" w:hAnsi="Times New Roman" w:cs="Times New Roman"/>
          <w:szCs w:val="28"/>
        </w:rPr>
        <w:t xml:space="preserve">порядка предоставления участникам отбора разъяснений положений </w:t>
      </w:r>
      <w:r w:rsidR="00D5221A" w:rsidRPr="00E625F8">
        <w:rPr>
          <w:rFonts w:ascii="Times New Roman" w:hAnsi="Times New Roman" w:cs="Times New Roman"/>
          <w:szCs w:val="28"/>
        </w:rPr>
        <w:lastRenderedPageBreak/>
        <w:t>объявления о проведении отбора, даты начала и окончания срока такого предоставления;</w:t>
      </w:r>
    </w:p>
    <w:p w:rsidR="00D5221A" w:rsidRPr="00E625F8" w:rsidRDefault="00C35812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1</w:t>
      </w:r>
      <w:r w:rsidR="00007A03" w:rsidRPr="00E625F8">
        <w:rPr>
          <w:rFonts w:ascii="Times New Roman" w:hAnsi="Times New Roman" w:cs="Times New Roman"/>
          <w:szCs w:val="28"/>
        </w:rPr>
        <w:t>1</w:t>
      </w:r>
      <w:r w:rsidRPr="00E625F8">
        <w:rPr>
          <w:rFonts w:ascii="Times New Roman" w:hAnsi="Times New Roman" w:cs="Times New Roman"/>
          <w:szCs w:val="28"/>
        </w:rPr>
        <w:t>) </w:t>
      </w:r>
      <w:r w:rsidR="00D5221A" w:rsidRPr="00E625F8">
        <w:rPr>
          <w:rFonts w:ascii="Times New Roman" w:hAnsi="Times New Roman" w:cs="Times New Roman"/>
          <w:szCs w:val="28"/>
        </w:rPr>
        <w:t>срока, в течение которого победитель (победители) отбора должен подписать соглашение о предоставлении субсидии</w:t>
      </w:r>
      <w:r w:rsidR="00DA6766" w:rsidRPr="00E625F8">
        <w:rPr>
          <w:rFonts w:ascii="Times New Roman" w:hAnsi="Times New Roman" w:cs="Times New Roman"/>
          <w:szCs w:val="28"/>
        </w:rPr>
        <w:t xml:space="preserve"> (гранта)</w:t>
      </w:r>
      <w:r w:rsidR="00917E68" w:rsidRPr="00E625F8">
        <w:rPr>
          <w:rFonts w:ascii="Times New Roman" w:hAnsi="Times New Roman" w:cs="Times New Roman"/>
          <w:szCs w:val="28"/>
        </w:rPr>
        <w:t xml:space="preserve"> (далее – соглашение)</w:t>
      </w:r>
      <w:r w:rsidR="00D5221A" w:rsidRPr="00E625F8">
        <w:rPr>
          <w:rFonts w:ascii="Times New Roman" w:hAnsi="Times New Roman" w:cs="Times New Roman"/>
          <w:szCs w:val="28"/>
        </w:rPr>
        <w:t>;</w:t>
      </w:r>
    </w:p>
    <w:p w:rsidR="00D5221A" w:rsidRPr="00E625F8" w:rsidRDefault="00C35812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1</w:t>
      </w:r>
      <w:r w:rsidR="00007A03" w:rsidRPr="00E625F8">
        <w:rPr>
          <w:rFonts w:ascii="Times New Roman" w:hAnsi="Times New Roman" w:cs="Times New Roman"/>
          <w:szCs w:val="28"/>
        </w:rPr>
        <w:t>2</w:t>
      </w:r>
      <w:r w:rsidRPr="00E625F8">
        <w:rPr>
          <w:rFonts w:ascii="Times New Roman" w:hAnsi="Times New Roman" w:cs="Times New Roman"/>
          <w:szCs w:val="28"/>
        </w:rPr>
        <w:t>) </w:t>
      </w:r>
      <w:r w:rsidR="00D5221A" w:rsidRPr="00E625F8">
        <w:rPr>
          <w:rFonts w:ascii="Times New Roman" w:hAnsi="Times New Roman" w:cs="Times New Roman"/>
          <w:szCs w:val="28"/>
        </w:rPr>
        <w:t>условий признания победителя (победителей) отбора уклонившимся от</w:t>
      </w:r>
      <w:r w:rsidR="00DF24CE">
        <w:rPr>
          <w:rFonts w:ascii="Times New Roman" w:hAnsi="Times New Roman" w:cs="Times New Roman"/>
          <w:szCs w:val="28"/>
        </w:rPr>
        <w:t> </w:t>
      </w:r>
      <w:r w:rsidR="00D5221A" w:rsidRPr="00E625F8">
        <w:rPr>
          <w:rFonts w:ascii="Times New Roman" w:hAnsi="Times New Roman" w:cs="Times New Roman"/>
          <w:szCs w:val="28"/>
        </w:rPr>
        <w:t>заключения соглашения;</w:t>
      </w:r>
    </w:p>
    <w:p w:rsidR="00D5221A" w:rsidRPr="00E625F8" w:rsidRDefault="00C35812" w:rsidP="004775D2">
      <w:pPr>
        <w:pStyle w:val="ConsPlusNormal"/>
        <w:spacing w:line="242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625F8">
        <w:rPr>
          <w:rFonts w:ascii="Times New Roman" w:hAnsi="Times New Roman" w:cs="Times New Roman"/>
          <w:szCs w:val="28"/>
        </w:rPr>
        <w:t>1</w:t>
      </w:r>
      <w:r w:rsidR="00007A03" w:rsidRPr="00E625F8">
        <w:rPr>
          <w:rFonts w:ascii="Times New Roman" w:hAnsi="Times New Roman" w:cs="Times New Roman"/>
          <w:szCs w:val="28"/>
        </w:rPr>
        <w:t>3</w:t>
      </w:r>
      <w:r w:rsidRPr="00E625F8">
        <w:rPr>
          <w:rFonts w:ascii="Times New Roman" w:hAnsi="Times New Roman" w:cs="Times New Roman"/>
          <w:szCs w:val="28"/>
        </w:rPr>
        <w:t>) </w:t>
      </w:r>
      <w:r w:rsidR="00D5221A" w:rsidRPr="00E625F8">
        <w:rPr>
          <w:rFonts w:ascii="Times New Roman" w:hAnsi="Times New Roman" w:cs="Times New Roman"/>
          <w:szCs w:val="28"/>
        </w:rPr>
        <w:t>даты размещения результатов отбора на едином портале, а также на</w:t>
      </w:r>
      <w:r w:rsidR="00DF24CE">
        <w:rPr>
          <w:rFonts w:ascii="Times New Roman" w:hAnsi="Times New Roman" w:cs="Times New Roman"/>
          <w:szCs w:val="28"/>
        </w:rPr>
        <w:t> </w:t>
      </w:r>
      <w:r w:rsidR="00D5221A" w:rsidRPr="00E625F8">
        <w:rPr>
          <w:rFonts w:ascii="Times New Roman" w:hAnsi="Times New Roman" w:cs="Times New Roman"/>
          <w:szCs w:val="28"/>
        </w:rPr>
        <w:t>официальном сайте</w:t>
      </w:r>
      <w:r w:rsidR="00383298" w:rsidRPr="00E625F8">
        <w:rPr>
          <w:rFonts w:ascii="Times New Roman" w:hAnsi="Times New Roman" w:cs="Times New Roman"/>
          <w:szCs w:val="28"/>
        </w:rPr>
        <w:t xml:space="preserve"> в сети «Интернет</w:t>
      </w:r>
      <w:r w:rsidR="000721DF">
        <w:rPr>
          <w:rFonts w:ascii="Times New Roman" w:hAnsi="Times New Roman" w:cs="Times New Roman"/>
          <w:szCs w:val="28"/>
        </w:rPr>
        <w:t>»</w:t>
      </w:r>
      <w:r w:rsidR="00383298" w:rsidRPr="00E625F8">
        <w:rPr>
          <w:rFonts w:ascii="Times New Roman" w:hAnsi="Times New Roman" w:cs="Times New Roman"/>
          <w:szCs w:val="28"/>
        </w:rPr>
        <w:t>,</w:t>
      </w:r>
      <w:r w:rsidR="000721DF" w:rsidRPr="000721DF">
        <w:rPr>
          <w:rFonts w:ascii="Times New Roman" w:hAnsi="Times New Roman" w:cs="Times New Roman"/>
        </w:rPr>
        <w:t xml:space="preserve"> </w:t>
      </w:r>
      <w:r w:rsidR="00383298" w:rsidRPr="00E625F8">
        <w:rPr>
          <w:rFonts w:ascii="Times New Roman" w:hAnsi="Times New Roman" w:cs="Times New Roman"/>
          <w:szCs w:val="28"/>
        </w:rPr>
        <w:t>которая не может быть позднее 14-го календарного дня, следующего за днем определения победителя отбора.</w:t>
      </w:r>
    </w:p>
    <w:p w:rsidR="00090B9F" w:rsidRPr="00E625F8" w:rsidRDefault="00CA4081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10</w:t>
      </w:r>
      <w:r w:rsidR="00475A3E" w:rsidRPr="00E625F8">
        <w:t>. </w:t>
      </w:r>
      <w:r w:rsidR="00066BEF" w:rsidRPr="00E625F8">
        <w:t xml:space="preserve">Субсидии (гранты) </w:t>
      </w:r>
      <w:r w:rsidR="00090B9F" w:rsidRPr="00E625F8">
        <w:t>предоставл</w:t>
      </w:r>
      <w:r w:rsidR="007B7C76" w:rsidRPr="00E625F8">
        <w:t>яю</w:t>
      </w:r>
      <w:r w:rsidR="00E4060E" w:rsidRPr="00E625F8">
        <w:t>тся</w:t>
      </w:r>
      <w:r w:rsidR="00090B9F" w:rsidRPr="00E625F8">
        <w:t xml:space="preserve"> при выполнении субъектом МСП</w:t>
      </w:r>
      <w:r w:rsidR="00343920" w:rsidRPr="00E625F8">
        <w:t>-участником отбора</w:t>
      </w:r>
      <w:r w:rsidR="00090B9F" w:rsidRPr="00E625F8">
        <w:t xml:space="preserve"> следующих условий:</w:t>
      </w:r>
    </w:p>
    <w:p w:rsidR="00343920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1) </w:t>
      </w:r>
      <w:r w:rsidR="00343920" w:rsidRPr="00E625F8">
        <w:t>не является кредитной организацией, страховой организацией (за</w:t>
      </w:r>
      <w:r w:rsidR="00DF24CE">
        <w:t> </w:t>
      </w:r>
      <w:r w:rsidR="00343920" w:rsidRPr="00E625F8"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2) </w:t>
      </w:r>
      <w:r w:rsidR="00343920" w:rsidRPr="00E625F8">
        <w:t>не является участником соглашений о разделе продукции;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3) </w:t>
      </w:r>
      <w:r w:rsidR="00343920" w:rsidRPr="00E625F8"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4) </w:t>
      </w:r>
      <w:r w:rsidR="00343920" w:rsidRPr="00E625F8">
        <w:t>не осуществляет предпринимательскую деятельность в сфере игорного бизнеса;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5) </w:t>
      </w:r>
      <w:r w:rsidR="00343920" w:rsidRPr="00E625F8"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6) </w:t>
      </w:r>
      <w:r w:rsidR="00343920" w:rsidRPr="00E625F8">
        <w:t xml:space="preserve">соответствие </w:t>
      </w:r>
      <w:r w:rsidR="001C4FF9" w:rsidRPr="00E625F8">
        <w:t>участник</w:t>
      </w:r>
      <w:r w:rsidR="007B596E" w:rsidRPr="00E625F8">
        <w:t>а</w:t>
      </w:r>
      <w:r w:rsidR="001C4FF9" w:rsidRPr="00E625F8">
        <w:t xml:space="preserve"> отбора </w:t>
      </w:r>
      <w:r w:rsidR="00343920" w:rsidRPr="00E625F8">
        <w:t>следующим требованиям: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а) </w:t>
      </w:r>
      <w:r w:rsidR="00343920" w:rsidRPr="00E625F8">
        <w:t>на дату подачи заявки:</w:t>
      </w:r>
    </w:p>
    <w:p w:rsidR="00343920" w:rsidRPr="00E625F8" w:rsidRDefault="0034392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должна отсутствовать просроченная задолженность по возврату в областной бюджет</w:t>
      </w:r>
      <w:r w:rsidR="00F365FC" w:rsidRPr="00E625F8">
        <w:t xml:space="preserve"> Новосибирской </w:t>
      </w:r>
      <w:r w:rsidR="00007A03" w:rsidRPr="00E625F8">
        <w:t>области</w:t>
      </w:r>
      <w:r w:rsidRPr="00E625F8"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 </w:t>
      </w:r>
    </w:p>
    <w:p w:rsidR="00343920" w:rsidRPr="00E625F8" w:rsidRDefault="0034392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юридическое лицо не должно находиться в процессе реорганизации (за</w:t>
      </w:r>
      <w:r w:rsidR="00DF24CE">
        <w:t> </w:t>
      </w:r>
      <w:r w:rsidRPr="00E625F8">
        <w:t xml:space="preserve">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 </w:t>
      </w:r>
    </w:p>
    <w:p w:rsidR="00343920" w:rsidRPr="00E625F8" w:rsidRDefault="00343920" w:rsidP="004775D2">
      <w:pPr>
        <w:widowControl w:val="0"/>
        <w:spacing w:after="0" w:line="242" w:lineRule="auto"/>
        <w:ind w:firstLine="709"/>
        <w:contextualSpacing/>
        <w:jc w:val="both"/>
        <w:rPr>
          <w:rFonts w:eastAsia="Calibri"/>
        </w:rPr>
      </w:pPr>
      <w:r w:rsidRPr="00E625F8">
        <w:rPr>
          <w:rFonts w:eastAsia="Calibri"/>
        </w:rPr>
        <w:t xml:space="preserve"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 w:rsidRPr="00E625F8">
        <w:rPr>
          <w:rFonts w:eastAsia="Calibri"/>
        </w:rPr>
        <w:lastRenderedPageBreak/>
        <w:t>предоставляющих льготный налоговый режим налогообложения и (или) не</w:t>
      </w:r>
      <w:r w:rsidR="00DF24CE">
        <w:rPr>
          <w:rFonts w:eastAsia="Calibri"/>
        </w:rPr>
        <w:t> </w:t>
      </w:r>
      <w:r w:rsidRPr="00E625F8">
        <w:rPr>
          <w:rFonts w:eastAsia="Calibri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r w:rsidR="00DF24CE">
        <w:rPr>
          <w:rFonts w:eastAsia="Calibri"/>
        </w:rPr>
        <w:t> </w:t>
      </w:r>
      <w:r w:rsidRPr="00E625F8">
        <w:rPr>
          <w:rFonts w:eastAsia="Calibri"/>
        </w:rPr>
        <w:t>процентов;</w:t>
      </w:r>
    </w:p>
    <w:p w:rsidR="00343920" w:rsidRPr="00E625F8" w:rsidRDefault="0034392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 xml:space="preserve">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указанные в пункте </w:t>
      </w:r>
      <w:r w:rsidR="00475A3E" w:rsidRPr="00E625F8">
        <w:t>4</w:t>
      </w:r>
      <w:r w:rsidRPr="00E625F8">
        <w:t xml:space="preserve"> настоящего Порядка;</w:t>
      </w:r>
    </w:p>
    <w:p w:rsidR="00343920" w:rsidRPr="00E625F8" w:rsidRDefault="003D7EEC" w:rsidP="004775D2">
      <w:pPr>
        <w:widowControl w:val="0"/>
        <w:spacing w:after="0" w:line="242" w:lineRule="auto"/>
        <w:ind w:firstLine="709"/>
        <w:contextualSpacing/>
        <w:jc w:val="both"/>
        <w:rPr>
          <w:rFonts w:eastAsia="Calibri"/>
        </w:rPr>
      </w:pPr>
      <w:bookmarkStart w:id="3" w:name="Par12"/>
      <w:bookmarkEnd w:id="3"/>
      <w:r w:rsidRPr="00E625F8">
        <w:t>б) </w:t>
      </w:r>
      <w:r w:rsidR="00343920" w:rsidRPr="00E625F8">
        <w:t>на первое число месяца, в котором планируется предоставление субсидии</w:t>
      </w:r>
      <w:r w:rsidR="00007A03" w:rsidRPr="00E625F8">
        <w:t xml:space="preserve"> (гранта)</w:t>
      </w:r>
      <w:r w:rsidR="00343920" w:rsidRPr="00E625F8">
        <w:t>,</w:t>
      </w:r>
      <w:r w:rsidR="00343920" w:rsidRPr="00E625F8">
        <w:rPr>
          <w:rFonts w:eastAsia="Calibri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</w:t>
      </w:r>
      <w:r w:rsidR="00DF24CE">
        <w:rPr>
          <w:rFonts w:eastAsia="Calibri"/>
        </w:rPr>
        <w:t> </w:t>
      </w:r>
      <w:r w:rsidR="00343920" w:rsidRPr="00E625F8">
        <w:rPr>
          <w:rFonts w:eastAsia="Calibri"/>
        </w:rPr>
        <w:t>соответствии с законодательством Российско</w:t>
      </w:r>
      <w:r w:rsidR="0011249A" w:rsidRPr="00E625F8">
        <w:rPr>
          <w:rFonts w:eastAsia="Calibri"/>
        </w:rPr>
        <w:t>й Федерации о налогах и сборах;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7) </w:t>
      </w:r>
      <w:r w:rsidR="00343920" w:rsidRPr="00E625F8">
        <w:t xml:space="preserve">представлены документы, определенные </w:t>
      </w:r>
      <w:r w:rsidR="006004CA" w:rsidRPr="00E625F8">
        <w:t xml:space="preserve">для каждой формы финансовой поддержки в приложении № 3 к </w:t>
      </w:r>
      <w:r w:rsidR="00343920" w:rsidRPr="00E625F8">
        <w:t>настоящ</w:t>
      </w:r>
      <w:r w:rsidR="006004CA" w:rsidRPr="00E625F8">
        <w:t>ему</w:t>
      </w:r>
      <w:r w:rsidR="00343920" w:rsidRPr="00E625F8">
        <w:t xml:space="preserve"> Порядк</w:t>
      </w:r>
      <w:r w:rsidR="006004CA" w:rsidRPr="00E625F8">
        <w:t>у</w:t>
      </w:r>
      <w:r w:rsidR="00343920" w:rsidRPr="00E625F8">
        <w:t xml:space="preserve">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</w:t>
      </w:r>
      <w:r w:rsidR="00DF24CE">
        <w:t> </w:t>
      </w:r>
      <w:r w:rsidR="00343920" w:rsidRPr="00E625F8">
        <w:t xml:space="preserve">требованиям, установленным к этим документам </w:t>
      </w:r>
      <w:r w:rsidR="006004CA" w:rsidRPr="00E625F8">
        <w:t>пунктами 15-16 настоящего Порядка,</w:t>
      </w:r>
      <w:r w:rsidR="00343920" w:rsidRPr="00E625F8">
        <w:t xml:space="preserve"> являющиеся достоверными и позволяющие рассчитать размер субсидии</w:t>
      </w:r>
      <w:r w:rsidR="00007A03" w:rsidRPr="00E625F8">
        <w:t xml:space="preserve"> (гранта)</w:t>
      </w:r>
      <w:r w:rsidR="00343920" w:rsidRPr="00E625F8">
        <w:t>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8) </w:t>
      </w:r>
      <w:r w:rsidR="00343920" w:rsidRPr="00E625F8"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9) </w:t>
      </w:r>
      <w:r w:rsidR="00343920" w:rsidRPr="00E625F8">
        <w:t>с момента признания</w:t>
      </w:r>
      <w:r w:rsidR="0011249A" w:rsidRPr="00E625F8">
        <w:t xml:space="preserve"> субъекта МСП</w:t>
      </w:r>
      <w:r w:rsidR="00343920" w:rsidRPr="00E625F8">
        <w:t xml:space="preserve"> допустившим нарушение порядка и</w:t>
      </w:r>
      <w:r w:rsidR="00DF24CE">
        <w:t> </w:t>
      </w:r>
      <w:r w:rsidR="00343920" w:rsidRPr="00E625F8">
        <w:t>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10) </w:t>
      </w:r>
      <w:r w:rsidR="00343920" w:rsidRPr="00E625F8">
        <w:t>по итогам работы за последний отчетный год:</w:t>
      </w:r>
    </w:p>
    <w:p w:rsidR="00343920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а) </w:t>
      </w:r>
      <w:r w:rsidR="00343920" w:rsidRPr="00E625F8">
        <w:t>обеспе</w:t>
      </w:r>
      <w:r w:rsidR="005A3636" w:rsidRPr="00E625F8">
        <w:t>чение</w:t>
      </w:r>
      <w:r w:rsidR="00343920" w:rsidRPr="00E625F8">
        <w:t xml:space="preserve"> безубыточност</w:t>
      </w:r>
      <w:r w:rsidR="005A3636" w:rsidRPr="00E625F8">
        <w:t>и</w:t>
      </w:r>
      <w:r w:rsidR="00343920" w:rsidRPr="00E625F8">
        <w:t xml:space="preserve">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343920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б) </w:t>
      </w:r>
      <w:r w:rsidR="00343920" w:rsidRPr="00E625F8">
        <w:t xml:space="preserve">для </w:t>
      </w:r>
      <w:r w:rsidR="001C4FF9" w:rsidRPr="00E625F8">
        <w:t>субъектов МСП</w:t>
      </w:r>
      <w:r w:rsidR="00343920" w:rsidRPr="00E625F8">
        <w:t xml:space="preserve">, действующих с момента государственной регистрации более трех лет по состоянию на первое января года </w:t>
      </w:r>
      <w:r w:rsidR="00007A03" w:rsidRPr="00E625F8">
        <w:t xml:space="preserve">предоставления субсидии </w:t>
      </w:r>
      <w:r w:rsidR="00343920" w:rsidRPr="00E625F8">
        <w:t xml:space="preserve">(за исключением </w:t>
      </w:r>
      <w:r w:rsidR="002029E1" w:rsidRPr="00E625F8">
        <w:t>возмещения части затрат субъектам МСП, осуществляющим деятельность в сфере бытового обслуживания</w:t>
      </w:r>
      <w:r w:rsidR="00007A03" w:rsidRPr="00E625F8">
        <w:t>, и</w:t>
      </w:r>
      <w:r w:rsidR="00DF24CE">
        <w:t> </w:t>
      </w:r>
      <w:r w:rsidR="00007A03" w:rsidRPr="00E625F8">
        <w:t>предоставления грантов</w:t>
      </w:r>
      <w:r w:rsidR="00343920" w:rsidRPr="00E625F8">
        <w:t>)</w:t>
      </w:r>
      <w:r w:rsidR="007F14AF">
        <w:t>,</w:t>
      </w:r>
      <w:r w:rsidR="00343920" w:rsidRPr="00E625F8">
        <w:t xml:space="preserve"> </w:t>
      </w:r>
      <w:r w:rsidR="00DF24CE">
        <w:t>–</w:t>
      </w:r>
      <w:r w:rsidR="00343920" w:rsidRPr="00E625F8">
        <w:t xml:space="preserve">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</w:p>
    <w:p w:rsidR="00343920" w:rsidRPr="00E625F8" w:rsidRDefault="0034392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 xml:space="preserve">не менее чем в 2 раза </w:t>
      </w:r>
      <w:r w:rsidR="00DF24CE">
        <w:t>–</w:t>
      </w:r>
      <w:r w:rsidRPr="00E625F8">
        <w:t xml:space="preserve"> для </w:t>
      </w:r>
      <w:r w:rsidR="001C4FF9" w:rsidRPr="00E625F8">
        <w:t>субъектов МСП</w:t>
      </w:r>
      <w:r w:rsidRPr="00E625F8">
        <w:t>, осуществляющих деятельность в г</w:t>
      </w:r>
      <w:r w:rsidR="00007A03" w:rsidRPr="00E625F8">
        <w:t>.</w:t>
      </w:r>
      <w:r w:rsidRPr="00E625F8">
        <w:t xml:space="preserve"> Новосибирске;</w:t>
      </w:r>
    </w:p>
    <w:p w:rsidR="00343920" w:rsidRPr="00E625F8" w:rsidRDefault="0034392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 xml:space="preserve">не менее чем в 1,4 раза </w:t>
      </w:r>
      <w:r w:rsidR="00DF24CE">
        <w:t>–</w:t>
      </w:r>
      <w:r w:rsidRPr="00E625F8">
        <w:t xml:space="preserve"> для </w:t>
      </w:r>
      <w:r w:rsidR="001C4FF9" w:rsidRPr="00E625F8">
        <w:t>субъектов МСП</w:t>
      </w:r>
      <w:r w:rsidRPr="00E625F8">
        <w:t>, осуществляющих деятельность в г. Оби, г. Бердске, г. Искитиме, р.п. Кольцово;</w:t>
      </w:r>
    </w:p>
    <w:p w:rsidR="00343920" w:rsidRPr="00E625F8" w:rsidRDefault="0034392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 xml:space="preserve">для </w:t>
      </w:r>
      <w:r w:rsidR="001C4FF9" w:rsidRPr="00E625F8">
        <w:t>субъектов МСП</w:t>
      </w:r>
      <w:r w:rsidRPr="00E625F8">
        <w:t xml:space="preserve">, осуществляющих деятельность в иных населенных пунктах Новосибирской области, а также для </w:t>
      </w:r>
      <w:r w:rsidR="001C4FF9" w:rsidRPr="00E625F8">
        <w:t>субъектов МСП</w:t>
      </w:r>
      <w:r w:rsidRPr="00E625F8">
        <w:t xml:space="preserve">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</w:t>
      </w:r>
      <w:r w:rsidRPr="00E625F8">
        <w:lastRenderedPageBreak/>
        <w:t>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 w:rsidR="00343920" w:rsidRPr="00E625F8" w:rsidRDefault="0034392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 xml:space="preserve">В случае наличия у </w:t>
      </w:r>
      <w:r w:rsidR="00300317" w:rsidRPr="00E625F8">
        <w:t>субъектов МСП</w:t>
      </w:r>
      <w:r w:rsidRPr="00E625F8">
        <w:t xml:space="preserve"> обособленных подразделений в</w:t>
      </w:r>
      <w:r w:rsidR="00DF24CE">
        <w:t> </w:t>
      </w:r>
      <w:r w:rsidRPr="00E625F8">
        <w:t>различных населенных пунктах</w:t>
      </w:r>
      <w:r w:rsidR="00D061A9">
        <w:t xml:space="preserve"> Новосибирской области</w:t>
      </w:r>
      <w:r w:rsidRPr="00E625F8">
        <w:t xml:space="preserve"> выполнение условия по</w:t>
      </w:r>
      <w:r w:rsidR="00D061A9">
        <w:t> </w:t>
      </w:r>
      <w:r w:rsidRPr="00E625F8">
        <w:t>превышению уровня среднемесячной заработной платы одного работника по</w:t>
      </w:r>
      <w:r w:rsidR="00D061A9">
        <w:t> </w:t>
      </w:r>
      <w:r w:rsidRPr="00E625F8">
        <w:t>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подразделения;</w:t>
      </w:r>
    </w:p>
    <w:p w:rsidR="00343920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</w:t>
      </w:r>
      <w:r w:rsidR="00F365FC" w:rsidRPr="00E625F8">
        <w:t>1</w:t>
      </w:r>
      <w:r w:rsidRPr="00E625F8">
        <w:t>) </w:t>
      </w:r>
      <w:r w:rsidR="00343920" w:rsidRPr="00E625F8">
        <w:t xml:space="preserve">наличие расчетного счета </w:t>
      </w:r>
      <w:r w:rsidR="001C4FF9" w:rsidRPr="00E625F8">
        <w:t>субъекта МСП</w:t>
      </w:r>
      <w:r w:rsidR="00343920" w:rsidRPr="00E625F8">
        <w:t>, открытого в российских кредитных организациях.</w:t>
      </w:r>
    </w:p>
    <w:p w:rsidR="00BB4A6C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</w:t>
      </w:r>
      <w:r w:rsidR="008D62DF" w:rsidRPr="00E625F8">
        <w:t>1</w:t>
      </w:r>
      <w:r w:rsidRPr="00E625F8">
        <w:t>. </w:t>
      </w:r>
      <w:r w:rsidR="00FE75EB" w:rsidRPr="00E625F8">
        <w:t>Участники отбора</w:t>
      </w:r>
      <w:r w:rsidR="00E4060E" w:rsidRPr="00E625F8">
        <w:t xml:space="preserve"> представляют в Министерство заявку по форме в</w:t>
      </w:r>
      <w:r w:rsidR="00DF24CE">
        <w:t> </w:t>
      </w:r>
      <w:r w:rsidR="00E4060E" w:rsidRPr="00E625F8">
        <w:t>соответствии с приложением № 2 к настоящему Порядку</w:t>
      </w:r>
      <w:r w:rsidR="00FE75EB" w:rsidRPr="00E625F8">
        <w:t xml:space="preserve"> (далее – заявка)</w:t>
      </w:r>
      <w:r w:rsidR="00B77545" w:rsidRPr="00E625F8">
        <w:t xml:space="preserve"> с</w:t>
      </w:r>
      <w:r w:rsidR="00DF24CE">
        <w:t> </w:t>
      </w:r>
      <w:r w:rsidR="00B77545" w:rsidRPr="00E625F8">
        <w:t xml:space="preserve">приложением документов, предусмотренных для каждой формы финансовой поддержки в соответствии с приложением № 3 к настоящему Порядку (далее </w:t>
      </w:r>
      <w:r w:rsidR="00DF24CE">
        <w:t>–</w:t>
      </w:r>
      <w:r w:rsidR="00B77545" w:rsidRPr="00E625F8">
        <w:t xml:space="preserve"> документы). </w:t>
      </w:r>
    </w:p>
    <w:p w:rsidR="002B3A68" w:rsidRPr="00E625F8" w:rsidRDefault="00CE424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Заявка</w:t>
      </w:r>
      <w:r w:rsidR="00BB4A6C" w:rsidRPr="00E625F8">
        <w:t xml:space="preserve"> с документами</w:t>
      </w:r>
      <w:r w:rsidRPr="00E625F8">
        <w:t xml:space="preserve"> може</w:t>
      </w:r>
      <w:r w:rsidR="00BB4A6C" w:rsidRPr="00E625F8">
        <w:t>т</w:t>
      </w:r>
      <w:r w:rsidRPr="00E625F8">
        <w:t xml:space="preserve"> быть представлена лично, через представителя по доверенности или </w:t>
      </w:r>
      <w:r w:rsidR="00BB4A6C" w:rsidRPr="00E625F8">
        <w:t>посредством почтового отправления, при этом датой подачи заявки считается дата получения почтового отправления.</w:t>
      </w:r>
    </w:p>
    <w:p w:rsidR="00B77545" w:rsidRPr="00E625F8" w:rsidRDefault="00B7754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 МСП) заявляют о соответствии условиям отнесения к субъектам МСП, установленным Федеральным законом №</w:t>
      </w:r>
      <w:r w:rsidR="002551EF" w:rsidRPr="00E625F8">
        <w:t> </w:t>
      </w:r>
      <w:r w:rsidRPr="00E625F8">
        <w:t>209-ФЗ, по форме в соответствии с</w:t>
      </w:r>
      <w:r w:rsidR="00DF24CE">
        <w:t> </w:t>
      </w:r>
      <w:r w:rsidRPr="00E625F8">
        <w:t>приложением № 3 к настоящему Порядку.</w:t>
      </w:r>
    </w:p>
    <w:p w:rsidR="002B3A68" w:rsidRPr="00E625F8" w:rsidRDefault="00475A3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</w:t>
      </w:r>
      <w:r w:rsidR="008D62DF" w:rsidRPr="00E625F8">
        <w:t>2</w:t>
      </w:r>
      <w:r w:rsidRPr="00E625F8">
        <w:t>. </w:t>
      </w:r>
      <w:r w:rsidR="002B3A68" w:rsidRPr="00E625F8">
        <w:t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</w:t>
      </w:r>
      <w:r w:rsidR="00473977" w:rsidRPr="00E625F8">
        <w:t xml:space="preserve"> Новосибирской области</w:t>
      </w:r>
      <w:r w:rsidR="002B3A68" w:rsidRPr="00E625F8">
        <w:t>»</w:t>
      </w:r>
      <w:r w:rsidR="00473977" w:rsidRPr="00E625F8">
        <w:t xml:space="preserve"> (далее – ГАУ «МФЦ») в рамках реализации соглашения о</w:t>
      </w:r>
      <w:r w:rsidR="00DF24CE">
        <w:t> </w:t>
      </w:r>
      <w:r w:rsidR="00473977" w:rsidRPr="00E625F8">
        <w:t>взаимодействии между ГАУ «МФЦ» и Министерством от 21.01.2013</w:t>
      </w:r>
      <w:r w:rsidR="002B3A68" w:rsidRPr="00E625F8">
        <w:t>.</w:t>
      </w:r>
    </w:p>
    <w:p w:rsidR="00347790" w:rsidRPr="00E625F8" w:rsidRDefault="008D62DF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13</w:t>
      </w:r>
      <w:r w:rsidR="00475A3E" w:rsidRPr="00E625F8">
        <w:t>. </w:t>
      </w:r>
      <w:r w:rsidR="00347790" w:rsidRPr="00E625F8">
        <w:t>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B77545" w:rsidRPr="00E625F8" w:rsidRDefault="008D62DF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14</w:t>
      </w:r>
      <w:r w:rsidR="00475A3E" w:rsidRPr="00E625F8">
        <w:t>. </w:t>
      </w:r>
      <w:r w:rsidR="002B3A68" w:rsidRPr="00E625F8">
        <w:t>Участники отбора</w:t>
      </w:r>
      <w:r w:rsidR="00B77545" w:rsidRPr="00E625F8"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Pr="00E625F8" w:rsidRDefault="00794C22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15. </w:t>
      </w:r>
      <w:r w:rsidR="00B77545" w:rsidRPr="00E625F8">
        <w:t xml:space="preserve">Все </w:t>
      </w:r>
      <w:r w:rsidR="00D061A9">
        <w:t>страницы документов должны быть</w:t>
      </w:r>
      <w:r w:rsidR="00B77545" w:rsidRPr="00E625F8">
        <w:t xml:space="preserve"> читаемыми. Если какой-либо из</w:t>
      </w:r>
      <w:r w:rsidR="00DF24CE">
        <w:t> </w:t>
      </w:r>
      <w:r w:rsidR="00B77545" w:rsidRPr="00E625F8">
        <w:t xml:space="preserve">документов подается на иностранном языке, то к нему прикладывается перевод на русский язык, заверенный </w:t>
      </w:r>
      <w:r w:rsidR="002B3A68" w:rsidRPr="00E625F8">
        <w:t>участником отбора</w:t>
      </w:r>
      <w:r w:rsidR="00D061A9">
        <w:t>.</w:t>
      </w:r>
    </w:p>
    <w:p w:rsidR="00B77545" w:rsidRPr="00E625F8" w:rsidRDefault="008D62DF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</w:t>
      </w:r>
      <w:r w:rsidR="00794C22" w:rsidRPr="00E625F8">
        <w:t>6</w:t>
      </w:r>
      <w:r w:rsidR="00475A3E" w:rsidRPr="00E625F8">
        <w:t>. </w:t>
      </w:r>
      <w:r w:rsidR="00B77545" w:rsidRPr="00E625F8">
        <w:t xml:space="preserve">В случае если заявка подается повторно в одном году по одной и той же форме финансовой поддержки, </w:t>
      </w:r>
      <w:r w:rsidR="002B3A68" w:rsidRPr="00E625F8">
        <w:t>участник отбора</w:t>
      </w:r>
      <w:r w:rsidR="00B77545" w:rsidRPr="00E625F8"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</w:t>
      </w:r>
      <w:r w:rsidR="00B77545" w:rsidRPr="00E625F8">
        <w:lastRenderedPageBreak/>
        <w:t xml:space="preserve">с приложением </w:t>
      </w:r>
      <w:r w:rsidR="002B3A68" w:rsidRPr="00E625F8">
        <w:t>№ </w:t>
      </w:r>
      <w:r w:rsidR="00B77545" w:rsidRPr="00E625F8">
        <w:t>3 к настоящему Порядку.</w:t>
      </w:r>
    </w:p>
    <w:p w:rsidR="002B3A68" w:rsidRPr="00E625F8" w:rsidRDefault="008D62DF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</w:t>
      </w:r>
      <w:r w:rsidR="00794C22" w:rsidRPr="00E625F8">
        <w:t>7</w:t>
      </w:r>
      <w:r w:rsidR="00475A3E" w:rsidRPr="00E625F8">
        <w:t>. </w:t>
      </w:r>
      <w:r w:rsidR="002B3A68" w:rsidRPr="00E625F8">
        <w:t xml:space="preserve">При подаче </w:t>
      </w:r>
      <w:r w:rsidR="00396E69" w:rsidRPr="00E625F8">
        <w:t xml:space="preserve">в Министерство </w:t>
      </w:r>
      <w:r w:rsidR="002B3A68" w:rsidRPr="00E625F8">
        <w:t>заявки и приложенных к ней документов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B77545" w:rsidRPr="00E625F8" w:rsidRDefault="008D62DF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</w:t>
      </w:r>
      <w:r w:rsidR="00794C22" w:rsidRPr="00E625F8">
        <w:t>8</w:t>
      </w:r>
      <w:r w:rsidR="00475A3E" w:rsidRPr="00E625F8">
        <w:t>. </w:t>
      </w:r>
      <w:r w:rsidR="00B77545" w:rsidRPr="00E625F8">
        <w:t>Заявка регистрируется в течение трех рабочих дней с момента подачи с</w:t>
      </w:r>
      <w:r w:rsidR="00DF24CE">
        <w:t> </w:t>
      </w:r>
      <w:r w:rsidR="00B77545" w:rsidRPr="00E625F8">
        <w:t>указанием номера и даты регистрации.</w:t>
      </w:r>
    </w:p>
    <w:p w:rsidR="00B77545" w:rsidRPr="00E625F8" w:rsidRDefault="008D62DF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1</w:t>
      </w:r>
      <w:r w:rsidR="00794C22" w:rsidRPr="00E625F8">
        <w:t>9</w:t>
      </w:r>
      <w:r w:rsidR="00475A3E" w:rsidRPr="00E625F8">
        <w:t>. </w:t>
      </w:r>
      <w:r w:rsidR="00B77545" w:rsidRPr="00E625F8">
        <w:t>Зарегистрированные заявки не возвращаются</w:t>
      </w:r>
      <w:r w:rsidR="00D061A9">
        <w:t>,</w:t>
      </w:r>
      <w:r w:rsidR="007812FA" w:rsidRPr="00E625F8">
        <w:t xml:space="preserve"> за исключением случая, предусмотренного подпунктом 2 пункта 33 настоящего Порядка</w:t>
      </w:r>
      <w:r w:rsidR="00B77545" w:rsidRPr="00E625F8">
        <w:t>.</w:t>
      </w:r>
    </w:p>
    <w:p w:rsidR="00620B49" w:rsidRPr="00E625F8" w:rsidRDefault="00794C22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2</w:t>
      </w:r>
      <w:r w:rsidR="00665510" w:rsidRPr="00E625F8">
        <w:t>0</w:t>
      </w:r>
      <w:r w:rsidR="00475A3E" w:rsidRPr="00E625F8">
        <w:t>. </w:t>
      </w:r>
      <w:r w:rsidR="00620B49" w:rsidRPr="00E625F8">
        <w:t xml:space="preserve">По всем заявкам Министерство </w:t>
      </w:r>
      <w:r w:rsidR="00473977" w:rsidRPr="00E625F8">
        <w:t xml:space="preserve">не позднее чем за 7 дней до даты рассмотрения и оценки заявок </w:t>
      </w:r>
      <w:r w:rsidR="00620B49" w:rsidRPr="00E625F8">
        <w:t xml:space="preserve">готовит заключения о возможности оказания финансовой поддержки, где указывается соответствие условиям предоставления </w:t>
      </w:r>
      <w:r w:rsidR="00133D08" w:rsidRPr="00E625F8">
        <w:t>субсидий (грантов</w:t>
      </w:r>
      <w:r w:rsidR="003E624B" w:rsidRPr="00E625F8">
        <w:t>) и требованиям</w:t>
      </w:r>
      <w:r w:rsidR="00620B49" w:rsidRPr="00E625F8">
        <w:t xml:space="preserve">, указанным в пункте </w:t>
      </w:r>
      <w:r w:rsidR="008D62DF" w:rsidRPr="00E625F8">
        <w:t>10</w:t>
      </w:r>
      <w:r w:rsidR="00475A3E" w:rsidRPr="00E625F8">
        <w:t xml:space="preserve"> </w:t>
      </w:r>
      <w:r w:rsidR="00620B49" w:rsidRPr="00E625F8">
        <w:t>настоящего Порядка, а</w:t>
      </w:r>
      <w:r w:rsidR="00DF24CE">
        <w:t> </w:t>
      </w:r>
      <w:r w:rsidR="00620B49" w:rsidRPr="00E625F8">
        <w:t>также основания для отклонения заявки участника отбора на стадии рассмотрения и оценки заявок</w:t>
      </w:r>
      <w:r w:rsidR="000321ED" w:rsidRPr="00E625F8">
        <w:t xml:space="preserve"> в соответствии с пунктом </w:t>
      </w:r>
      <w:r w:rsidR="000355F8" w:rsidRPr="00E625F8">
        <w:t xml:space="preserve">32 </w:t>
      </w:r>
      <w:r w:rsidR="000321ED" w:rsidRPr="00E625F8">
        <w:t>настоящего Порядка</w:t>
      </w:r>
      <w:r w:rsidR="00620B49" w:rsidRPr="00E625F8">
        <w:t xml:space="preserve"> (при их наличии)</w:t>
      </w:r>
      <w:r w:rsidR="00475A3E" w:rsidRPr="00E625F8">
        <w:t xml:space="preserve"> </w:t>
      </w:r>
      <w:r w:rsidR="00620B49" w:rsidRPr="00E625F8">
        <w:t xml:space="preserve">(далее </w:t>
      </w:r>
      <w:r w:rsidR="00DF24CE">
        <w:t>–</w:t>
      </w:r>
      <w:r w:rsidR="00620B49" w:rsidRPr="00E625F8">
        <w:t xml:space="preserve"> заключения). </w:t>
      </w:r>
    </w:p>
    <w:p w:rsidR="002B3A68" w:rsidRDefault="008D62DF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2</w:t>
      </w:r>
      <w:r w:rsidR="00665510" w:rsidRPr="00E625F8">
        <w:t>1</w:t>
      </w:r>
      <w:r w:rsidRPr="00E625F8">
        <w:t>. </w:t>
      </w:r>
      <w:r w:rsidR="00620B49" w:rsidRPr="00E625F8">
        <w:t>М</w:t>
      </w:r>
      <w:r w:rsidR="002B3A68" w:rsidRPr="00E625F8">
        <w:t xml:space="preserve">инистерство ранжирует поданные заявки (за исключением заявок, </w:t>
      </w:r>
      <w:r w:rsidR="000321ED" w:rsidRPr="00E625F8">
        <w:t>в</w:t>
      </w:r>
      <w:r w:rsidR="00DF24CE">
        <w:t> </w:t>
      </w:r>
      <w:r w:rsidR="000321ED" w:rsidRPr="00E625F8">
        <w:t xml:space="preserve">отношении которых имеются основания для отклонения заявки участника отбора на стадии рассмотрения и оценки заявок в соответствии с пунктом </w:t>
      </w:r>
      <w:r w:rsidR="00C21228" w:rsidRPr="00E625F8">
        <w:t>32</w:t>
      </w:r>
      <w:r w:rsidR="000321ED" w:rsidRPr="00E625F8">
        <w:t xml:space="preserve"> </w:t>
      </w:r>
      <w:r w:rsidR="002B3A68" w:rsidRPr="00E625F8">
        <w:t>настоящего Порядка</w:t>
      </w:r>
      <w:r w:rsidR="000321ED" w:rsidRPr="00E625F8">
        <w:t>,</w:t>
      </w:r>
      <w:r w:rsidR="00394582" w:rsidRPr="00E625F8">
        <w:t xml:space="preserve"> и заявок на предоставление грантов)</w:t>
      </w:r>
      <w:r w:rsidR="002B3A68" w:rsidRPr="00E625F8">
        <w:t xml:space="preserve"> по следующим критериям на основе суммы баллов, проставленных по каждому критерию</w:t>
      </w:r>
      <w:r w:rsidR="002C1848" w:rsidRPr="00E625F8">
        <w:t xml:space="preserve"> с</w:t>
      </w:r>
      <w:r w:rsidR="00DF24CE">
        <w:t> </w:t>
      </w:r>
      <w:r w:rsidR="002C1848" w:rsidRPr="00E625F8">
        <w:t>учетом весового значения</w:t>
      </w:r>
      <w:r w:rsidR="002B3A68" w:rsidRPr="00E625F8">
        <w:t>:</w:t>
      </w:r>
    </w:p>
    <w:p w:rsidR="00DF24CE" w:rsidRPr="00E625F8" w:rsidRDefault="00DF24CE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3687"/>
        <w:gridCol w:w="1290"/>
        <w:gridCol w:w="4246"/>
      </w:tblGrid>
      <w:tr w:rsidR="002B3A68" w:rsidRPr="00E625F8" w:rsidTr="00DF24CE">
        <w:tc>
          <w:tcPr>
            <w:tcW w:w="703" w:type="dxa"/>
          </w:tcPr>
          <w:p w:rsidR="002B3A68" w:rsidRPr="00E625F8" w:rsidRDefault="002B3A6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№</w:t>
            </w:r>
            <w:r w:rsidR="00DF24CE">
              <w:t xml:space="preserve"> п/п</w:t>
            </w:r>
          </w:p>
        </w:tc>
        <w:tc>
          <w:tcPr>
            <w:tcW w:w="3687" w:type="dxa"/>
          </w:tcPr>
          <w:p w:rsidR="002B3A68" w:rsidRPr="00E625F8" w:rsidRDefault="00C35812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 xml:space="preserve">Критерий </w:t>
            </w:r>
          </w:p>
        </w:tc>
        <w:tc>
          <w:tcPr>
            <w:tcW w:w="1290" w:type="dxa"/>
          </w:tcPr>
          <w:p w:rsidR="002B3A68" w:rsidRPr="00E625F8" w:rsidRDefault="00C35812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Весовое значение</w:t>
            </w:r>
          </w:p>
        </w:tc>
        <w:tc>
          <w:tcPr>
            <w:tcW w:w="4246" w:type="dxa"/>
          </w:tcPr>
          <w:p w:rsidR="002B3A68" w:rsidRPr="00E625F8" w:rsidRDefault="00C35812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Значение критерия</w:t>
            </w:r>
          </w:p>
        </w:tc>
      </w:tr>
      <w:tr w:rsidR="002B3A68" w:rsidRPr="00E625F8" w:rsidTr="00DF24CE">
        <w:trPr>
          <w:trHeight w:val="454"/>
        </w:trPr>
        <w:tc>
          <w:tcPr>
            <w:tcW w:w="703" w:type="dxa"/>
          </w:tcPr>
          <w:p w:rsidR="002B3A68" w:rsidRPr="00E625F8" w:rsidRDefault="00F20CAE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bookmarkStart w:id="4" w:name="_Hlk67844798"/>
            <w:r w:rsidRPr="00E625F8">
              <w:t>1</w:t>
            </w:r>
          </w:p>
        </w:tc>
        <w:tc>
          <w:tcPr>
            <w:tcW w:w="3687" w:type="dxa"/>
          </w:tcPr>
          <w:p w:rsidR="002B3A68" w:rsidRPr="00E625F8" w:rsidRDefault="00F20CAE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Налоговая нагрузка</w:t>
            </w:r>
            <w:r w:rsidR="00394582" w:rsidRPr="00E625F8">
              <w:t xml:space="preserve"> (сумма налоговых платежей участника отбора в</w:t>
            </w:r>
            <w:r w:rsidR="00DF24CE">
              <w:t> </w:t>
            </w:r>
            <w:r w:rsidR="00394582" w:rsidRPr="00E625F8">
              <w:t>бюджетную систему Российской Федерации за</w:t>
            </w:r>
            <w:r w:rsidR="00DF24CE">
              <w:t> </w:t>
            </w:r>
            <w:r w:rsidR="00394582" w:rsidRPr="00E625F8">
              <w:t>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</w:tcPr>
          <w:p w:rsidR="002B3A68" w:rsidRPr="00E625F8" w:rsidRDefault="001C684C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0,3</w:t>
            </w:r>
          </w:p>
        </w:tc>
        <w:tc>
          <w:tcPr>
            <w:tcW w:w="4246" w:type="dxa"/>
          </w:tcPr>
          <w:p w:rsidR="00394582" w:rsidRPr="00E625F8" w:rsidRDefault="00394582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</w:t>
            </w:r>
            <w:r w:rsidR="00DF24CE">
              <w:t>–</w:t>
            </w:r>
            <w:r w:rsidRPr="00E625F8">
              <w:t xml:space="preserve"> количество баллов, присуждаемое i-й заявке по</w:t>
            </w:r>
            <w:r w:rsidR="00DF24CE">
              <w:t> </w:t>
            </w:r>
            <w:r w:rsidRPr="00E625F8">
              <w:t>указанному критерию</w:t>
            </w:r>
            <w:r w:rsidR="00D061A9">
              <w:t>,</w:t>
            </w:r>
            <w:r w:rsidRPr="00E625F8">
              <w:t xml:space="preserve"> определяется по формуле:</w:t>
            </w:r>
          </w:p>
          <w:p w:rsidR="001C684C" w:rsidRPr="00E625F8" w:rsidRDefault="001C684C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  <w:rPr>
                <w:lang w:val="en-US"/>
              </w:rPr>
            </w:pPr>
            <w:r w:rsidRPr="00E625F8">
              <w:rPr>
                <w:lang w:val="en-US"/>
              </w:rPr>
              <w:t xml:space="preserve">Ri = (Ni - Nmin) x </w:t>
            </w:r>
            <w:r w:rsidR="00C1715E" w:rsidRPr="00E625F8">
              <w:rPr>
                <w:lang w:val="en-US"/>
              </w:rPr>
              <w:t>1</w:t>
            </w:r>
            <w:r w:rsidRPr="00E625F8">
              <w:rPr>
                <w:lang w:val="en-US"/>
              </w:rPr>
              <w:t xml:space="preserve">00 / (Nmax - Nmin), </w:t>
            </w:r>
            <w:r w:rsidRPr="00E625F8">
              <w:t>где</w:t>
            </w:r>
            <w:r w:rsidRPr="00E625F8">
              <w:rPr>
                <w:lang w:val="en-US"/>
              </w:rPr>
              <w:t>:</w:t>
            </w:r>
          </w:p>
          <w:p w:rsidR="001C684C" w:rsidRPr="00E625F8" w:rsidRDefault="001C684C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Ni </w:t>
            </w:r>
            <w:r w:rsidR="00DF24CE">
              <w:t>–</w:t>
            </w:r>
            <w:r w:rsidRPr="00E625F8">
              <w:t xml:space="preserve"> значение налоговой нагрузки i-го </w:t>
            </w:r>
            <w:r w:rsidR="00F41E3B" w:rsidRPr="00E625F8">
              <w:t>участника отбора</w:t>
            </w:r>
            <w:r w:rsidRPr="00E625F8">
              <w:t>;</w:t>
            </w:r>
          </w:p>
          <w:p w:rsidR="001C684C" w:rsidRPr="00E625F8" w:rsidRDefault="001C684C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Nmin </w:t>
            </w:r>
            <w:r w:rsidR="00DF24CE">
              <w:t>–</w:t>
            </w:r>
            <w:r w:rsidRPr="00E625F8">
              <w:t xml:space="preserve"> минимальное значение критерия из всех </w:t>
            </w:r>
            <w:r w:rsidR="00F41E3B" w:rsidRPr="00E625F8">
              <w:t>участников отбора</w:t>
            </w:r>
            <w:r w:rsidRPr="00E625F8">
              <w:t>;</w:t>
            </w:r>
          </w:p>
          <w:p w:rsidR="002B3A68" w:rsidRPr="00E625F8" w:rsidRDefault="001C684C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Nmax </w:t>
            </w:r>
            <w:r w:rsidR="00DF24CE">
              <w:t>–</w:t>
            </w:r>
            <w:r w:rsidRPr="00E625F8">
              <w:t xml:space="preserve"> максимальное значение критерия из всех </w:t>
            </w:r>
            <w:r w:rsidR="00F41E3B" w:rsidRPr="00E625F8">
              <w:t>участников отбора</w:t>
            </w:r>
          </w:p>
        </w:tc>
      </w:tr>
      <w:bookmarkEnd w:id="4"/>
      <w:tr w:rsidR="002B3A68" w:rsidRPr="00E625F8" w:rsidTr="00DF24CE">
        <w:trPr>
          <w:trHeight w:val="454"/>
        </w:trPr>
        <w:tc>
          <w:tcPr>
            <w:tcW w:w="703" w:type="dxa"/>
          </w:tcPr>
          <w:p w:rsidR="002B3A68" w:rsidRPr="00E625F8" w:rsidRDefault="00F20CAE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2</w:t>
            </w:r>
          </w:p>
        </w:tc>
        <w:tc>
          <w:tcPr>
            <w:tcW w:w="3687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Участник отбора </w:t>
            </w:r>
            <w:r w:rsidR="001C684C" w:rsidRPr="00E625F8">
              <w:t>осуществляет деятельность на территориях монопрофильных муниципальных образований Новосибирской области, включенных в</w:t>
            </w:r>
            <w:r w:rsidR="00DF24CE">
              <w:t> </w:t>
            </w:r>
            <w:r w:rsidR="001C684C" w:rsidRPr="00E625F8">
              <w:t>перечень монопрофильных муниципальных образований Российской Федерации (моногородов), утвержденный распоряжением Правительства Российской Федерации от 29.07.2014 № 1398-р</w:t>
            </w:r>
          </w:p>
        </w:tc>
        <w:tc>
          <w:tcPr>
            <w:tcW w:w="1290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0,</w:t>
            </w:r>
            <w:r w:rsidR="00C1715E" w:rsidRPr="00E625F8">
              <w:t>05</w:t>
            </w:r>
          </w:p>
        </w:tc>
        <w:tc>
          <w:tcPr>
            <w:tcW w:w="4246" w:type="dxa"/>
          </w:tcPr>
          <w:p w:rsidR="00336208" w:rsidRPr="00E625F8" w:rsidRDefault="0033620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= 0 баллов </w:t>
            </w:r>
            <w:r w:rsidR="00DF24CE">
              <w:t>–</w:t>
            </w:r>
            <w:r w:rsidRPr="00E625F8">
              <w:t xml:space="preserve"> нет;</w:t>
            </w:r>
          </w:p>
          <w:p w:rsidR="002B3A68" w:rsidRPr="00E625F8" w:rsidRDefault="0033620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= 100 баллов </w:t>
            </w:r>
            <w:r w:rsidR="00DF24CE">
              <w:t>–</w:t>
            </w:r>
            <w:r w:rsidRPr="00E625F8">
              <w:t xml:space="preserve"> да</w:t>
            </w:r>
          </w:p>
        </w:tc>
      </w:tr>
      <w:tr w:rsidR="002B3A68" w:rsidRPr="00E625F8" w:rsidTr="00DF24CE">
        <w:trPr>
          <w:trHeight w:val="454"/>
        </w:trPr>
        <w:tc>
          <w:tcPr>
            <w:tcW w:w="703" w:type="dxa"/>
          </w:tcPr>
          <w:p w:rsidR="002B3A68" w:rsidRPr="00E625F8" w:rsidRDefault="00F20CAE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3</w:t>
            </w:r>
          </w:p>
        </w:tc>
        <w:tc>
          <w:tcPr>
            <w:tcW w:w="3687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290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0,</w:t>
            </w:r>
            <w:r w:rsidR="00C1715E" w:rsidRPr="00E625F8">
              <w:t>1</w:t>
            </w:r>
          </w:p>
        </w:tc>
        <w:tc>
          <w:tcPr>
            <w:tcW w:w="4246" w:type="dxa"/>
          </w:tcPr>
          <w:p w:rsidR="00336208" w:rsidRPr="00E625F8" w:rsidRDefault="0033620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R</w:t>
            </w:r>
            <w:r w:rsidRPr="00E625F8">
              <w:rPr>
                <w:vertAlign w:val="subscript"/>
              </w:rPr>
              <w:t>i</w:t>
            </w:r>
            <w:r w:rsidRPr="00E625F8">
              <w:t xml:space="preserve"> = 0 баллов </w:t>
            </w:r>
            <w:r w:rsidR="00DF24CE">
              <w:t>–</w:t>
            </w:r>
            <w:r w:rsidRPr="00E625F8">
              <w:t xml:space="preserve"> среднегодовой темп роста выручки (доходов) менее 120%;</w:t>
            </w:r>
          </w:p>
          <w:p w:rsidR="00336208" w:rsidRPr="00E625F8" w:rsidRDefault="0033620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R</w:t>
            </w:r>
            <w:r w:rsidRPr="00E625F8">
              <w:rPr>
                <w:vertAlign w:val="subscript"/>
              </w:rPr>
              <w:t>i</w:t>
            </w:r>
            <w:r w:rsidRPr="00E625F8">
              <w:t xml:space="preserve"> = 100 баллов </w:t>
            </w:r>
            <w:r w:rsidR="00DF24CE">
              <w:t>–</w:t>
            </w:r>
            <w:r w:rsidRPr="00E625F8">
              <w:t xml:space="preserve"> среднегодовой темп роста выручки (доходов) 120% или больше, где</w:t>
            </w:r>
            <w:r w:rsidR="00DF24CE">
              <w:t>:</w:t>
            </w:r>
          </w:p>
          <w:p w:rsidR="009745BE" w:rsidRPr="00E625F8" w:rsidRDefault="009745BE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  <w:rPr>
                <w:i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-1)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t-1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-2</m:t>
                            </m:r>
                          </m:e>
                        </m:d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100%</m:t>
                </m:r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336208" w:rsidRPr="00E625F8" w:rsidRDefault="0033620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Т</w:t>
            </w:r>
            <w:r w:rsidR="00DF24CE">
              <w:t xml:space="preserve"> –</w:t>
            </w:r>
            <w:r w:rsidRPr="00E625F8">
              <w:t xml:space="preserve"> значение критерия i-го заявителя;</w:t>
            </w:r>
          </w:p>
          <w:p w:rsidR="00336208" w:rsidRPr="00E625F8" w:rsidRDefault="0033620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V</w:t>
            </w:r>
            <w:r w:rsidRPr="00E625F8">
              <w:rPr>
                <w:vertAlign w:val="subscript"/>
              </w:rPr>
              <w:t>t</w:t>
            </w:r>
            <w:r w:rsidRPr="00E625F8">
              <w:t xml:space="preserve"> </w:t>
            </w:r>
            <w:r w:rsidR="00DF24CE">
              <w:t>–</w:t>
            </w:r>
            <w:r w:rsidRPr="00E625F8">
              <w:t xml:space="preserve"> выручка (доход) </w:t>
            </w:r>
            <w:r w:rsidR="00167746" w:rsidRPr="00E625F8">
              <w:t>участника отбора</w:t>
            </w:r>
            <w:r w:rsidRPr="00E625F8">
              <w:t xml:space="preserve"> за год, где</w:t>
            </w:r>
            <w:r w:rsidR="00DF24CE">
              <w:t>:</w:t>
            </w:r>
          </w:p>
          <w:p w:rsidR="002B3A68" w:rsidRPr="00E625F8" w:rsidRDefault="0033620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t </w:t>
            </w:r>
            <w:r w:rsidR="001107C3">
              <w:t>–</w:t>
            </w:r>
            <w:r w:rsidRPr="00E625F8">
              <w:t xml:space="preserve"> год, предшествующий году предоставления субсидии</w:t>
            </w:r>
          </w:p>
        </w:tc>
      </w:tr>
      <w:tr w:rsidR="002B3A68" w:rsidRPr="00E625F8" w:rsidTr="00DF24CE">
        <w:trPr>
          <w:trHeight w:val="454"/>
        </w:trPr>
        <w:tc>
          <w:tcPr>
            <w:tcW w:w="703" w:type="dxa"/>
          </w:tcPr>
          <w:p w:rsidR="002B3A68" w:rsidRPr="00E625F8" w:rsidRDefault="00F20CAE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4</w:t>
            </w:r>
          </w:p>
        </w:tc>
        <w:tc>
          <w:tcPr>
            <w:tcW w:w="3687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Наличие экспортного контракта, заключенного не</w:t>
            </w:r>
            <w:r w:rsidR="00D061A9">
              <w:t> </w:t>
            </w:r>
            <w:r w:rsidRPr="00E625F8">
              <w:t>ранее 1 января года, предшествующего году оказания финансовой поддержки</w:t>
            </w:r>
          </w:p>
        </w:tc>
        <w:tc>
          <w:tcPr>
            <w:tcW w:w="1290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0,</w:t>
            </w:r>
            <w:r w:rsidR="00620B49" w:rsidRPr="00E625F8">
              <w:t>05</w:t>
            </w:r>
          </w:p>
        </w:tc>
        <w:tc>
          <w:tcPr>
            <w:tcW w:w="4246" w:type="dxa"/>
          </w:tcPr>
          <w:p w:rsidR="00F41E3B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= 0 баллов </w:t>
            </w:r>
            <w:r w:rsidR="00D061A9">
              <w:t>–</w:t>
            </w:r>
            <w:r w:rsidRPr="00E625F8">
              <w:t xml:space="preserve"> нет;</w:t>
            </w:r>
          </w:p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= 100 баллов </w:t>
            </w:r>
            <w:r w:rsidR="00D061A9">
              <w:t>–</w:t>
            </w:r>
            <w:r w:rsidRPr="00E625F8">
              <w:t xml:space="preserve"> да</w:t>
            </w:r>
          </w:p>
        </w:tc>
      </w:tr>
      <w:tr w:rsidR="002B3A68" w:rsidRPr="00E625F8" w:rsidTr="00DF24CE">
        <w:trPr>
          <w:trHeight w:val="454"/>
        </w:trPr>
        <w:tc>
          <w:tcPr>
            <w:tcW w:w="703" w:type="dxa"/>
          </w:tcPr>
          <w:p w:rsidR="002B3A68" w:rsidRPr="00E625F8" w:rsidRDefault="00F20CAE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5</w:t>
            </w:r>
          </w:p>
        </w:tc>
        <w:tc>
          <w:tcPr>
            <w:tcW w:w="3687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Участие в реализации проектов, включенных в</w:t>
            </w:r>
            <w:r w:rsidR="00D061A9">
              <w:t> </w:t>
            </w:r>
            <w:r w:rsidRPr="00E625F8">
              <w:t xml:space="preserve">Программу </w:t>
            </w:r>
            <w:r w:rsidR="000E023A" w:rsidRPr="00E625F8">
              <w:t>ре</w:t>
            </w:r>
            <w:r w:rsidR="008D62DF" w:rsidRPr="00E625F8">
              <w:t>индустриализации</w:t>
            </w:r>
            <w:r w:rsidRPr="00E625F8">
              <w:t xml:space="preserve"> экономики Новосибирской области до 2025 года/сводный реестр проектов Программы </w:t>
            </w:r>
            <w:r w:rsidR="000E023A" w:rsidRPr="00E625F8">
              <w:t>ре</w:t>
            </w:r>
            <w:r w:rsidR="008D62DF" w:rsidRPr="00E625F8">
              <w:t>индустриализации</w:t>
            </w:r>
            <w:r w:rsidRPr="00E625F8">
              <w:t xml:space="preserve"> экономики Новосибирской области до 2025 года</w:t>
            </w:r>
          </w:p>
        </w:tc>
        <w:tc>
          <w:tcPr>
            <w:tcW w:w="1290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0,</w:t>
            </w:r>
            <w:r w:rsidR="00C1715E" w:rsidRPr="00E625F8">
              <w:t>05</w:t>
            </w:r>
          </w:p>
        </w:tc>
        <w:tc>
          <w:tcPr>
            <w:tcW w:w="4246" w:type="dxa"/>
          </w:tcPr>
          <w:p w:rsidR="00F41E3B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= 0 баллов </w:t>
            </w:r>
            <w:r w:rsidR="00D061A9">
              <w:t>–</w:t>
            </w:r>
            <w:r w:rsidRPr="00E625F8">
              <w:t xml:space="preserve"> нет;</w:t>
            </w:r>
          </w:p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= 100 баллов </w:t>
            </w:r>
            <w:r w:rsidR="00D061A9">
              <w:t>–</w:t>
            </w:r>
            <w:r w:rsidRPr="00E625F8">
              <w:t xml:space="preserve"> да</w:t>
            </w:r>
          </w:p>
        </w:tc>
      </w:tr>
      <w:tr w:rsidR="002B3A68" w:rsidRPr="00E625F8" w:rsidTr="00DF24CE">
        <w:trPr>
          <w:trHeight w:val="454"/>
        </w:trPr>
        <w:tc>
          <w:tcPr>
            <w:tcW w:w="703" w:type="dxa"/>
          </w:tcPr>
          <w:p w:rsidR="002B3A68" w:rsidRPr="00E625F8" w:rsidRDefault="00F20CAE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6</w:t>
            </w:r>
          </w:p>
        </w:tc>
        <w:tc>
          <w:tcPr>
            <w:tcW w:w="3687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В отношении участника отбора в единый реестр субъектов МСП внесено указание, что заявитель является социальным предприятием</w:t>
            </w:r>
          </w:p>
        </w:tc>
        <w:tc>
          <w:tcPr>
            <w:tcW w:w="1290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0,</w:t>
            </w:r>
            <w:r w:rsidR="00620B49" w:rsidRPr="00E625F8">
              <w:t>05</w:t>
            </w:r>
          </w:p>
        </w:tc>
        <w:tc>
          <w:tcPr>
            <w:tcW w:w="4246" w:type="dxa"/>
          </w:tcPr>
          <w:p w:rsidR="00F41E3B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= 0 баллов </w:t>
            </w:r>
            <w:r w:rsidR="00D061A9">
              <w:t>–</w:t>
            </w:r>
            <w:r w:rsidRPr="00E625F8">
              <w:t xml:space="preserve"> нет;</w:t>
            </w:r>
          </w:p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= 100 баллов </w:t>
            </w:r>
            <w:r w:rsidR="00D061A9">
              <w:t>–</w:t>
            </w:r>
            <w:r w:rsidRPr="00E625F8">
              <w:t xml:space="preserve"> да</w:t>
            </w:r>
          </w:p>
        </w:tc>
      </w:tr>
      <w:tr w:rsidR="002B3A68" w:rsidRPr="00E625F8" w:rsidTr="00DF24CE">
        <w:trPr>
          <w:trHeight w:val="454"/>
        </w:trPr>
        <w:tc>
          <w:tcPr>
            <w:tcW w:w="703" w:type="dxa"/>
          </w:tcPr>
          <w:p w:rsidR="002B3A68" w:rsidRPr="00E625F8" w:rsidRDefault="00F20CAE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7</w:t>
            </w:r>
          </w:p>
        </w:tc>
        <w:tc>
          <w:tcPr>
            <w:tcW w:w="3687" w:type="dxa"/>
          </w:tcPr>
          <w:p w:rsidR="00E31496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bookmarkStart w:id="5" w:name="_Hlk67848696"/>
            <w:r w:rsidRPr="00E625F8">
              <w:t>Принятие участником отбора обязательств по созданию</w:t>
            </w:r>
            <w:r w:rsidR="00E31496" w:rsidRPr="00E625F8">
              <w:t xml:space="preserve"> </w:t>
            </w:r>
            <w:r w:rsidRPr="00E625F8">
              <w:t>новых рабочих мест в год оказания финансовой поддержки</w:t>
            </w:r>
            <w:bookmarkEnd w:id="5"/>
            <w:r w:rsidR="001B3EB8" w:rsidRPr="00E625F8">
              <w:t xml:space="preserve"> (кроме участников отбора, подающих заявки на оказание поддержки в</w:t>
            </w:r>
            <w:r w:rsidR="00D061A9">
              <w:t> </w:t>
            </w:r>
            <w:r w:rsidR="001B3EB8" w:rsidRPr="00E625F8">
              <w:t>форме субсидирования части затрат субъектов МСП, осуществляющих деятельность в сфере бытового обслуживания).</w:t>
            </w:r>
          </w:p>
          <w:p w:rsidR="002B3A68" w:rsidRPr="00E625F8" w:rsidRDefault="00E31496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Для участников отбора, подающих заявки на оказание поддержки в</w:t>
            </w:r>
            <w:r w:rsidR="00D061A9">
              <w:t> </w:t>
            </w:r>
            <w:r w:rsidRPr="00E625F8">
              <w:t>форме субсидирования части затрат субъектов МСП, осуществляющих деятельность в сфере бытового обслуживания</w:t>
            </w:r>
            <w:r w:rsidR="00D061A9">
              <w:t>,</w:t>
            </w:r>
            <w:r w:rsidRPr="00E625F8">
              <w:t xml:space="preserve"> – принятие обязательств по сохранению или созданию новых рабочих мест</w:t>
            </w:r>
            <w:r w:rsidR="005F524C" w:rsidRPr="00E625F8">
              <w:t xml:space="preserve"> в год оказания финансовой поддержки</w:t>
            </w:r>
          </w:p>
        </w:tc>
        <w:tc>
          <w:tcPr>
            <w:tcW w:w="1290" w:type="dxa"/>
          </w:tcPr>
          <w:p w:rsidR="002B3A68" w:rsidRPr="00E625F8" w:rsidRDefault="00F41E3B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E625F8">
              <w:t>0,</w:t>
            </w:r>
            <w:r w:rsidR="00620B49" w:rsidRPr="00E625F8">
              <w:t>4</w:t>
            </w:r>
          </w:p>
        </w:tc>
        <w:tc>
          <w:tcPr>
            <w:tcW w:w="4246" w:type="dxa"/>
          </w:tcPr>
          <w:p w:rsidR="000C73EC" w:rsidRPr="00E625F8" w:rsidRDefault="0033620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</w:t>
            </w:r>
            <w:r w:rsidR="000C73EC" w:rsidRPr="00E625F8">
              <w:t>=</w:t>
            </w:r>
            <w:r w:rsidR="00732904" w:rsidRPr="00E625F8">
              <w:t xml:space="preserve"> </w:t>
            </w:r>
            <w:r w:rsidR="000C73EC" w:rsidRPr="00E625F8">
              <w:t xml:space="preserve">0 баллов </w:t>
            </w:r>
            <w:r w:rsidR="00D061A9">
              <w:t>–</w:t>
            </w:r>
            <w:r w:rsidR="000C73EC" w:rsidRPr="00E625F8">
              <w:t xml:space="preserve"> если участником отбора принимается обязательство по</w:t>
            </w:r>
            <w:r w:rsidR="001B3EB8" w:rsidRPr="00E625F8">
              <w:t xml:space="preserve"> сохранению рабочих мест (только для участников отбора, подающих заявки на оказание поддержки в</w:t>
            </w:r>
            <w:r w:rsidR="00D061A9">
              <w:t> </w:t>
            </w:r>
            <w:r w:rsidR="001B3EB8" w:rsidRPr="00E625F8">
              <w:t>форме субсидирования части затрат субъектов МСП, осуществляющих деятельность в</w:t>
            </w:r>
            <w:r w:rsidR="00D061A9">
              <w:t> </w:t>
            </w:r>
            <w:r w:rsidR="001B3EB8" w:rsidRPr="00E625F8">
              <w:t>сфере бытового обслуживания).</w:t>
            </w:r>
          </w:p>
          <w:p w:rsidR="000C73EC" w:rsidRPr="00E625F8" w:rsidRDefault="0045131F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П</w:t>
            </w:r>
            <w:r w:rsidR="000C73EC" w:rsidRPr="00E625F8">
              <w:t xml:space="preserve">о 10 баллов за каждое </w:t>
            </w:r>
            <w:r w:rsidR="00871698" w:rsidRPr="00E625F8">
              <w:t xml:space="preserve">создаваемое </w:t>
            </w:r>
            <w:r w:rsidR="000C73EC" w:rsidRPr="00E625F8">
              <w:t>новое рабочее место, но не более 100 баллов.</w:t>
            </w:r>
          </w:p>
          <w:p w:rsidR="000C73EC" w:rsidRPr="00E625F8" w:rsidRDefault="00336208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 xml:space="preserve">Ri = 100 баллов, если </w:t>
            </w:r>
            <w:r w:rsidR="00947160" w:rsidRPr="00E625F8">
              <w:t>участником</w:t>
            </w:r>
            <w:r w:rsidR="000C73EC" w:rsidRPr="00E625F8">
              <w:t xml:space="preserve"> отбора принимается обязательство по созданию 10</w:t>
            </w:r>
            <w:r w:rsidR="00D061A9">
              <w:t> </w:t>
            </w:r>
            <w:r w:rsidR="000C73EC" w:rsidRPr="00E625F8">
              <w:t>и</w:t>
            </w:r>
            <w:r w:rsidR="007B705E" w:rsidRPr="00E625F8">
              <w:t>ли</w:t>
            </w:r>
            <w:r w:rsidR="000C73EC" w:rsidRPr="00E625F8">
              <w:t xml:space="preserve"> более новых рабочих мест. </w:t>
            </w:r>
          </w:p>
          <w:p w:rsidR="002C1848" w:rsidRPr="00E625F8" w:rsidRDefault="000C73EC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Количество новых рабочих мест</w:t>
            </w:r>
            <w:r w:rsidR="00C124AC" w:rsidRPr="00E625F8">
              <w:t>, которые участник отбора</w:t>
            </w:r>
            <w:r w:rsidRPr="00E625F8">
              <w:t xml:space="preserve"> </w:t>
            </w:r>
            <w:r w:rsidR="00C124AC" w:rsidRPr="00E625F8">
              <w:t xml:space="preserve">принимает </w:t>
            </w:r>
            <w:r w:rsidRPr="00E625F8">
              <w:t>обязательств</w:t>
            </w:r>
            <w:r w:rsidR="00C124AC" w:rsidRPr="00E625F8">
              <w:t>о создать в год оказания финансовой поддержки, указывается в заявке.</w:t>
            </w:r>
          </w:p>
          <w:p w:rsidR="00386867" w:rsidRPr="00E625F8" w:rsidRDefault="005F524C" w:rsidP="004775D2">
            <w:pPr>
              <w:widowControl w:val="0"/>
              <w:autoSpaceDE w:val="0"/>
              <w:autoSpaceDN w:val="0"/>
              <w:adjustRightInd w:val="0"/>
              <w:spacing w:line="242" w:lineRule="auto"/>
              <w:contextualSpacing/>
            </w:pPr>
            <w:r w:rsidRPr="00E625F8">
              <w:t>Учитывается только численность среднесписочного сост</w:t>
            </w:r>
            <w:r w:rsidR="00D061A9">
              <w:t>ава (без внешних совместителей)</w:t>
            </w:r>
          </w:p>
        </w:tc>
      </w:tr>
    </w:tbl>
    <w:p w:rsidR="00D061A9" w:rsidRDefault="00D061A9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</w:p>
    <w:p w:rsidR="00394582" w:rsidRPr="00E625F8" w:rsidRDefault="00394582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Итоговое количество баллов заявки вычисляется как сумма баллов, присвоенных заявке по каждому из критериев</w:t>
      </w:r>
      <w:r w:rsidR="002C1848" w:rsidRPr="00E625F8">
        <w:t xml:space="preserve"> с учетом весового значения</w:t>
      </w:r>
      <w:r w:rsidRPr="00E625F8">
        <w:t>.</w:t>
      </w:r>
    </w:p>
    <w:p w:rsidR="00A279BA" w:rsidRPr="00E625F8" w:rsidRDefault="000321ED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2</w:t>
      </w:r>
      <w:r w:rsidR="00665510" w:rsidRPr="00E625F8">
        <w:t>2</w:t>
      </w:r>
      <w:r w:rsidRPr="00E625F8">
        <w:t>. </w:t>
      </w:r>
      <w:r w:rsidR="00A279BA" w:rsidRPr="00E625F8"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</w:t>
      </w:r>
      <w:r w:rsidR="00D061A9">
        <w:t> </w:t>
      </w:r>
      <w:r w:rsidR="00A279BA" w:rsidRPr="00E625F8">
        <w:t>порядке уменьшения количества баллов.</w:t>
      </w:r>
    </w:p>
    <w:p w:rsidR="00A279BA" w:rsidRPr="00E625F8" w:rsidRDefault="0066551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23</w:t>
      </w:r>
      <w:r w:rsidR="000321ED" w:rsidRPr="00E625F8">
        <w:t>. </w:t>
      </w:r>
      <w:r w:rsidR="00A279BA" w:rsidRPr="00E625F8">
        <w:t xml:space="preserve">В случае наличия заявок, имеющих одинаковое количество баллов, более высокий порядковый номер присваивается </w:t>
      </w:r>
      <w:r w:rsidR="00507B17" w:rsidRPr="00E625F8">
        <w:t>заявкам</w:t>
      </w:r>
      <w:r w:rsidR="003D7EEC" w:rsidRPr="00E625F8">
        <w:t xml:space="preserve"> с большим значением критерия № </w:t>
      </w:r>
      <w:r w:rsidR="00507B17" w:rsidRPr="00E625F8">
        <w:t xml:space="preserve">7. В случае равенства значения критерия № 7 приоритет отдается заявке, поступившей </w:t>
      </w:r>
      <w:r w:rsidR="00A279BA" w:rsidRPr="00E625F8">
        <w:t xml:space="preserve">в более раннюю дату, а при совпадении дат </w:t>
      </w:r>
      <w:r w:rsidR="00D061A9">
        <w:t>–</w:t>
      </w:r>
      <w:r w:rsidR="00A279BA" w:rsidRPr="00E625F8">
        <w:t xml:space="preserve"> в более раннее время</w:t>
      </w:r>
      <w:r w:rsidR="00507B17" w:rsidRPr="00E625F8">
        <w:t>.</w:t>
      </w:r>
    </w:p>
    <w:p w:rsidR="001D39F1" w:rsidRPr="00E625F8" w:rsidRDefault="001D39F1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В случае внесения изменений в заявку в соответствии с подпунктом 3 пункта 33 настоящего Порядка датой поступления заявки считается дата внесения изменений в заявку.</w:t>
      </w:r>
    </w:p>
    <w:p w:rsidR="00394582" w:rsidRPr="00E625F8" w:rsidRDefault="0066551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24</w:t>
      </w:r>
      <w:r w:rsidR="000321ED" w:rsidRPr="00E625F8">
        <w:t>. </w:t>
      </w:r>
      <w:r w:rsidR="00394582" w:rsidRPr="00E625F8">
        <w:t xml:space="preserve">По </w:t>
      </w:r>
      <w:r w:rsidR="00777F1E" w:rsidRPr="00E625F8">
        <w:t xml:space="preserve">проранжированным </w:t>
      </w:r>
      <w:r w:rsidR="00394582" w:rsidRPr="00E625F8">
        <w:t>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Министерство дополняет заключения расчетом суммы финансовой поддержки и</w:t>
      </w:r>
      <w:r w:rsidR="004C48D5">
        <w:t>  </w:t>
      </w:r>
      <w:r w:rsidR="00394582" w:rsidRPr="00E625F8">
        <w:t>направляет их в комиссию по развитию малого и среднего предпринимательства, созданную приказом Министерства</w:t>
      </w:r>
      <w:r w:rsidR="00777F1E" w:rsidRPr="00E625F8">
        <w:t xml:space="preserve"> от 01.07.2010 №</w:t>
      </w:r>
      <w:r w:rsidR="003D7EEC" w:rsidRPr="00E625F8">
        <w:t> </w:t>
      </w:r>
      <w:r w:rsidR="00777F1E" w:rsidRPr="00E625F8">
        <w:t>23 «О</w:t>
      </w:r>
      <w:r w:rsidR="004C48D5">
        <w:t> </w:t>
      </w:r>
      <w:r w:rsidR="00777F1E" w:rsidRPr="00E625F8">
        <w:t>создании комиссии по развитию малого и среднего предпринимательства»</w:t>
      </w:r>
      <w:r w:rsidR="00394582" w:rsidRPr="00E625F8">
        <w:t xml:space="preserve"> (далее </w:t>
      </w:r>
      <w:r w:rsidR="004C48D5">
        <w:t>–</w:t>
      </w:r>
      <w:r w:rsidR="00394582" w:rsidRPr="00E625F8">
        <w:t xml:space="preserve"> Комиссия).</w:t>
      </w:r>
    </w:p>
    <w:p w:rsidR="00394582" w:rsidRPr="00E625F8" w:rsidRDefault="0066551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25</w:t>
      </w:r>
      <w:r w:rsidR="00691FED" w:rsidRPr="00E625F8">
        <w:t>.</w:t>
      </w:r>
      <w:r w:rsidR="00871698" w:rsidRPr="00E625F8">
        <w:t> </w:t>
      </w:r>
      <w:r w:rsidR="00394582" w:rsidRPr="00E625F8">
        <w:t>Комиссия рассматривает заключения на заседании в дату, указанную в</w:t>
      </w:r>
      <w:r w:rsidR="004C48D5">
        <w:t> </w:t>
      </w:r>
      <w:r w:rsidR="00167746" w:rsidRPr="00E625F8">
        <w:t xml:space="preserve">объявлении о проведении отбора </w:t>
      </w:r>
      <w:r w:rsidR="00394582" w:rsidRPr="00E625F8">
        <w:t xml:space="preserve">в соответствии с пунктом </w:t>
      </w:r>
      <w:r w:rsidR="00C124AC" w:rsidRPr="00E625F8">
        <w:t>9</w:t>
      </w:r>
      <w:r w:rsidR="00394582" w:rsidRPr="00E625F8">
        <w:t xml:space="preserve"> настоящего Порядка.</w:t>
      </w:r>
    </w:p>
    <w:p w:rsidR="000E023A" w:rsidRPr="00E625F8" w:rsidRDefault="000E023A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contextualSpacing/>
        <w:jc w:val="both"/>
      </w:pPr>
      <w:r w:rsidRPr="00E625F8">
        <w:t>26. Рассмотрение и оценка заявок на предоставление грантов осуществляется Комиссией на заседании в дату, указанную в объявлении о</w:t>
      </w:r>
      <w:r w:rsidR="004C48D5">
        <w:t> </w:t>
      </w:r>
      <w:r w:rsidRPr="00E625F8">
        <w:t>проведении отбора в соответствии с</w:t>
      </w:r>
      <w:r w:rsidR="004C48D5">
        <w:t xml:space="preserve"> пунктом 9 настоящего Порядка,</w:t>
      </w:r>
      <w:r w:rsidRPr="00E625F8">
        <w:t xml:space="preserve"> с участием представителя участника отбора </w:t>
      </w:r>
      <w:r w:rsidR="004C48D5">
        <w:t>–</w:t>
      </w:r>
      <w:r w:rsidRPr="00E625F8">
        <w:t xml:space="preserve"> индивидуального предпринимателя (руководителя </w:t>
      </w:r>
      <w:r w:rsidR="004C48D5">
        <w:t>–</w:t>
      </w:r>
      <w:r w:rsidRPr="00E625F8">
        <w:t xml:space="preserve"> для юридического лица) либо иного лица по доверенности.</w:t>
      </w:r>
    </w:p>
    <w:p w:rsidR="00C14B73" w:rsidRDefault="000321ED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27. </w:t>
      </w:r>
      <w:r w:rsidR="00B9091D" w:rsidRPr="00E625F8">
        <w:t xml:space="preserve">Оценка </w:t>
      </w:r>
      <w:r w:rsidR="00C14B73" w:rsidRPr="00E625F8">
        <w:t xml:space="preserve">заявок </w:t>
      </w:r>
      <w:r w:rsidR="00B9091D" w:rsidRPr="00E625F8">
        <w:t>на предоставление грантов проводится на основании следующих критериев</w:t>
      </w:r>
      <w:r w:rsidR="00C07C11" w:rsidRPr="00E625F8">
        <w:t xml:space="preserve"> отбора получателей грантов</w:t>
      </w:r>
      <w:r w:rsidR="00B9091D" w:rsidRPr="00E625F8">
        <w:t>:</w:t>
      </w:r>
    </w:p>
    <w:p w:rsidR="004C48D5" w:rsidRPr="00E625F8" w:rsidRDefault="004C48D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5108"/>
      </w:tblGrid>
      <w:tr w:rsidR="00621D15" w:rsidRPr="00E625F8" w:rsidTr="004C48D5">
        <w:tc>
          <w:tcPr>
            <w:tcW w:w="562" w:type="dxa"/>
          </w:tcPr>
          <w:p w:rsidR="00621D1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№</w:t>
            </w:r>
            <w:r w:rsidR="004C48D5">
              <w:t xml:space="preserve"> п/п</w:t>
            </w:r>
          </w:p>
        </w:tc>
        <w:tc>
          <w:tcPr>
            <w:tcW w:w="2977" w:type="dxa"/>
          </w:tcPr>
          <w:p w:rsidR="00621D15" w:rsidRPr="00E625F8" w:rsidRDefault="00621D15" w:rsidP="004775D2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 xml:space="preserve">Критерий </w:t>
            </w:r>
          </w:p>
        </w:tc>
        <w:tc>
          <w:tcPr>
            <w:tcW w:w="1276" w:type="dxa"/>
          </w:tcPr>
          <w:p w:rsidR="00621D1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Весовое значение</w:t>
            </w:r>
          </w:p>
        </w:tc>
        <w:tc>
          <w:tcPr>
            <w:tcW w:w="5108" w:type="dxa"/>
          </w:tcPr>
          <w:p w:rsidR="00621D1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Значение критерия</w:t>
            </w:r>
          </w:p>
        </w:tc>
      </w:tr>
      <w:tr w:rsidR="00621D15" w:rsidRPr="00E625F8" w:rsidTr="004C48D5">
        <w:tc>
          <w:tcPr>
            <w:tcW w:w="562" w:type="dxa"/>
          </w:tcPr>
          <w:p w:rsidR="00621D15" w:rsidRPr="00E625F8" w:rsidRDefault="00F4796E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1</w:t>
            </w:r>
          </w:p>
        </w:tc>
        <w:tc>
          <w:tcPr>
            <w:tcW w:w="2977" w:type="dxa"/>
          </w:tcPr>
          <w:p w:rsidR="00621D1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Степень детализации реализации бизнес-плана </w:t>
            </w:r>
            <w:r w:rsidR="00F4796E" w:rsidRPr="00E625F8">
              <w:t>проекта в сфере социального предпринимательства</w:t>
            </w:r>
            <w:r w:rsidR="00752A5F" w:rsidRPr="00E625F8">
              <w:t xml:space="preserve"> (далее</w:t>
            </w:r>
            <w:r w:rsidR="008C4855" w:rsidRPr="00E625F8">
              <w:t xml:space="preserve"> </w:t>
            </w:r>
            <w:r w:rsidR="004C48D5">
              <w:t>–</w:t>
            </w:r>
            <w:r w:rsidR="00752A5F" w:rsidRPr="00E625F8">
              <w:t xml:space="preserve"> </w:t>
            </w:r>
            <w:r w:rsidR="008C4855" w:rsidRPr="00E625F8">
              <w:t>проект)</w:t>
            </w:r>
            <w:r w:rsidR="00BA3CDE" w:rsidRPr="00E625F8">
              <w:t xml:space="preserve"> </w:t>
            </w:r>
            <w:r w:rsidR="00F4796E" w:rsidRPr="00E625F8">
              <w:t>в</w:t>
            </w:r>
            <w:r w:rsidR="004C48D5">
              <w:t> </w:t>
            </w:r>
            <w:r w:rsidRPr="00E625F8">
              <w:t>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276" w:type="dxa"/>
          </w:tcPr>
          <w:p w:rsidR="00621D15" w:rsidRPr="00E625F8" w:rsidRDefault="001107DA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0,</w:t>
            </w:r>
            <w:r w:rsidR="00F84A8E" w:rsidRPr="00E625F8">
              <w:t>2</w:t>
            </w:r>
          </w:p>
        </w:tc>
        <w:tc>
          <w:tcPr>
            <w:tcW w:w="5108" w:type="dxa"/>
          </w:tcPr>
          <w:p w:rsidR="00621D15" w:rsidRPr="00E625F8" w:rsidRDefault="00273167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От </w:t>
            </w:r>
            <w:r w:rsidR="00621D15" w:rsidRPr="00E625F8">
              <w:t>0</w:t>
            </w:r>
            <w:r w:rsidRPr="00E625F8">
              <w:t xml:space="preserve"> до</w:t>
            </w:r>
            <w:r w:rsidR="00621D15" w:rsidRPr="00E625F8">
              <w:t xml:space="preserve"> </w:t>
            </w:r>
            <w:r w:rsidR="005942F3" w:rsidRPr="00E625F8">
              <w:t>10</w:t>
            </w:r>
            <w:r w:rsidR="00F84A8E" w:rsidRPr="00E625F8">
              <w:t>0</w:t>
            </w:r>
            <w:r w:rsidR="00621D15" w:rsidRPr="00E625F8">
              <w:t xml:space="preserve"> баллов</w:t>
            </w:r>
            <w:r w:rsidR="00EC196B">
              <w:t>.</w:t>
            </w:r>
          </w:p>
          <w:p w:rsidR="00465032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0 </w:t>
            </w:r>
            <w:r w:rsidR="00D50CD7" w:rsidRPr="00E625F8">
              <w:t xml:space="preserve">баллов </w:t>
            </w:r>
            <w:r w:rsidR="00F914E4" w:rsidRPr="00E625F8">
              <w:t>–</w:t>
            </w:r>
            <w:r w:rsidRPr="00E625F8">
              <w:t xml:space="preserve"> </w:t>
            </w:r>
            <w:r w:rsidR="007527A8" w:rsidRPr="00E625F8">
              <w:t>б</w:t>
            </w:r>
            <w:r w:rsidR="00465032" w:rsidRPr="00E625F8">
              <w:t xml:space="preserve">изнес-план не </w:t>
            </w:r>
            <w:r w:rsidR="00902140" w:rsidRPr="00E625F8">
              <w:t>содержит с</w:t>
            </w:r>
            <w:r w:rsidR="00E21628" w:rsidRPr="00E625F8">
              <w:t>ледующи</w:t>
            </w:r>
            <w:r w:rsidR="00902140" w:rsidRPr="00E625F8">
              <w:t>х</w:t>
            </w:r>
            <w:r w:rsidR="00E21628" w:rsidRPr="00E625F8">
              <w:t xml:space="preserve"> обязательны</w:t>
            </w:r>
            <w:r w:rsidR="00902140" w:rsidRPr="00E625F8">
              <w:t>х</w:t>
            </w:r>
            <w:r w:rsidR="00E21628" w:rsidRPr="00E625F8">
              <w:t xml:space="preserve"> </w:t>
            </w:r>
            <w:r w:rsidR="00465032" w:rsidRPr="00E625F8">
              <w:t>раздел</w:t>
            </w:r>
            <w:r w:rsidR="00902140" w:rsidRPr="00E625F8">
              <w:t>ов</w:t>
            </w:r>
            <w:r w:rsidR="00465032" w:rsidRPr="00E625F8">
              <w:t>:</w:t>
            </w:r>
          </w:p>
          <w:p w:rsidR="00AC16C1" w:rsidRPr="00E625F8" w:rsidRDefault="00AC16C1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цель реализации проекта, планируемый социальный эффект;</w:t>
            </w:r>
          </w:p>
          <w:p w:rsidR="0080325D" w:rsidRPr="00E625F8" w:rsidRDefault="00AC16C1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о</w:t>
            </w:r>
            <w:r w:rsidR="0080325D" w:rsidRPr="00E625F8">
              <w:t xml:space="preserve">писание </w:t>
            </w:r>
            <w:r w:rsidRPr="00E625F8">
              <w:t>продукта</w:t>
            </w:r>
            <w:r w:rsidR="0080325D" w:rsidRPr="00E625F8">
              <w:t xml:space="preserve"> (услуги)</w:t>
            </w:r>
            <w:r w:rsidR="00E21628" w:rsidRPr="00E625F8">
              <w:t>;</w:t>
            </w:r>
          </w:p>
          <w:p w:rsidR="00465032" w:rsidRPr="00E625F8" w:rsidRDefault="00AC16C1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о</w:t>
            </w:r>
            <w:r w:rsidR="00465032" w:rsidRPr="00E625F8">
              <w:t>рганизационно-производственный план</w:t>
            </w:r>
            <w:r w:rsidR="00E21628" w:rsidRPr="00E625F8">
              <w:t>;</w:t>
            </w:r>
          </w:p>
          <w:p w:rsidR="00465032" w:rsidRPr="00E625F8" w:rsidRDefault="00AC16C1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ф</w:t>
            </w:r>
            <w:r w:rsidR="00465032" w:rsidRPr="00E625F8">
              <w:t>инансовый план</w:t>
            </w:r>
            <w:r w:rsidR="00E21628" w:rsidRPr="00E625F8">
              <w:t>;</w:t>
            </w:r>
          </w:p>
          <w:p w:rsidR="00D41D2B" w:rsidRPr="00E625F8" w:rsidRDefault="00AC16C1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а</w:t>
            </w:r>
            <w:r w:rsidR="001F6698" w:rsidRPr="00E625F8">
              <w:t>нализ рынка и</w:t>
            </w:r>
            <w:r w:rsidR="00E400ED" w:rsidRPr="00E625F8">
              <w:t xml:space="preserve"> </w:t>
            </w:r>
            <w:r w:rsidR="001F6698" w:rsidRPr="00E625F8">
              <w:t>м</w:t>
            </w:r>
            <w:r w:rsidR="00D41D2B" w:rsidRPr="00E625F8">
              <w:t>аркетинговый план</w:t>
            </w:r>
            <w:r w:rsidR="00E21628" w:rsidRPr="00E625F8">
              <w:t>.</w:t>
            </w:r>
          </w:p>
          <w:p w:rsidR="00E400ED" w:rsidRPr="00E625F8" w:rsidRDefault="00AC16C1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В бизнес-плане отсутствует</w:t>
            </w:r>
            <w:r w:rsidR="004C48D5">
              <w:t xml:space="preserve"> </w:t>
            </w:r>
            <w:r w:rsidR="00E21628" w:rsidRPr="00E625F8">
              <w:t>обоснование потребности в финансовых ресурсах.</w:t>
            </w:r>
          </w:p>
          <w:p w:rsidR="003E2CA3" w:rsidRPr="00E625F8" w:rsidRDefault="003E2CA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20 </w:t>
            </w:r>
            <w:r w:rsidR="00D50CD7" w:rsidRPr="00E625F8">
              <w:t xml:space="preserve">баллов </w:t>
            </w:r>
            <w:r w:rsidRPr="00E625F8">
              <w:t xml:space="preserve">– </w:t>
            </w:r>
            <w:r w:rsidR="007527A8" w:rsidRPr="00E625F8">
              <w:t>в бизнес-план</w:t>
            </w:r>
            <w:r w:rsidRPr="00E625F8">
              <w:t xml:space="preserve"> включен один из вышеуказанных </w:t>
            </w:r>
            <w:r w:rsidR="007527A8" w:rsidRPr="00E625F8">
              <w:t xml:space="preserve">обязательных </w:t>
            </w:r>
            <w:r w:rsidRPr="00E625F8">
              <w:t>разделов, имеется</w:t>
            </w:r>
            <w:r w:rsidR="007527A8" w:rsidRPr="00E625F8">
              <w:t xml:space="preserve"> </w:t>
            </w:r>
            <w:r w:rsidRPr="00E625F8">
              <w:t>обоснование потребности в финансовых ресурсах</w:t>
            </w:r>
            <w:r w:rsidR="007527A8" w:rsidRPr="00E625F8">
              <w:t>;</w:t>
            </w:r>
          </w:p>
          <w:p w:rsidR="003E2CA3" w:rsidRPr="00E625F8" w:rsidRDefault="003E2CA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40 </w:t>
            </w:r>
            <w:r w:rsidR="00D50CD7" w:rsidRPr="00E625F8">
              <w:t xml:space="preserve">баллов </w:t>
            </w:r>
            <w:r w:rsidRPr="00E625F8">
              <w:t>–</w:t>
            </w:r>
            <w:r w:rsidR="007527A8" w:rsidRPr="00E625F8">
              <w:t xml:space="preserve"> в бизнес-план включены два из вышеуказанных обязательных раздел</w:t>
            </w:r>
            <w:r w:rsidR="004C48D5">
              <w:t>а</w:t>
            </w:r>
            <w:r w:rsidR="007527A8" w:rsidRPr="00E625F8">
              <w:t>, имеется</w:t>
            </w:r>
            <w:r w:rsidRPr="00E625F8">
              <w:t xml:space="preserve"> обоснование потребности в финансовых ресурсах</w:t>
            </w:r>
            <w:r w:rsidR="007527A8" w:rsidRPr="00E625F8">
              <w:t>;</w:t>
            </w:r>
          </w:p>
          <w:p w:rsidR="003E2CA3" w:rsidRPr="00E625F8" w:rsidRDefault="003E2CA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60 </w:t>
            </w:r>
            <w:r w:rsidR="004C48D5">
              <w:t>баллов</w:t>
            </w:r>
            <w:r w:rsidRPr="00E625F8">
              <w:t xml:space="preserve"> –</w:t>
            </w:r>
            <w:r w:rsidR="007527A8" w:rsidRPr="00E625F8">
              <w:t xml:space="preserve"> в бизнес-план включены три из вышеуказанных обязательных раздел</w:t>
            </w:r>
            <w:r w:rsidR="004C48D5">
              <w:t>а</w:t>
            </w:r>
            <w:r w:rsidR="007527A8" w:rsidRPr="00E625F8">
              <w:t>, имеется</w:t>
            </w:r>
            <w:r w:rsidRPr="00E625F8">
              <w:t xml:space="preserve"> обоснование потребности в финансовых ресурсах</w:t>
            </w:r>
            <w:r w:rsidR="007527A8" w:rsidRPr="00E625F8">
              <w:t>;</w:t>
            </w:r>
          </w:p>
          <w:p w:rsidR="003E2CA3" w:rsidRPr="00E625F8" w:rsidRDefault="003E2CA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80 </w:t>
            </w:r>
            <w:r w:rsidR="00D50CD7" w:rsidRPr="00E625F8">
              <w:t xml:space="preserve">баллов </w:t>
            </w:r>
            <w:r w:rsidR="004C48D5">
              <w:t>–</w:t>
            </w:r>
            <w:r w:rsidRPr="00E625F8">
              <w:t xml:space="preserve"> </w:t>
            </w:r>
            <w:r w:rsidR="007527A8" w:rsidRPr="00E625F8">
              <w:t>в бизнес-план включены четыре из вышеуказанных обязательных раздел</w:t>
            </w:r>
            <w:r w:rsidR="004C48D5">
              <w:t>а</w:t>
            </w:r>
            <w:r w:rsidR="007527A8" w:rsidRPr="00E625F8">
              <w:t xml:space="preserve">, имеется </w:t>
            </w:r>
            <w:r w:rsidRPr="00E625F8">
              <w:t>обоснование потребности в финансовых ресурсах</w:t>
            </w:r>
            <w:r w:rsidR="007527A8" w:rsidRPr="00E625F8">
              <w:t>;</w:t>
            </w:r>
          </w:p>
          <w:p w:rsidR="00621D15" w:rsidRPr="00E625F8" w:rsidRDefault="0042676D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10</w:t>
            </w:r>
            <w:r w:rsidR="00F84A8E" w:rsidRPr="00E625F8">
              <w:t>0</w:t>
            </w:r>
            <w:r w:rsidR="00621D15" w:rsidRPr="00E625F8">
              <w:t xml:space="preserve"> </w:t>
            </w:r>
            <w:r w:rsidR="00D50CD7" w:rsidRPr="00E625F8">
              <w:t xml:space="preserve">баллов </w:t>
            </w:r>
            <w:r w:rsidR="007527A8" w:rsidRPr="00E625F8">
              <w:t>–</w:t>
            </w:r>
            <w:r w:rsidR="00621D15" w:rsidRPr="00E625F8">
              <w:t xml:space="preserve"> </w:t>
            </w:r>
            <w:r w:rsidR="007527A8" w:rsidRPr="00E625F8">
              <w:t xml:space="preserve">в </w:t>
            </w:r>
            <w:r w:rsidR="0080325D" w:rsidRPr="00E625F8">
              <w:t xml:space="preserve">бизнес-план </w:t>
            </w:r>
            <w:r w:rsidR="007527A8" w:rsidRPr="00E625F8">
              <w:t>включены все вышеуказанные обязательные разделы, имеется обоснование потребности в финансовых ресурсах</w:t>
            </w:r>
          </w:p>
        </w:tc>
      </w:tr>
      <w:tr w:rsidR="00621D15" w:rsidRPr="00E625F8" w:rsidTr="004C48D5">
        <w:tc>
          <w:tcPr>
            <w:tcW w:w="562" w:type="dxa"/>
          </w:tcPr>
          <w:p w:rsidR="00621D15" w:rsidRPr="00E625F8" w:rsidRDefault="005C38C0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2</w:t>
            </w:r>
          </w:p>
        </w:tc>
        <w:tc>
          <w:tcPr>
            <w:tcW w:w="2977" w:type="dxa"/>
          </w:tcPr>
          <w:p w:rsidR="00621D1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Степень обеспеченности материально-технической, ресурсной базой для реализации бизнес-плана проекта</w:t>
            </w:r>
            <w:r w:rsidR="005C38C0" w:rsidRPr="00E625F8">
              <w:t xml:space="preserve"> </w:t>
            </w:r>
          </w:p>
        </w:tc>
        <w:tc>
          <w:tcPr>
            <w:tcW w:w="1276" w:type="dxa"/>
          </w:tcPr>
          <w:p w:rsidR="00621D15" w:rsidRPr="00E625F8" w:rsidRDefault="005942F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0,1</w:t>
            </w:r>
          </w:p>
        </w:tc>
        <w:tc>
          <w:tcPr>
            <w:tcW w:w="5108" w:type="dxa"/>
          </w:tcPr>
          <w:p w:rsidR="005C38C0" w:rsidRPr="00E625F8" w:rsidRDefault="00273167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От </w:t>
            </w:r>
            <w:r w:rsidR="00F4796E" w:rsidRPr="00E625F8">
              <w:t xml:space="preserve">0 </w:t>
            </w:r>
            <w:r w:rsidRPr="00E625F8">
              <w:t>до</w:t>
            </w:r>
            <w:r w:rsidR="00F4796E" w:rsidRPr="00E625F8">
              <w:t xml:space="preserve"> </w:t>
            </w:r>
            <w:r w:rsidR="00F84A8E" w:rsidRPr="00E625F8">
              <w:t>100</w:t>
            </w:r>
            <w:r w:rsidR="00EC196B">
              <w:t xml:space="preserve"> баллов.</w:t>
            </w:r>
          </w:p>
          <w:p w:rsidR="00621D1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0 </w:t>
            </w:r>
            <w:r w:rsidR="00D50CD7" w:rsidRPr="00E625F8">
              <w:t xml:space="preserve">баллов </w:t>
            </w:r>
            <w:r w:rsidR="004C48D5">
              <w:t>–</w:t>
            </w:r>
            <w:r w:rsidRPr="00E625F8">
              <w:t xml:space="preserve"> </w:t>
            </w:r>
            <w:r w:rsidR="007527A8" w:rsidRPr="00E625F8">
              <w:t>в бизнес-плане отсутствует информация об имеющейся материально-технической, ресурсной базе для р</w:t>
            </w:r>
            <w:r w:rsidR="008C4855" w:rsidRPr="00E625F8">
              <w:t xml:space="preserve">еализации </w:t>
            </w:r>
            <w:r w:rsidR="00CD64B7" w:rsidRPr="00E625F8">
              <w:t>проекта, а</w:t>
            </w:r>
            <w:r w:rsidR="008C4855" w:rsidRPr="00E625F8">
              <w:t xml:space="preserve"> также информация о планируемой </w:t>
            </w:r>
            <w:r w:rsidR="004C48D5">
              <w:t>к приобретению материально-</w:t>
            </w:r>
            <w:r w:rsidR="001E19AB" w:rsidRPr="00E625F8">
              <w:t>технической и ресурсной базе, необходимой для реализации проекта, не</w:t>
            </w:r>
            <w:r w:rsidR="004C48D5">
              <w:t> </w:t>
            </w:r>
            <w:r w:rsidR="001E19AB" w:rsidRPr="00E625F8">
              <w:t xml:space="preserve">указаны сроки </w:t>
            </w:r>
            <w:r w:rsidR="00BD7EFC" w:rsidRPr="00E625F8">
              <w:t>е</w:t>
            </w:r>
            <w:r w:rsidR="004C48D5">
              <w:t>е приобретения и </w:t>
            </w:r>
            <w:r w:rsidR="001E19AB" w:rsidRPr="00E625F8">
              <w:t>источники финансирования;</w:t>
            </w:r>
          </w:p>
          <w:p w:rsidR="00752A5F" w:rsidRPr="00E625F8" w:rsidRDefault="008C485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70 </w:t>
            </w:r>
            <w:r w:rsidR="00D50CD7" w:rsidRPr="00E625F8">
              <w:t xml:space="preserve">баллов </w:t>
            </w:r>
            <w:r w:rsidR="00752A5F" w:rsidRPr="00E625F8">
              <w:t>–</w:t>
            </w:r>
            <w:r w:rsidRPr="00E625F8">
              <w:t xml:space="preserve"> </w:t>
            </w:r>
            <w:r w:rsidR="00752A5F" w:rsidRPr="00E625F8">
              <w:t>в бизнес-плане имеется информация о наличии материально-технической и ресурсной базы, необходимой для реализации проекта</w:t>
            </w:r>
            <w:r w:rsidR="001E19AB" w:rsidRPr="00E625F8">
              <w:t>,</w:t>
            </w:r>
            <w:r w:rsidR="00752A5F" w:rsidRPr="00E625F8">
              <w:t xml:space="preserve"> не</w:t>
            </w:r>
            <w:r w:rsidR="004C48D5">
              <w:t> </w:t>
            </w:r>
            <w:r w:rsidR="00752A5F" w:rsidRPr="00E625F8">
              <w:t>подтвержденная документально</w:t>
            </w:r>
            <w:r w:rsidR="001E19AB" w:rsidRPr="00E625F8">
              <w:t>, и</w:t>
            </w:r>
            <w:r w:rsidR="004C48D5">
              <w:t> </w:t>
            </w:r>
            <w:r w:rsidR="001E19AB" w:rsidRPr="00E625F8">
              <w:t xml:space="preserve">(или) в </w:t>
            </w:r>
            <w:r w:rsidR="00752A5F" w:rsidRPr="00E625F8">
              <w:t>бизнес-плане имеется информация о плани</w:t>
            </w:r>
            <w:r w:rsidR="001E19AB" w:rsidRPr="00E625F8">
              <w:t>руемой к</w:t>
            </w:r>
            <w:r w:rsidR="004C48D5">
              <w:t> </w:t>
            </w:r>
            <w:r w:rsidR="001E19AB" w:rsidRPr="00E625F8">
              <w:t>приоб</w:t>
            </w:r>
            <w:r w:rsidR="00752A5F" w:rsidRPr="00E625F8">
              <w:t>ретению</w:t>
            </w:r>
            <w:r w:rsidR="001E19AB" w:rsidRPr="00E625F8">
              <w:t xml:space="preserve"> материально</w:t>
            </w:r>
            <w:r w:rsidR="004C48D5">
              <w:t>-</w:t>
            </w:r>
            <w:r w:rsidR="001E19AB" w:rsidRPr="00E625F8">
              <w:t>технической и ресурсной базе, необходимой для реализации проекта, и</w:t>
            </w:r>
            <w:r w:rsidR="004C48D5">
              <w:t> </w:t>
            </w:r>
            <w:r w:rsidR="001E19AB" w:rsidRPr="00E625F8">
              <w:t>у</w:t>
            </w:r>
            <w:r w:rsidR="004C48D5">
              <w:t>казаны сроки ее приобретения и </w:t>
            </w:r>
            <w:r w:rsidR="001E19AB" w:rsidRPr="00E625F8">
              <w:t>источники финансирования;</w:t>
            </w:r>
          </w:p>
          <w:p w:rsidR="00621D15" w:rsidRPr="00E625F8" w:rsidRDefault="00F84A8E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100</w:t>
            </w:r>
            <w:r w:rsidR="00621D15" w:rsidRPr="00E625F8">
              <w:t xml:space="preserve"> </w:t>
            </w:r>
            <w:r w:rsidR="00D50CD7" w:rsidRPr="00E625F8">
              <w:t xml:space="preserve">баллов </w:t>
            </w:r>
            <w:r w:rsidR="00EC196B">
              <w:t>–</w:t>
            </w:r>
            <w:r w:rsidR="00621D15" w:rsidRPr="00E625F8">
              <w:t xml:space="preserve"> наличие материально-технической, ресурсной базы для реализации бизнес-плана проекта, подтвержденной документально (копии </w:t>
            </w:r>
            <w:r w:rsidR="00902140" w:rsidRPr="00E625F8">
              <w:t xml:space="preserve">договоров на </w:t>
            </w:r>
            <w:r w:rsidR="00621D15" w:rsidRPr="00E625F8">
              <w:t xml:space="preserve">аренду помещений, </w:t>
            </w:r>
            <w:r w:rsidR="00902140" w:rsidRPr="00E625F8">
              <w:t xml:space="preserve">фотографии помещений и (или) оборудования, используемых для реализации бизнес-плана проекта, </w:t>
            </w:r>
            <w:r w:rsidR="00621D15" w:rsidRPr="00E625F8">
              <w:t xml:space="preserve">и </w:t>
            </w:r>
            <w:r w:rsidR="00BD5AAE" w:rsidRPr="00E625F8">
              <w:t>т.п.</w:t>
            </w:r>
            <w:r w:rsidR="00621D15" w:rsidRPr="00E625F8">
              <w:t>)</w:t>
            </w:r>
          </w:p>
        </w:tc>
      </w:tr>
      <w:tr w:rsidR="00621D15" w:rsidRPr="00E625F8" w:rsidTr="004C48D5">
        <w:tc>
          <w:tcPr>
            <w:tcW w:w="562" w:type="dxa"/>
          </w:tcPr>
          <w:p w:rsidR="00621D15" w:rsidRPr="00E625F8" w:rsidRDefault="005942F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3</w:t>
            </w:r>
          </w:p>
        </w:tc>
        <w:tc>
          <w:tcPr>
            <w:tcW w:w="2977" w:type="dxa"/>
          </w:tcPr>
          <w:p w:rsidR="00621D1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Уровень квалификации персонала, реализующего </w:t>
            </w:r>
            <w:r w:rsidR="00064C5B" w:rsidRPr="00E625F8">
              <w:t xml:space="preserve">проект </w:t>
            </w:r>
          </w:p>
        </w:tc>
        <w:tc>
          <w:tcPr>
            <w:tcW w:w="1276" w:type="dxa"/>
          </w:tcPr>
          <w:p w:rsidR="00621D15" w:rsidRPr="00E625F8" w:rsidRDefault="005942F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0,</w:t>
            </w:r>
            <w:r w:rsidR="00F84A8E" w:rsidRPr="00E625F8">
              <w:t>2</w:t>
            </w:r>
          </w:p>
        </w:tc>
        <w:tc>
          <w:tcPr>
            <w:tcW w:w="5108" w:type="dxa"/>
          </w:tcPr>
          <w:p w:rsidR="001107DA" w:rsidRPr="00E625F8" w:rsidRDefault="00273167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От </w:t>
            </w:r>
            <w:r w:rsidR="001107DA" w:rsidRPr="00E625F8">
              <w:t xml:space="preserve">0 </w:t>
            </w:r>
            <w:r w:rsidRPr="00E625F8">
              <w:t>до</w:t>
            </w:r>
            <w:r w:rsidR="001107DA" w:rsidRPr="00E625F8">
              <w:t xml:space="preserve"> </w:t>
            </w:r>
            <w:r w:rsidR="00F84A8E" w:rsidRPr="00E625F8">
              <w:t>100</w:t>
            </w:r>
            <w:r w:rsidR="00EC196B">
              <w:t xml:space="preserve"> баллов.</w:t>
            </w:r>
          </w:p>
          <w:p w:rsidR="008C485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0</w:t>
            </w:r>
            <w:r w:rsidR="00CB0F26" w:rsidRPr="00E625F8">
              <w:t xml:space="preserve"> баллов</w:t>
            </w:r>
            <w:r w:rsidRPr="00E625F8">
              <w:t xml:space="preserve"> </w:t>
            </w:r>
            <w:r w:rsidR="00EC196B">
              <w:t>–</w:t>
            </w:r>
            <w:r w:rsidRPr="00E625F8">
              <w:t xml:space="preserve"> </w:t>
            </w:r>
            <w:r w:rsidR="008C4855" w:rsidRPr="00E625F8">
              <w:t>в</w:t>
            </w:r>
            <w:r w:rsidR="00B4589C" w:rsidRPr="00E625F8">
              <w:t xml:space="preserve"> бизнес-плане от</w:t>
            </w:r>
            <w:r w:rsidR="008C4855" w:rsidRPr="00E625F8">
              <w:t>с</w:t>
            </w:r>
            <w:r w:rsidR="00B4589C" w:rsidRPr="00E625F8">
              <w:t>у</w:t>
            </w:r>
            <w:r w:rsidR="008C4855" w:rsidRPr="00E625F8">
              <w:t>тствует</w:t>
            </w:r>
            <w:r w:rsidR="00B4589C" w:rsidRPr="00E625F8">
              <w:t xml:space="preserve"> </w:t>
            </w:r>
            <w:r w:rsidR="008C4855" w:rsidRPr="00E625F8">
              <w:t>и</w:t>
            </w:r>
            <w:r w:rsidR="00B4589C" w:rsidRPr="00E625F8">
              <w:t xml:space="preserve">нформация о </w:t>
            </w:r>
            <w:r w:rsidR="008C4855" w:rsidRPr="00E625F8">
              <w:t>персонале, реализующем проект, и его квалификации;</w:t>
            </w:r>
          </w:p>
          <w:p w:rsidR="00067F8B" w:rsidRPr="00E625F8" w:rsidRDefault="00902140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3</w:t>
            </w:r>
            <w:r w:rsidR="00CB0F26" w:rsidRPr="00E625F8">
              <w:t xml:space="preserve">0 </w:t>
            </w:r>
            <w:r w:rsidR="00CC58FC" w:rsidRPr="00E625F8">
              <w:t xml:space="preserve">баллов </w:t>
            </w:r>
            <w:r w:rsidR="00F21B63" w:rsidRPr="00E625F8">
              <w:t>–</w:t>
            </w:r>
            <w:r w:rsidR="00CC58FC" w:rsidRPr="00E625F8">
              <w:t xml:space="preserve"> </w:t>
            </w:r>
            <w:r w:rsidR="00067F8B" w:rsidRPr="00E625F8">
              <w:t>в бизнес-плане имеется информация о персонале, реализующем проект, но отсутствует информация о его квалификации, наличии образования и</w:t>
            </w:r>
            <w:r w:rsidR="00EC196B">
              <w:t> </w:t>
            </w:r>
            <w:r w:rsidR="00067F8B" w:rsidRPr="00E625F8">
              <w:t>(или) опыта работы, соответствующих профилю деятельности участника отбора;</w:t>
            </w:r>
          </w:p>
          <w:p w:rsidR="00BD7EFC" w:rsidRPr="00E625F8" w:rsidRDefault="00CD64B7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7</w:t>
            </w:r>
            <w:r w:rsidR="00B4589C" w:rsidRPr="00E625F8">
              <w:t xml:space="preserve">0 </w:t>
            </w:r>
            <w:r w:rsidR="00CC58FC" w:rsidRPr="00E625F8">
              <w:t xml:space="preserve">баллов </w:t>
            </w:r>
            <w:r w:rsidR="00B4589C" w:rsidRPr="00E625F8">
              <w:t>–</w:t>
            </w:r>
            <w:r w:rsidR="00BD7EFC" w:rsidRPr="00E625F8">
              <w:t xml:space="preserve"> в бизнес-плане </w:t>
            </w:r>
            <w:r w:rsidR="001C5FC5" w:rsidRPr="00E625F8">
              <w:t>содержится</w:t>
            </w:r>
            <w:r w:rsidR="00BD7EFC" w:rsidRPr="00E625F8">
              <w:t xml:space="preserve"> информация о планируемом к найму персонале, указана его квалиф</w:t>
            </w:r>
            <w:r w:rsidR="00CB0F26" w:rsidRPr="00E625F8">
              <w:t>икация,</w:t>
            </w:r>
            <w:r w:rsidR="00BD7EFC" w:rsidRPr="00E625F8">
              <w:t xml:space="preserve"> </w:t>
            </w:r>
            <w:r w:rsidR="00CC58FC" w:rsidRPr="00E625F8">
              <w:t xml:space="preserve">наличие образования и (или) опыта работы, соответствующих профилю деятельности участника отбора, </w:t>
            </w:r>
            <w:r w:rsidR="00CB0F26" w:rsidRPr="00E625F8">
              <w:t>с</w:t>
            </w:r>
            <w:r w:rsidR="00BD7EFC" w:rsidRPr="00E625F8">
              <w:t>роки при</w:t>
            </w:r>
            <w:r w:rsidR="00CC58FC" w:rsidRPr="00E625F8">
              <w:t>ема на работу;</w:t>
            </w:r>
          </w:p>
          <w:p w:rsidR="00621D15" w:rsidRPr="00E625F8" w:rsidRDefault="00F84A8E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100</w:t>
            </w:r>
            <w:r w:rsidR="00621D15" w:rsidRPr="00E625F8">
              <w:t xml:space="preserve"> </w:t>
            </w:r>
            <w:r w:rsidR="00CC58FC" w:rsidRPr="00E625F8">
              <w:t xml:space="preserve">баллов </w:t>
            </w:r>
            <w:r w:rsidR="001C5FC5" w:rsidRPr="00E625F8">
              <w:t>–</w:t>
            </w:r>
            <w:r w:rsidR="00621D15" w:rsidRPr="00E625F8">
              <w:t xml:space="preserve"> </w:t>
            </w:r>
            <w:r w:rsidR="001C5FC5" w:rsidRPr="00E625F8">
              <w:t>в бизнес-плане содержится информация об имеющемся у участника отбора персонале</w:t>
            </w:r>
            <w:r w:rsidR="00621D15" w:rsidRPr="00E625F8">
              <w:t>,</w:t>
            </w:r>
            <w:r w:rsidR="00D50CD7" w:rsidRPr="00E625F8">
              <w:t xml:space="preserve"> реализующе</w:t>
            </w:r>
            <w:r w:rsidR="001C5FC5" w:rsidRPr="00E625F8">
              <w:t>м</w:t>
            </w:r>
            <w:r w:rsidR="00D50CD7" w:rsidRPr="00E625F8">
              <w:t xml:space="preserve"> проект,</w:t>
            </w:r>
            <w:r w:rsidR="00621D15" w:rsidRPr="00E625F8">
              <w:t xml:space="preserve"> </w:t>
            </w:r>
            <w:r w:rsidR="001C5FC5" w:rsidRPr="00E625F8">
              <w:t xml:space="preserve">указана его квалификация, </w:t>
            </w:r>
            <w:r w:rsidR="00621D15" w:rsidRPr="00E625F8">
              <w:t>наличие образования и</w:t>
            </w:r>
            <w:r w:rsidR="00BD7EFC" w:rsidRPr="00E625F8">
              <w:t xml:space="preserve"> (или)</w:t>
            </w:r>
            <w:r w:rsidR="00621D15" w:rsidRPr="00E625F8">
              <w:t xml:space="preserve"> опыта работы, соответствующих профилю деятельности </w:t>
            </w:r>
            <w:r w:rsidR="00064C5B" w:rsidRPr="00E625F8">
              <w:t>участника отбора</w:t>
            </w:r>
          </w:p>
        </w:tc>
      </w:tr>
      <w:tr w:rsidR="00621D15" w:rsidRPr="00E625F8" w:rsidTr="004C48D5">
        <w:tc>
          <w:tcPr>
            <w:tcW w:w="562" w:type="dxa"/>
          </w:tcPr>
          <w:p w:rsidR="00621D15" w:rsidRPr="00E625F8" w:rsidRDefault="005942F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4</w:t>
            </w:r>
          </w:p>
        </w:tc>
        <w:tc>
          <w:tcPr>
            <w:tcW w:w="2977" w:type="dxa"/>
          </w:tcPr>
          <w:p w:rsidR="00621D1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Обоснование востребованности товаров (работ, услуг) </w:t>
            </w:r>
            <w:r w:rsidR="005C38C0" w:rsidRPr="00E625F8">
              <w:t>участника отбора</w:t>
            </w:r>
            <w:r w:rsidRPr="00E625F8">
              <w:t xml:space="preserve"> и</w:t>
            </w:r>
            <w:r w:rsidR="00EC196B">
              <w:t> </w:t>
            </w:r>
            <w:r w:rsidRPr="00E625F8">
              <w:t>реализации плана продаж</w:t>
            </w:r>
          </w:p>
        </w:tc>
        <w:tc>
          <w:tcPr>
            <w:tcW w:w="1276" w:type="dxa"/>
          </w:tcPr>
          <w:p w:rsidR="00621D15" w:rsidRPr="00E625F8" w:rsidRDefault="001107DA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0,</w:t>
            </w:r>
            <w:r w:rsidR="005942F3" w:rsidRPr="00E625F8">
              <w:t>1</w:t>
            </w:r>
          </w:p>
        </w:tc>
        <w:tc>
          <w:tcPr>
            <w:tcW w:w="5108" w:type="dxa"/>
          </w:tcPr>
          <w:p w:rsidR="001107DA" w:rsidRPr="00E625F8" w:rsidRDefault="00273167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От </w:t>
            </w:r>
            <w:r w:rsidR="001107DA" w:rsidRPr="00E625F8">
              <w:t xml:space="preserve">0 </w:t>
            </w:r>
            <w:r w:rsidRPr="00E625F8">
              <w:t xml:space="preserve">до </w:t>
            </w:r>
            <w:r w:rsidR="00F84A8E" w:rsidRPr="00E625F8">
              <w:t>100</w:t>
            </w:r>
            <w:r w:rsidR="00EC196B">
              <w:t xml:space="preserve"> баллов.</w:t>
            </w:r>
          </w:p>
          <w:p w:rsidR="00AA495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0 </w:t>
            </w:r>
            <w:r w:rsidR="0054095F" w:rsidRPr="00E625F8">
              <w:t xml:space="preserve">баллов </w:t>
            </w:r>
            <w:r w:rsidR="00EC196B">
              <w:t>–</w:t>
            </w:r>
            <w:r w:rsidRPr="00E625F8">
              <w:t xml:space="preserve"> отсутствие </w:t>
            </w:r>
            <w:r w:rsidR="00CC58FC" w:rsidRPr="00E625F8">
              <w:t xml:space="preserve">в бизнес-плане </w:t>
            </w:r>
            <w:r w:rsidR="00AA4955" w:rsidRPr="00E625F8">
              <w:t>информации по следующим пунктам:</w:t>
            </w:r>
          </w:p>
          <w:p w:rsidR="00AA4955" w:rsidRPr="00E625F8" w:rsidRDefault="00621D1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анализ рынка</w:t>
            </w:r>
            <w:r w:rsidR="00CC58FC" w:rsidRPr="00E625F8">
              <w:t xml:space="preserve"> </w:t>
            </w:r>
            <w:r w:rsidR="001C5FC5" w:rsidRPr="00E625F8">
              <w:t>(конкурентов),</w:t>
            </w:r>
          </w:p>
          <w:p w:rsidR="00AA4955" w:rsidRPr="00E625F8" w:rsidRDefault="00AA495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целевая группа </w:t>
            </w:r>
            <w:r w:rsidR="001C5FC5" w:rsidRPr="00E625F8">
              <w:t>потребителей</w:t>
            </w:r>
            <w:r w:rsidRPr="00E625F8">
              <w:t xml:space="preserve"> товаров (работ, услуг);</w:t>
            </w:r>
          </w:p>
          <w:p w:rsidR="00621D15" w:rsidRPr="00E625F8" w:rsidRDefault="00CC58FC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маркетингов</w:t>
            </w:r>
            <w:r w:rsidR="00AA4955" w:rsidRPr="00E625F8">
              <w:t>ый</w:t>
            </w:r>
            <w:r w:rsidRPr="00E625F8">
              <w:t xml:space="preserve"> план</w:t>
            </w:r>
            <w:r w:rsidR="00621D15" w:rsidRPr="00E625F8">
              <w:t>;</w:t>
            </w:r>
          </w:p>
          <w:p w:rsidR="00AA4955" w:rsidRPr="00E625F8" w:rsidRDefault="001C5FC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3</w:t>
            </w:r>
            <w:r w:rsidR="00CC58FC" w:rsidRPr="00E625F8">
              <w:t xml:space="preserve">0 баллов </w:t>
            </w:r>
            <w:r w:rsidR="00EC196B">
              <w:t>–</w:t>
            </w:r>
            <w:r w:rsidR="00CC58FC" w:rsidRPr="00E625F8">
              <w:t xml:space="preserve"> наличие </w:t>
            </w:r>
            <w:r w:rsidR="0054095F" w:rsidRPr="00E625F8">
              <w:t xml:space="preserve">в бизнес-плане </w:t>
            </w:r>
            <w:r w:rsidR="00AA4955" w:rsidRPr="00E625F8">
              <w:t>информации по одному из вышеуказанных пунктов;</w:t>
            </w:r>
          </w:p>
          <w:p w:rsidR="001C5FC5" w:rsidRPr="00E625F8" w:rsidRDefault="001C5FC5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60 баллов – </w:t>
            </w:r>
            <w:r w:rsidR="005400AD" w:rsidRPr="00E625F8">
              <w:t xml:space="preserve">наличие </w:t>
            </w:r>
            <w:r w:rsidRPr="00E625F8">
              <w:t>в бизне</w:t>
            </w:r>
            <w:r w:rsidR="00AA4955" w:rsidRPr="00E625F8">
              <w:t>с</w:t>
            </w:r>
            <w:r w:rsidRPr="00E625F8">
              <w:t xml:space="preserve">-плане </w:t>
            </w:r>
            <w:r w:rsidR="00AA4955" w:rsidRPr="00E625F8">
              <w:t>информации по двум из вышеуказанных пунктов;</w:t>
            </w:r>
          </w:p>
          <w:p w:rsidR="00621D15" w:rsidRPr="00E625F8" w:rsidRDefault="00F84A8E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100</w:t>
            </w:r>
            <w:r w:rsidR="00621D15" w:rsidRPr="00E625F8">
              <w:t xml:space="preserve"> </w:t>
            </w:r>
            <w:r w:rsidR="0054095F" w:rsidRPr="00E625F8">
              <w:t xml:space="preserve">баллов </w:t>
            </w:r>
            <w:r w:rsidR="00EC196B">
              <w:t>–</w:t>
            </w:r>
            <w:r w:rsidR="00621D15" w:rsidRPr="00E625F8">
              <w:t xml:space="preserve"> нал</w:t>
            </w:r>
            <w:r w:rsidR="001C5FC5" w:rsidRPr="00E625F8">
              <w:t>ичие</w:t>
            </w:r>
            <w:r w:rsidR="005400AD" w:rsidRPr="00E625F8">
              <w:t xml:space="preserve"> в бизнес-плане</w:t>
            </w:r>
            <w:r w:rsidR="00EC196B">
              <w:t xml:space="preserve"> </w:t>
            </w:r>
            <w:r w:rsidR="001C5FC5" w:rsidRPr="00E625F8">
              <w:t xml:space="preserve">анализа рынка </w:t>
            </w:r>
            <w:r w:rsidR="00AA4955" w:rsidRPr="00E625F8">
              <w:t>(конкурентов)</w:t>
            </w:r>
            <w:r w:rsidR="001C5FC5" w:rsidRPr="00E625F8">
              <w:t>, анализа потребителей товаров (работ, услуг) и</w:t>
            </w:r>
            <w:r w:rsidR="00EC196B">
              <w:t> </w:t>
            </w:r>
            <w:r w:rsidR="001C5FC5" w:rsidRPr="00E625F8">
              <w:t>маркетингового плана</w:t>
            </w:r>
          </w:p>
        </w:tc>
      </w:tr>
      <w:tr w:rsidR="00621D15" w:rsidRPr="00E625F8" w:rsidTr="004C48D5">
        <w:tc>
          <w:tcPr>
            <w:tcW w:w="562" w:type="dxa"/>
          </w:tcPr>
          <w:p w:rsidR="00621D15" w:rsidRPr="00E625F8" w:rsidRDefault="005942F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5</w:t>
            </w:r>
          </w:p>
        </w:tc>
        <w:tc>
          <w:tcPr>
            <w:tcW w:w="2977" w:type="dxa"/>
          </w:tcPr>
          <w:p w:rsidR="00621D15" w:rsidRPr="00E625F8" w:rsidRDefault="00BA3CDE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Информационная открытость</w:t>
            </w:r>
          </w:p>
        </w:tc>
        <w:tc>
          <w:tcPr>
            <w:tcW w:w="1276" w:type="dxa"/>
          </w:tcPr>
          <w:p w:rsidR="00621D15" w:rsidRPr="00E625F8" w:rsidRDefault="001107DA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0,1</w:t>
            </w:r>
          </w:p>
        </w:tc>
        <w:tc>
          <w:tcPr>
            <w:tcW w:w="5108" w:type="dxa"/>
          </w:tcPr>
          <w:p w:rsidR="00BA3CDE" w:rsidRPr="00E625F8" w:rsidRDefault="00EC196B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>
              <w:t>От 0 до 100 баллов.</w:t>
            </w:r>
          </w:p>
          <w:p w:rsidR="00BA3CDE" w:rsidRPr="00E625F8" w:rsidRDefault="00BA3CDE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0 баллов </w:t>
            </w:r>
            <w:r w:rsidR="005750C5" w:rsidRPr="00E625F8">
              <w:t>–</w:t>
            </w:r>
            <w:r w:rsidRPr="00E625F8">
              <w:t xml:space="preserve"> отсутствие</w:t>
            </w:r>
            <w:r w:rsidR="005750C5" w:rsidRPr="00E625F8">
              <w:t xml:space="preserve"> у</w:t>
            </w:r>
            <w:r w:rsidRPr="00E625F8">
              <w:t xml:space="preserve"> </w:t>
            </w:r>
            <w:r w:rsidR="005750C5" w:rsidRPr="00E625F8">
              <w:t xml:space="preserve">участника отбора </w:t>
            </w:r>
            <w:r w:rsidRPr="00E625F8">
              <w:t xml:space="preserve">сайта в сети «Интернет» и страниц </w:t>
            </w:r>
            <w:r w:rsidR="005750C5" w:rsidRPr="00E625F8">
              <w:t>в</w:t>
            </w:r>
            <w:r w:rsidR="00EC196B">
              <w:t> </w:t>
            </w:r>
            <w:r w:rsidR="005750C5" w:rsidRPr="00E625F8">
              <w:t xml:space="preserve">социальных сетях, </w:t>
            </w:r>
            <w:r w:rsidRPr="00E625F8">
              <w:t>содержащих актуальную информацию об участнике отбора и (или) проекте;</w:t>
            </w:r>
          </w:p>
          <w:p w:rsidR="00F914E4" w:rsidRPr="00E625F8" w:rsidRDefault="00F914E4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70 балло</w:t>
            </w:r>
            <w:r w:rsidR="00EC196B">
              <w:t xml:space="preserve">в – наличие у участника отбора </w:t>
            </w:r>
            <w:r w:rsidRPr="00E625F8">
              <w:t>сайта в сети «Интернет» или страницы в</w:t>
            </w:r>
            <w:r w:rsidR="00EC196B">
              <w:t> </w:t>
            </w:r>
            <w:r w:rsidRPr="00E625F8">
              <w:t>социальных сетях, содержащих актуальную информацию об участнике отбора и (или) проекте;</w:t>
            </w:r>
          </w:p>
          <w:p w:rsidR="00621D15" w:rsidRPr="00E625F8" w:rsidRDefault="00BA3CDE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100 баллов </w:t>
            </w:r>
            <w:r w:rsidR="00EC196B">
              <w:t>–</w:t>
            </w:r>
            <w:r w:rsidRPr="00E625F8">
              <w:t xml:space="preserve"> наличие </w:t>
            </w:r>
            <w:r w:rsidR="0020326E" w:rsidRPr="00E625F8">
              <w:t xml:space="preserve">у участника отбора </w:t>
            </w:r>
            <w:r w:rsidRPr="00E625F8">
              <w:t>сайта в сети «Интернет» и не менее одной страницы в социальных сетях, содержащих актуальную информацию об</w:t>
            </w:r>
            <w:r w:rsidR="00EC196B">
              <w:t> </w:t>
            </w:r>
            <w:r w:rsidRPr="00E625F8">
              <w:t>участнике отбора и (или) проекте</w:t>
            </w:r>
          </w:p>
        </w:tc>
      </w:tr>
      <w:tr w:rsidR="005C38C0" w:rsidRPr="00E625F8" w:rsidTr="004C48D5">
        <w:tc>
          <w:tcPr>
            <w:tcW w:w="562" w:type="dxa"/>
          </w:tcPr>
          <w:p w:rsidR="005C38C0" w:rsidRPr="00E625F8" w:rsidRDefault="005942F3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6</w:t>
            </w:r>
          </w:p>
        </w:tc>
        <w:tc>
          <w:tcPr>
            <w:tcW w:w="2977" w:type="dxa"/>
          </w:tcPr>
          <w:p w:rsidR="005C38C0" w:rsidRPr="00E625F8" w:rsidRDefault="00281BDB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Принятие обязательств</w:t>
            </w:r>
            <w:r w:rsidR="005737F8" w:rsidRPr="00E625F8">
              <w:t>а</w:t>
            </w:r>
            <w:r w:rsidRPr="00E625F8">
              <w:t xml:space="preserve"> по</w:t>
            </w:r>
            <w:r w:rsidR="004775D2">
              <w:t> </w:t>
            </w:r>
            <w:r w:rsidR="005F524C" w:rsidRPr="00E625F8">
              <w:t>сохранению или созданию новых рабочих мест в год предоставления гранта по с</w:t>
            </w:r>
            <w:r w:rsidR="00EC196B">
              <w:t>равнению с</w:t>
            </w:r>
            <w:r w:rsidR="004775D2">
              <w:t> </w:t>
            </w:r>
            <w:r w:rsidR="00EC196B">
              <w:t>предшествующим годом</w:t>
            </w:r>
          </w:p>
        </w:tc>
        <w:tc>
          <w:tcPr>
            <w:tcW w:w="1276" w:type="dxa"/>
          </w:tcPr>
          <w:p w:rsidR="005C38C0" w:rsidRPr="00E625F8" w:rsidRDefault="005C38C0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</w:pPr>
            <w:r w:rsidRPr="00E625F8">
              <w:t>0,</w:t>
            </w:r>
            <w:r w:rsidR="001107DA" w:rsidRPr="00E625F8">
              <w:t>3</w:t>
            </w:r>
          </w:p>
        </w:tc>
        <w:tc>
          <w:tcPr>
            <w:tcW w:w="5108" w:type="dxa"/>
          </w:tcPr>
          <w:p w:rsidR="005C38C0" w:rsidRPr="00E625F8" w:rsidRDefault="00273167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От </w:t>
            </w:r>
            <w:r w:rsidR="005F524C" w:rsidRPr="00E625F8">
              <w:t>5</w:t>
            </w:r>
            <w:r w:rsidR="005942F3" w:rsidRPr="00E625F8">
              <w:t>0</w:t>
            </w:r>
            <w:r w:rsidRPr="00E625F8">
              <w:t xml:space="preserve"> до </w:t>
            </w:r>
            <w:r w:rsidR="00F84A8E" w:rsidRPr="00E625F8">
              <w:t>100</w:t>
            </w:r>
            <w:r w:rsidR="003D1A80" w:rsidRPr="00E625F8">
              <w:t xml:space="preserve"> баллов</w:t>
            </w:r>
            <w:r w:rsidR="00EC196B">
              <w:t>.</w:t>
            </w:r>
          </w:p>
          <w:p w:rsidR="005F524C" w:rsidRPr="00E625F8" w:rsidRDefault="005F524C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 xml:space="preserve">50 баллов </w:t>
            </w:r>
            <w:r w:rsidR="00EC196B">
              <w:t>–</w:t>
            </w:r>
            <w:r w:rsidRPr="00E625F8">
              <w:t xml:space="preserve"> если участником отбора принимается обязательство по сохранению рабочих мест.</w:t>
            </w:r>
          </w:p>
          <w:p w:rsidR="005F524C" w:rsidRPr="00E625F8" w:rsidRDefault="005F524C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Далее по 10 баллов за каждое новое рабочее место, но не более 100 баллов.</w:t>
            </w:r>
          </w:p>
          <w:p w:rsidR="005F524C" w:rsidRPr="00E625F8" w:rsidRDefault="005F524C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Ri = 100 баллов, если участником отбора принимается обязательство по созданию 5 и</w:t>
            </w:r>
            <w:r w:rsidR="007B705E" w:rsidRPr="00E625F8">
              <w:t>ли</w:t>
            </w:r>
            <w:r w:rsidRPr="00E625F8">
              <w:t xml:space="preserve"> более новых р</w:t>
            </w:r>
            <w:r w:rsidR="00EC196B">
              <w:t>абочих мест.</w:t>
            </w:r>
          </w:p>
          <w:p w:rsidR="005F524C" w:rsidRPr="00E625F8" w:rsidRDefault="005F524C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Количество новых рабочих мест, которые участник отбора принимает обязательство создать в год</w:t>
            </w:r>
            <w:r w:rsidR="005737F8" w:rsidRPr="00E625F8">
              <w:t xml:space="preserve"> предоставления гранта</w:t>
            </w:r>
            <w:r w:rsidRPr="00E625F8">
              <w:t>, указывается в</w:t>
            </w:r>
            <w:r w:rsidR="00EC196B">
              <w:t> заявке.</w:t>
            </w:r>
          </w:p>
          <w:p w:rsidR="005F524C" w:rsidRPr="00E625F8" w:rsidRDefault="005F524C" w:rsidP="004775D2">
            <w:pPr>
              <w:widowControl w:val="0"/>
              <w:autoSpaceDE w:val="0"/>
              <w:autoSpaceDN w:val="0"/>
              <w:adjustRightInd w:val="0"/>
              <w:spacing w:after="0" w:line="242" w:lineRule="auto"/>
            </w:pPr>
            <w:r w:rsidRPr="00E625F8">
              <w:t>Учитывается только числе</w:t>
            </w:r>
            <w:r w:rsidR="005737F8" w:rsidRPr="00E625F8">
              <w:t xml:space="preserve">нность среднесписочного состава </w:t>
            </w:r>
            <w:r w:rsidR="00EC196B">
              <w:t>(без внешних совместителей)</w:t>
            </w:r>
          </w:p>
        </w:tc>
      </w:tr>
    </w:tbl>
    <w:p w:rsidR="00EC196B" w:rsidRDefault="00EC196B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</w:p>
    <w:p w:rsidR="00EB2E96" w:rsidRPr="00E625F8" w:rsidRDefault="00EA6B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28. </w:t>
      </w:r>
      <w:r w:rsidR="00167746" w:rsidRPr="00E625F8">
        <w:t>Количество баллов, присваиваемых заявкам</w:t>
      </w:r>
      <w:r w:rsidR="002967A9" w:rsidRPr="00E625F8">
        <w:t xml:space="preserve"> на предоставление грантов</w:t>
      </w:r>
      <w:r w:rsidR="00167746" w:rsidRPr="00E625F8">
        <w:t>, определяется по формуле:</w:t>
      </w:r>
    </w:p>
    <w:p w:rsidR="006022EC" w:rsidRPr="00E625F8" w:rsidRDefault="006022EC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</w:pPr>
    </w:p>
    <w:p w:rsidR="006022EC" w:rsidRDefault="006C46F0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</w:pPr>
      <w:r w:rsidRPr="00E625F8">
        <w:t>С</w:t>
      </w:r>
      <w:r w:rsidR="006022EC" w:rsidRPr="00E625F8">
        <w:t>=∑ Бn</w:t>
      </w:r>
      <w:r w:rsidR="006022EC" w:rsidRPr="00E625F8">
        <w:rPr>
          <w:vertAlign w:val="subscript"/>
        </w:rPr>
        <w:t xml:space="preserve"> </w:t>
      </w:r>
      <w:r w:rsidR="00EC196B">
        <w:t>x Вn</w:t>
      </w:r>
      <w:r w:rsidR="006022EC" w:rsidRPr="00E625F8">
        <w:t>,</w:t>
      </w:r>
      <w:r w:rsidR="00EC196B">
        <w:t xml:space="preserve"> </w:t>
      </w:r>
      <w:r w:rsidR="00EC196B" w:rsidRPr="00E625F8">
        <w:t>где:</w:t>
      </w:r>
    </w:p>
    <w:p w:rsidR="00EC196B" w:rsidRPr="00E625F8" w:rsidRDefault="00EC196B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</w:pPr>
    </w:p>
    <w:p w:rsidR="00EB2E96" w:rsidRPr="00E625F8" w:rsidRDefault="006C46F0" w:rsidP="004775D2">
      <w:pPr>
        <w:widowControl w:val="0"/>
        <w:autoSpaceDE w:val="0"/>
        <w:autoSpaceDN w:val="0"/>
        <w:adjustRightInd w:val="0"/>
        <w:spacing w:after="0" w:line="242" w:lineRule="auto"/>
        <w:ind w:left="708" w:firstLine="1"/>
        <w:jc w:val="both"/>
      </w:pPr>
      <w:r w:rsidRPr="00E625F8">
        <w:t>С</w:t>
      </w:r>
      <w:r w:rsidR="00EA6B98" w:rsidRPr="00E625F8">
        <w:t xml:space="preserve"> –</w:t>
      </w:r>
      <w:r w:rsidR="00EB2E96" w:rsidRPr="00E625F8">
        <w:t xml:space="preserve"> </w:t>
      </w:r>
      <w:r w:rsidRPr="00E625F8">
        <w:t xml:space="preserve">количество баллов, присвоенное </w:t>
      </w:r>
      <w:r w:rsidRPr="00E625F8">
        <w:rPr>
          <w:lang w:val="en-US"/>
        </w:rPr>
        <w:t>i</w:t>
      </w:r>
      <w:r w:rsidRPr="00E625F8">
        <w:t>-й заявке</w:t>
      </w:r>
      <w:r w:rsidR="002967A9" w:rsidRPr="00E625F8">
        <w:t xml:space="preserve"> на предоставление грантов</w:t>
      </w:r>
      <w:r w:rsidR="00EB2E96" w:rsidRPr="00E625F8">
        <w:t>;</w:t>
      </w:r>
    </w:p>
    <w:p w:rsidR="00EB2E96" w:rsidRPr="00E625F8" w:rsidRDefault="006022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Б</w:t>
      </w:r>
      <w:r w:rsidRPr="00E625F8">
        <w:rPr>
          <w:lang w:val="en-US"/>
        </w:rPr>
        <w:t>n</w:t>
      </w:r>
      <w:r w:rsidRPr="00E625F8">
        <w:rPr>
          <w:vertAlign w:val="subscript"/>
        </w:rPr>
        <w:t xml:space="preserve"> </w:t>
      </w:r>
      <w:r w:rsidRPr="00E625F8">
        <w:t>– среднее арифметическое оценок</w:t>
      </w:r>
      <w:r w:rsidR="00EB2E96" w:rsidRPr="00E625F8">
        <w:t>, выставленны</w:t>
      </w:r>
      <w:r w:rsidR="000321ED" w:rsidRPr="00E625F8">
        <w:t xml:space="preserve">х </w:t>
      </w:r>
      <w:r w:rsidRPr="00E625F8">
        <w:t xml:space="preserve">всеми </w:t>
      </w:r>
      <w:r w:rsidR="00EA6B98" w:rsidRPr="00E625F8">
        <w:t xml:space="preserve">присутствовавшими на заседании </w:t>
      </w:r>
      <w:r w:rsidRPr="00E625F8">
        <w:t>членами К</w:t>
      </w:r>
      <w:r w:rsidR="00EB2E96" w:rsidRPr="00E625F8">
        <w:t>омиссии</w:t>
      </w:r>
      <w:r w:rsidRPr="00E625F8">
        <w:t xml:space="preserve"> по </w:t>
      </w:r>
      <w:r w:rsidRPr="00E625F8">
        <w:rPr>
          <w:lang w:val="en-US"/>
        </w:rPr>
        <w:t>n</w:t>
      </w:r>
      <w:r w:rsidRPr="00E625F8">
        <w:t>-му критерию</w:t>
      </w:r>
      <w:r w:rsidR="002967A9" w:rsidRPr="00E625F8">
        <w:t>, указанному в пункте 27 настоящего Порядка</w:t>
      </w:r>
      <w:r w:rsidR="00EB2E96" w:rsidRPr="00E625F8">
        <w:t>;</w:t>
      </w:r>
    </w:p>
    <w:p w:rsidR="00EA6B98" w:rsidRPr="00E625F8" w:rsidRDefault="006022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В</w:t>
      </w:r>
      <w:r w:rsidR="00EA6B98" w:rsidRPr="00E625F8">
        <w:rPr>
          <w:lang w:val="en-US"/>
        </w:rPr>
        <w:t>n</w:t>
      </w:r>
      <w:r w:rsidR="00EA6B98" w:rsidRPr="00E625F8">
        <w:t xml:space="preserve"> –</w:t>
      </w:r>
      <w:r w:rsidR="002F1BFC" w:rsidRPr="00E625F8">
        <w:t xml:space="preserve"> весовое значение n-го критерия</w:t>
      </w:r>
      <w:r w:rsidR="002967A9" w:rsidRPr="00E625F8">
        <w:t>, указанного в пункте 27 настоящего Порядка</w:t>
      </w:r>
      <w:r w:rsidR="00EA6B98" w:rsidRPr="00E625F8">
        <w:t>.</w:t>
      </w:r>
    </w:p>
    <w:p w:rsidR="00EB2E96" w:rsidRPr="00E625F8" w:rsidRDefault="00EA6B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bookmarkStart w:id="6" w:name="_Hlk67864866"/>
      <w:r w:rsidRPr="00E625F8">
        <w:t>29. К</w:t>
      </w:r>
      <w:r w:rsidR="00EB2E96" w:rsidRPr="00E625F8">
        <w:t xml:space="preserve">аждой заявке </w:t>
      </w:r>
      <w:r w:rsidR="002967A9" w:rsidRPr="00E625F8">
        <w:t xml:space="preserve">на предоставление грантов </w:t>
      </w:r>
      <w:r w:rsidRPr="00E625F8">
        <w:t xml:space="preserve">присваивается </w:t>
      </w:r>
      <w:r w:rsidR="00EB2E96" w:rsidRPr="00E625F8">
        <w:t>порядковый номер в порядке уменьшения</w:t>
      </w:r>
      <w:r w:rsidR="001122AA" w:rsidRPr="00E625F8">
        <w:t xml:space="preserve"> количества баллов</w:t>
      </w:r>
      <w:r w:rsidR="00EB2E96" w:rsidRPr="00E625F8">
        <w:t xml:space="preserve">. Заявке </w:t>
      </w:r>
      <w:r w:rsidR="002967A9" w:rsidRPr="00E625F8">
        <w:t xml:space="preserve">на предоставление гранта </w:t>
      </w:r>
      <w:r w:rsidR="00EB2E96" w:rsidRPr="00E625F8">
        <w:t xml:space="preserve">с </w:t>
      </w:r>
      <w:r w:rsidR="001122AA" w:rsidRPr="00E625F8">
        <w:t xml:space="preserve">наибольшим количеством баллов </w:t>
      </w:r>
      <w:r w:rsidR="00EB2E96" w:rsidRPr="00E625F8">
        <w:t xml:space="preserve">присваивается первый номер, последующие порядковые номера присваиваются заявкам </w:t>
      </w:r>
      <w:r w:rsidR="002967A9" w:rsidRPr="00E625F8">
        <w:t xml:space="preserve">на предоставление грантов </w:t>
      </w:r>
      <w:r w:rsidR="00EB2E96" w:rsidRPr="00E625F8">
        <w:t>в порядке уменьшения</w:t>
      </w:r>
      <w:r w:rsidR="001122AA" w:rsidRPr="00E625F8">
        <w:t xml:space="preserve"> количества баллов</w:t>
      </w:r>
      <w:r w:rsidR="00EB2E96" w:rsidRPr="00E625F8">
        <w:t>.</w:t>
      </w:r>
    </w:p>
    <w:p w:rsidR="00507B17" w:rsidRPr="00E625F8" w:rsidRDefault="00EA6B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bookmarkStart w:id="7" w:name="_Hlk67865054"/>
      <w:bookmarkEnd w:id="6"/>
      <w:r w:rsidRPr="00E625F8">
        <w:t>30. </w:t>
      </w:r>
      <w:r w:rsidR="00A279BA" w:rsidRPr="00E625F8">
        <w:t xml:space="preserve">В случае </w:t>
      </w:r>
      <w:r w:rsidR="00EB2E96" w:rsidRPr="00E625F8">
        <w:t>наличия заявок</w:t>
      </w:r>
      <w:r w:rsidR="002967A9" w:rsidRPr="00E625F8">
        <w:t xml:space="preserve"> на предоставление грантов</w:t>
      </w:r>
      <w:r w:rsidR="00EB2E96" w:rsidRPr="00E625F8">
        <w:t>, имеющих одинаковое</w:t>
      </w:r>
      <w:r w:rsidR="00A279BA" w:rsidRPr="00E625F8">
        <w:t xml:space="preserve"> количество баллов</w:t>
      </w:r>
      <w:r w:rsidR="00EB2E96" w:rsidRPr="00E625F8">
        <w:t>, более высокий порядковый номер присваивается заявке</w:t>
      </w:r>
      <w:r w:rsidR="002967A9" w:rsidRPr="00E625F8">
        <w:t xml:space="preserve"> на предоставление </w:t>
      </w:r>
      <w:r w:rsidR="00665510" w:rsidRPr="00E625F8">
        <w:t>грантов</w:t>
      </w:r>
      <w:r w:rsidR="00EB2E96" w:rsidRPr="00E625F8">
        <w:t xml:space="preserve">, поступившей в более раннюю дату, а при совпадении дат </w:t>
      </w:r>
      <w:r w:rsidR="00EC196B">
        <w:t>–</w:t>
      </w:r>
      <w:r w:rsidR="00EB2E96" w:rsidRPr="00E625F8">
        <w:t xml:space="preserve"> в более раннее время</w:t>
      </w:r>
      <w:bookmarkEnd w:id="7"/>
      <w:r w:rsidR="00EB2E96" w:rsidRPr="00E625F8">
        <w:t>.</w:t>
      </w:r>
    </w:p>
    <w:p w:rsidR="001D39F1" w:rsidRPr="00E625F8" w:rsidRDefault="001D39F1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В случае внесения изменений в заявку на предоставление грантов в</w:t>
      </w:r>
      <w:r w:rsidR="00EC196B">
        <w:t> </w:t>
      </w:r>
      <w:r w:rsidRPr="00E625F8">
        <w:t>соответствии с подпунктом 3 пункта 33 настоящего Порядка датой поступления заявки на предоставление грантов считается дата внесения изменений в заявку на</w:t>
      </w:r>
      <w:r w:rsidR="00EC196B">
        <w:t> </w:t>
      </w:r>
      <w:r w:rsidRPr="00E625F8">
        <w:t>предоставление грантов.</w:t>
      </w:r>
    </w:p>
    <w:p w:rsidR="00507B17" w:rsidRPr="00E625F8" w:rsidRDefault="00EA6B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31. </w:t>
      </w:r>
      <w:r w:rsidR="00507B17" w:rsidRPr="00E625F8">
        <w:t xml:space="preserve">Гранты </w:t>
      </w:r>
      <w:r w:rsidR="00963281" w:rsidRPr="00E625F8">
        <w:t>предоставляю</w:t>
      </w:r>
      <w:r w:rsidR="00507B17" w:rsidRPr="00E625F8">
        <w:t xml:space="preserve">тся </w:t>
      </w:r>
      <w:bookmarkStart w:id="8" w:name="_Hlk67866449"/>
      <w:r w:rsidR="00507B17" w:rsidRPr="00E625F8">
        <w:t xml:space="preserve">участникам отбора, </w:t>
      </w:r>
      <w:r w:rsidR="002967A9" w:rsidRPr="00E625F8">
        <w:t xml:space="preserve">заявки которых </w:t>
      </w:r>
      <w:r w:rsidR="00507B17" w:rsidRPr="00E625F8">
        <w:t>набра</w:t>
      </w:r>
      <w:r w:rsidR="002967A9" w:rsidRPr="00E625F8">
        <w:t>ли</w:t>
      </w:r>
      <w:r w:rsidR="00507B17" w:rsidRPr="00E625F8">
        <w:t xml:space="preserve"> не</w:t>
      </w:r>
      <w:r w:rsidR="00EC196B">
        <w:t> </w:t>
      </w:r>
      <w:r w:rsidR="00507B17" w:rsidRPr="00E625F8">
        <w:t xml:space="preserve">менее </w:t>
      </w:r>
      <w:r w:rsidR="00F84A8E" w:rsidRPr="00E625F8">
        <w:t>5</w:t>
      </w:r>
      <w:r w:rsidR="00507B17" w:rsidRPr="00E625F8">
        <w:t>0 баллов</w:t>
      </w:r>
      <w:bookmarkEnd w:id="8"/>
      <w:r w:rsidR="00507B17" w:rsidRPr="00E625F8">
        <w:t>.</w:t>
      </w:r>
    </w:p>
    <w:p w:rsidR="00507B17" w:rsidRPr="00E625F8" w:rsidRDefault="00507B17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 xml:space="preserve">В случае если </w:t>
      </w:r>
      <w:r w:rsidR="008F6DEB" w:rsidRPr="00E625F8">
        <w:t>сумма грантов</w:t>
      </w:r>
      <w:r w:rsidRPr="00E625F8">
        <w:t xml:space="preserve"> </w:t>
      </w:r>
      <w:r w:rsidR="008F6DEB" w:rsidRPr="00E625F8">
        <w:t xml:space="preserve">участников отбора, </w:t>
      </w:r>
      <w:r w:rsidR="002967A9" w:rsidRPr="00E625F8">
        <w:t xml:space="preserve">заявки которых </w:t>
      </w:r>
      <w:r w:rsidR="008F6DEB" w:rsidRPr="00E625F8">
        <w:t>набра</w:t>
      </w:r>
      <w:r w:rsidR="002967A9" w:rsidRPr="00E625F8">
        <w:t>ли</w:t>
      </w:r>
      <w:r w:rsidR="00963281" w:rsidRPr="00E625F8">
        <w:t xml:space="preserve"> не</w:t>
      </w:r>
      <w:r w:rsidR="00EC196B">
        <w:t>  </w:t>
      </w:r>
      <w:r w:rsidR="00963281" w:rsidRPr="00E625F8">
        <w:t>менее 5</w:t>
      </w:r>
      <w:r w:rsidR="008F6DEB" w:rsidRPr="00E625F8">
        <w:t xml:space="preserve">0 баллов, </w:t>
      </w:r>
      <w:r w:rsidRPr="00E625F8">
        <w:t xml:space="preserve">превышает установленный предельный объем лимита бюджетных обязательств на данную форму финансовой поддержки, </w:t>
      </w:r>
      <w:r w:rsidR="008F6DEB" w:rsidRPr="00E625F8">
        <w:t xml:space="preserve">гранты </w:t>
      </w:r>
      <w:r w:rsidR="00EC196B">
        <w:t>предоставляю</w:t>
      </w:r>
      <w:r w:rsidRPr="00E625F8">
        <w:t xml:space="preserve">тся </w:t>
      </w:r>
      <w:r w:rsidR="00356920" w:rsidRPr="00E625F8">
        <w:t>участникам отбора</w:t>
      </w:r>
      <w:r w:rsidRPr="00E625F8">
        <w:t>,</w:t>
      </w:r>
      <w:r w:rsidR="00356920" w:rsidRPr="00E625F8">
        <w:t xml:space="preserve"> заявкам которых присвоен более высокий порядковый номер</w:t>
      </w:r>
      <w:r w:rsidRPr="00E625F8">
        <w:t>.</w:t>
      </w:r>
    </w:p>
    <w:p w:rsidR="00112807" w:rsidRPr="00E625F8" w:rsidRDefault="00EA6B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32. </w:t>
      </w:r>
      <w:r w:rsidR="00112807" w:rsidRPr="00E625F8">
        <w:t>Основаниями для отклонения заявки участника отбора на стадии рассмотрения и оценки заявок являются:</w:t>
      </w:r>
    </w:p>
    <w:p w:rsidR="00112807" w:rsidRPr="00E625F8" w:rsidRDefault="00112807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 xml:space="preserve">1) несоответствие участника отбора </w:t>
      </w:r>
      <w:r w:rsidR="002967A9" w:rsidRPr="00E625F8">
        <w:t xml:space="preserve">условиям и </w:t>
      </w:r>
      <w:r w:rsidRPr="00E625F8">
        <w:t xml:space="preserve">требованиям, установленным в пункте </w:t>
      </w:r>
      <w:r w:rsidR="00C124AC" w:rsidRPr="00E625F8">
        <w:t xml:space="preserve">10 </w:t>
      </w:r>
      <w:r w:rsidRPr="00E625F8">
        <w:t>настоящего Порядка;</w:t>
      </w:r>
    </w:p>
    <w:p w:rsidR="00112807" w:rsidRPr="00E625F8" w:rsidRDefault="00E53A4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2</w:t>
      </w:r>
      <w:r w:rsidR="00112807" w:rsidRPr="00E625F8">
        <w:t>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112807" w:rsidRPr="00E625F8" w:rsidRDefault="00E53A4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</w:t>
      </w:r>
      <w:r w:rsidR="00112807" w:rsidRPr="00E625F8"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Pr="00E625F8" w:rsidRDefault="00E53A4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4</w:t>
      </w:r>
      <w:r w:rsidR="00112807" w:rsidRPr="00E625F8">
        <w:t>) подача участником отбора заявки после даты и (или) времени, определенных для подачи заявок.</w:t>
      </w:r>
    </w:p>
    <w:p w:rsidR="00496B76" w:rsidRPr="00E625F8" w:rsidRDefault="00EA6B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33. </w:t>
      </w:r>
      <w:r w:rsidR="00496B76" w:rsidRPr="00E625F8">
        <w:t>Участники отбора вправе:</w:t>
      </w:r>
    </w:p>
    <w:p w:rsidR="00496B76" w:rsidRPr="00E625F8" w:rsidRDefault="001D39F1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1) </w:t>
      </w:r>
      <w:r w:rsidR="00496B76" w:rsidRPr="00E625F8">
        <w:t xml:space="preserve">не ранее чем за 7 дней до даты </w:t>
      </w:r>
      <w:r w:rsidR="00455087" w:rsidRPr="00E625F8">
        <w:t xml:space="preserve">рассмотрения и оценки заявок </w:t>
      </w:r>
      <w:r w:rsidR="00496B76" w:rsidRPr="00E625F8">
        <w:t>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</w:t>
      </w:r>
      <w:r w:rsidR="00C124AC" w:rsidRPr="00E625F8">
        <w:t xml:space="preserve"> Министерство</w:t>
      </w:r>
      <w:r w:rsidR="00496B76" w:rsidRPr="00E625F8">
        <w:t>;</w:t>
      </w:r>
    </w:p>
    <w:p w:rsidR="00496B76" w:rsidRPr="00E625F8" w:rsidRDefault="001D39F1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2) </w:t>
      </w:r>
      <w:r w:rsidR="00496B76" w:rsidRPr="00E625F8">
        <w:t xml:space="preserve">в любое время до </w:t>
      </w:r>
      <w:r w:rsidR="00455087" w:rsidRPr="00E625F8">
        <w:t xml:space="preserve">даты рассмотрения и оценки заявок </w:t>
      </w:r>
      <w:r w:rsidR="00496B76" w:rsidRPr="00E625F8">
        <w:t xml:space="preserve">отозвать заявку путем направления </w:t>
      </w:r>
      <w:r w:rsidR="00C124AC" w:rsidRPr="00E625F8">
        <w:t xml:space="preserve">в Министерство </w:t>
      </w:r>
      <w:r w:rsidR="00496B76" w:rsidRPr="00E625F8">
        <w:t>официального письменного уведомления (датой отзыва является дата регистрации официального письменного уведомления</w:t>
      </w:r>
      <w:r w:rsidR="001808FB" w:rsidRPr="00E625F8">
        <w:t xml:space="preserve"> участника отбора</w:t>
      </w:r>
      <w:r w:rsidR="00917E68" w:rsidRPr="00E625F8">
        <w:t>);</w:t>
      </w:r>
    </w:p>
    <w:p w:rsidR="00917E68" w:rsidRPr="00E625F8" w:rsidRDefault="00E13A93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3) в любое время</w:t>
      </w:r>
      <w:r w:rsidR="00917E68" w:rsidRPr="00E625F8">
        <w:t xml:space="preserve"> до </w:t>
      </w:r>
      <w:r w:rsidR="00CC1FA2" w:rsidRPr="00E625F8">
        <w:t xml:space="preserve">даты окончания подачи (приема) заявок участников отбора внести изменения в заявку путем направления в Министерство официального </w:t>
      </w:r>
      <w:r w:rsidR="001D39F1" w:rsidRPr="00E625F8">
        <w:t xml:space="preserve">письма в письменной форме </w:t>
      </w:r>
      <w:r w:rsidR="00CC1FA2" w:rsidRPr="00E625F8">
        <w:t xml:space="preserve">(датой внесения изменений в заявку является дата регистрации </w:t>
      </w:r>
      <w:r w:rsidR="001D39F1" w:rsidRPr="00E625F8">
        <w:t xml:space="preserve">официального письма в письменной форме </w:t>
      </w:r>
      <w:r w:rsidR="00CC1FA2" w:rsidRPr="00E625F8">
        <w:t>участника отбора).</w:t>
      </w:r>
    </w:p>
    <w:p w:rsidR="00496B76" w:rsidRPr="00E625F8" w:rsidRDefault="00EA6B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34. </w:t>
      </w:r>
      <w:r w:rsidR="00C21B92" w:rsidRPr="00E625F8">
        <w:t xml:space="preserve">Результаты заседания Комиссии оформляются протоколами и подписываются председателем Комиссии, а в его отсутствие </w:t>
      </w:r>
      <w:r w:rsidR="00A51D79">
        <w:t>–</w:t>
      </w:r>
      <w:r w:rsidR="00C21B92" w:rsidRPr="00E625F8">
        <w:t xml:space="preserve"> заместителем председателя Комиссии, а также секретарем Комиссии.</w:t>
      </w:r>
    </w:p>
    <w:p w:rsidR="00347790" w:rsidRPr="00E625F8" w:rsidRDefault="00EA6B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35. </w:t>
      </w:r>
      <w:r w:rsidR="00347790" w:rsidRPr="00E625F8">
        <w:t xml:space="preserve">Министерством </w:t>
      </w:r>
      <w:r w:rsidR="00455DCF" w:rsidRPr="00E625F8">
        <w:t xml:space="preserve">в день заседания Комиссии на основании протоколов Комиссии </w:t>
      </w:r>
      <w:r w:rsidR="00347790" w:rsidRPr="00E625F8">
        <w:t>принимается решение о предоставлении субсидии</w:t>
      </w:r>
      <w:r w:rsidR="007763B6" w:rsidRPr="00E625F8">
        <w:t xml:space="preserve"> (гранта)</w:t>
      </w:r>
      <w:r w:rsidR="00347790" w:rsidRPr="00E625F8">
        <w:t xml:space="preserve"> или об отказе в предоставлении субсидии </w:t>
      </w:r>
      <w:r w:rsidR="007763B6" w:rsidRPr="00E625F8">
        <w:t>(гранта)</w:t>
      </w:r>
      <w:r w:rsidR="00BF74F3" w:rsidRPr="00E625F8">
        <w:t xml:space="preserve"> </w:t>
      </w:r>
      <w:r w:rsidR="00347790" w:rsidRPr="00E625F8">
        <w:t>с указанием причин отказа.</w:t>
      </w:r>
    </w:p>
    <w:p w:rsidR="00347790" w:rsidRPr="00E625F8" w:rsidRDefault="0034779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 xml:space="preserve">При принятии решения об отказе в предоставлении субсидии </w:t>
      </w:r>
      <w:r w:rsidR="007763B6" w:rsidRPr="00E625F8">
        <w:t xml:space="preserve">(гранта) </w:t>
      </w:r>
      <w:r w:rsidRPr="00E625F8">
        <w:t xml:space="preserve">Министерство направляет уведомление об отказе в предоставлении субсидии </w:t>
      </w:r>
      <w:r w:rsidR="007763B6" w:rsidRPr="00E625F8">
        <w:t xml:space="preserve">(гранта) </w:t>
      </w:r>
      <w:r w:rsidRPr="00E625F8">
        <w:t>с указанием причин такого отказа</w:t>
      </w:r>
      <w:r w:rsidR="00BF74F3" w:rsidRPr="00E625F8">
        <w:t xml:space="preserve"> участнику отбора</w:t>
      </w:r>
      <w:r w:rsidRPr="00E625F8">
        <w:t xml:space="preserve"> по адресу, указанному в заявке</w:t>
      </w:r>
      <w:r w:rsidR="001F2EB2" w:rsidRPr="00E625F8">
        <w:t xml:space="preserve"> (в электронной форме </w:t>
      </w:r>
      <w:r w:rsidR="00A51D79">
        <w:t>–</w:t>
      </w:r>
      <w:r w:rsidR="001F2EB2" w:rsidRPr="00E625F8">
        <w:t xml:space="preserve"> при наличии в заявке информации об</w:t>
      </w:r>
      <w:r w:rsidR="00A51D79">
        <w:t> </w:t>
      </w:r>
      <w:r w:rsidR="001F2EB2" w:rsidRPr="00E625F8">
        <w:t xml:space="preserve">электронном адресе </w:t>
      </w:r>
      <w:r w:rsidR="007763B6" w:rsidRPr="00E625F8">
        <w:t>участника отбора</w:t>
      </w:r>
      <w:r w:rsidR="001F2EB2" w:rsidRPr="00E625F8">
        <w:t>)</w:t>
      </w:r>
      <w:r w:rsidRPr="00E625F8">
        <w:t>, в течение 5 рабочих дней со дня принятия такого решения.</w:t>
      </w:r>
    </w:p>
    <w:p w:rsidR="00347790" w:rsidRPr="00E625F8" w:rsidRDefault="00EA6B98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36. </w:t>
      </w:r>
      <w:r w:rsidR="00347790" w:rsidRPr="00E625F8">
        <w:t xml:space="preserve">Информация о результатах </w:t>
      </w:r>
      <w:r w:rsidR="00C21B92" w:rsidRPr="00E625F8">
        <w:t xml:space="preserve">отбора </w:t>
      </w:r>
      <w:r w:rsidR="00347790" w:rsidRPr="00E625F8">
        <w:t xml:space="preserve">размещается на едином портале и на официальном </w:t>
      </w:r>
      <w:r w:rsidR="001F2EB2" w:rsidRPr="00E625F8">
        <w:t xml:space="preserve">сайте </w:t>
      </w:r>
      <w:r w:rsidR="002967A9" w:rsidRPr="00E625F8">
        <w:t xml:space="preserve">в сети «Интернет» </w:t>
      </w:r>
      <w:r w:rsidR="001F2EB2" w:rsidRPr="00E625F8">
        <w:t>в</w:t>
      </w:r>
      <w:r w:rsidR="00347790" w:rsidRPr="00E625F8">
        <w:t xml:space="preserve"> течение 5 </w:t>
      </w:r>
      <w:r w:rsidR="00455DCF" w:rsidRPr="00E625F8">
        <w:t>календарных</w:t>
      </w:r>
      <w:r w:rsidR="00347790" w:rsidRPr="00E625F8">
        <w:t xml:space="preserve"> дней после</w:t>
      </w:r>
      <w:r w:rsidR="00455DCF" w:rsidRPr="00E625F8">
        <w:t xml:space="preserve"> определения по</w:t>
      </w:r>
      <w:r w:rsidR="001F2EB2" w:rsidRPr="00E625F8">
        <w:t>бедителей отбора</w:t>
      </w:r>
      <w:r w:rsidR="00DA6766" w:rsidRPr="00E625F8">
        <w:t xml:space="preserve"> </w:t>
      </w:r>
      <w:r w:rsidR="00AE1EED" w:rsidRPr="00E625F8">
        <w:t>и включает</w:t>
      </w:r>
      <w:r w:rsidR="00DA6766" w:rsidRPr="00E625F8">
        <w:t>:</w:t>
      </w:r>
    </w:p>
    <w:p w:rsidR="00DA6766" w:rsidRPr="00E625F8" w:rsidRDefault="00DA6766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дат</w:t>
      </w:r>
      <w:r w:rsidR="00AE1EED" w:rsidRPr="00E625F8">
        <w:t>у</w:t>
      </w:r>
      <w:r w:rsidRPr="00E625F8">
        <w:t>, время и место проведения рассмотрения заявок;</w:t>
      </w:r>
    </w:p>
    <w:p w:rsidR="00DA6766" w:rsidRPr="00E625F8" w:rsidRDefault="00AE1EED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дату</w:t>
      </w:r>
      <w:r w:rsidR="00DA6766" w:rsidRPr="00E625F8">
        <w:t>, время и место оценки заявок участников отбора;</w:t>
      </w:r>
    </w:p>
    <w:p w:rsidR="00DA6766" w:rsidRPr="00E625F8" w:rsidRDefault="00DA6766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информаци</w:t>
      </w:r>
      <w:r w:rsidR="00AE1EED" w:rsidRPr="00E625F8">
        <w:t>ю</w:t>
      </w:r>
      <w:r w:rsidRPr="00E625F8">
        <w:t xml:space="preserve"> об участниках отбора, заявки которых были рассмотрены;</w:t>
      </w:r>
    </w:p>
    <w:p w:rsidR="00DA6766" w:rsidRPr="00E625F8" w:rsidRDefault="00DA6766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информаци</w:t>
      </w:r>
      <w:r w:rsidR="00AE1EED" w:rsidRPr="00E625F8">
        <w:t>ю</w:t>
      </w:r>
      <w:r w:rsidRPr="00E625F8">
        <w:t xml:space="preserve"> об участниках отбора, заявки которых были отклонены, с</w:t>
      </w:r>
      <w:r w:rsidR="00A51D79">
        <w:t> </w:t>
      </w:r>
      <w:r w:rsidRPr="00E625F8">
        <w:t>указанием причин их отклонения, в том числе положений объявления о</w:t>
      </w:r>
      <w:r w:rsidR="00A51D79">
        <w:t> </w:t>
      </w:r>
      <w:r w:rsidRPr="00E625F8">
        <w:t>проведении отбора, которым не соответствуют такие заявки;</w:t>
      </w:r>
    </w:p>
    <w:p w:rsidR="00DA6766" w:rsidRPr="00E625F8" w:rsidRDefault="00DA6766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последовательность оценки заявок участников о</w:t>
      </w:r>
      <w:r w:rsidR="00AE1EED" w:rsidRPr="00E625F8">
        <w:t xml:space="preserve">тбора, присвоенные </w:t>
      </w:r>
      <w:r w:rsidRPr="00E625F8">
        <w:t xml:space="preserve">заявкам участников отбора значения по каждому из предусмотренных критериев оценки заявок участников отбора, принятое на основании результатов оценки </w:t>
      </w:r>
      <w:r w:rsidR="00AE1EED" w:rsidRPr="00E625F8">
        <w:t xml:space="preserve">заявок участников отбора </w:t>
      </w:r>
      <w:r w:rsidRPr="00E625F8">
        <w:t>решение о присвоении таким заявкам порядковых номеров;</w:t>
      </w:r>
    </w:p>
    <w:p w:rsidR="00DA6766" w:rsidRPr="00E625F8" w:rsidRDefault="001D39F1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 xml:space="preserve">наименование </w:t>
      </w:r>
      <w:r w:rsidR="00DA6766" w:rsidRPr="00E625F8">
        <w:t>получател</w:t>
      </w:r>
      <w:r w:rsidR="00B3226C" w:rsidRPr="00E625F8">
        <w:t>я</w:t>
      </w:r>
      <w:r w:rsidR="00DA6766" w:rsidRPr="00E625F8">
        <w:t xml:space="preserve"> </w:t>
      </w:r>
      <w:r w:rsidR="00B3226C" w:rsidRPr="00E625F8">
        <w:t xml:space="preserve">(получателей) </w:t>
      </w:r>
      <w:r w:rsidR="00DA6766" w:rsidRPr="00E625F8">
        <w:t>субсидии</w:t>
      </w:r>
      <w:r w:rsidR="00AE1EED" w:rsidRPr="00E625F8">
        <w:t xml:space="preserve"> (гранта)</w:t>
      </w:r>
      <w:r w:rsidR="00DA6766" w:rsidRPr="00E625F8">
        <w:t xml:space="preserve">, с которым заключается соглашение, и размер предоставляемой </w:t>
      </w:r>
      <w:r w:rsidR="00B3226C" w:rsidRPr="00E625F8">
        <w:t xml:space="preserve">ему </w:t>
      </w:r>
      <w:r w:rsidR="00DA6766" w:rsidRPr="00E625F8">
        <w:t>субсидии</w:t>
      </w:r>
      <w:r w:rsidR="00AE1EED" w:rsidRPr="00E625F8">
        <w:t xml:space="preserve"> (гранта)</w:t>
      </w:r>
      <w:r w:rsidR="00A51D79">
        <w:t>.</w:t>
      </w:r>
    </w:p>
    <w:p w:rsidR="00DA6766" w:rsidRPr="00E625F8" w:rsidRDefault="00DA6766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</w:pPr>
    </w:p>
    <w:p w:rsidR="001F2EB2" w:rsidRPr="005D78B7" w:rsidRDefault="001F2EB2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b/>
        </w:rPr>
      </w:pPr>
      <w:r w:rsidRPr="005D78B7">
        <w:rPr>
          <w:b/>
          <w:lang w:val="en-US"/>
        </w:rPr>
        <w:t>III</w:t>
      </w:r>
      <w:r w:rsidRPr="005D78B7">
        <w:rPr>
          <w:b/>
        </w:rPr>
        <w:t>.</w:t>
      </w:r>
      <w:r w:rsidRPr="005D78B7">
        <w:rPr>
          <w:b/>
          <w:lang w:val="en-US"/>
        </w:rPr>
        <w:t> </w:t>
      </w:r>
      <w:r w:rsidRPr="005D78B7">
        <w:rPr>
          <w:b/>
        </w:rPr>
        <w:t>Условия и порядок предоставления субсидий</w:t>
      </w:r>
      <w:r w:rsidR="00BF74F3" w:rsidRPr="005D78B7">
        <w:rPr>
          <w:b/>
        </w:rPr>
        <w:t xml:space="preserve"> (грантов)</w:t>
      </w:r>
    </w:p>
    <w:p w:rsidR="001F2EB2" w:rsidRPr="00E625F8" w:rsidRDefault="001F2EB2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</w:pPr>
    </w:p>
    <w:p w:rsidR="009F301A" w:rsidRPr="00E625F8" w:rsidRDefault="00C73A83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37. </w:t>
      </w:r>
      <w:r w:rsidR="009F301A" w:rsidRPr="00E625F8">
        <w:t xml:space="preserve">Основаниями для отказа в предоставлении субсидии </w:t>
      </w:r>
      <w:r w:rsidR="00665510" w:rsidRPr="00E625F8">
        <w:t xml:space="preserve">(гранта) </w:t>
      </w:r>
      <w:r w:rsidR="009F301A" w:rsidRPr="00E625F8">
        <w:t>являются:</w:t>
      </w:r>
    </w:p>
    <w:p w:rsidR="009F301A" w:rsidRPr="00E625F8" w:rsidRDefault="00C73A83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1) </w:t>
      </w:r>
      <w:r w:rsidR="00816054" w:rsidRPr="00E625F8">
        <w:t>несоответствие представленных участником отбора заявки и документов требованиям к заявкам, установленным в объявлении о проведении отбора</w:t>
      </w:r>
      <w:r w:rsidR="00687EC9" w:rsidRPr="00E625F8">
        <w:t>,</w:t>
      </w:r>
      <w:r w:rsidR="00816054" w:rsidRPr="00E625F8">
        <w:t xml:space="preserve"> или непредставление (представление не в полном объеме) указанных документов (за</w:t>
      </w:r>
      <w:r w:rsidR="00A51D79">
        <w:t> </w:t>
      </w:r>
      <w:r w:rsidR="00816054" w:rsidRPr="00E625F8">
        <w:t>исключением документов, представляемых по собственной инициативе);</w:t>
      </w:r>
    </w:p>
    <w:p w:rsidR="009F301A" w:rsidRPr="00E625F8" w:rsidRDefault="003D7EE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2) </w:t>
      </w:r>
      <w:r w:rsidR="009F301A" w:rsidRPr="00E625F8">
        <w:t>уст</w:t>
      </w:r>
      <w:r w:rsidR="00A51D79">
        <w:t>ановление факта недостоверности</w:t>
      </w:r>
      <w:r w:rsidR="009F301A" w:rsidRPr="00E625F8">
        <w:t xml:space="preserve"> представленной участником отбора </w:t>
      </w:r>
      <w:r w:rsidR="00EA6B98" w:rsidRPr="00E625F8">
        <w:t>информации</w:t>
      </w:r>
      <w:r w:rsidR="001D39F1" w:rsidRPr="00E625F8">
        <w:t>;</w:t>
      </w:r>
    </w:p>
    <w:p w:rsidR="00022877" w:rsidRPr="00E625F8" w:rsidRDefault="004771B1" w:rsidP="004775D2">
      <w:pPr>
        <w:widowControl w:val="0"/>
        <w:autoSpaceDE w:val="0"/>
        <w:autoSpaceDN w:val="0"/>
        <w:adjustRightInd w:val="0"/>
        <w:spacing w:after="0" w:line="242" w:lineRule="auto"/>
        <w:ind w:firstLine="708"/>
        <w:jc w:val="both"/>
      </w:pPr>
      <w:r w:rsidRPr="00E625F8">
        <w:t>3) </w:t>
      </w:r>
      <w:r w:rsidR="00022877" w:rsidRPr="00E625F8">
        <w:t>несоответствие участника отбора условиям и требованиям, установленным в пункте 10 настоящего Порядка;</w:t>
      </w:r>
    </w:p>
    <w:p w:rsidR="00687EC9" w:rsidRPr="00E625F8" w:rsidRDefault="004771B1" w:rsidP="004775D2">
      <w:pPr>
        <w:widowControl w:val="0"/>
        <w:autoSpaceDE w:val="0"/>
        <w:autoSpaceDN w:val="0"/>
        <w:adjustRightInd w:val="0"/>
        <w:spacing w:after="0" w:line="242" w:lineRule="auto"/>
        <w:ind w:firstLine="708"/>
        <w:jc w:val="both"/>
      </w:pPr>
      <w:r w:rsidRPr="00E625F8">
        <w:t xml:space="preserve">4) недостаточность </w:t>
      </w:r>
      <w:r w:rsidR="00687EC9" w:rsidRPr="00E625F8">
        <w:t>лимитов бюджетных обязательств, утвержденных на</w:t>
      </w:r>
      <w:r w:rsidR="003A5B68">
        <w:t> </w:t>
      </w:r>
      <w:r w:rsidR="00687EC9" w:rsidRPr="00E625F8">
        <w:t>соответствующую форму финансовой поддержки на соответствующий финансовый год.</w:t>
      </w:r>
    </w:p>
    <w:p w:rsidR="001F2EB2" w:rsidRPr="00E625F8" w:rsidRDefault="00C73A83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38. </w:t>
      </w:r>
      <w:r w:rsidR="009A56B2" w:rsidRPr="00E625F8">
        <w:t xml:space="preserve">Размер субсидии </w:t>
      </w:r>
      <w:r w:rsidR="001F2EB2" w:rsidRPr="00E625F8">
        <w:t>по каждой форме финансовой поддержки</w:t>
      </w:r>
      <w:r w:rsidR="00665510" w:rsidRPr="00E625F8">
        <w:t>, указанной в</w:t>
      </w:r>
      <w:r w:rsidR="003A5B68">
        <w:t> </w:t>
      </w:r>
      <w:r w:rsidR="00665510" w:rsidRPr="00E625F8">
        <w:t xml:space="preserve">пункте 4 настоящего Порядка, </w:t>
      </w:r>
      <w:r w:rsidR="001F2EB2" w:rsidRPr="00E625F8">
        <w:t>установлен в приложении</w:t>
      </w:r>
      <w:r w:rsidR="009A56B2" w:rsidRPr="00E625F8">
        <w:t xml:space="preserve"> №</w:t>
      </w:r>
      <w:r w:rsidR="003D7EEC" w:rsidRPr="00E625F8">
        <w:t> </w:t>
      </w:r>
      <w:r w:rsidR="001F2EB2" w:rsidRPr="00E625F8">
        <w:t>1 к настоящему Порядку.</w:t>
      </w:r>
    </w:p>
    <w:p w:rsidR="001F2EB2" w:rsidRPr="00E625F8" w:rsidRDefault="001F2EB2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 xml:space="preserve">По формам финансовой поддержки </w:t>
      </w:r>
      <w:r w:rsidR="00273167" w:rsidRPr="00E625F8">
        <w:t>«возмещение части затрат субъектам МСП по договорам лизинга» и «возмещение части затрат субъектам МСП, связанных с приобретением оборудования в целях создания, и (или) развития, и</w:t>
      </w:r>
      <w:r w:rsidR="003A5B68">
        <w:t> </w:t>
      </w:r>
      <w:r w:rsidR="00273167" w:rsidRPr="00E625F8">
        <w:t xml:space="preserve">(или) модернизации производства товаров (работ, услуг)» </w:t>
      </w:r>
      <w:r w:rsidRPr="00E625F8">
        <w:t>совокупн</w:t>
      </w:r>
      <w:r w:rsidR="009A56B2" w:rsidRPr="00E625F8">
        <w:t>ый</w:t>
      </w:r>
      <w:r w:rsidRPr="00E625F8">
        <w:t xml:space="preserve"> </w:t>
      </w:r>
      <w:r w:rsidR="009A56B2" w:rsidRPr="00E625F8">
        <w:t xml:space="preserve">размер субсидии </w:t>
      </w:r>
      <w:r w:rsidRPr="00E625F8">
        <w:t xml:space="preserve">на одного </w:t>
      </w:r>
      <w:r w:rsidR="009A56B2" w:rsidRPr="00E625F8">
        <w:t>субъекта МСП</w:t>
      </w:r>
      <w:r w:rsidR="003A5B68">
        <w:t xml:space="preserve"> – </w:t>
      </w:r>
      <w:r w:rsidR="009A56B2" w:rsidRPr="00E625F8">
        <w:t>получателя субсидии</w:t>
      </w:r>
      <w:r w:rsidRPr="00E625F8">
        <w:t xml:space="preserve"> за один год не долж</w:t>
      </w:r>
      <w:r w:rsidR="009A56B2" w:rsidRPr="00E625F8">
        <w:t>ен</w:t>
      </w:r>
      <w:r w:rsidRPr="00E625F8">
        <w:t xml:space="preserve"> превышать размер фактически уплаченных налогов в консолидированный бюджет Новосибирской области за год, предшествующий году </w:t>
      </w:r>
      <w:r w:rsidR="002F1BFC" w:rsidRPr="00E625F8">
        <w:t xml:space="preserve">предоставления субсидии </w:t>
      </w:r>
      <w:r w:rsidRPr="00E625F8">
        <w:t xml:space="preserve">(за исключением </w:t>
      </w:r>
      <w:r w:rsidR="009A56B2" w:rsidRPr="00E625F8">
        <w:t>субъектов МСП</w:t>
      </w:r>
      <w:r w:rsidRPr="00E625F8">
        <w:t xml:space="preserve">, в отношении которых в единый реестр субъектов </w:t>
      </w:r>
      <w:r w:rsidR="009A56B2" w:rsidRPr="00E625F8">
        <w:t xml:space="preserve">МСП </w:t>
      </w:r>
      <w:r w:rsidRPr="00E625F8">
        <w:t>внесено указание о том, что они являются социальным предприятием).</w:t>
      </w:r>
    </w:p>
    <w:p w:rsidR="001F2EB2" w:rsidRPr="00E625F8" w:rsidRDefault="00C73A83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39. </w:t>
      </w:r>
      <w:r w:rsidR="001F2EB2" w:rsidRPr="00E625F8"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 w:rsidR="009A56B2" w:rsidRPr="00E625F8">
        <w:t>субъектам МСП</w:t>
      </w:r>
      <w:r w:rsidR="001F2EB2" w:rsidRPr="00E625F8">
        <w:t>.</w:t>
      </w:r>
    </w:p>
    <w:p w:rsidR="00774E35" w:rsidRPr="00E625F8" w:rsidRDefault="00C73A83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40. </w:t>
      </w:r>
      <w:r w:rsidR="00280413" w:rsidRPr="00E625F8">
        <w:t>Гранты предоставляются на финансовое обеспеч</w:t>
      </w:r>
      <w:r w:rsidR="00DC1F5D" w:rsidRPr="00E625F8">
        <w:t>ение затрат получателей грантов</w:t>
      </w:r>
      <w:r w:rsidR="00280413" w:rsidRPr="00E625F8">
        <w:t>, указанных в приложении №</w:t>
      </w:r>
      <w:r w:rsidR="003D7EEC" w:rsidRPr="00E625F8">
        <w:t> </w:t>
      </w:r>
      <w:r w:rsidR="003A5B68">
        <w:t>1 к настоящему Порядку.</w:t>
      </w:r>
    </w:p>
    <w:p w:rsidR="005628A6" w:rsidRPr="00E625F8" w:rsidRDefault="00C73A83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41. </w:t>
      </w:r>
      <w:r w:rsidR="005628A6" w:rsidRPr="00E625F8">
        <w:t xml:space="preserve">Результаты предоставления субсидии </w:t>
      </w:r>
      <w:r w:rsidR="00933FC3" w:rsidRPr="00E625F8">
        <w:t>(гранта)</w:t>
      </w:r>
      <w:r w:rsidR="003E624B" w:rsidRPr="00E625F8">
        <w:t xml:space="preserve"> (далее – результат)</w:t>
      </w:r>
      <w:r w:rsidR="00933FC3" w:rsidRPr="00E625F8">
        <w:t xml:space="preserve"> </w:t>
      </w:r>
      <w:r w:rsidR="005628A6" w:rsidRPr="00E625F8">
        <w:t>и</w:t>
      </w:r>
      <w:r w:rsidR="003A5B68">
        <w:t> </w:t>
      </w:r>
      <w:r w:rsidR="005628A6" w:rsidRPr="00E625F8">
        <w:t>показатели</w:t>
      </w:r>
      <w:r w:rsidR="003E624B" w:rsidRPr="00E625F8">
        <w:t>, необходимые для их достижения</w:t>
      </w:r>
      <w:r w:rsidR="005628A6" w:rsidRPr="00E625F8">
        <w:t>, установлены в приложении №</w:t>
      </w:r>
      <w:r w:rsidR="003D7EEC" w:rsidRPr="00E625F8">
        <w:t> </w:t>
      </w:r>
      <w:r w:rsidR="005628A6" w:rsidRPr="00E625F8">
        <w:t>1 к</w:t>
      </w:r>
      <w:r w:rsidR="003A5B68">
        <w:t> </w:t>
      </w:r>
      <w:r w:rsidR="005628A6" w:rsidRPr="00E625F8">
        <w:t>настоящему Порядку.</w:t>
      </w:r>
    </w:p>
    <w:p w:rsidR="008C658E" w:rsidRPr="00E625F8" w:rsidRDefault="00C73A83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42. </w:t>
      </w:r>
      <w:r w:rsidR="00347790" w:rsidRPr="00E625F8">
        <w:t>Министерство заключает с получателем субсидии</w:t>
      </w:r>
      <w:r w:rsidR="007763B6" w:rsidRPr="00E625F8">
        <w:t xml:space="preserve"> (гранта)</w:t>
      </w:r>
      <w:r w:rsidR="00347790" w:rsidRPr="00E625F8">
        <w:t xml:space="preserve"> соглашение </w:t>
      </w:r>
      <w:r w:rsidR="00DC1F5D" w:rsidRPr="00E625F8">
        <w:t>о</w:t>
      </w:r>
      <w:r w:rsidR="003A5B68">
        <w:t> </w:t>
      </w:r>
      <w:r w:rsidR="00DC1F5D" w:rsidRPr="00E625F8">
        <w:t>предоставлении субсидии (гранта) (далее – соглашение)</w:t>
      </w:r>
      <w:r w:rsidR="008C658E" w:rsidRPr="00E625F8">
        <w:t>:</w:t>
      </w:r>
    </w:p>
    <w:p w:rsidR="008C658E" w:rsidRPr="00E625F8" w:rsidRDefault="0034779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в течение 5 рабочих дней со дня принятия решения о предоставлении субсидии</w:t>
      </w:r>
      <w:r w:rsidR="003A5B68">
        <w:t>;</w:t>
      </w:r>
    </w:p>
    <w:p w:rsidR="00347790" w:rsidRPr="00E625F8" w:rsidRDefault="00C42F31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в течение 10 рабочих дней со дня принятия решения о предоставлении гранта</w:t>
      </w:r>
      <w:r w:rsidR="00347790" w:rsidRPr="00E625F8">
        <w:t>.</w:t>
      </w:r>
    </w:p>
    <w:p w:rsidR="00347790" w:rsidRPr="00E625F8" w:rsidRDefault="0034779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Соглашение (дополнительное соглашение к соглашению) за счет средств областного бюджета Новосибирской области заключается в соответствии с</w:t>
      </w:r>
      <w:r w:rsidR="003A5B68">
        <w:t> </w:t>
      </w:r>
      <w:r w:rsidRPr="00E625F8">
        <w:t>типовой формой соглашения, утвержденной приказом министерства финансов и</w:t>
      </w:r>
      <w:r w:rsidR="003A5B68">
        <w:t> </w:t>
      </w:r>
      <w:r w:rsidRPr="00E625F8">
        <w:t>налоговой политики Новосибирской области</w:t>
      </w:r>
      <w:r w:rsidR="007C7B3E" w:rsidRPr="00E625F8">
        <w:t xml:space="preserve"> </w:t>
      </w:r>
      <w:r w:rsidR="00F80CC9" w:rsidRPr="00E625F8">
        <w:t xml:space="preserve">(далее – Минфин НСО) </w:t>
      </w:r>
      <w:r w:rsidR="007C7B3E" w:rsidRPr="00E625F8">
        <w:t>от</w:t>
      </w:r>
      <w:r w:rsidR="003A5B68">
        <w:t> </w:t>
      </w:r>
      <w:r w:rsidR="007C7B3E" w:rsidRPr="00E625F8">
        <w:t>27.12.2016</w:t>
      </w:r>
      <w:r w:rsidR="003D091C" w:rsidRPr="00E625F8">
        <w:t xml:space="preserve"> </w:t>
      </w:r>
      <w:r w:rsidR="007C7B3E" w:rsidRPr="00E625F8">
        <w:t xml:space="preserve">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3A5B68">
        <w:t>–</w:t>
      </w:r>
      <w:r w:rsidR="007C7B3E" w:rsidRPr="00E625F8">
        <w:t xml:space="preserve"> производителям товаров, работ, услуг»</w:t>
      </w:r>
      <w:r w:rsidRPr="00E625F8">
        <w:t xml:space="preserve"> (далее – форма согл</w:t>
      </w:r>
      <w:r w:rsidR="003D7EEC" w:rsidRPr="00E625F8">
        <w:t>ашения, утвержденная приказом № </w:t>
      </w:r>
      <w:r w:rsidR="007C7B3E" w:rsidRPr="00E625F8">
        <w:t>80</w:t>
      </w:r>
      <w:r w:rsidRPr="00E625F8">
        <w:t>-НПА).</w:t>
      </w:r>
    </w:p>
    <w:p w:rsidR="00347790" w:rsidRPr="00E625F8" w:rsidRDefault="00347790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 xml:space="preserve">Соглашение (дополнительное соглашение к соглашению) в отношении </w:t>
      </w:r>
      <w:r w:rsidR="007C7B3E" w:rsidRPr="00E625F8">
        <w:t>гранта</w:t>
      </w:r>
      <w:r w:rsidRPr="00E625F8">
        <w:t>, источником финансового обеспечения которо</w:t>
      </w:r>
      <w:r w:rsidR="007C7B3E" w:rsidRPr="00E625F8">
        <w:t>го</w:t>
      </w:r>
      <w:r w:rsidRPr="00E625F8">
        <w:t xml:space="preserve"> являются в том числе субсидии из федерального бюджета, заключается в соответствии с типовой формой соглашения</w:t>
      </w:r>
      <w:r w:rsidR="00DB2057" w:rsidRPr="00E625F8">
        <w:t xml:space="preserve"> о предоставлении из федерального бюджета грантов в форме субсидий в соответствии с пунктом 7 статьи 78 Бюджетно</w:t>
      </w:r>
      <w:r w:rsidR="00EF6DED" w:rsidRPr="00E625F8">
        <w:t>го кодекса Российской Федерации</w:t>
      </w:r>
      <w:r w:rsidR="003A5B68">
        <w:t>, утвержде</w:t>
      </w:r>
      <w:r w:rsidRPr="00E625F8">
        <w:t>нной приказом Министерства финансов Российской Федерации от 2</w:t>
      </w:r>
      <w:r w:rsidR="00DB2057" w:rsidRPr="00E625F8">
        <w:t>1.12.2018</w:t>
      </w:r>
      <w:r w:rsidRPr="00E625F8">
        <w:t xml:space="preserve"> №</w:t>
      </w:r>
      <w:r w:rsidR="003D7EEC" w:rsidRPr="00E625F8">
        <w:t> </w:t>
      </w:r>
      <w:r w:rsidR="00DB2057" w:rsidRPr="00E625F8">
        <w:t>280</w:t>
      </w:r>
      <w:r w:rsidRPr="00E625F8">
        <w:t xml:space="preserve">н «Об утверждении </w:t>
      </w:r>
      <w:r w:rsidR="00DB2057" w:rsidRPr="00E625F8">
        <w:t xml:space="preserve">типовых форм соглашений (договоров) </w:t>
      </w:r>
      <w:bookmarkStart w:id="9" w:name="_Hlk67872135"/>
      <w:r w:rsidR="00DB2057" w:rsidRPr="00E625F8">
        <w:t>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Федерации»</w:t>
      </w:r>
      <w:bookmarkEnd w:id="9"/>
      <w:r w:rsidR="00DB2057" w:rsidRPr="00E625F8">
        <w:t xml:space="preserve"> </w:t>
      </w:r>
      <w:r w:rsidRPr="00E625F8">
        <w:t>(далее – форма согл</w:t>
      </w:r>
      <w:r w:rsidR="003D7EEC" w:rsidRPr="00E625F8">
        <w:t>ашения, утвержденная приказом № </w:t>
      </w:r>
      <w:r w:rsidR="00DB2057" w:rsidRPr="00E625F8">
        <w:t>280</w:t>
      </w:r>
      <w:r w:rsidRPr="00E625F8">
        <w:t>н).</w:t>
      </w:r>
    </w:p>
    <w:p w:rsidR="00347790" w:rsidRPr="00E625F8" w:rsidRDefault="00347790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 xml:space="preserve">Соглашение (дополнительное соглашение к соглашению) в отношении </w:t>
      </w:r>
      <w:r w:rsidR="007C7B3E" w:rsidRPr="00E625F8">
        <w:t>гранта</w:t>
      </w:r>
      <w:r w:rsidRPr="00E625F8">
        <w:t>, источником финансового обеспечения которо</w:t>
      </w:r>
      <w:r w:rsidR="007C7B3E" w:rsidRPr="00E625F8">
        <w:t>го</w:t>
      </w:r>
      <w:r w:rsidRPr="00E625F8">
        <w:t xml:space="preserve"> являются в том числе субсидии из федерального бюджета,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9F301A" w:rsidRPr="00E625F8" w:rsidRDefault="00774E35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43. </w:t>
      </w:r>
      <w:r w:rsidR="009F301A" w:rsidRPr="00E625F8">
        <w:t xml:space="preserve">В </w:t>
      </w:r>
      <w:r w:rsidR="00C73A83" w:rsidRPr="00E625F8">
        <w:t xml:space="preserve">случае </w:t>
      </w:r>
      <w:r w:rsidR="009F301A" w:rsidRPr="00E625F8">
        <w:t xml:space="preserve">неподписания соглашения получателем субсидии </w:t>
      </w:r>
      <w:r w:rsidR="008C658E" w:rsidRPr="00E625F8">
        <w:t xml:space="preserve">(гранта) </w:t>
      </w:r>
      <w:r w:rsidR="00C73A83" w:rsidRPr="00E625F8">
        <w:t>в</w:t>
      </w:r>
      <w:r w:rsidR="003A5B68">
        <w:t> </w:t>
      </w:r>
      <w:r w:rsidR="008C658E" w:rsidRPr="00E625F8">
        <w:t>сроки, указанные в пункте 42 настоящего Порядка</w:t>
      </w:r>
      <w:r w:rsidR="00C73A83" w:rsidRPr="00E625F8">
        <w:t>, п</w:t>
      </w:r>
      <w:r w:rsidRPr="00E625F8">
        <w:t>олучате</w:t>
      </w:r>
      <w:r w:rsidR="00C73A83" w:rsidRPr="00E625F8">
        <w:t>ль субсидии</w:t>
      </w:r>
      <w:r w:rsidR="007763B6" w:rsidRPr="00E625F8">
        <w:t xml:space="preserve"> (гранта)</w:t>
      </w:r>
      <w:r w:rsidR="00C73A83" w:rsidRPr="00E625F8">
        <w:t xml:space="preserve"> </w:t>
      </w:r>
      <w:r w:rsidRPr="00E625F8">
        <w:t>считается</w:t>
      </w:r>
      <w:r w:rsidR="00C73A83" w:rsidRPr="00E625F8">
        <w:t xml:space="preserve"> уклонившимся от заключения соглашения. В таком случае</w:t>
      </w:r>
      <w:r w:rsidR="009F301A" w:rsidRPr="00E625F8">
        <w:t xml:space="preserve"> Министерство заключает соглашение с участником отбора, заявке на участие в</w:t>
      </w:r>
      <w:r w:rsidR="003A5B68">
        <w:t> </w:t>
      </w:r>
      <w:r w:rsidR="009F301A" w:rsidRPr="00E625F8">
        <w:t>отборе которой присвоен последующий номер в р</w:t>
      </w:r>
      <w:r w:rsidR="003A5B68">
        <w:t>ейтинге заявок.</w:t>
      </w:r>
    </w:p>
    <w:p w:rsidR="00347790" w:rsidRPr="00E625F8" w:rsidRDefault="00774E35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44. </w:t>
      </w:r>
      <w:r w:rsidR="00347790" w:rsidRPr="00E625F8">
        <w:t>В соглашени</w:t>
      </w:r>
      <w:r w:rsidR="00B21A7C" w:rsidRPr="00E625F8">
        <w:t>и</w:t>
      </w:r>
      <w:r w:rsidR="00347790" w:rsidRPr="00E625F8">
        <w:t xml:space="preserve"> в том числе должны содержаться:</w:t>
      </w:r>
    </w:p>
    <w:p w:rsidR="00347790" w:rsidRPr="00E625F8" w:rsidRDefault="00347790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1)</w:t>
      </w:r>
      <w:r w:rsidR="00A01A6E" w:rsidRPr="00E625F8">
        <w:t> </w:t>
      </w:r>
      <w:bookmarkStart w:id="10" w:name="_Hlk67881012"/>
      <w:r w:rsidRPr="00E625F8">
        <w:t>значения результат</w:t>
      </w:r>
      <w:r w:rsidR="00B21A7C" w:rsidRPr="00E625F8">
        <w:t>а</w:t>
      </w:r>
      <w:r w:rsidRPr="00E625F8">
        <w:t xml:space="preserve"> и показател</w:t>
      </w:r>
      <w:r w:rsidR="00B21A7C" w:rsidRPr="00E625F8">
        <w:t>я</w:t>
      </w:r>
      <w:r w:rsidR="003E624B" w:rsidRPr="00E625F8">
        <w:t>, необходимого для его достижения,</w:t>
      </w:r>
      <w:r w:rsidR="005628A6" w:rsidRPr="00E625F8">
        <w:t xml:space="preserve"> </w:t>
      </w:r>
      <w:r w:rsidR="009C43F6" w:rsidRPr="00E625F8">
        <w:t>в</w:t>
      </w:r>
      <w:r w:rsidR="003A5B68">
        <w:t> </w:t>
      </w:r>
      <w:r w:rsidR="009C43F6" w:rsidRPr="00E625F8">
        <w:t>соответствии с приложением №</w:t>
      </w:r>
      <w:r w:rsidR="003D7EEC" w:rsidRPr="00E625F8">
        <w:t> </w:t>
      </w:r>
      <w:r w:rsidR="009C43F6" w:rsidRPr="00E625F8">
        <w:t xml:space="preserve">1 к </w:t>
      </w:r>
      <w:r w:rsidRPr="00E625F8">
        <w:t>настояще</w:t>
      </w:r>
      <w:r w:rsidR="009C43F6" w:rsidRPr="00E625F8">
        <w:t>му</w:t>
      </w:r>
      <w:r w:rsidRPr="00E625F8">
        <w:t xml:space="preserve"> Порядк</w:t>
      </w:r>
      <w:r w:rsidR="009C43F6" w:rsidRPr="00E625F8">
        <w:t>у</w:t>
      </w:r>
      <w:r w:rsidRPr="00E625F8">
        <w:t>;</w:t>
      </w:r>
    </w:p>
    <w:bookmarkEnd w:id="10"/>
    <w:p w:rsidR="00347790" w:rsidRPr="00E625F8" w:rsidRDefault="003D7EEC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2) </w:t>
      </w:r>
      <w:r w:rsidR="00347790" w:rsidRPr="00E625F8">
        <w:t>размер субсидии</w:t>
      </w:r>
      <w:r w:rsidR="007763B6" w:rsidRPr="00E625F8">
        <w:t xml:space="preserve"> (гранта)</w:t>
      </w:r>
      <w:r w:rsidR="00347790" w:rsidRPr="00E625F8">
        <w:t>;</w:t>
      </w:r>
    </w:p>
    <w:p w:rsidR="00347790" w:rsidRPr="00E625F8" w:rsidRDefault="003D7EEC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3) </w:t>
      </w:r>
      <w:r w:rsidR="00347790" w:rsidRPr="00E625F8">
        <w:t>график перечисления субсидии</w:t>
      </w:r>
      <w:r w:rsidR="007763B6" w:rsidRPr="00E625F8">
        <w:t xml:space="preserve"> (гранта)</w:t>
      </w:r>
      <w:r w:rsidR="00347790" w:rsidRPr="00E625F8">
        <w:t>;</w:t>
      </w:r>
    </w:p>
    <w:p w:rsidR="00347790" w:rsidRPr="00E625F8" w:rsidRDefault="00670A96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4</w:t>
      </w:r>
      <w:r w:rsidR="003D7EEC" w:rsidRPr="00E625F8">
        <w:t>) </w:t>
      </w:r>
      <w:r w:rsidR="00347790" w:rsidRPr="00E625F8">
        <w:t xml:space="preserve">сроки и формы представления получателем субсидии </w:t>
      </w:r>
      <w:r w:rsidR="007D1BE7" w:rsidRPr="00E625F8">
        <w:t xml:space="preserve">(гранта) </w:t>
      </w:r>
      <w:r w:rsidR="00347790" w:rsidRPr="00E625F8">
        <w:t>дополнительной отчетности;</w:t>
      </w:r>
    </w:p>
    <w:p w:rsidR="00347790" w:rsidRPr="00E625F8" w:rsidRDefault="00670A96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5</w:t>
      </w:r>
      <w:r w:rsidR="003D7EEC" w:rsidRPr="00E625F8">
        <w:t>) </w:t>
      </w:r>
      <w:r w:rsidR="00347790" w:rsidRPr="00E625F8">
        <w:t xml:space="preserve">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</w:t>
      </w:r>
      <w:r w:rsidRPr="00E625F8">
        <w:t xml:space="preserve">(гранта) </w:t>
      </w:r>
      <w:r w:rsidR="00347790" w:rsidRPr="00E625F8">
        <w:t>условий, целей и порядка предоставления субсидии</w:t>
      </w:r>
      <w:r w:rsidRPr="00E625F8">
        <w:t xml:space="preserve"> (гранта)</w:t>
      </w:r>
      <w:r w:rsidR="00347790" w:rsidRPr="00E625F8">
        <w:t>;</w:t>
      </w:r>
    </w:p>
    <w:p w:rsidR="00F80CC9" w:rsidRPr="00E625F8" w:rsidRDefault="00670A96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6</w:t>
      </w:r>
      <w:r w:rsidR="00F80CC9" w:rsidRPr="00E625F8">
        <w:t xml:space="preserve">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C21228" w:rsidRPr="00E625F8">
        <w:t>2</w:t>
      </w:r>
      <w:r w:rsidR="00F80CC9" w:rsidRPr="00E625F8">
        <w:t xml:space="preserve"> настоящего Порядка, приводящего к невозможности предоставления субсидии </w:t>
      </w:r>
      <w:r w:rsidRPr="00E625F8">
        <w:t xml:space="preserve">(гранта) </w:t>
      </w:r>
      <w:r w:rsidR="003A5B68">
        <w:t>в размере, определе</w:t>
      </w:r>
      <w:r w:rsidR="00F80CC9" w:rsidRPr="00E625F8">
        <w:t>нном в соглашении.</w:t>
      </w:r>
    </w:p>
    <w:p w:rsidR="00F80CC9" w:rsidRPr="00E625F8" w:rsidRDefault="00774E35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45. </w:t>
      </w:r>
      <w:r w:rsidR="00F80CC9" w:rsidRPr="00E625F8">
        <w:t>В соглашение о предоставлении гранта дополнительно к положениям, указанным в пункте</w:t>
      </w:r>
      <w:r w:rsidRPr="00E625F8">
        <w:t xml:space="preserve"> 44</w:t>
      </w:r>
      <w:r w:rsidR="00F80CC9" w:rsidRPr="00E625F8">
        <w:t xml:space="preserve"> настоящего Порядка, также включаются:</w:t>
      </w:r>
    </w:p>
    <w:p w:rsidR="00347790" w:rsidRPr="00E625F8" w:rsidRDefault="00F80CC9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1) </w:t>
      </w:r>
      <w:r w:rsidR="00347790" w:rsidRPr="00E625F8">
        <w:t xml:space="preserve">обязательство получателя </w:t>
      </w:r>
      <w:r w:rsidR="00670A96" w:rsidRPr="00E625F8">
        <w:t xml:space="preserve">гранта </w:t>
      </w:r>
      <w:r w:rsidR="00347790" w:rsidRPr="00E625F8">
        <w:t>включать в договоры, заключенные в</w:t>
      </w:r>
      <w:r w:rsidR="003A5B68">
        <w:t> </w:t>
      </w:r>
      <w:r w:rsidR="00347790" w:rsidRPr="00E625F8">
        <w:t>целях исполнения обязательств по соглашениям, согласие лиц, являющихся поставщиками (подрядчиками, исполнителями) по договорам, заключенным в</w:t>
      </w:r>
      <w:r w:rsidR="003A5B68">
        <w:t> </w:t>
      </w:r>
      <w:r w:rsidR="00347790" w:rsidRPr="00E625F8">
        <w:t>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</w:t>
      </w:r>
      <w:r w:rsidR="003A5B68">
        <w:t> </w:t>
      </w:r>
      <w:r w:rsidR="00347790" w:rsidRPr="00E625F8">
        <w:t>осуществление Министерством и органами государственного финансового контроля проверок соблюдения ими условий, целей и порядка предоставления</w:t>
      </w:r>
      <w:r w:rsidR="00670A96" w:rsidRPr="00E625F8">
        <w:t xml:space="preserve"> грантов</w:t>
      </w:r>
      <w:r w:rsidR="00347790" w:rsidRPr="00E625F8">
        <w:t>;</w:t>
      </w:r>
    </w:p>
    <w:p w:rsidR="00902140" w:rsidRPr="00E625F8" w:rsidRDefault="00F80CC9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2</w:t>
      </w:r>
      <w:r w:rsidR="003D7EEC" w:rsidRPr="00E625F8">
        <w:t>) </w:t>
      </w:r>
      <w:r w:rsidR="00347790" w:rsidRPr="00E625F8">
        <w:t xml:space="preserve">запрет приобретения за счет средств </w:t>
      </w:r>
      <w:r w:rsidR="00670A96" w:rsidRPr="00E625F8">
        <w:t>гранта</w:t>
      </w:r>
      <w:r w:rsidR="00347790" w:rsidRPr="00E625F8">
        <w:t xml:space="preserve"> получателем </w:t>
      </w:r>
      <w:r w:rsidR="00670A96" w:rsidRPr="00E625F8">
        <w:t xml:space="preserve">гранта </w:t>
      </w:r>
      <w:r w:rsidR="00347790" w:rsidRPr="00E625F8"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902140" w:rsidRPr="00E625F8">
        <w:t>;</w:t>
      </w:r>
    </w:p>
    <w:p w:rsidR="00347790" w:rsidRPr="00E625F8" w:rsidRDefault="00F80CC9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3</w:t>
      </w:r>
      <w:r w:rsidR="003D7EEC" w:rsidRPr="00E625F8">
        <w:t>) </w:t>
      </w:r>
      <w:r w:rsidR="00347790" w:rsidRPr="00E625F8">
        <w:t xml:space="preserve">обязательство получателя </w:t>
      </w:r>
      <w:r w:rsidR="00670A96" w:rsidRPr="00E625F8">
        <w:t xml:space="preserve">гранта </w:t>
      </w:r>
      <w:r w:rsidR="00347790" w:rsidRPr="00E625F8">
        <w:t>включать в договоры, заключенные в</w:t>
      </w:r>
      <w:r w:rsidR="003A5B68">
        <w:t> </w:t>
      </w:r>
      <w:r w:rsidR="00347790" w:rsidRPr="00E625F8">
        <w:t xml:space="preserve">целях исполнения обязательств по соглашениям, запрет на приобретение за счет средств </w:t>
      </w:r>
      <w:r w:rsidR="00670A96" w:rsidRPr="00E625F8">
        <w:t>гранта</w:t>
      </w:r>
      <w:r w:rsidR="00347790" w:rsidRPr="00E625F8"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5610EF" w:rsidRPr="00E625F8">
        <w:t xml:space="preserve">иных операций, </w:t>
      </w:r>
      <w:r w:rsidR="00347790" w:rsidRPr="00E625F8">
        <w:t xml:space="preserve">связанных с достижением целей предоставления </w:t>
      </w:r>
      <w:r w:rsidR="00670A96" w:rsidRPr="00E625F8">
        <w:t>грантов;</w:t>
      </w:r>
    </w:p>
    <w:p w:rsidR="00347790" w:rsidRPr="00E625F8" w:rsidRDefault="00F80CC9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4</w:t>
      </w:r>
      <w:r w:rsidR="00774E35" w:rsidRPr="00E625F8">
        <w:t>) </w:t>
      </w:r>
      <w:r w:rsidR="00347790" w:rsidRPr="00E625F8">
        <w:t xml:space="preserve">возможность осуществления расходов, источником финансового обеспечения которых являются неиспользованные в отчетном финансовом году остатки </w:t>
      </w:r>
      <w:r w:rsidR="00670A96" w:rsidRPr="00E625F8">
        <w:t>гранта</w:t>
      </w:r>
      <w:r w:rsidR="00347790" w:rsidRPr="00E625F8">
        <w:t xml:space="preserve">, </w:t>
      </w:r>
      <w:r w:rsidR="00C42F31" w:rsidRPr="00E625F8">
        <w:t>при</w:t>
      </w:r>
      <w:r w:rsidR="00347790" w:rsidRPr="00E625F8">
        <w:t xml:space="preserve"> приняти</w:t>
      </w:r>
      <w:r w:rsidR="00C42F31" w:rsidRPr="00E625F8">
        <w:t>и</w:t>
      </w:r>
      <w:r w:rsidR="00347790" w:rsidRPr="00E625F8">
        <w:t xml:space="preserve"> Министерством </w:t>
      </w:r>
      <w:r w:rsidR="00C42F31" w:rsidRPr="00E625F8">
        <w:t xml:space="preserve">по согласованию с Минфином НСО в порядке, установленном Правительством Новосибирской области, </w:t>
      </w:r>
      <w:r w:rsidR="00347790" w:rsidRPr="00E625F8">
        <w:t>решения о</w:t>
      </w:r>
      <w:r w:rsidR="003A5B68">
        <w:t> </w:t>
      </w:r>
      <w:r w:rsidR="00347790" w:rsidRPr="00E625F8">
        <w:t>наличии пот</w:t>
      </w:r>
      <w:r w:rsidR="003A5B68">
        <w:t>ребности в указанных средствах;</w:t>
      </w:r>
    </w:p>
    <w:p w:rsidR="00347790" w:rsidRPr="00E625F8" w:rsidRDefault="00F80CC9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5</w:t>
      </w:r>
      <w:r w:rsidR="00E41878" w:rsidRPr="00E625F8">
        <w:t>) </w:t>
      </w:r>
      <w:r w:rsidR="00347790" w:rsidRPr="00E625F8"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</w:t>
      </w:r>
      <w:r w:rsidR="003A5B68">
        <w:t>,</w:t>
      </w:r>
      <w:r w:rsidR="00347790" w:rsidRPr="00E625F8">
        <w:t xml:space="preserve"> </w:t>
      </w:r>
      <w:r w:rsidR="003A5B68">
        <w:t>–</w:t>
      </w:r>
      <w:r w:rsidR="00347790" w:rsidRPr="00E625F8">
        <w:t xml:space="preserve"> в случае, если </w:t>
      </w:r>
      <w:r w:rsidR="00670A96" w:rsidRPr="00E625F8">
        <w:t xml:space="preserve">грант </w:t>
      </w:r>
      <w:r w:rsidR="00347790" w:rsidRPr="00E625F8">
        <w:t>в соответствии с бюджетным законодательством Российской Федерации подле</w:t>
      </w:r>
      <w:r w:rsidR="003A5B68">
        <w:t>жит казначейскому сопровождению;</w:t>
      </w:r>
    </w:p>
    <w:p w:rsidR="00963281" w:rsidRPr="00E625F8" w:rsidRDefault="008159EA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 xml:space="preserve">6) обязательство получателя </w:t>
      </w:r>
      <w:r w:rsidR="00670A96" w:rsidRPr="00E625F8">
        <w:t>гранта</w:t>
      </w:r>
      <w:r w:rsidRPr="00E625F8">
        <w:t xml:space="preserve"> </w:t>
      </w:r>
      <w:r w:rsidR="003A5B68">
        <w:t>ежегодно в течение трех лет</w:t>
      </w:r>
      <w:r w:rsidR="00963281" w:rsidRPr="00E625F8">
        <w:t xml:space="preserve"> начиная с</w:t>
      </w:r>
      <w:r w:rsidR="003A5B68">
        <w:t> </w:t>
      </w:r>
      <w:r w:rsidR="00963281" w:rsidRPr="00E625F8">
        <w:t>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№</w:t>
      </w:r>
      <w:r w:rsidR="003D7EEC" w:rsidRPr="00E625F8">
        <w:t> </w:t>
      </w:r>
      <w:r w:rsidR="00963281" w:rsidRPr="00E625F8">
        <w:t>209</w:t>
      </w:r>
      <w:r w:rsidR="003A5B68">
        <w:noBreakHyphen/>
      </w:r>
      <w:r w:rsidR="00963281" w:rsidRPr="00E625F8">
        <w:t>ФЗ</w:t>
      </w:r>
      <w:r w:rsidRPr="00E625F8">
        <w:t>.</w:t>
      </w:r>
    </w:p>
    <w:p w:rsidR="001B1DED" w:rsidRPr="00E625F8" w:rsidRDefault="00C42F31" w:rsidP="004775D2">
      <w:pPr>
        <w:widowControl w:val="0"/>
        <w:spacing w:after="0" w:line="247" w:lineRule="auto"/>
        <w:ind w:firstLine="709"/>
        <w:contextualSpacing/>
        <w:jc w:val="both"/>
        <w:rPr>
          <w:rFonts w:eastAsia="Calibri"/>
        </w:rPr>
      </w:pPr>
      <w:r w:rsidRPr="00E625F8">
        <w:rPr>
          <w:rFonts w:eastAsia="Calibri"/>
        </w:rPr>
        <w:t>46. </w:t>
      </w:r>
      <w:r w:rsidR="001B1DED" w:rsidRPr="00E625F8">
        <w:rPr>
          <w:rFonts w:eastAsia="Calibri"/>
        </w:rPr>
        <w:t>Перечисление субсидии на возмещение затрат осуществляется не</w:t>
      </w:r>
      <w:r w:rsidR="003A5B68">
        <w:rPr>
          <w:rFonts w:eastAsia="Calibri"/>
        </w:rPr>
        <w:t> </w:t>
      </w:r>
      <w:r w:rsidR="001B1DED" w:rsidRPr="00E625F8">
        <w:rPr>
          <w:rFonts w:eastAsia="Calibri"/>
        </w:rPr>
        <w:t>позднее 10-го рабочего дня, следующего за днем принятия Министерством решения о предоставлении субсидии.</w:t>
      </w:r>
    </w:p>
    <w:p w:rsidR="00C42F31" w:rsidRPr="00E625F8" w:rsidRDefault="00C42F31" w:rsidP="004775D2">
      <w:pPr>
        <w:widowControl w:val="0"/>
        <w:spacing w:after="0" w:line="247" w:lineRule="auto"/>
        <w:ind w:firstLine="709"/>
        <w:contextualSpacing/>
        <w:jc w:val="both"/>
        <w:rPr>
          <w:rFonts w:eastAsia="Calibri"/>
        </w:rPr>
      </w:pPr>
      <w:r w:rsidRPr="00E625F8">
        <w:rPr>
          <w:rFonts w:eastAsia="Calibri"/>
        </w:rPr>
        <w:t>Перечисление гранта осуществляется не позднее 20-го рабочего дня, следующего за днем принятия Министерством решения о предоставлении гранта.</w:t>
      </w:r>
    </w:p>
    <w:p w:rsidR="001B1DED" w:rsidRPr="00E625F8" w:rsidRDefault="00774E35" w:rsidP="004775D2">
      <w:pPr>
        <w:widowControl w:val="0"/>
        <w:spacing w:after="0" w:line="247" w:lineRule="auto"/>
        <w:ind w:firstLine="708"/>
        <w:contextualSpacing/>
        <w:jc w:val="both"/>
        <w:rPr>
          <w:rFonts w:eastAsia="Calibri"/>
        </w:rPr>
      </w:pPr>
      <w:r w:rsidRPr="00E625F8">
        <w:rPr>
          <w:rFonts w:eastAsia="Calibri"/>
        </w:rPr>
        <w:t>47. </w:t>
      </w:r>
      <w:r w:rsidR="001B1DED" w:rsidRPr="00E625F8">
        <w:rPr>
          <w:rFonts w:eastAsia="Calibri"/>
        </w:rPr>
        <w:t xml:space="preserve">Перечисление субсидии </w:t>
      </w:r>
      <w:r w:rsidR="00670A96" w:rsidRPr="00E625F8">
        <w:rPr>
          <w:rFonts w:eastAsia="Calibri"/>
        </w:rPr>
        <w:t xml:space="preserve">(гранта) </w:t>
      </w:r>
      <w:r w:rsidR="001B1DED" w:rsidRPr="00E625F8">
        <w:rPr>
          <w:rFonts w:eastAsia="Calibri"/>
        </w:rPr>
        <w:t>осуществляется на расчетные счета получателя субсидии</w:t>
      </w:r>
      <w:r w:rsidR="00933FC3" w:rsidRPr="00E625F8">
        <w:rPr>
          <w:rFonts w:eastAsia="Calibri"/>
        </w:rPr>
        <w:t xml:space="preserve"> (гранта)</w:t>
      </w:r>
      <w:r w:rsidR="001B1DED" w:rsidRPr="00E625F8">
        <w:rPr>
          <w:rFonts w:eastAsia="Calibri"/>
        </w:rPr>
        <w:t>, открытые в российских кредитных организациях, если иное не предусмотрено законодательством Российской Федерации.</w:t>
      </w:r>
    </w:p>
    <w:p w:rsidR="001B1DED" w:rsidRPr="00E625F8" w:rsidRDefault="00774E35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eastAsia="Calibri"/>
        </w:rPr>
      </w:pPr>
      <w:r w:rsidRPr="00E625F8">
        <w:rPr>
          <w:rFonts w:eastAsia="Calibri"/>
        </w:rPr>
        <w:t>48. </w:t>
      </w:r>
      <w:r w:rsidR="001B1DED" w:rsidRPr="00E625F8">
        <w:rPr>
          <w:rFonts w:eastAsia="Calibri"/>
        </w:rPr>
        <w:t xml:space="preserve">Запрещается приобретение за счет </w:t>
      </w:r>
      <w:r w:rsidR="00DB2805" w:rsidRPr="00E625F8">
        <w:rPr>
          <w:rFonts w:eastAsia="Calibri"/>
        </w:rPr>
        <w:t xml:space="preserve">гранта </w:t>
      </w:r>
      <w:r w:rsidR="001B1DED" w:rsidRPr="00E625F8">
        <w:rPr>
          <w:rFonts w:eastAsia="Calibri"/>
        </w:rPr>
        <w:t>получател</w:t>
      </w:r>
      <w:r w:rsidR="00280413" w:rsidRPr="00E625F8">
        <w:rPr>
          <w:rFonts w:eastAsia="Calibri"/>
        </w:rPr>
        <w:t>я</w:t>
      </w:r>
      <w:r w:rsidR="001B1DED" w:rsidRPr="00E625F8">
        <w:rPr>
          <w:rFonts w:eastAsia="Calibri"/>
        </w:rPr>
        <w:t>м</w:t>
      </w:r>
      <w:r w:rsidR="00280413" w:rsidRPr="00E625F8">
        <w:rPr>
          <w:rFonts w:eastAsia="Calibri"/>
        </w:rPr>
        <w:t>и</w:t>
      </w:r>
      <w:r w:rsidR="001B1DED" w:rsidRPr="00E625F8">
        <w:rPr>
          <w:rFonts w:eastAsia="Calibri"/>
        </w:rPr>
        <w:t xml:space="preserve"> </w:t>
      </w:r>
      <w:r w:rsidR="00933FC3" w:rsidRPr="00E625F8">
        <w:rPr>
          <w:rFonts w:eastAsia="Calibri"/>
        </w:rPr>
        <w:t>грантов</w:t>
      </w:r>
      <w:r w:rsidR="003A5B68">
        <w:rPr>
          <w:rFonts w:eastAsia="Calibri"/>
        </w:rPr>
        <w:t xml:space="preserve"> –</w:t>
      </w:r>
      <w:r w:rsidR="00280413" w:rsidRPr="00E625F8">
        <w:rPr>
          <w:rFonts w:eastAsia="Calibri"/>
        </w:rPr>
        <w:t>юридическими лицами</w:t>
      </w:r>
      <w:r w:rsidR="001B1DED" w:rsidRPr="00E625F8">
        <w:rPr>
          <w:rFonts w:eastAsia="Calibri"/>
        </w:rPr>
        <w:t xml:space="preserve">, а также </w:t>
      </w:r>
      <w:bookmarkStart w:id="11" w:name="_Hlk63111993"/>
      <w:r w:rsidR="001B1DED" w:rsidRPr="00E625F8">
        <w:rPr>
          <w:rFonts w:eastAsia="Calibri"/>
        </w:rPr>
        <w:t xml:space="preserve">иными юридическим лицами, получающими средства на основании договоров, заключенных с получателем </w:t>
      </w:r>
      <w:r w:rsidR="00933FC3" w:rsidRPr="00E625F8">
        <w:rPr>
          <w:rFonts w:eastAsia="Calibri"/>
        </w:rPr>
        <w:t>гранта</w:t>
      </w:r>
      <w:r w:rsidR="001B1DED" w:rsidRPr="00E625F8">
        <w:rPr>
          <w:rFonts w:eastAsia="Calibri"/>
        </w:rPr>
        <w:t xml:space="preserve">, </w:t>
      </w:r>
      <w:bookmarkEnd w:id="11"/>
      <w:r w:rsidR="001B1DED" w:rsidRPr="00E625F8">
        <w:rPr>
          <w:rFonts w:eastAsia="Calibri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</w:t>
      </w:r>
      <w:r w:rsidR="00C64F1A" w:rsidRPr="00E625F8">
        <w:rPr>
          <w:rFonts w:eastAsia="Calibri"/>
        </w:rPr>
        <w:t>я, сырья и комплектующих изделий.</w:t>
      </w:r>
    </w:p>
    <w:p w:rsidR="00BB4A6C" w:rsidRPr="00DA7642" w:rsidRDefault="00774E35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</w:pPr>
      <w:r w:rsidRPr="00E625F8">
        <w:rPr>
          <w:rFonts w:eastAsia="Calibri"/>
        </w:rPr>
        <w:t>49. </w:t>
      </w:r>
      <w:r w:rsidR="00DB2805" w:rsidRPr="00E625F8">
        <w:rPr>
          <w:rFonts w:eastAsia="Calibri"/>
        </w:rPr>
        <w:t>В случае наличия на конец отчетного финансового года н</w:t>
      </w:r>
      <w:r w:rsidR="00CB7546">
        <w:rPr>
          <w:rFonts w:eastAsia="Calibri"/>
        </w:rPr>
        <w:t>еиспользованного остатка гранта</w:t>
      </w:r>
      <w:r w:rsidR="00DB2805" w:rsidRPr="00E625F8">
        <w:rPr>
          <w:rFonts w:eastAsia="Calibri"/>
        </w:rPr>
        <w:t xml:space="preserve"> получатель </w:t>
      </w:r>
      <w:r w:rsidR="00933FC3" w:rsidRPr="00E625F8">
        <w:rPr>
          <w:rFonts w:eastAsia="Calibri"/>
        </w:rPr>
        <w:t>гранта</w:t>
      </w:r>
      <w:r w:rsidR="00DB2805" w:rsidRPr="00E625F8">
        <w:rPr>
          <w:rFonts w:eastAsia="Calibri"/>
        </w:rPr>
        <w:t xml:space="preserve"> может заявить о наличии потребности в течение первых 10 рабочих дней текущего финансового года.</w:t>
      </w:r>
      <w:r w:rsidR="00D805A1" w:rsidRPr="00E625F8">
        <w:rPr>
          <w:rFonts w:eastAsia="Calibri"/>
        </w:rPr>
        <w:t xml:space="preserve"> Заявление о наличии потребности </w:t>
      </w:r>
      <w:r w:rsidR="0087272B" w:rsidRPr="00E625F8">
        <w:rPr>
          <w:rFonts w:eastAsia="Calibri"/>
        </w:rPr>
        <w:t>представ</w:t>
      </w:r>
      <w:r w:rsidR="00D805A1" w:rsidRPr="00E625F8">
        <w:rPr>
          <w:rFonts w:eastAsia="Calibri"/>
        </w:rPr>
        <w:t>ляется получателем гранта в</w:t>
      </w:r>
      <w:r w:rsidR="00E0680D">
        <w:rPr>
          <w:rFonts w:eastAsia="Calibri"/>
        </w:rPr>
        <w:t> </w:t>
      </w:r>
      <w:r w:rsidR="00D805A1" w:rsidRPr="00E625F8">
        <w:rPr>
          <w:rFonts w:eastAsia="Calibri"/>
        </w:rPr>
        <w:t>Минпромторг лично</w:t>
      </w:r>
      <w:r w:rsidR="00BB4A6C" w:rsidRPr="00E625F8">
        <w:rPr>
          <w:rFonts w:eastAsia="Calibri"/>
        </w:rPr>
        <w:t>,</w:t>
      </w:r>
      <w:r w:rsidR="00D805A1" w:rsidRPr="00E625F8">
        <w:rPr>
          <w:rFonts w:eastAsia="Calibri"/>
        </w:rPr>
        <w:t xml:space="preserve"> </w:t>
      </w:r>
      <w:r w:rsidR="00BB4A6C" w:rsidRPr="00E625F8">
        <w:t>через представителя по доверенности или посредством почтового отправления, при этом датой подачи заявления о наличии потребности считается дата получения почтового отправления.</w:t>
      </w:r>
      <w:r w:rsidR="00967B8D">
        <w:t xml:space="preserve"> Заявление о наличии потребности регистрируется в Министерстве в течение одного рабочего дня после его поступления.</w:t>
      </w:r>
    </w:p>
    <w:p w:rsidR="00DB2805" w:rsidRPr="00E625F8" w:rsidRDefault="00DB2805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 xml:space="preserve">Министерство рассматривает такое заявление в течение 10 рабочих дней </w:t>
      </w:r>
      <w:r w:rsidR="00D805A1" w:rsidRPr="00E625F8">
        <w:t>с</w:t>
      </w:r>
      <w:r w:rsidR="00E0680D">
        <w:t> </w:t>
      </w:r>
      <w:r w:rsidR="00D805A1" w:rsidRPr="00E625F8">
        <w:t xml:space="preserve">даты его регистрации </w:t>
      </w:r>
      <w:r w:rsidRPr="00E625F8">
        <w:t>и принимает решение о наличии или об отсутствии потребности</w:t>
      </w:r>
      <w:r w:rsidR="00DA7642">
        <w:t>.</w:t>
      </w:r>
    </w:p>
    <w:p w:rsidR="00381155" w:rsidRPr="00E625F8" w:rsidRDefault="00F80CC9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В</w:t>
      </w:r>
      <w:r w:rsidR="00EF6DED" w:rsidRPr="00E625F8">
        <w:t xml:space="preserve"> случае принятия решения о наличии потребности </w:t>
      </w:r>
      <w:r w:rsidRPr="00E625F8">
        <w:t xml:space="preserve">Министерство </w:t>
      </w:r>
      <w:r w:rsidR="00EF6DED" w:rsidRPr="00E625F8">
        <w:t>согла</w:t>
      </w:r>
      <w:r w:rsidR="00933FC3" w:rsidRPr="00E625F8">
        <w:t xml:space="preserve">совывает </w:t>
      </w:r>
      <w:r w:rsidR="00E66612" w:rsidRPr="00E625F8">
        <w:t xml:space="preserve">такое </w:t>
      </w:r>
      <w:r w:rsidR="00933FC3" w:rsidRPr="00E625F8">
        <w:t>решение с Минфином НСО</w:t>
      </w:r>
      <w:r w:rsidR="00852B64" w:rsidRPr="00E625F8">
        <w:t xml:space="preserve"> в порядке, установленном Правительством Новосибирской области</w:t>
      </w:r>
      <w:r w:rsidR="00E66612" w:rsidRPr="00E625F8">
        <w:t>, и направляет его получателю гранта по</w:t>
      </w:r>
      <w:r w:rsidR="00CB7546">
        <w:t> </w:t>
      </w:r>
      <w:r w:rsidR="00E66612" w:rsidRPr="00E625F8">
        <w:t xml:space="preserve">адресу, указанному в заявке (в электронной форме </w:t>
      </w:r>
      <w:r w:rsidR="00CB7546">
        <w:t>–</w:t>
      </w:r>
      <w:r w:rsidR="00E66612" w:rsidRPr="00E625F8">
        <w:t xml:space="preserve"> при наличии в заявке информации об электронном адресе получателя гранта), в течение 5 рабочих дней со дня согласования Минфином НСО.</w:t>
      </w:r>
    </w:p>
    <w:p w:rsidR="00381155" w:rsidRPr="00E625F8" w:rsidRDefault="00E66612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В случае п</w:t>
      </w:r>
      <w:r w:rsidR="00381155" w:rsidRPr="00E625F8">
        <w:t>риняти</w:t>
      </w:r>
      <w:r w:rsidRPr="00E625F8">
        <w:t>я</w:t>
      </w:r>
      <w:r w:rsidR="00381155" w:rsidRPr="00E625F8">
        <w:t xml:space="preserve"> решения об отсутствии </w:t>
      </w:r>
      <w:r w:rsidRPr="00E625F8">
        <w:t xml:space="preserve">потребности </w:t>
      </w:r>
      <w:r w:rsidR="00381155" w:rsidRPr="00E625F8">
        <w:t xml:space="preserve">Министерство направляет </w:t>
      </w:r>
      <w:r w:rsidRPr="00E625F8">
        <w:t>его</w:t>
      </w:r>
      <w:r w:rsidR="00381155" w:rsidRPr="00E625F8">
        <w:t xml:space="preserve"> </w:t>
      </w:r>
      <w:r w:rsidR="00CB7546">
        <w:t>получателю гранта</w:t>
      </w:r>
      <w:r w:rsidR="00381155" w:rsidRPr="00E625F8">
        <w:t xml:space="preserve"> по адресу, указанному в заявке (в электронной форме </w:t>
      </w:r>
      <w:r w:rsidR="00CB7546">
        <w:t>–</w:t>
      </w:r>
      <w:r w:rsidR="00381155" w:rsidRPr="00E625F8">
        <w:t xml:space="preserve"> при наличии в заявке информации об электронном адресе</w:t>
      </w:r>
      <w:r w:rsidRPr="00E625F8">
        <w:t xml:space="preserve"> получателя гранта</w:t>
      </w:r>
      <w:r w:rsidR="00381155" w:rsidRPr="00E625F8">
        <w:t>), в течение 5 рабочих дней со дня при</w:t>
      </w:r>
      <w:r w:rsidR="00CB7546">
        <w:t>нятия такого решения.</w:t>
      </w:r>
    </w:p>
    <w:p w:rsidR="00C21228" w:rsidRPr="00E625F8" w:rsidRDefault="00774E35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 xml:space="preserve">Расходование неиспользованного остатка гранта </w:t>
      </w:r>
      <w:r w:rsidR="00C21228" w:rsidRPr="00E625F8">
        <w:t>осуществляется до</w:t>
      </w:r>
      <w:r w:rsidR="00CB7546">
        <w:t> </w:t>
      </w:r>
      <w:r w:rsidR="00C21228" w:rsidRPr="00E625F8">
        <w:t>1</w:t>
      </w:r>
      <w:r w:rsidR="00CB7546">
        <w:t> </w:t>
      </w:r>
      <w:r w:rsidR="00C21228" w:rsidRPr="00E625F8">
        <w:t>апреля текущего финансового года.</w:t>
      </w:r>
    </w:p>
    <w:p w:rsidR="00EF6DED" w:rsidRPr="00E625F8" w:rsidRDefault="00EF6DED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 xml:space="preserve">В случае отсутствия потребности или в случае непринятия </w:t>
      </w:r>
      <w:r w:rsidR="00F80CC9" w:rsidRPr="00E625F8">
        <w:t xml:space="preserve">Министерством </w:t>
      </w:r>
      <w:r w:rsidRPr="00E625F8">
        <w:t xml:space="preserve">решения о наличии потребности </w:t>
      </w:r>
      <w:r w:rsidR="00F80CC9" w:rsidRPr="00E625F8">
        <w:t xml:space="preserve">в связи с отсутствием заявления получателя </w:t>
      </w:r>
      <w:r w:rsidR="00933FC3" w:rsidRPr="00E625F8">
        <w:t xml:space="preserve">гранта </w:t>
      </w:r>
      <w:r w:rsidR="00F80CC9" w:rsidRPr="00E625F8">
        <w:t xml:space="preserve">о наличии потребности </w:t>
      </w:r>
      <w:r w:rsidRPr="00E625F8">
        <w:t>остаток</w:t>
      </w:r>
      <w:r w:rsidR="00F80CC9" w:rsidRPr="00E625F8">
        <w:t xml:space="preserve"> гранта</w:t>
      </w:r>
      <w:r w:rsidRPr="00E625F8">
        <w:t>, не использованный в отчетном финансовом году, подлежит возврату в областной бюджет Новосибирской области в течение 30 рабочих дней со дня предъявления Министерством требования о возврате остатка</w:t>
      </w:r>
      <w:r w:rsidR="00F80CC9" w:rsidRPr="00E625F8">
        <w:t xml:space="preserve"> гранта</w:t>
      </w:r>
      <w:r w:rsidRPr="00E625F8">
        <w:t>.</w:t>
      </w:r>
    </w:p>
    <w:p w:rsidR="00AC6977" w:rsidRPr="00E625F8" w:rsidRDefault="00DB2805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В случае невозврата остатка гранта в указанные сроки Министерство обязано принять меры для его возврата в судебном порядке.</w:t>
      </w:r>
    </w:p>
    <w:p w:rsidR="00DB2805" w:rsidRDefault="00AC6977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  <w:r w:rsidRPr="00E625F8">
        <w:t>Размер остатка гранта, подлежащий возврату (</w:t>
      </w:r>
      <w:r w:rsidRPr="00E625F8">
        <w:rPr>
          <w:lang w:val="en-US"/>
        </w:rPr>
        <w:t>S</w:t>
      </w:r>
      <w:r w:rsidRPr="00E625F8">
        <w:rPr>
          <w:vertAlign w:val="subscript"/>
        </w:rPr>
        <w:t>возврата</w:t>
      </w:r>
      <w:r w:rsidRPr="00E625F8">
        <w:t>), определяется по</w:t>
      </w:r>
      <w:r w:rsidR="00CB7546">
        <w:t> </w:t>
      </w:r>
      <w:r w:rsidRPr="00E625F8">
        <w:t>формуле:</w:t>
      </w:r>
    </w:p>
    <w:p w:rsidR="00CB7546" w:rsidRPr="00E625F8" w:rsidRDefault="00CB7546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</w:pPr>
    </w:p>
    <w:p w:rsidR="009A3A44" w:rsidRPr="00E625F8" w:rsidRDefault="009A3A44" w:rsidP="004775D2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eastAsia="Calibri"/>
        </w:rPr>
      </w:pPr>
      <w:r w:rsidRPr="00E625F8">
        <w:rPr>
          <w:rFonts w:eastAsia="Calibri"/>
          <w:lang w:val="en-US"/>
        </w:rPr>
        <w:t>S</w:t>
      </w:r>
      <w:r w:rsidRPr="00E625F8">
        <w:rPr>
          <w:rFonts w:eastAsia="Calibri"/>
          <w:vertAlign w:val="subscript"/>
        </w:rPr>
        <w:t>возврата</w:t>
      </w:r>
      <w:r w:rsidRPr="00E625F8">
        <w:rPr>
          <w:rFonts w:eastAsia="Calibri"/>
        </w:rPr>
        <w:t xml:space="preserve"> =  </w:t>
      </w:r>
      <w:r w:rsidRPr="00E625F8">
        <w:rPr>
          <w:rFonts w:eastAsia="Calibri"/>
          <w:lang w:val="en-US"/>
        </w:rPr>
        <w:t>S</w:t>
      </w:r>
      <w:r w:rsidRPr="00E625F8">
        <w:rPr>
          <w:rFonts w:eastAsia="Calibri"/>
        </w:rPr>
        <w:t xml:space="preserve"> - </w:t>
      </w:r>
      <w:r w:rsidRPr="00E625F8">
        <w:rPr>
          <w:rFonts w:eastAsia="Calibri"/>
          <w:lang w:val="en-US"/>
        </w:rPr>
        <w:t>S</w:t>
      </w:r>
      <w:r w:rsidRPr="00E625F8">
        <w:rPr>
          <w:rFonts w:eastAsia="Calibri"/>
          <w:vertAlign w:val="subscript"/>
        </w:rPr>
        <w:t>факт</w:t>
      </w:r>
      <w:r w:rsidR="00AB7B22" w:rsidRPr="00E625F8">
        <w:rPr>
          <w:rFonts w:eastAsia="Calibri"/>
        </w:rPr>
        <w:t xml:space="preserve"> /</w:t>
      </w:r>
      <w:r w:rsidRPr="00E625F8">
        <w:rPr>
          <w:rFonts w:eastAsia="Calibri"/>
        </w:rPr>
        <w:t>2,</w:t>
      </w:r>
      <w:r w:rsidR="00CB7546">
        <w:rPr>
          <w:rFonts w:eastAsia="Calibri"/>
        </w:rPr>
        <w:t xml:space="preserve"> </w:t>
      </w:r>
      <w:r w:rsidR="00CB7546" w:rsidRPr="00E625F8">
        <w:rPr>
          <w:rFonts w:eastAsia="Calibri"/>
        </w:rPr>
        <w:t>где:</w:t>
      </w:r>
    </w:p>
    <w:p w:rsidR="009A3A44" w:rsidRPr="00E625F8" w:rsidRDefault="009A3A44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eastAsia="Calibri"/>
        </w:rPr>
      </w:pPr>
    </w:p>
    <w:p w:rsidR="009A3A44" w:rsidRPr="00E625F8" w:rsidRDefault="009A3A44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eastAsia="Calibri"/>
        </w:rPr>
      </w:pPr>
      <w:r w:rsidRPr="00E625F8">
        <w:rPr>
          <w:rFonts w:eastAsia="Calibri"/>
          <w:lang w:val="en-US"/>
        </w:rPr>
        <w:t>S</w:t>
      </w:r>
      <w:r w:rsidRPr="00E625F8">
        <w:rPr>
          <w:rFonts w:eastAsia="Calibri"/>
        </w:rPr>
        <w:t xml:space="preserve"> – размер гранта, предоставленного в соответствии с соглашением;</w:t>
      </w:r>
    </w:p>
    <w:p w:rsidR="009A3A44" w:rsidRPr="00E625F8" w:rsidRDefault="009A3A44" w:rsidP="004775D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eastAsia="Calibri"/>
        </w:rPr>
      </w:pPr>
      <w:r w:rsidRPr="00E625F8">
        <w:rPr>
          <w:rFonts w:eastAsia="Calibri"/>
          <w:lang w:val="en-US"/>
        </w:rPr>
        <w:t>S</w:t>
      </w:r>
      <w:r w:rsidRPr="00E625F8">
        <w:rPr>
          <w:rFonts w:eastAsia="Calibri"/>
          <w:vertAlign w:val="subscript"/>
        </w:rPr>
        <w:t>факт</w:t>
      </w:r>
      <w:r w:rsidRPr="00E625F8">
        <w:rPr>
          <w:rFonts w:eastAsia="Calibri"/>
        </w:rPr>
        <w:t xml:space="preserve"> – размер фактически израсходованных получателем гранта средств на</w:t>
      </w:r>
      <w:r w:rsidR="00CB7546">
        <w:rPr>
          <w:rFonts w:eastAsia="Calibri"/>
        </w:rPr>
        <w:t> </w:t>
      </w:r>
      <w:r w:rsidRPr="00E625F8">
        <w:rPr>
          <w:rFonts w:eastAsia="Calibri"/>
        </w:rPr>
        <w:t>цели, указанные в соглашении.</w:t>
      </w:r>
    </w:p>
    <w:p w:rsidR="00D471BF" w:rsidRPr="005D78B7" w:rsidRDefault="00D471BF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b/>
        </w:rPr>
      </w:pPr>
      <w:r w:rsidRPr="005D78B7">
        <w:rPr>
          <w:b/>
          <w:lang w:val="en-US"/>
        </w:rPr>
        <w:t>IV</w:t>
      </w:r>
      <w:r w:rsidR="00E401AA" w:rsidRPr="005D78B7">
        <w:rPr>
          <w:b/>
        </w:rPr>
        <w:t>. </w:t>
      </w:r>
      <w:r w:rsidRPr="005D78B7">
        <w:rPr>
          <w:b/>
        </w:rPr>
        <w:t>Требования к отчетности</w:t>
      </w:r>
    </w:p>
    <w:p w:rsidR="00D471BF" w:rsidRPr="00E625F8" w:rsidRDefault="00D471BF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</w:p>
    <w:p w:rsidR="00B21A7C" w:rsidRPr="00E625F8" w:rsidRDefault="003D091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50. </w:t>
      </w:r>
      <w:r w:rsidR="00D471BF" w:rsidRPr="00E625F8">
        <w:t>Для осуществления контроля получатели субсидий</w:t>
      </w:r>
      <w:r w:rsidR="00DA1035" w:rsidRPr="00E625F8">
        <w:t xml:space="preserve">, получившие </w:t>
      </w:r>
      <w:r w:rsidR="00933FC3" w:rsidRPr="00E625F8">
        <w:t xml:space="preserve">финансовую </w:t>
      </w:r>
      <w:r w:rsidR="00DA1035" w:rsidRPr="00E625F8">
        <w:t xml:space="preserve">поддержку в формах, указанных в подпунктах </w:t>
      </w:r>
      <w:r w:rsidRPr="00E625F8">
        <w:t>1-3</w:t>
      </w:r>
      <w:r w:rsidR="00DA1035" w:rsidRPr="00E625F8">
        <w:t xml:space="preserve"> пункта </w:t>
      </w:r>
      <w:r w:rsidRPr="00E625F8">
        <w:t xml:space="preserve">4 </w:t>
      </w:r>
      <w:r w:rsidR="00DA1035" w:rsidRPr="00E625F8">
        <w:t>настоящего Порядка,</w:t>
      </w:r>
      <w:r w:rsidR="00D471BF" w:rsidRPr="00E625F8">
        <w:t xml:space="preserve"> представляют в Министерство в срок до 1 марта года, следующего за годом, в котором были предоставлены субсидии,</w:t>
      </w:r>
      <w:r w:rsidR="00C21228" w:rsidRPr="00E625F8">
        <w:t xml:space="preserve"> о</w:t>
      </w:r>
      <w:r w:rsidR="00B21A7C" w:rsidRPr="00E625F8">
        <w:t>тчет о</w:t>
      </w:r>
      <w:r w:rsidR="00CB7546">
        <w:t> </w:t>
      </w:r>
      <w:r w:rsidR="00B21A7C" w:rsidRPr="00E625F8">
        <w:t>достиж</w:t>
      </w:r>
      <w:r w:rsidR="00C21228" w:rsidRPr="00E625F8">
        <w:t>ении результатов и показателей</w:t>
      </w:r>
      <w:r w:rsidR="003E624B" w:rsidRPr="00E625F8">
        <w:t>, необходимых для их достижения,</w:t>
      </w:r>
      <w:r w:rsidR="00C21228" w:rsidRPr="00E625F8">
        <w:t xml:space="preserve"> </w:t>
      </w:r>
      <w:r w:rsidR="00B21A7C" w:rsidRPr="00E625F8">
        <w:t>по</w:t>
      </w:r>
      <w:r w:rsidR="00CB7546">
        <w:t> </w:t>
      </w:r>
      <w:r w:rsidR="00B21A7C" w:rsidRPr="00E625F8">
        <w:t>форм</w:t>
      </w:r>
      <w:r w:rsidR="00C21228" w:rsidRPr="00E625F8">
        <w:t>е</w:t>
      </w:r>
      <w:r w:rsidR="00B21A7C" w:rsidRPr="00E625F8">
        <w:t>, определенн</w:t>
      </w:r>
      <w:r w:rsidR="008159EA" w:rsidRPr="00E625F8">
        <w:t>ой</w:t>
      </w:r>
      <w:r w:rsidR="00B21A7C" w:rsidRPr="00E625F8">
        <w:t xml:space="preserve"> формой соглашения, утвержденной приказом № 80-НПА.</w:t>
      </w:r>
    </w:p>
    <w:p w:rsidR="00574FE7" w:rsidRPr="00E625F8" w:rsidRDefault="00574FE7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Получатели субсидий имеют право представить указанные отчеты на</w:t>
      </w:r>
      <w:r w:rsidR="00CB7546">
        <w:t> </w:t>
      </w:r>
      <w:r w:rsidRPr="00E625F8">
        <w:t>бумажном носителе лично или нарочным, или посредством заказного почтового отправления с уведомлением, или в электронной форме путем направления на официальный адрес электронной почты Министерства письма, подписанн</w:t>
      </w:r>
      <w:r w:rsidR="00CB7546">
        <w:t>ого усиленной квалифицированной</w:t>
      </w:r>
      <w:r w:rsidRPr="00E625F8">
        <w:t xml:space="preserve"> электронной подписью получателя субсидии.</w:t>
      </w:r>
    </w:p>
    <w:p w:rsidR="00147F85" w:rsidRPr="00E625F8" w:rsidRDefault="003D091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51. </w:t>
      </w:r>
      <w:r w:rsidR="00CB7546">
        <w:t>Получатели грантов пред</w:t>
      </w:r>
      <w:r w:rsidR="00DA1035" w:rsidRPr="00E625F8">
        <w:t>ставляют</w:t>
      </w:r>
      <w:r w:rsidR="00147F85" w:rsidRPr="00E625F8">
        <w:t xml:space="preserve"> в Минис</w:t>
      </w:r>
      <w:r w:rsidR="00CB7546">
        <w:t>терство по формам, определе</w:t>
      </w:r>
      <w:r w:rsidR="00147F85" w:rsidRPr="00E625F8">
        <w:t>нным формой соглашения, утвержденной приказом № 280н:</w:t>
      </w:r>
    </w:p>
    <w:p w:rsidR="00DA1035" w:rsidRPr="00E625F8" w:rsidRDefault="00147F8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 xml:space="preserve">отчет о расходах </w:t>
      </w:r>
      <w:r w:rsidR="00CB7546">
        <w:t>–</w:t>
      </w:r>
      <w:r w:rsidR="00C21228" w:rsidRPr="00E625F8">
        <w:t xml:space="preserve"> </w:t>
      </w:r>
      <w:r w:rsidRPr="00E625F8">
        <w:t xml:space="preserve">в срок </w:t>
      </w:r>
      <w:r w:rsidR="00C21228" w:rsidRPr="00E625F8">
        <w:t xml:space="preserve">до 15 января, до 1 апреля </w:t>
      </w:r>
      <w:r w:rsidR="00684714" w:rsidRPr="00E625F8">
        <w:t>(</w:t>
      </w:r>
      <w:r w:rsidR="008159EA" w:rsidRPr="00E625F8">
        <w:t>в случае наличия на</w:t>
      </w:r>
      <w:r w:rsidR="00CB7546">
        <w:t>  </w:t>
      </w:r>
      <w:r w:rsidR="008159EA" w:rsidRPr="00E625F8">
        <w:t xml:space="preserve">конец отчетного финансового года неиспользованного остатка гранта, потребность в котором подтверждена) </w:t>
      </w:r>
      <w:r w:rsidR="00C21228" w:rsidRPr="00E625F8">
        <w:t xml:space="preserve">года, следующего за годом предоставления </w:t>
      </w:r>
      <w:r w:rsidR="008159EA" w:rsidRPr="00E625F8">
        <w:t>гранта;</w:t>
      </w:r>
    </w:p>
    <w:p w:rsidR="00147F85" w:rsidRPr="00E625F8" w:rsidRDefault="00147F8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отчет о достижении результата и показателя</w:t>
      </w:r>
      <w:r w:rsidR="003E624B" w:rsidRPr="00E625F8">
        <w:t>, необходимого для его достижения,</w:t>
      </w:r>
      <w:r w:rsidR="008159EA" w:rsidRPr="00E625F8">
        <w:t xml:space="preserve"> – до 1 марта года, следующего </w:t>
      </w:r>
      <w:r w:rsidR="00CB7546">
        <w:t>за годом предоставления гранта.</w:t>
      </w:r>
    </w:p>
    <w:p w:rsidR="007153A1" w:rsidRPr="00E625F8" w:rsidRDefault="005F6EC0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 xml:space="preserve">Получатели грантов имеют право </w:t>
      </w:r>
      <w:r w:rsidR="00574FE7" w:rsidRPr="00E625F8">
        <w:t>представить</w:t>
      </w:r>
      <w:r w:rsidRPr="00E625F8">
        <w:t xml:space="preserve"> у</w:t>
      </w:r>
      <w:r w:rsidR="007153A1" w:rsidRPr="00E625F8">
        <w:t>казанные отчеты</w:t>
      </w:r>
      <w:r w:rsidRPr="00E625F8">
        <w:t xml:space="preserve"> на</w:t>
      </w:r>
      <w:r w:rsidR="00CB7546">
        <w:t>  </w:t>
      </w:r>
      <w:r w:rsidRPr="00E625F8">
        <w:t>бумажном носителе</w:t>
      </w:r>
      <w:r w:rsidR="00A14AB5" w:rsidRPr="00E625F8">
        <w:t xml:space="preserve"> лично или </w:t>
      </w:r>
      <w:r w:rsidR="00574FE7" w:rsidRPr="00E625F8">
        <w:t xml:space="preserve">нарочным, или посредством </w:t>
      </w:r>
      <w:r w:rsidR="00653418" w:rsidRPr="00E625F8">
        <w:t>почтового отправления</w:t>
      </w:r>
      <w:r w:rsidR="00574FE7" w:rsidRPr="00E625F8">
        <w:t xml:space="preserve">, или в электронной форме </w:t>
      </w:r>
      <w:r w:rsidR="008F686B" w:rsidRPr="00E625F8">
        <w:t xml:space="preserve">путем направления на официальный адрес электронной почты Министерства письма, подписанного </w:t>
      </w:r>
      <w:r w:rsidR="007153A1" w:rsidRPr="00E625F8">
        <w:t xml:space="preserve">усиленной </w:t>
      </w:r>
      <w:r w:rsidR="008F686B" w:rsidRPr="00E625F8">
        <w:t xml:space="preserve">квалифицированной </w:t>
      </w:r>
      <w:r w:rsidR="007153A1" w:rsidRPr="00E625F8">
        <w:t>электронной подписью</w:t>
      </w:r>
      <w:r w:rsidR="008F686B" w:rsidRPr="00E625F8">
        <w:t xml:space="preserve"> получателя </w:t>
      </w:r>
      <w:r w:rsidR="00A14AB5" w:rsidRPr="00E625F8">
        <w:t>гранта</w:t>
      </w:r>
      <w:r w:rsidR="007153A1" w:rsidRPr="00E625F8">
        <w:t>.</w:t>
      </w:r>
    </w:p>
    <w:p w:rsidR="00B21A7C" w:rsidRPr="00E625F8" w:rsidRDefault="00B21A7C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 xml:space="preserve">Министерство вправе устанавливать в соглашениях, указанных в пункте </w:t>
      </w:r>
      <w:r w:rsidR="002222DB" w:rsidRPr="00E625F8">
        <w:t>42</w:t>
      </w:r>
      <w:r w:rsidRPr="00E625F8">
        <w:t xml:space="preserve"> настоящего Порядка, сроки и формы представления получател</w:t>
      </w:r>
      <w:r w:rsidR="00147F85" w:rsidRPr="00E625F8">
        <w:t>ями</w:t>
      </w:r>
      <w:r w:rsidRPr="00E625F8">
        <w:t xml:space="preserve"> субсиди</w:t>
      </w:r>
      <w:r w:rsidR="00147F85" w:rsidRPr="00E625F8">
        <w:t>й</w:t>
      </w:r>
      <w:r w:rsidR="00933FC3" w:rsidRPr="00E625F8">
        <w:t xml:space="preserve"> (грантов)</w:t>
      </w:r>
      <w:r w:rsidRPr="00E625F8">
        <w:t xml:space="preserve"> дополнительной отчетности.</w:t>
      </w:r>
    </w:p>
    <w:p w:rsidR="00D471BF" w:rsidRPr="00E625F8" w:rsidRDefault="002222DB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t>52. </w:t>
      </w:r>
      <w:r w:rsidR="00D471BF" w:rsidRPr="00E625F8">
        <w:t xml:space="preserve">Получатели субсидий </w:t>
      </w:r>
      <w:r w:rsidR="00933FC3" w:rsidRPr="00E625F8">
        <w:t xml:space="preserve">(грантов) </w:t>
      </w:r>
      <w:r w:rsidR="00D471BF" w:rsidRPr="00E625F8">
        <w:t>несут ответственность за достоверность представленных сведений об использовании субсидий</w:t>
      </w:r>
      <w:r w:rsidR="00933FC3" w:rsidRPr="00E625F8">
        <w:t xml:space="preserve"> (грантов)</w:t>
      </w:r>
      <w:r w:rsidR="00D471BF" w:rsidRPr="00E625F8">
        <w:t xml:space="preserve"> в соответствии с</w:t>
      </w:r>
      <w:r w:rsidR="00CB7546">
        <w:t> </w:t>
      </w:r>
      <w:r w:rsidR="00D471BF" w:rsidRPr="00E625F8">
        <w:t>действующим законодательством Российской Федерации.</w:t>
      </w:r>
    </w:p>
    <w:p w:rsidR="00DA5BA3" w:rsidRPr="00E625F8" w:rsidRDefault="00DA5BA3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</w:p>
    <w:p w:rsidR="00D471BF" w:rsidRPr="00E625F8" w:rsidRDefault="00DA5BA3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</w:pPr>
      <w:r w:rsidRPr="005D78B7">
        <w:rPr>
          <w:b/>
          <w:lang w:val="en-US"/>
        </w:rPr>
        <w:t>V</w:t>
      </w:r>
      <w:r w:rsidRPr="005D78B7">
        <w:rPr>
          <w:b/>
        </w:rPr>
        <w:t>.</w:t>
      </w:r>
      <w:r w:rsidR="00E401AA" w:rsidRPr="005D78B7">
        <w:rPr>
          <w:b/>
        </w:rPr>
        <w:t> </w:t>
      </w:r>
      <w:r w:rsidRPr="005D78B7">
        <w:rPr>
          <w:b/>
        </w:rPr>
        <w:t>Требования об осуществлении контроля за соблюдением условий, целей и</w:t>
      </w:r>
      <w:r w:rsidR="00CB7546">
        <w:rPr>
          <w:b/>
        </w:rPr>
        <w:t> </w:t>
      </w:r>
      <w:r w:rsidRPr="005D78B7">
        <w:rPr>
          <w:b/>
        </w:rPr>
        <w:t>порядка предоставления субсидий</w:t>
      </w:r>
      <w:r w:rsidR="00933FC3" w:rsidRPr="005D78B7">
        <w:rPr>
          <w:b/>
        </w:rPr>
        <w:t xml:space="preserve"> (грантов</w:t>
      </w:r>
      <w:r w:rsidR="00933FC3" w:rsidRPr="00E625F8">
        <w:t>)</w:t>
      </w:r>
    </w:p>
    <w:p w:rsidR="00852B64" w:rsidRPr="00E625F8" w:rsidRDefault="00852B64" w:rsidP="004775D2">
      <w:pPr>
        <w:widowControl w:val="0"/>
        <w:autoSpaceDE w:val="0"/>
        <w:autoSpaceDN w:val="0"/>
        <w:adjustRightInd w:val="0"/>
        <w:spacing w:after="0" w:line="242" w:lineRule="auto"/>
        <w:jc w:val="center"/>
      </w:pPr>
    </w:p>
    <w:p w:rsidR="00DB2805" w:rsidRPr="00E625F8" w:rsidRDefault="002222DB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="Calibri"/>
        </w:rPr>
      </w:pPr>
      <w:r w:rsidRPr="005D78B7">
        <w:rPr>
          <w:rFonts w:eastAsia="Calibri"/>
        </w:rPr>
        <w:t>53. </w:t>
      </w:r>
      <w:r w:rsidR="00DB2805" w:rsidRPr="005D78B7">
        <w:rPr>
          <w:rFonts w:eastAsia="Calibri"/>
        </w:rPr>
        <w:t>При</w:t>
      </w:r>
      <w:r w:rsidR="00DB2805" w:rsidRPr="00E625F8">
        <w:rPr>
          <w:rFonts w:eastAsia="Calibri"/>
        </w:rPr>
        <w:t xml:space="preserve"> предоставлении субсидий </w:t>
      </w:r>
      <w:r w:rsidR="00933FC3" w:rsidRPr="00E625F8">
        <w:rPr>
          <w:rFonts w:eastAsia="Calibri"/>
        </w:rPr>
        <w:t xml:space="preserve">(грантов) </w:t>
      </w:r>
      <w:r w:rsidR="00DB2805" w:rsidRPr="00E625F8">
        <w:rPr>
          <w:rFonts w:eastAsia="Calibri"/>
        </w:rPr>
        <w:t xml:space="preserve">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</w:t>
      </w:r>
      <w:r w:rsidR="00933FC3" w:rsidRPr="00E625F8">
        <w:rPr>
          <w:rFonts w:eastAsia="Calibri"/>
        </w:rPr>
        <w:t xml:space="preserve">(грантов) </w:t>
      </w:r>
      <w:r w:rsidR="00DB2805" w:rsidRPr="00E625F8">
        <w:rPr>
          <w:rFonts w:eastAsia="Calibri"/>
        </w:rPr>
        <w:t>их получателем.</w:t>
      </w:r>
    </w:p>
    <w:p w:rsidR="00E401AA" w:rsidRPr="00E625F8" w:rsidRDefault="00DB280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="Calibri"/>
        </w:rPr>
      </w:pPr>
      <w:bookmarkStart w:id="12" w:name="_Hlk63116541"/>
      <w:bookmarkStart w:id="13" w:name="_Hlk63111904"/>
      <w:r w:rsidRPr="00E625F8">
        <w:rPr>
          <w:rFonts w:eastAsia="Calibri"/>
        </w:rPr>
        <w:t>В случае нарушения получателем субсидии</w:t>
      </w:r>
      <w:r w:rsidR="00933FC3" w:rsidRPr="00E625F8">
        <w:rPr>
          <w:rFonts w:eastAsia="Calibri"/>
        </w:rPr>
        <w:t xml:space="preserve"> (гранта)</w:t>
      </w:r>
      <w:r w:rsidRPr="00E625F8">
        <w:rPr>
          <w:rFonts w:eastAsia="Calibri"/>
        </w:rPr>
        <w:t xml:space="preserve"> условий предоставления субсидий</w:t>
      </w:r>
      <w:r w:rsidR="00933FC3" w:rsidRPr="00E625F8">
        <w:rPr>
          <w:rFonts w:eastAsia="Calibri"/>
        </w:rPr>
        <w:t xml:space="preserve"> (гранта)</w:t>
      </w:r>
      <w:r w:rsidRPr="00E625F8">
        <w:rPr>
          <w:rFonts w:eastAsia="Calibri"/>
        </w:rPr>
        <w:t xml:space="preserve">, выявленного в том числе по фактам проверок, проведенных Министерством и органом государственного финансового контроля, </w:t>
      </w:r>
      <w:bookmarkEnd w:id="12"/>
      <w:r w:rsidRPr="00E625F8">
        <w:rPr>
          <w:rFonts w:eastAsia="Calibri"/>
        </w:rPr>
        <w:t>субсидии</w:t>
      </w:r>
      <w:r w:rsidR="00933FC3" w:rsidRPr="00E625F8">
        <w:rPr>
          <w:rFonts w:eastAsia="Calibri"/>
        </w:rPr>
        <w:t xml:space="preserve"> (гранты)</w:t>
      </w:r>
      <w:r w:rsidRPr="00E625F8">
        <w:rPr>
          <w:rFonts w:eastAsia="Calibri"/>
        </w:rPr>
        <w:t xml:space="preserve"> подлежат возврату в областной бюджет Новосибирской области в течение 30 рабочих дней со дня предъявления Министерством требования о возврате. </w:t>
      </w:r>
    </w:p>
    <w:p w:rsidR="002B0C10" w:rsidRPr="00E625F8" w:rsidRDefault="00DB280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</w:pPr>
      <w:r w:rsidRPr="00E625F8">
        <w:rPr>
          <w:rFonts w:eastAsia="Calibri"/>
        </w:rPr>
        <w:t xml:space="preserve">В случае невозврата субсидий </w:t>
      </w:r>
      <w:r w:rsidR="00933FC3" w:rsidRPr="00E625F8">
        <w:rPr>
          <w:rFonts w:eastAsia="Calibri"/>
        </w:rPr>
        <w:t xml:space="preserve">(грантов) </w:t>
      </w:r>
      <w:r w:rsidRPr="00E625F8">
        <w:rPr>
          <w:rFonts w:eastAsia="Calibri"/>
        </w:rPr>
        <w:t xml:space="preserve">в указанные сроки Министерство обязано принять меры для возврата субсидий </w:t>
      </w:r>
      <w:r w:rsidR="00933FC3" w:rsidRPr="00E625F8">
        <w:rPr>
          <w:rFonts w:eastAsia="Calibri"/>
        </w:rPr>
        <w:t xml:space="preserve">(грантов) </w:t>
      </w:r>
      <w:r w:rsidRPr="00E625F8">
        <w:rPr>
          <w:rFonts w:eastAsia="Calibri"/>
        </w:rPr>
        <w:t>в судебном порядке.</w:t>
      </w:r>
    </w:p>
    <w:p w:rsidR="00DB2805" w:rsidRPr="00E625F8" w:rsidRDefault="002222DB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="Calibri"/>
        </w:rPr>
      </w:pPr>
      <w:r w:rsidRPr="00E625F8">
        <w:rPr>
          <w:rFonts w:eastAsia="Calibri"/>
        </w:rPr>
        <w:t>54. </w:t>
      </w:r>
      <w:r w:rsidR="002B0C10" w:rsidRPr="00E625F8">
        <w:rPr>
          <w:rFonts w:eastAsia="Calibri"/>
        </w:rPr>
        <w:t>В случае если субъектом МСП по итогам года предоставления субсидий</w:t>
      </w:r>
      <w:r w:rsidR="00933FC3" w:rsidRPr="00E625F8">
        <w:rPr>
          <w:rFonts w:eastAsia="Calibri"/>
        </w:rPr>
        <w:t xml:space="preserve"> (грантов)</w:t>
      </w:r>
      <w:r w:rsidR="002B0C10" w:rsidRPr="00E625F8">
        <w:rPr>
          <w:rFonts w:eastAsia="Calibri"/>
        </w:rPr>
        <w:t xml:space="preserve"> допущены нарушения обязательств по достижению результата и показателя, выявленные в том числе по фактам проверок, проведенных Министерством и органом государственного финансового контроля, субсидии</w:t>
      </w:r>
      <w:r w:rsidR="00933FC3" w:rsidRPr="00E625F8">
        <w:rPr>
          <w:rFonts w:eastAsia="Calibri"/>
        </w:rPr>
        <w:t xml:space="preserve"> (гранты)</w:t>
      </w:r>
      <w:r w:rsidR="002B0C10" w:rsidRPr="00E625F8">
        <w:rPr>
          <w:rFonts w:eastAsia="Calibri"/>
        </w:rPr>
        <w:t xml:space="preserve"> подлежат возврату в областной бюджет Новосибирской области в</w:t>
      </w:r>
      <w:r w:rsidR="00CB7546">
        <w:rPr>
          <w:rFonts w:eastAsia="Calibri"/>
        </w:rPr>
        <w:t> </w:t>
      </w:r>
      <w:r w:rsidR="002B0C10" w:rsidRPr="00E625F8">
        <w:rPr>
          <w:rFonts w:eastAsia="Calibri"/>
        </w:rPr>
        <w:t>размере пропорционально недостижению результата и показателя в течение тридцати рабочих дней со дня предъявления Министерством требования о</w:t>
      </w:r>
      <w:r w:rsidR="00CB7546">
        <w:rPr>
          <w:rFonts w:eastAsia="Calibri"/>
        </w:rPr>
        <w:t> </w:t>
      </w:r>
      <w:r w:rsidR="002B0C10" w:rsidRPr="00E625F8">
        <w:rPr>
          <w:rFonts w:eastAsia="Calibri"/>
        </w:rPr>
        <w:t>возврате, а в случае невозврата субсидий</w:t>
      </w:r>
      <w:r w:rsidR="00933FC3" w:rsidRPr="00E625F8">
        <w:rPr>
          <w:rFonts w:eastAsia="Calibri"/>
        </w:rPr>
        <w:t xml:space="preserve"> (грантов)</w:t>
      </w:r>
      <w:r w:rsidR="002B0C10" w:rsidRPr="00E625F8">
        <w:rPr>
          <w:rFonts w:eastAsia="Calibri"/>
        </w:rPr>
        <w:t xml:space="preserve"> в указанные сроки Министерство обязано принять меры для возврата субсидий </w:t>
      </w:r>
      <w:r w:rsidR="00933FC3" w:rsidRPr="00E625F8">
        <w:rPr>
          <w:rFonts w:eastAsia="Calibri"/>
        </w:rPr>
        <w:t xml:space="preserve">(грантов) </w:t>
      </w:r>
      <w:r w:rsidR="002B0C10" w:rsidRPr="00E625F8">
        <w:rPr>
          <w:rFonts w:eastAsia="Calibri"/>
        </w:rPr>
        <w:t>в судебном порядке.</w:t>
      </w:r>
    </w:p>
    <w:p w:rsidR="00E41878" w:rsidRPr="00E625F8" w:rsidRDefault="002222DB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="Calibri"/>
        </w:rPr>
      </w:pPr>
      <w:bookmarkStart w:id="14" w:name="_Hlk63116669"/>
      <w:bookmarkEnd w:id="13"/>
      <w:r w:rsidRPr="00E625F8">
        <w:rPr>
          <w:rFonts w:eastAsia="Calibri"/>
        </w:rPr>
        <w:t>55. </w:t>
      </w:r>
      <w:r w:rsidR="00DB2805" w:rsidRPr="00E625F8">
        <w:rPr>
          <w:rFonts w:eastAsia="Calibri"/>
        </w:rPr>
        <w:t>Средства, полученные на основании договоров, заключенных с</w:t>
      </w:r>
      <w:r w:rsidR="00CB7546">
        <w:rPr>
          <w:rFonts w:eastAsia="Calibri"/>
        </w:rPr>
        <w:t> </w:t>
      </w:r>
      <w:r w:rsidR="00DB2805" w:rsidRPr="00E625F8">
        <w:rPr>
          <w:rFonts w:eastAsia="Calibri"/>
        </w:rPr>
        <w:t xml:space="preserve">получателем </w:t>
      </w:r>
      <w:r w:rsidR="002B0C10" w:rsidRPr="00E625F8">
        <w:rPr>
          <w:rFonts w:eastAsia="Calibri"/>
        </w:rPr>
        <w:t>гранта</w:t>
      </w:r>
      <w:r w:rsidR="00DB2805" w:rsidRPr="00E625F8">
        <w:rPr>
          <w:rFonts w:eastAsia="Calibri"/>
        </w:rPr>
        <w:t xml:space="preserve">, </w:t>
      </w:r>
      <w:bookmarkEnd w:id="14"/>
      <w:r w:rsidR="00DB2805" w:rsidRPr="00E625F8">
        <w:rPr>
          <w:rFonts w:eastAsia="Calibri"/>
        </w:rPr>
        <w:t>в случае нарушения условий предоставления</w:t>
      </w:r>
      <w:r w:rsidR="002B0C10" w:rsidRPr="00E625F8">
        <w:rPr>
          <w:rFonts w:eastAsia="Calibri"/>
        </w:rPr>
        <w:t xml:space="preserve"> гранта</w:t>
      </w:r>
      <w:r w:rsidR="00DB2805" w:rsidRPr="00E625F8">
        <w:rPr>
          <w:rFonts w:eastAsia="Calibri"/>
        </w:rPr>
        <w:t>, выявленного в том числе по фактам проверок, проведенных Министерством и</w:t>
      </w:r>
      <w:r w:rsidR="00CB7546">
        <w:rPr>
          <w:rFonts w:eastAsia="Calibri"/>
        </w:rPr>
        <w:t> </w:t>
      </w:r>
      <w:r w:rsidR="00DB2805" w:rsidRPr="00E625F8">
        <w:rPr>
          <w:rFonts w:eastAsia="Calibri"/>
        </w:rPr>
        <w:t>органом государственного финансового контроля, подлежат возврату в</w:t>
      </w:r>
      <w:r w:rsidR="00CB7546">
        <w:rPr>
          <w:rFonts w:eastAsia="Calibri"/>
        </w:rPr>
        <w:t> </w:t>
      </w:r>
      <w:r w:rsidR="00DB2805" w:rsidRPr="00E625F8">
        <w:rPr>
          <w:rFonts w:eastAsia="Calibri"/>
        </w:rPr>
        <w:t>областной бюджет Новосибирской области в течение 30 рабочих дней со дня предъявления Минис</w:t>
      </w:r>
      <w:r w:rsidR="00CB7546">
        <w:rPr>
          <w:rFonts w:eastAsia="Calibri"/>
        </w:rPr>
        <w:t>терством требования о возврате.</w:t>
      </w:r>
    </w:p>
    <w:p w:rsidR="009A3A44" w:rsidRDefault="00DB2805" w:rsidP="004775D2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eastAsia="Calibri"/>
        </w:rPr>
      </w:pPr>
      <w:r w:rsidRPr="00E625F8">
        <w:rPr>
          <w:rFonts w:eastAsia="Calibri"/>
        </w:rPr>
        <w:t xml:space="preserve">В случае невозврата средств, полученных на основании договоров, заключенных с получателем </w:t>
      </w:r>
      <w:r w:rsidR="002B0C10" w:rsidRPr="00E625F8">
        <w:rPr>
          <w:rFonts w:eastAsia="Calibri"/>
        </w:rPr>
        <w:t>гранта</w:t>
      </w:r>
      <w:r w:rsidRPr="00E625F8">
        <w:rPr>
          <w:rFonts w:eastAsia="Calibri"/>
        </w:rPr>
        <w:t>, в указанные сроки Министерство обязано принять меры для их возврата в судебном порядке.</w:t>
      </w:r>
    </w:p>
    <w:p w:rsidR="006473CA" w:rsidRDefault="006473CA" w:rsidP="006473C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eastAsia="Calibri"/>
        </w:rPr>
      </w:pPr>
    </w:p>
    <w:p w:rsidR="006473CA" w:rsidRDefault="006473CA" w:rsidP="006473C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eastAsia="Calibri"/>
        </w:rPr>
      </w:pPr>
    </w:p>
    <w:p w:rsidR="006473CA" w:rsidRDefault="006473CA" w:rsidP="006473C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eastAsia="Calibri"/>
        </w:rPr>
      </w:pPr>
    </w:p>
    <w:p w:rsidR="006473CA" w:rsidRPr="00AC6977" w:rsidRDefault="006473CA" w:rsidP="006473CA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eastAsia="Calibri"/>
        </w:rPr>
      </w:pPr>
      <w:r>
        <w:rPr>
          <w:rFonts w:eastAsia="Calibri"/>
        </w:rPr>
        <w:t>_________</w:t>
      </w:r>
    </w:p>
    <w:sectPr w:rsidR="006473CA" w:rsidRPr="00AC6977" w:rsidSect="005D78B7">
      <w:headerReference w:type="default" r:id="rId8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F2" w:rsidRDefault="007416F2" w:rsidP="0083354E">
      <w:pPr>
        <w:spacing w:after="0" w:line="240" w:lineRule="auto"/>
      </w:pPr>
      <w:r>
        <w:separator/>
      </w:r>
    </w:p>
  </w:endnote>
  <w:endnote w:type="continuationSeparator" w:id="0">
    <w:p w:rsidR="007416F2" w:rsidRDefault="007416F2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F2" w:rsidRDefault="007416F2" w:rsidP="0083354E">
      <w:pPr>
        <w:spacing w:after="0" w:line="240" w:lineRule="auto"/>
      </w:pPr>
      <w:r>
        <w:separator/>
      </w:r>
    </w:p>
  </w:footnote>
  <w:footnote w:type="continuationSeparator" w:id="0">
    <w:p w:rsidR="007416F2" w:rsidRDefault="007416F2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7998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B7546" w:rsidRPr="005D78B7" w:rsidRDefault="00CB7546">
        <w:pPr>
          <w:pStyle w:val="a6"/>
          <w:jc w:val="center"/>
          <w:rPr>
            <w:sz w:val="20"/>
            <w:szCs w:val="20"/>
          </w:rPr>
        </w:pPr>
        <w:r w:rsidRPr="005D78B7">
          <w:rPr>
            <w:sz w:val="20"/>
            <w:szCs w:val="20"/>
          </w:rPr>
          <w:fldChar w:fldCharType="begin"/>
        </w:r>
        <w:r w:rsidRPr="005D78B7">
          <w:rPr>
            <w:sz w:val="20"/>
            <w:szCs w:val="20"/>
          </w:rPr>
          <w:instrText>PAGE   \* MERGEFORMAT</w:instrText>
        </w:r>
        <w:r w:rsidRPr="005D78B7">
          <w:rPr>
            <w:sz w:val="20"/>
            <w:szCs w:val="20"/>
          </w:rPr>
          <w:fldChar w:fldCharType="separate"/>
        </w:r>
        <w:r w:rsidR="0026793D">
          <w:rPr>
            <w:noProof/>
            <w:sz w:val="20"/>
            <w:szCs w:val="20"/>
          </w:rPr>
          <w:t>4</w:t>
        </w:r>
        <w:r w:rsidRPr="005D78B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88"/>
    <w:rsid w:val="00007A03"/>
    <w:rsid w:val="00011180"/>
    <w:rsid w:val="00022877"/>
    <w:rsid w:val="00026CF0"/>
    <w:rsid w:val="000306C0"/>
    <w:rsid w:val="000321ED"/>
    <w:rsid w:val="00032571"/>
    <w:rsid w:val="000355F8"/>
    <w:rsid w:val="00037955"/>
    <w:rsid w:val="00060F95"/>
    <w:rsid w:val="00064C5B"/>
    <w:rsid w:val="00066BEF"/>
    <w:rsid w:val="00067F8B"/>
    <w:rsid w:val="000721DF"/>
    <w:rsid w:val="00080A80"/>
    <w:rsid w:val="00090B9F"/>
    <w:rsid w:val="00091663"/>
    <w:rsid w:val="00093DD2"/>
    <w:rsid w:val="000A58F4"/>
    <w:rsid w:val="000A678F"/>
    <w:rsid w:val="000B3941"/>
    <w:rsid w:val="000B4CCF"/>
    <w:rsid w:val="000C73EC"/>
    <w:rsid w:val="000D1357"/>
    <w:rsid w:val="000D2F79"/>
    <w:rsid w:val="000D4844"/>
    <w:rsid w:val="000D64A8"/>
    <w:rsid w:val="000E023A"/>
    <w:rsid w:val="000F2252"/>
    <w:rsid w:val="000F78CB"/>
    <w:rsid w:val="0010706C"/>
    <w:rsid w:val="001107C3"/>
    <w:rsid w:val="001107DA"/>
    <w:rsid w:val="0011170E"/>
    <w:rsid w:val="001122AA"/>
    <w:rsid w:val="0011249A"/>
    <w:rsid w:val="00112807"/>
    <w:rsid w:val="00114088"/>
    <w:rsid w:val="00133D08"/>
    <w:rsid w:val="0014054C"/>
    <w:rsid w:val="00145A0D"/>
    <w:rsid w:val="00147F85"/>
    <w:rsid w:val="00157353"/>
    <w:rsid w:val="00165C20"/>
    <w:rsid w:val="00167746"/>
    <w:rsid w:val="001808FB"/>
    <w:rsid w:val="0018262A"/>
    <w:rsid w:val="00183619"/>
    <w:rsid w:val="001855FA"/>
    <w:rsid w:val="001A2E90"/>
    <w:rsid w:val="001A7E1C"/>
    <w:rsid w:val="001B1DED"/>
    <w:rsid w:val="001B3EB8"/>
    <w:rsid w:val="001B6A94"/>
    <w:rsid w:val="001C4FF9"/>
    <w:rsid w:val="001C5FC5"/>
    <w:rsid w:val="001C684C"/>
    <w:rsid w:val="001D39F1"/>
    <w:rsid w:val="001E19AB"/>
    <w:rsid w:val="001E776B"/>
    <w:rsid w:val="001F2EB2"/>
    <w:rsid w:val="001F6698"/>
    <w:rsid w:val="00200DC5"/>
    <w:rsid w:val="002029E1"/>
    <w:rsid w:val="0020326E"/>
    <w:rsid w:val="002222DB"/>
    <w:rsid w:val="00231AAF"/>
    <w:rsid w:val="00243ABA"/>
    <w:rsid w:val="002551EF"/>
    <w:rsid w:val="00262169"/>
    <w:rsid w:val="0026793D"/>
    <w:rsid w:val="00273167"/>
    <w:rsid w:val="00280413"/>
    <w:rsid w:val="00281BDB"/>
    <w:rsid w:val="00294634"/>
    <w:rsid w:val="002967A9"/>
    <w:rsid w:val="002B0C10"/>
    <w:rsid w:val="002B3A68"/>
    <w:rsid w:val="002C1848"/>
    <w:rsid w:val="002C4624"/>
    <w:rsid w:val="002C545D"/>
    <w:rsid w:val="002C67A1"/>
    <w:rsid w:val="002E65CA"/>
    <w:rsid w:val="002F1BFC"/>
    <w:rsid w:val="00300317"/>
    <w:rsid w:val="003269DE"/>
    <w:rsid w:val="00336208"/>
    <w:rsid w:val="00343920"/>
    <w:rsid w:val="00344FAB"/>
    <w:rsid w:val="00347790"/>
    <w:rsid w:val="003539E9"/>
    <w:rsid w:val="00356920"/>
    <w:rsid w:val="00362E04"/>
    <w:rsid w:val="00381155"/>
    <w:rsid w:val="00383298"/>
    <w:rsid w:val="00386867"/>
    <w:rsid w:val="00387667"/>
    <w:rsid w:val="00394582"/>
    <w:rsid w:val="00396E69"/>
    <w:rsid w:val="003A5B68"/>
    <w:rsid w:val="003C1590"/>
    <w:rsid w:val="003D091C"/>
    <w:rsid w:val="003D1A80"/>
    <w:rsid w:val="003D7EEC"/>
    <w:rsid w:val="003E2CA3"/>
    <w:rsid w:val="003E624B"/>
    <w:rsid w:val="0042676D"/>
    <w:rsid w:val="004326CC"/>
    <w:rsid w:val="0045131F"/>
    <w:rsid w:val="00451C94"/>
    <w:rsid w:val="0045206A"/>
    <w:rsid w:val="00455087"/>
    <w:rsid w:val="00455DCF"/>
    <w:rsid w:val="00465032"/>
    <w:rsid w:val="0046624F"/>
    <w:rsid w:val="00473977"/>
    <w:rsid w:val="00475A3E"/>
    <w:rsid w:val="004771B1"/>
    <w:rsid w:val="004775D2"/>
    <w:rsid w:val="00496B76"/>
    <w:rsid w:val="004B28D5"/>
    <w:rsid w:val="004C48D5"/>
    <w:rsid w:val="004C593E"/>
    <w:rsid w:val="004F1276"/>
    <w:rsid w:val="004F16C0"/>
    <w:rsid w:val="00505840"/>
    <w:rsid w:val="00507B17"/>
    <w:rsid w:val="005175EC"/>
    <w:rsid w:val="00537A7D"/>
    <w:rsid w:val="005400AD"/>
    <w:rsid w:val="0054095F"/>
    <w:rsid w:val="00540C8F"/>
    <w:rsid w:val="00545F67"/>
    <w:rsid w:val="005610EF"/>
    <w:rsid w:val="005628A6"/>
    <w:rsid w:val="005737F8"/>
    <w:rsid w:val="00574FE7"/>
    <w:rsid w:val="005750C5"/>
    <w:rsid w:val="005942F3"/>
    <w:rsid w:val="005A3636"/>
    <w:rsid w:val="005B4157"/>
    <w:rsid w:val="005C0FCE"/>
    <w:rsid w:val="005C38C0"/>
    <w:rsid w:val="005C598B"/>
    <w:rsid w:val="005D78B7"/>
    <w:rsid w:val="005F524C"/>
    <w:rsid w:val="005F6EC0"/>
    <w:rsid w:val="006004CA"/>
    <w:rsid w:val="006022EC"/>
    <w:rsid w:val="00620B49"/>
    <w:rsid w:val="00621D15"/>
    <w:rsid w:val="006342E6"/>
    <w:rsid w:val="0064607A"/>
    <w:rsid w:val="006473CA"/>
    <w:rsid w:val="00650935"/>
    <w:rsid w:val="0065195A"/>
    <w:rsid w:val="00653418"/>
    <w:rsid w:val="00664209"/>
    <w:rsid w:val="00665510"/>
    <w:rsid w:val="006665C4"/>
    <w:rsid w:val="00670A96"/>
    <w:rsid w:val="00671C36"/>
    <w:rsid w:val="00684714"/>
    <w:rsid w:val="00687EC9"/>
    <w:rsid w:val="006901DE"/>
    <w:rsid w:val="00691FED"/>
    <w:rsid w:val="006C46F0"/>
    <w:rsid w:val="006D0157"/>
    <w:rsid w:val="006D59F8"/>
    <w:rsid w:val="006D6871"/>
    <w:rsid w:val="007153A1"/>
    <w:rsid w:val="00715D21"/>
    <w:rsid w:val="00717059"/>
    <w:rsid w:val="00717B4B"/>
    <w:rsid w:val="00725FC6"/>
    <w:rsid w:val="00732904"/>
    <w:rsid w:val="00740C5C"/>
    <w:rsid w:val="007416F2"/>
    <w:rsid w:val="007527A8"/>
    <w:rsid w:val="00752A5F"/>
    <w:rsid w:val="007550AD"/>
    <w:rsid w:val="00774E35"/>
    <w:rsid w:val="007763B6"/>
    <w:rsid w:val="00777F1E"/>
    <w:rsid w:val="007812FA"/>
    <w:rsid w:val="00794C22"/>
    <w:rsid w:val="007B596E"/>
    <w:rsid w:val="007B705E"/>
    <w:rsid w:val="007B7C76"/>
    <w:rsid w:val="007C49B8"/>
    <w:rsid w:val="007C58F3"/>
    <w:rsid w:val="007C5EEA"/>
    <w:rsid w:val="007C7B3E"/>
    <w:rsid w:val="007D1BE7"/>
    <w:rsid w:val="007D71A9"/>
    <w:rsid w:val="007E504E"/>
    <w:rsid w:val="007F14AF"/>
    <w:rsid w:val="007F7CB1"/>
    <w:rsid w:val="007F7CB9"/>
    <w:rsid w:val="0080325D"/>
    <w:rsid w:val="008053CB"/>
    <w:rsid w:val="008159EA"/>
    <w:rsid w:val="00816054"/>
    <w:rsid w:val="00832719"/>
    <w:rsid w:val="0083354E"/>
    <w:rsid w:val="0083674B"/>
    <w:rsid w:val="00846A40"/>
    <w:rsid w:val="00847B91"/>
    <w:rsid w:val="00852B64"/>
    <w:rsid w:val="00855CFD"/>
    <w:rsid w:val="00864221"/>
    <w:rsid w:val="00871163"/>
    <w:rsid w:val="00871698"/>
    <w:rsid w:val="0087272B"/>
    <w:rsid w:val="00883187"/>
    <w:rsid w:val="008B6F57"/>
    <w:rsid w:val="008C4855"/>
    <w:rsid w:val="008C658E"/>
    <w:rsid w:val="008D62DF"/>
    <w:rsid w:val="008F54DC"/>
    <w:rsid w:val="008F686B"/>
    <w:rsid w:val="008F6DEB"/>
    <w:rsid w:val="00902140"/>
    <w:rsid w:val="00917E68"/>
    <w:rsid w:val="00933FC3"/>
    <w:rsid w:val="009441DF"/>
    <w:rsid w:val="00944AB6"/>
    <w:rsid w:val="00947160"/>
    <w:rsid w:val="00953305"/>
    <w:rsid w:val="00963281"/>
    <w:rsid w:val="00967B8D"/>
    <w:rsid w:val="009745BE"/>
    <w:rsid w:val="009A23C8"/>
    <w:rsid w:val="009A3A44"/>
    <w:rsid w:val="009A56B2"/>
    <w:rsid w:val="009A65D5"/>
    <w:rsid w:val="009B08FD"/>
    <w:rsid w:val="009B164D"/>
    <w:rsid w:val="009C43F6"/>
    <w:rsid w:val="009E79EB"/>
    <w:rsid w:val="009F301A"/>
    <w:rsid w:val="00A01A6E"/>
    <w:rsid w:val="00A01DF1"/>
    <w:rsid w:val="00A14AB5"/>
    <w:rsid w:val="00A279BA"/>
    <w:rsid w:val="00A37787"/>
    <w:rsid w:val="00A51D79"/>
    <w:rsid w:val="00A8490D"/>
    <w:rsid w:val="00A95CD6"/>
    <w:rsid w:val="00A96BA6"/>
    <w:rsid w:val="00AA3E91"/>
    <w:rsid w:val="00AA4955"/>
    <w:rsid w:val="00AB3CEB"/>
    <w:rsid w:val="00AB7B22"/>
    <w:rsid w:val="00AC16C1"/>
    <w:rsid w:val="00AC5C82"/>
    <w:rsid w:val="00AC6977"/>
    <w:rsid w:val="00AC773F"/>
    <w:rsid w:val="00AE1EEC"/>
    <w:rsid w:val="00AE1EED"/>
    <w:rsid w:val="00AE45E1"/>
    <w:rsid w:val="00AE4925"/>
    <w:rsid w:val="00B07A85"/>
    <w:rsid w:val="00B21A7C"/>
    <w:rsid w:val="00B3226C"/>
    <w:rsid w:val="00B327A1"/>
    <w:rsid w:val="00B446E3"/>
    <w:rsid w:val="00B4589C"/>
    <w:rsid w:val="00B53904"/>
    <w:rsid w:val="00B54A0A"/>
    <w:rsid w:val="00B71D76"/>
    <w:rsid w:val="00B77545"/>
    <w:rsid w:val="00B835DA"/>
    <w:rsid w:val="00B9091D"/>
    <w:rsid w:val="00BA3CDE"/>
    <w:rsid w:val="00BA6593"/>
    <w:rsid w:val="00BB2934"/>
    <w:rsid w:val="00BB4A6C"/>
    <w:rsid w:val="00BB512E"/>
    <w:rsid w:val="00BD16D8"/>
    <w:rsid w:val="00BD5AAE"/>
    <w:rsid w:val="00BD7EFC"/>
    <w:rsid w:val="00BE16FD"/>
    <w:rsid w:val="00BF4BD2"/>
    <w:rsid w:val="00BF74F3"/>
    <w:rsid w:val="00C07C11"/>
    <w:rsid w:val="00C10D7C"/>
    <w:rsid w:val="00C124AC"/>
    <w:rsid w:val="00C1282E"/>
    <w:rsid w:val="00C13BF5"/>
    <w:rsid w:val="00C14187"/>
    <w:rsid w:val="00C14B73"/>
    <w:rsid w:val="00C1715E"/>
    <w:rsid w:val="00C21228"/>
    <w:rsid w:val="00C21B92"/>
    <w:rsid w:val="00C32F2E"/>
    <w:rsid w:val="00C35812"/>
    <w:rsid w:val="00C42F31"/>
    <w:rsid w:val="00C64F1A"/>
    <w:rsid w:val="00C73A83"/>
    <w:rsid w:val="00CA4081"/>
    <w:rsid w:val="00CB0F26"/>
    <w:rsid w:val="00CB49FE"/>
    <w:rsid w:val="00CB7546"/>
    <w:rsid w:val="00CC1FA2"/>
    <w:rsid w:val="00CC260C"/>
    <w:rsid w:val="00CC58FC"/>
    <w:rsid w:val="00CD64B7"/>
    <w:rsid w:val="00CE4245"/>
    <w:rsid w:val="00D061A9"/>
    <w:rsid w:val="00D41D2B"/>
    <w:rsid w:val="00D471BF"/>
    <w:rsid w:val="00D50CD7"/>
    <w:rsid w:val="00D5221A"/>
    <w:rsid w:val="00D62CD5"/>
    <w:rsid w:val="00D769B5"/>
    <w:rsid w:val="00D805A1"/>
    <w:rsid w:val="00DA1035"/>
    <w:rsid w:val="00DA3A1A"/>
    <w:rsid w:val="00DA5BA3"/>
    <w:rsid w:val="00DA6766"/>
    <w:rsid w:val="00DA7642"/>
    <w:rsid w:val="00DB2057"/>
    <w:rsid w:val="00DB2805"/>
    <w:rsid w:val="00DC1F5D"/>
    <w:rsid w:val="00DD1F0C"/>
    <w:rsid w:val="00DD6BCE"/>
    <w:rsid w:val="00DF24CE"/>
    <w:rsid w:val="00E0680D"/>
    <w:rsid w:val="00E13A93"/>
    <w:rsid w:val="00E21628"/>
    <w:rsid w:val="00E31496"/>
    <w:rsid w:val="00E400ED"/>
    <w:rsid w:val="00E401AA"/>
    <w:rsid w:val="00E4060E"/>
    <w:rsid w:val="00E41878"/>
    <w:rsid w:val="00E4518D"/>
    <w:rsid w:val="00E5303D"/>
    <w:rsid w:val="00E53A48"/>
    <w:rsid w:val="00E625F8"/>
    <w:rsid w:val="00E65FED"/>
    <w:rsid w:val="00E66612"/>
    <w:rsid w:val="00E763A1"/>
    <w:rsid w:val="00E841BD"/>
    <w:rsid w:val="00EA5277"/>
    <w:rsid w:val="00EA6B98"/>
    <w:rsid w:val="00EB2E96"/>
    <w:rsid w:val="00EC196B"/>
    <w:rsid w:val="00EC73E6"/>
    <w:rsid w:val="00ED1033"/>
    <w:rsid w:val="00EE28F9"/>
    <w:rsid w:val="00EE5331"/>
    <w:rsid w:val="00EF5BA2"/>
    <w:rsid w:val="00EF6DED"/>
    <w:rsid w:val="00F046C2"/>
    <w:rsid w:val="00F20CAE"/>
    <w:rsid w:val="00F21B63"/>
    <w:rsid w:val="00F35B30"/>
    <w:rsid w:val="00F365FC"/>
    <w:rsid w:val="00F4192B"/>
    <w:rsid w:val="00F41E3B"/>
    <w:rsid w:val="00F47629"/>
    <w:rsid w:val="00F4796E"/>
    <w:rsid w:val="00F51D89"/>
    <w:rsid w:val="00F72500"/>
    <w:rsid w:val="00F72DA9"/>
    <w:rsid w:val="00F7426F"/>
    <w:rsid w:val="00F80CC9"/>
    <w:rsid w:val="00F82332"/>
    <w:rsid w:val="00F84A8E"/>
    <w:rsid w:val="00F914E4"/>
    <w:rsid w:val="00FA2994"/>
    <w:rsid w:val="00FD1FC2"/>
    <w:rsid w:val="00FD3C86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6A1F4-F4A8-4262-9AC9-C3A0959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939A0D-A27D-4D4D-B67E-9F0DDDD9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5</Pages>
  <Words>7042</Words>
  <Characters>40146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47094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Белуш Анна Валерьевна</cp:lastModifiedBy>
  <cp:revision>79</cp:revision>
  <cp:lastPrinted>2021-08-11T10:10:00Z</cp:lastPrinted>
  <dcterms:created xsi:type="dcterms:W3CDTF">2021-08-02T12:21:00Z</dcterms:created>
  <dcterms:modified xsi:type="dcterms:W3CDTF">2021-08-11T10:10:00Z</dcterms:modified>
</cp:coreProperties>
</file>