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8CA" w:rsidRDefault="00F95F8A" w:rsidP="004D6A89">
      <w:pPr>
        <w:ind w:firstLine="5954"/>
        <w:jc w:val="center"/>
        <w:rPr>
          <w:sz w:val="28"/>
          <w:szCs w:val="28"/>
          <w:shd w:val="clear" w:color="auto" w:fill="FFFFFF"/>
        </w:rPr>
      </w:pPr>
      <w:r>
        <w:rPr>
          <w:sz w:val="28"/>
          <w:szCs w:val="28"/>
          <w:shd w:val="clear" w:color="auto" w:fill="FFFFFF"/>
        </w:rPr>
        <w:t>УТВЕРЖДЕН</w:t>
      </w:r>
    </w:p>
    <w:p w:rsidR="00F478CA" w:rsidRDefault="0077679B" w:rsidP="004D6A89">
      <w:pPr>
        <w:ind w:firstLine="5954"/>
        <w:jc w:val="center"/>
        <w:rPr>
          <w:sz w:val="28"/>
          <w:szCs w:val="28"/>
          <w:shd w:val="clear" w:color="auto" w:fill="FFFFFF"/>
        </w:rPr>
      </w:pPr>
      <w:r>
        <w:rPr>
          <w:sz w:val="28"/>
          <w:szCs w:val="28"/>
          <w:shd w:val="clear" w:color="auto" w:fill="FFFFFF"/>
        </w:rPr>
        <w:t>постановлением Правительства</w:t>
      </w:r>
    </w:p>
    <w:p w:rsidR="00F478CA" w:rsidRDefault="0077679B" w:rsidP="004D6A89">
      <w:pPr>
        <w:ind w:firstLine="5954"/>
        <w:jc w:val="center"/>
        <w:rPr>
          <w:sz w:val="28"/>
          <w:szCs w:val="28"/>
          <w:shd w:val="clear" w:color="auto" w:fill="FFFFFF"/>
        </w:rPr>
      </w:pPr>
      <w:r>
        <w:rPr>
          <w:sz w:val="28"/>
          <w:szCs w:val="28"/>
          <w:shd w:val="clear" w:color="auto" w:fill="FFFFFF"/>
        </w:rPr>
        <w:t>Новосибирской области</w:t>
      </w:r>
    </w:p>
    <w:p w:rsidR="00F478CA" w:rsidRDefault="00AF4706" w:rsidP="004D6A89">
      <w:pPr>
        <w:ind w:firstLine="5954"/>
        <w:jc w:val="center"/>
        <w:rPr>
          <w:sz w:val="28"/>
          <w:szCs w:val="28"/>
          <w:shd w:val="clear" w:color="auto" w:fill="FFFFFF"/>
        </w:rPr>
      </w:pPr>
      <w:r w:rsidRPr="00AF4706">
        <w:rPr>
          <w:sz w:val="28"/>
          <w:szCs w:val="28"/>
          <w:shd w:val="clear" w:color="auto" w:fill="FFFFFF"/>
        </w:rPr>
        <w:t>от 03.10.2023  № 459-п</w:t>
      </w:r>
      <w:bookmarkStart w:id="0" w:name="_GoBack"/>
      <w:bookmarkEnd w:id="0"/>
    </w:p>
    <w:p w:rsidR="00F478CA" w:rsidRDefault="00F478CA" w:rsidP="004D6A89">
      <w:pPr>
        <w:ind w:firstLine="5954"/>
        <w:jc w:val="center"/>
        <w:rPr>
          <w:sz w:val="28"/>
          <w:szCs w:val="28"/>
          <w:shd w:val="clear" w:color="auto" w:fill="FFFFFF"/>
        </w:rPr>
      </w:pPr>
    </w:p>
    <w:p w:rsidR="00F478CA" w:rsidRDefault="00F478CA" w:rsidP="004D6A89">
      <w:pPr>
        <w:ind w:firstLine="5954"/>
        <w:jc w:val="center"/>
        <w:rPr>
          <w:sz w:val="28"/>
          <w:szCs w:val="28"/>
          <w:shd w:val="clear" w:color="auto" w:fill="FFFFFF"/>
        </w:rPr>
      </w:pPr>
    </w:p>
    <w:p w:rsidR="00F478CA" w:rsidRDefault="0077679B">
      <w:pPr>
        <w:jc w:val="center"/>
        <w:rPr>
          <w:b/>
          <w:color w:val="000000"/>
          <w:sz w:val="28"/>
          <w:szCs w:val="28"/>
        </w:rPr>
      </w:pPr>
      <w:r>
        <w:rPr>
          <w:b/>
          <w:color w:val="000000"/>
          <w:sz w:val="28"/>
          <w:szCs w:val="28"/>
        </w:rPr>
        <w:t>ПОРЯДОК</w:t>
      </w:r>
    </w:p>
    <w:p w:rsidR="004D6A89" w:rsidRDefault="0077679B">
      <w:pPr>
        <w:widowControl w:val="0"/>
        <w:jc w:val="center"/>
        <w:rPr>
          <w:b/>
          <w:sz w:val="28"/>
          <w:szCs w:val="28"/>
        </w:rPr>
      </w:pPr>
      <w:r>
        <w:rPr>
          <w:b/>
          <w:color w:val="000000"/>
          <w:sz w:val="28"/>
          <w:szCs w:val="28"/>
        </w:rPr>
        <w:t xml:space="preserve">предоставления </w:t>
      </w:r>
      <w:r>
        <w:rPr>
          <w:b/>
          <w:sz w:val="28"/>
          <w:szCs w:val="28"/>
        </w:rPr>
        <w:t xml:space="preserve">субсидий из областного бюджета Новосибирской области </w:t>
      </w:r>
    </w:p>
    <w:p w:rsidR="00F478CA" w:rsidRDefault="0077679B">
      <w:pPr>
        <w:widowControl w:val="0"/>
        <w:jc w:val="center"/>
        <w:rPr>
          <w:b/>
          <w:color w:val="000000"/>
          <w:sz w:val="28"/>
          <w:szCs w:val="28"/>
        </w:rPr>
      </w:pPr>
      <w:r>
        <w:rPr>
          <w:b/>
          <w:sz w:val="28"/>
          <w:szCs w:val="28"/>
        </w:rPr>
        <w:t>в целях возмещения затрат,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w:t>
      </w:r>
    </w:p>
    <w:p w:rsidR="00F478CA" w:rsidRPr="004D6A89" w:rsidRDefault="00F478CA">
      <w:pPr>
        <w:jc w:val="center"/>
        <w:rPr>
          <w:sz w:val="28"/>
          <w:szCs w:val="28"/>
          <w:shd w:val="clear" w:color="auto" w:fill="FFFFFF"/>
        </w:rPr>
      </w:pPr>
    </w:p>
    <w:p w:rsidR="00F478CA" w:rsidRDefault="00F478CA">
      <w:pPr>
        <w:rPr>
          <w:rFonts w:eastAsia="PT Astra Serif"/>
          <w:sz w:val="28"/>
          <w:szCs w:val="28"/>
        </w:rPr>
      </w:pPr>
    </w:p>
    <w:p w:rsidR="00F478CA" w:rsidRDefault="0077679B">
      <w:pPr>
        <w:pStyle w:val="af9"/>
        <w:ind w:left="0" w:firstLine="709"/>
        <w:jc w:val="both"/>
        <w:rPr>
          <w:rFonts w:eastAsia="PT Astra Serif"/>
          <w:sz w:val="28"/>
          <w:szCs w:val="28"/>
        </w:rPr>
      </w:pPr>
      <w:r>
        <w:rPr>
          <w:rFonts w:eastAsia="PT Astra Serif"/>
          <w:sz w:val="28"/>
          <w:szCs w:val="28"/>
        </w:rPr>
        <w:t>1. Настоящий Порядок разработан в соответствии с подпунктом 3 пункта 1 статьи 78.4 Бюджетного кодекса Российской Фе</w:t>
      </w:r>
      <w:r w:rsidR="004D6A89">
        <w:rPr>
          <w:rFonts w:eastAsia="PT Astra Serif"/>
          <w:sz w:val="28"/>
          <w:szCs w:val="28"/>
        </w:rPr>
        <w:t>дерации, Федеральным законом от </w:t>
      </w:r>
      <w:r>
        <w:rPr>
          <w:rFonts w:eastAsia="PT Astra Serif"/>
          <w:sz w:val="28"/>
          <w:szCs w:val="28"/>
        </w:rPr>
        <w:t>13.07.2020 № 189-ФЗ «О государственном (муниципальном) социальном заказе на оказание государственных (муниципальных) услуг в социальной сфере», постановлением Правительства Российской Федерации от 30.12.2021 № 2577 «Об утверждении Правил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комплекса мер, направленных на повышение доступности и популяризацию туризма для детей школьного возраста», при</w:t>
      </w:r>
      <w:r w:rsidR="004D6A89">
        <w:rPr>
          <w:rFonts w:eastAsia="PT Astra Serif"/>
          <w:sz w:val="28"/>
          <w:szCs w:val="28"/>
        </w:rPr>
        <w:t>казом Федерального агентства по  туризму от </w:t>
      </w:r>
      <w:r>
        <w:rPr>
          <w:rFonts w:eastAsia="PT Astra Serif"/>
          <w:sz w:val="28"/>
          <w:szCs w:val="28"/>
        </w:rPr>
        <w:t xml:space="preserve">30.09.2021 № 438-Пр-21 «Об утверждении общих требований к определению нормативных затрат на оказание государственных (муниципальных) услуг в сфере создания благоприятных условий для развития туристской индустрии в субъектах Российской Федерации,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и определяет механизм предоставления субсидий из областного бюджета Новосибирской области </w:t>
      </w:r>
      <w:r>
        <w:rPr>
          <w:sz w:val="28"/>
          <w:szCs w:val="28"/>
        </w:rPr>
        <w:t>в целях возмещения затрат,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(да</w:t>
      </w:r>
      <w:r w:rsidR="004D6A89">
        <w:rPr>
          <w:sz w:val="28"/>
          <w:szCs w:val="28"/>
        </w:rPr>
        <w:t>лее – государственная услуга) в </w:t>
      </w:r>
      <w:r>
        <w:rPr>
          <w:sz w:val="28"/>
          <w:szCs w:val="28"/>
        </w:rPr>
        <w:t>соответствии с социальным сертификатом, в том числе источником финансового обеспечения которых являются субсидии из федерального бюджета</w:t>
      </w:r>
      <w:r>
        <w:rPr>
          <w:rFonts w:eastAsia="PT Astra Serif"/>
          <w:sz w:val="28"/>
          <w:szCs w:val="28"/>
        </w:rPr>
        <w:t xml:space="preserve"> </w:t>
      </w:r>
      <w:r>
        <w:rPr>
          <w:rFonts w:eastAsia="PT Astra Serif"/>
          <w:sz w:val="28"/>
          <w:szCs w:val="28"/>
        </w:rPr>
        <w:br/>
        <w:t>(далее – субсидии).</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2. В целях настоящего Порядка:</w:t>
      </w:r>
    </w:p>
    <w:p w:rsidR="00F478CA" w:rsidRDefault="0077679B">
      <w:pPr>
        <w:pStyle w:val="ConsPlusNormal"/>
        <w:ind w:firstLine="709"/>
        <w:jc w:val="both"/>
        <w:rPr>
          <w:rFonts w:ascii="Times New Roman" w:hAnsi="Times New Roman" w:cs="Times New Roman"/>
          <w:sz w:val="28"/>
          <w:szCs w:val="28"/>
          <w:highlight w:val="white"/>
        </w:rPr>
      </w:pPr>
      <w:r>
        <w:rPr>
          <w:rFonts w:ascii="Times New Roman" w:hAnsi="Times New Roman" w:cs="Times New Roman"/>
          <w:sz w:val="28"/>
          <w:szCs w:val="28"/>
        </w:rPr>
        <w:t xml:space="preserve">под </w:t>
      </w:r>
      <w:r w:rsidR="004D6A89">
        <w:rPr>
          <w:rFonts w:ascii="Times New Roman" w:hAnsi="Times New Roman" w:cs="Times New Roman"/>
          <w:sz w:val="28"/>
          <w:szCs w:val="28"/>
        </w:rPr>
        <w:t xml:space="preserve"> </w:t>
      </w:r>
      <w:r>
        <w:rPr>
          <w:rFonts w:ascii="Times New Roman" w:hAnsi="Times New Roman" w:cs="Times New Roman"/>
          <w:sz w:val="28"/>
          <w:szCs w:val="28"/>
        </w:rPr>
        <w:t xml:space="preserve">потребителями </w:t>
      </w:r>
      <w:r w:rsidR="004D6A89">
        <w:rPr>
          <w:rFonts w:ascii="Times New Roman" w:hAnsi="Times New Roman" w:cs="Times New Roman"/>
          <w:sz w:val="28"/>
          <w:szCs w:val="28"/>
        </w:rPr>
        <w:t xml:space="preserve">   </w:t>
      </w:r>
      <w:r>
        <w:rPr>
          <w:rFonts w:ascii="Times New Roman" w:hAnsi="Times New Roman" w:cs="Times New Roman"/>
          <w:sz w:val="28"/>
          <w:szCs w:val="28"/>
        </w:rPr>
        <w:t>государственной</w:t>
      </w:r>
      <w:r w:rsidR="004D6A89">
        <w:rPr>
          <w:rFonts w:ascii="Times New Roman" w:hAnsi="Times New Roman" w:cs="Times New Roman"/>
          <w:sz w:val="28"/>
          <w:szCs w:val="28"/>
        </w:rPr>
        <w:t xml:space="preserve">  </w:t>
      </w:r>
      <w:r>
        <w:rPr>
          <w:rFonts w:ascii="Times New Roman" w:hAnsi="Times New Roman" w:cs="Times New Roman"/>
          <w:sz w:val="28"/>
          <w:szCs w:val="28"/>
        </w:rPr>
        <w:t xml:space="preserve"> </w:t>
      </w:r>
      <w:r w:rsidR="004D6A89">
        <w:rPr>
          <w:rFonts w:ascii="Times New Roman" w:hAnsi="Times New Roman" w:cs="Times New Roman"/>
          <w:sz w:val="28"/>
          <w:szCs w:val="28"/>
        </w:rPr>
        <w:t xml:space="preserve"> </w:t>
      </w:r>
      <w:r>
        <w:rPr>
          <w:rFonts w:ascii="Times New Roman" w:hAnsi="Times New Roman" w:cs="Times New Roman"/>
          <w:sz w:val="28"/>
          <w:szCs w:val="28"/>
        </w:rPr>
        <w:t>услуги</w:t>
      </w:r>
      <w:r w:rsidR="004D6A89">
        <w:rPr>
          <w:rFonts w:ascii="Times New Roman" w:hAnsi="Times New Roman" w:cs="Times New Roman"/>
          <w:sz w:val="28"/>
          <w:szCs w:val="28"/>
        </w:rPr>
        <w:t xml:space="preserve">  </w:t>
      </w:r>
      <w:r>
        <w:t xml:space="preserve"> </w:t>
      </w:r>
      <w:r w:rsidR="004D6A89">
        <w:t xml:space="preserve"> </w:t>
      </w:r>
      <w:r>
        <w:rPr>
          <w:rFonts w:ascii="Times New Roman" w:hAnsi="Times New Roman" w:cs="Times New Roman"/>
          <w:sz w:val="28"/>
          <w:szCs w:val="28"/>
        </w:rPr>
        <w:t xml:space="preserve">понимаются </w:t>
      </w:r>
      <w:r w:rsidR="004D6A89">
        <w:rPr>
          <w:rFonts w:ascii="Times New Roman" w:hAnsi="Times New Roman" w:cs="Times New Roman"/>
          <w:sz w:val="28"/>
          <w:szCs w:val="28"/>
        </w:rPr>
        <w:t xml:space="preserve">   </w:t>
      </w:r>
      <w:r>
        <w:rPr>
          <w:rFonts w:ascii="Times New Roman" w:hAnsi="Times New Roman" w:cs="Times New Roman"/>
          <w:sz w:val="28"/>
          <w:szCs w:val="28"/>
        </w:rPr>
        <w:t xml:space="preserve">учащиеся </w:t>
      </w:r>
      <w:r w:rsidR="004D6A89">
        <w:rPr>
          <w:rFonts w:ascii="Times New Roman" w:hAnsi="Times New Roman" w:cs="Times New Roman"/>
          <w:sz w:val="28"/>
          <w:szCs w:val="28"/>
        </w:rPr>
        <w:t xml:space="preserve">  </w:t>
      </w:r>
      <w:r>
        <w:rPr>
          <w:rFonts w:ascii="Times New Roman" w:hAnsi="Times New Roman" w:cs="Times New Roman"/>
          <w:sz w:val="28"/>
          <w:szCs w:val="28"/>
        </w:rPr>
        <w:t>5</w:t>
      </w:r>
      <w:r w:rsidR="004D6A89">
        <w:rPr>
          <w:rFonts w:ascii="Times New Roman" w:hAnsi="Times New Roman" w:cs="Times New Roman"/>
          <w:sz w:val="28"/>
          <w:szCs w:val="28"/>
        </w:rPr>
        <w:t>–</w:t>
      </w:r>
      <w:r>
        <w:rPr>
          <w:rFonts w:ascii="Times New Roman" w:hAnsi="Times New Roman" w:cs="Times New Roman"/>
          <w:sz w:val="28"/>
          <w:szCs w:val="28"/>
        </w:rPr>
        <w:t>9</w:t>
      </w:r>
      <w:r w:rsidR="004D6A89">
        <w:rPr>
          <w:rFonts w:ascii="Times New Roman" w:hAnsi="Times New Roman" w:cs="Times New Roman"/>
          <w:sz w:val="28"/>
          <w:szCs w:val="28"/>
        </w:rPr>
        <w:t> </w:t>
      </w:r>
      <w:r>
        <w:rPr>
          <w:rFonts w:ascii="Times New Roman" w:hAnsi="Times New Roman" w:cs="Times New Roman"/>
          <w:sz w:val="28"/>
          <w:szCs w:val="28"/>
        </w:rPr>
        <w:t xml:space="preserve">классов общеобразовательных организаций Новосибирской области, включенные в реестр потребителей государственной услуги в социальной сфере по созданию условий в Новосибирской области для обеспечения отдельных категорий </w:t>
      </w:r>
      <w:r>
        <w:rPr>
          <w:rFonts w:ascii="Times New Roman" w:hAnsi="Times New Roman" w:cs="Times New Roman"/>
          <w:sz w:val="28"/>
          <w:szCs w:val="28"/>
        </w:rPr>
        <w:lastRenderedPageBreak/>
        <w:t>граждан возможностью путешествовать с целью развития туристского потенциала Российской Федерации в соответствии с соци</w:t>
      </w:r>
      <w:r>
        <w:rPr>
          <w:rFonts w:ascii="Times New Roman" w:hAnsi="Times New Roman" w:cs="Times New Roman"/>
          <w:sz w:val="28"/>
          <w:szCs w:val="28"/>
          <w:highlight w:val="white"/>
        </w:rPr>
        <w:t>альным сертификатом;</w:t>
      </w:r>
    </w:p>
    <w:p w:rsidR="00F478CA" w:rsidRDefault="007767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highlight w:val="white"/>
        </w:rPr>
        <w:t xml:space="preserve">под исполнителями государственной услуги понимаются </w:t>
      </w:r>
      <w:r>
        <w:rPr>
          <w:rFonts w:ascii="Times New Roman" w:hAnsi="Times New Roman" w:cs="Times New Roman"/>
          <w:sz w:val="28"/>
          <w:szCs w:val="28"/>
        </w:rPr>
        <w:t>юридические лица, прошедшие отбор для включения в реестр исполнителей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(далее – Реестр исполнителей государственной услуги).</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Иные понятия, применяемые в на</w:t>
      </w:r>
      <w:r w:rsidR="004D6A89">
        <w:rPr>
          <w:rFonts w:ascii="Times New Roman" w:eastAsia="PT Astra Serif" w:hAnsi="Times New Roman" w:cs="Times New Roman"/>
          <w:sz w:val="28"/>
          <w:szCs w:val="28"/>
        </w:rPr>
        <w:t xml:space="preserve">стоящем Порядке, используются в  </w:t>
      </w:r>
      <w:r>
        <w:rPr>
          <w:rFonts w:ascii="Times New Roman" w:eastAsia="PT Astra Serif" w:hAnsi="Times New Roman" w:cs="Times New Roman"/>
          <w:sz w:val="28"/>
          <w:szCs w:val="28"/>
        </w:rPr>
        <w:t>значениях, определенных Федеральными зако</w:t>
      </w:r>
      <w:r w:rsidR="007C1F42">
        <w:rPr>
          <w:rFonts w:ascii="Times New Roman" w:eastAsia="PT Astra Serif" w:hAnsi="Times New Roman" w:cs="Times New Roman"/>
          <w:sz w:val="28"/>
          <w:szCs w:val="28"/>
        </w:rPr>
        <w:t xml:space="preserve">нами от 24.11.1996 № 132-ФЗ «Об  </w:t>
      </w:r>
      <w:r>
        <w:rPr>
          <w:rFonts w:ascii="Times New Roman" w:eastAsia="PT Astra Serif" w:hAnsi="Times New Roman" w:cs="Times New Roman"/>
          <w:sz w:val="28"/>
          <w:szCs w:val="28"/>
        </w:rPr>
        <w:t>основах туристской деятельности в Российской Федерации», от</w:t>
      </w:r>
      <w:r w:rsidR="004D6A89">
        <w:rPr>
          <w:rFonts w:ascii="Times New Roman" w:eastAsia="PT Astra Serif" w:hAnsi="Times New Roman" w:cs="Times New Roman"/>
          <w:sz w:val="28"/>
          <w:szCs w:val="28"/>
        </w:rPr>
        <w:t> </w:t>
      </w:r>
      <w:r>
        <w:rPr>
          <w:rFonts w:ascii="Times New Roman" w:eastAsia="PT Astra Serif" w:hAnsi="Times New Roman" w:cs="Times New Roman"/>
          <w:sz w:val="28"/>
          <w:szCs w:val="28"/>
        </w:rPr>
        <w:t>13.07.2020 № 189-ФЗ «О государственном (муниципальном) заказе на оказание государственных (муниципальных) услуг в социальной сфере» (далее</w:t>
      </w:r>
      <w:r w:rsidR="004D6A89">
        <w:rPr>
          <w:rFonts w:ascii="Times New Roman" w:eastAsia="PT Astra Serif" w:hAnsi="Times New Roman" w:cs="Times New Roman"/>
          <w:sz w:val="28"/>
          <w:szCs w:val="28"/>
        </w:rPr>
        <w:t xml:space="preserve"> – Федеральный закон № 189-ФЗ).</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 xml:space="preserve">3. Предоставление субсидии осуществляется министерством экономического развития Новосибирской области (далее – уполномоченный орган) на основании соглашения о возмещении затрат,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(далее – соглашение), заключенного с исполнителем государственной услуги в соответствии с требованиями бюджетного законодательства Российской Федерации и требованиями к содержанию соглашения, установленными </w:t>
      </w:r>
      <w:hyperlink r:id="rId8" w:tooltip="consultantplus://offline/ref=1D86B1A3640250B1E28FB67AFF761E30DAAD4B1D165AA9F5074E54903EABC2317EE0C4416DAEC8C26499DE2F2A4821D94383D83D0961010DBC73F" w:history="1">
        <w:r>
          <w:rPr>
            <w:rFonts w:ascii="Times New Roman" w:eastAsia="PT Astra Serif" w:hAnsi="Times New Roman" w:cs="Times New Roman"/>
            <w:sz w:val="28"/>
            <w:szCs w:val="28"/>
          </w:rPr>
          <w:t>статьей 21</w:t>
        </w:r>
      </w:hyperlink>
      <w:r>
        <w:rPr>
          <w:rFonts w:ascii="Times New Roman" w:eastAsia="PT Astra Serif" w:hAnsi="Times New Roman" w:cs="Times New Roman"/>
          <w:sz w:val="28"/>
          <w:szCs w:val="28"/>
        </w:rPr>
        <w:t xml:space="preserve"> Федерального закона № 189-ФЗ.</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4. Соглашение заключается в течение пяти рабочих дней со дня принятия комиссией по отбору исполнителей государственной услуги и предоставлению им субсидии из областного бюджета Новосибирской области на оплату соглашений о возмещении затрат,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(далее – Комиссия),</w:t>
      </w:r>
      <w:r>
        <w:rPr>
          <w:rFonts w:ascii="Times New Roman" w:eastAsia="PT Astra Serif" w:hAnsi="Times New Roman" w:cs="Times New Roman"/>
          <w:sz w:val="28"/>
          <w:szCs w:val="28"/>
          <w:highlight w:val="white"/>
        </w:rPr>
        <w:t xml:space="preserve"> </w:t>
      </w:r>
      <w:r>
        <w:rPr>
          <w:rFonts w:ascii="Times New Roman" w:hAnsi="Times New Roman" w:cs="Times New Roman"/>
          <w:sz w:val="28"/>
          <w:szCs w:val="28"/>
          <w:highlight w:val="white"/>
        </w:rPr>
        <w:t>положение и состав которой утверждаются приказом уполномоченного органа</w:t>
      </w:r>
      <w:r>
        <w:rPr>
          <w:rFonts w:ascii="Times New Roman" w:eastAsia="PT Astra Serif" w:hAnsi="Times New Roman" w:cs="Times New Roman"/>
          <w:sz w:val="28"/>
          <w:szCs w:val="28"/>
        </w:rPr>
        <w:t>, решения о включении исполнителя государственной услуги в Реестр исполнителей государственной услуги.</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5. Выбор исполнителей государственной услуги осуществляется потребителями государственной услуги и (или) их законными представителями из Реестра исполнителей государственной услуги.</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Исполнители государственной услуги в целях предоставления государственной услуги заключают с потребителями государственной услуги договоры об оказании в период с 25.09.2023 по 10.12.2023 услуги по реализации туристско</w:t>
      </w:r>
      <w:r w:rsidR="004D6A89">
        <w:rPr>
          <w:rFonts w:ascii="Times New Roman" w:eastAsia="PT Astra Serif" w:hAnsi="Times New Roman" w:cs="Times New Roman"/>
          <w:sz w:val="28"/>
          <w:szCs w:val="28"/>
        </w:rPr>
        <w:t>го продукта (далее – договоры).</w:t>
      </w:r>
    </w:p>
    <w:p w:rsidR="00F478CA" w:rsidRDefault="0077679B">
      <w:pPr>
        <w:pStyle w:val="ConsPlusNormal"/>
        <w:ind w:firstLine="709"/>
        <w:jc w:val="both"/>
        <w:rPr>
          <w:rFonts w:ascii="Times New Roman" w:eastAsia="PT Astra Serif" w:hAnsi="Times New Roman" w:cs="Times New Roman"/>
          <w:sz w:val="28"/>
          <w:szCs w:val="28"/>
          <w:highlight w:val="white"/>
        </w:rPr>
      </w:pPr>
      <w:r>
        <w:rPr>
          <w:rFonts w:ascii="Times New Roman" w:eastAsia="PT Astra Serif" w:hAnsi="Times New Roman" w:cs="Times New Roman"/>
          <w:sz w:val="28"/>
          <w:szCs w:val="28"/>
        </w:rPr>
        <w:t xml:space="preserve">6. Результатом предоставления субсидии является количество потребителей государственной услуги, получивших государственную услугу, соответствующую </w:t>
      </w:r>
      <w:r>
        <w:rPr>
          <w:rFonts w:ascii="Times New Roman" w:eastAsia="PT Astra Serif" w:hAnsi="Times New Roman" w:cs="Times New Roman"/>
          <w:sz w:val="28"/>
          <w:szCs w:val="28"/>
          <w:highlight w:val="white"/>
        </w:rPr>
        <w:t xml:space="preserve">Стандарту оказания государственной услуги в социальной сфере по созданию условий в Новосибирской области для обеспечения отдельных категорий граждан </w:t>
      </w:r>
      <w:r>
        <w:rPr>
          <w:rFonts w:ascii="Times New Roman" w:eastAsia="PT Astra Serif" w:hAnsi="Times New Roman" w:cs="Times New Roman"/>
          <w:sz w:val="28"/>
          <w:szCs w:val="28"/>
          <w:highlight w:val="white"/>
        </w:rPr>
        <w:lastRenderedPageBreak/>
        <w:t>возможностью путешествовать с целью развития туристского потенциала Российской Федерации в соответствии с социальным сертификатом (далее – Стандарт), установленному постановлением Правительства Новосибирской области об организации предоставления государс</w:t>
      </w:r>
      <w:r w:rsidR="00D14736">
        <w:rPr>
          <w:rFonts w:ascii="Times New Roman" w:eastAsia="PT Astra Serif" w:hAnsi="Times New Roman" w:cs="Times New Roman"/>
          <w:sz w:val="28"/>
          <w:szCs w:val="28"/>
          <w:highlight w:val="white"/>
        </w:rPr>
        <w:t>твенной услуги в соответствии с </w:t>
      </w:r>
      <w:r>
        <w:rPr>
          <w:rFonts w:ascii="Times New Roman" w:eastAsia="PT Astra Serif" w:hAnsi="Times New Roman" w:cs="Times New Roman"/>
          <w:sz w:val="28"/>
          <w:szCs w:val="28"/>
          <w:highlight w:val="white"/>
        </w:rPr>
        <w:t>социальным сертификатом.</w:t>
      </w:r>
    </w:p>
    <w:p w:rsidR="00F478CA" w:rsidRDefault="0077679B">
      <w:pPr>
        <w:pStyle w:val="ConsPlusNormal"/>
        <w:ind w:firstLine="709"/>
        <w:jc w:val="both"/>
      </w:pPr>
      <w:r>
        <w:rPr>
          <w:rFonts w:ascii="Times New Roman" w:eastAsia="PT Astra Serif" w:hAnsi="Times New Roman" w:cs="Times New Roman"/>
          <w:sz w:val="28"/>
          <w:szCs w:val="28"/>
        </w:rPr>
        <w:t>7. Предоставление субсидии исполнителю государственной услуги в целях оплаты соглашения осуществляется уполномоч</w:t>
      </w:r>
      <w:r w:rsidR="00D14736">
        <w:rPr>
          <w:rFonts w:ascii="Times New Roman" w:eastAsia="PT Astra Serif" w:hAnsi="Times New Roman" w:cs="Times New Roman"/>
          <w:sz w:val="28"/>
          <w:szCs w:val="28"/>
        </w:rPr>
        <w:t xml:space="preserve">енным органом в соответствии со  </w:t>
      </w:r>
      <w:r>
        <w:rPr>
          <w:rFonts w:ascii="Times New Roman" w:eastAsia="PT Astra Serif" w:hAnsi="Times New Roman" w:cs="Times New Roman"/>
          <w:sz w:val="28"/>
          <w:szCs w:val="28"/>
        </w:rPr>
        <w:t>сводной бюджетной росписью и кассовым планом областного бюджета Новосибирской области в пределах лимитов бюджетных обязательств, выделенных уполномоченному органу на соответствующий финансовый год на указанные цели.</w:t>
      </w:r>
    </w:p>
    <w:p w:rsidR="00F478CA" w:rsidRDefault="0077679B">
      <w:pPr>
        <w:pStyle w:val="ConsPlusNormal"/>
        <w:ind w:firstLine="709"/>
        <w:jc w:val="both"/>
      </w:pPr>
      <w:r>
        <w:rPr>
          <w:rFonts w:ascii="Times New Roman" w:eastAsia="PT Astra Serif" w:hAnsi="Times New Roman" w:cs="Times New Roman"/>
          <w:sz w:val="28"/>
          <w:szCs w:val="28"/>
        </w:rPr>
        <w:t>Объем субсидии в целях оплаты соглашения определяется в соглашении и устанавливается в размере нормативных затрат на предоставление одной государственной услуги одному потребителю государственной услуги, утвержденном приказом уполномоченного органа на соответствующий фи</w:t>
      </w:r>
      <w:r w:rsidR="00D14736">
        <w:rPr>
          <w:rFonts w:ascii="Times New Roman" w:eastAsia="PT Astra Serif" w:hAnsi="Times New Roman" w:cs="Times New Roman"/>
          <w:sz w:val="28"/>
          <w:szCs w:val="28"/>
        </w:rPr>
        <w:t>нансовый год на указанные цели.</w:t>
      </w:r>
    </w:p>
    <w:p w:rsidR="00F478CA" w:rsidRDefault="0077679B">
      <w:pPr>
        <w:pStyle w:val="ConsPlusNormal"/>
        <w:ind w:firstLine="709"/>
        <w:jc w:val="both"/>
      </w:pPr>
      <w:r>
        <w:rPr>
          <w:rFonts w:ascii="Times New Roman" w:eastAsia="PT Astra Serif" w:hAnsi="Times New Roman" w:cs="Times New Roman"/>
          <w:color w:val="000000" w:themeColor="text1"/>
          <w:sz w:val="28"/>
          <w:szCs w:val="28"/>
        </w:rPr>
        <w:t xml:space="preserve">Размер нормативных затрат </w:t>
      </w:r>
      <w:r>
        <w:rPr>
          <w:rFonts w:ascii="Times New Roman" w:eastAsia="PT Astra Serif" w:hAnsi="Times New Roman" w:cs="Times New Roman"/>
          <w:sz w:val="28"/>
          <w:szCs w:val="28"/>
        </w:rPr>
        <w:t xml:space="preserve">на предоставление одной государственной услуги одному потребителю государственной услуги </w:t>
      </w:r>
      <w:r>
        <w:rPr>
          <w:rFonts w:ascii="Times New Roman" w:eastAsia="PT Astra Serif" w:hAnsi="Times New Roman" w:cs="Times New Roman"/>
          <w:color w:val="000000" w:themeColor="text1"/>
          <w:sz w:val="28"/>
          <w:szCs w:val="28"/>
        </w:rPr>
        <w:t xml:space="preserve">определяется в соответствии с приказом Федерального агентства по туризму от 30.09.2021 № 438-Пр-21 «Об </w:t>
      </w:r>
      <w:r w:rsidRPr="00D14736">
        <w:rPr>
          <w:rFonts w:ascii="Times New Roman" w:eastAsia="PT Astra Serif" w:hAnsi="Times New Roman" w:cs="Times New Roman"/>
          <w:color w:val="000000" w:themeColor="text1"/>
          <w:sz w:val="28"/>
          <w:szCs w:val="28"/>
        </w:rPr>
        <w:t>утверждении общих требований к определению нормативных затрат на оказание</w:t>
      </w:r>
      <w:r>
        <w:rPr>
          <w:rFonts w:ascii="Times New Roman" w:eastAsia="PT Astra Serif" w:hAnsi="Times New Roman" w:cs="Times New Roman"/>
          <w:color w:val="000000" w:themeColor="text1"/>
          <w:sz w:val="28"/>
          <w:szCs w:val="28"/>
        </w:rPr>
        <w:t xml:space="preserve"> государственных (муниципальных) услуг в сфере создания благоприятных условий для развития туристской индустрии в субъектах Российской Федерации,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w:t>
      </w:r>
      <w:r>
        <w:rPr>
          <w:rFonts w:ascii="Times New Roman" w:eastAsia="PT Astra Serif" w:hAnsi="Times New Roman" w:cs="Times New Roman"/>
          <w:sz w:val="28"/>
          <w:szCs w:val="28"/>
        </w:rPr>
        <w:t xml:space="preserve"> и утверждается</w:t>
      </w:r>
      <w:r>
        <w:rPr>
          <w:rFonts w:ascii="Times New Roman" w:eastAsia="PT Astra Serif" w:hAnsi="Times New Roman" w:cs="Times New Roman"/>
          <w:color w:val="000000" w:themeColor="text1"/>
          <w:sz w:val="28"/>
          <w:szCs w:val="28"/>
        </w:rPr>
        <w:t xml:space="preserve"> приказом уполномоченного органа на</w:t>
      </w:r>
      <w:r w:rsidR="00D14736">
        <w:rPr>
          <w:rFonts w:ascii="Times New Roman" w:eastAsia="PT Astra Serif" w:hAnsi="Times New Roman" w:cs="Times New Roman"/>
          <w:color w:val="000000" w:themeColor="text1"/>
          <w:sz w:val="28"/>
          <w:szCs w:val="28"/>
        </w:rPr>
        <w:t xml:space="preserve"> соответствующий финансовый год.</w:t>
      </w:r>
    </w:p>
    <w:p w:rsidR="00F478CA" w:rsidRDefault="0077679B">
      <w:pPr>
        <w:pStyle w:val="ConsPlusNonformat"/>
        <w:ind w:firstLine="709"/>
        <w:jc w:val="both"/>
        <w:rPr>
          <w:rFonts w:ascii="Times New Roman" w:eastAsia="PT Astra Serif" w:hAnsi="Times New Roman" w:cs="Times New Roman"/>
          <w:sz w:val="28"/>
          <w:szCs w:val="28"/>
          <w:highlight w:val="white"/>
        </w:rPr>
      </w:pPr>
      <w:r>
        <w:rPr>
          <w:rFonts w:ascii="Times New Roman" w:eastAsia="PT Astra Serif" w:hAnsi="Times New Roman" w:cs="Times New Roman"/>
          <w:sz w:val="28"/>
          <w:szCs w:val="28"/>
        </w:rPr>
        <w:t xml:space="preserve">Размер субсидии (Vсуб) определяется с учетом предоставленного исполнителем государственной услуги в соответствии с подпунктом 3 пункта 8 настоящего Порядка расчета размера субсидии </w:t>
      </w:r>
      <w:r>
        <w:rPr>
          <w:rFonts w:ascii="Times New Roman" w:hAnsi="Times New Roman" w:cs="Times New Roman"/>
          <w:sz w:val="28"/>
          <w:szCs w:val="28"/>
          <w:highlight w:val="white"/>
        </w:rPr>
        <w:t>из областного бюджета Новосибирской области в целях возмещения затрат, связанных с предоставлением государственной услуги в социаль</w:t>
      </w:r>
      <w:r w:rsidR="00D14736">
        <w:rPr>
          <w:rFonts w:ascii="Times New Roman" w:hAnsi="Times New Roman" w:cs="Times New Roman"/>
          <w:sz w:val="28"/>
          <w:szCs w:val="28"/>
          <w:highlight w:val="white"/>
        </w:rPr>
        <w:t xml:space="preserve">ной сфере по созданию условий в  </w:t>
      </w:r>
      <w:r>
        <w:rPr>
          <w:rFonts w:ascii="Times New Roman" w:hAnsi="Times New Roman" w:cs="Times New Roman"/>
          <w:sz w:val="28"/>
          <w:szCs w:val="28"/>
          <w:highlight w:val="white"/>
        </w:rPr>
        <w:t xml:space="preserve">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w:t>
      </w:r>
      <w:r>
        <w:rPr>
          <w:rFonts w:ascii="Times New Roman" w:eastAsia="PT Astra Serif" w:hAnsi="Times New Roman" w:cs="Times New Roman"/>
          <w:sz w:val="28"/>
          <w:szCs w:val="28"/>
          <w:highlight w:val="white"/>
        </w:rPr>
        <w:t>по формуле:</w:t>
      </w:r>
    </w:p>
    <w:p w:rsidR="00D14736" w:rsidRPr="00D14736" w:rsidRDefault="00D14736" w:rsidP="00D14736">
      <w:pPr>
        <w:pStyle w:val="ConsPlusNonformat"/>
        <w:jc w:val="both"/>
        <w:rPr>
          <w:rFonts w:ascii="Times New Roman" w:hAnsi="Times New Roman" w:cs="Times New Roman"/>
          <w:sz w:val="12"/>
          <w:szCs w:val="12"/>
          <w:highlight w:val="white"/>
        </w:rPr>
      </w:pPr>
    </w:p>
    <w:p w:rsidR="00F478CA" w:rsidRDefault="0077679B">
      <w:pPr>
        <w:pStyle w:val="ConsPlusNormal"/>
        <w:ind w:firstLine="709"/>
        <w:jc w:val="both"/>
        <w:rPr>
          <w:rFonts w:ascii="Times New Roman" w:eastAsia="PT Astra Serif" w:hAnsi="Times New Roman" w:cs="Times New Roman"/>
          <w:sz w:val="28"/>
          <w:szCs w:val="28"/>
          <w:highlight w:val="white"/>
        </w:rPr>
      </w:pPr>
      <w:r>
        <w:rPr>
          <w:rFonts w:ascii="Times New Roman" w:eastAsia="PT Astra Serif" w:hAnsi="Times New Roman" w:cs="Times New Roman"/>
          <w:sz w:val="28"/>
          <w:szCs w:val="28"/>
          <w:highlight w:val="white"/>
        </w:rPr>
        <w:t xml:space="preserve">Vсуб = </w:t>
      </w:r>
      <m:oMath>
        <m:nary>
          <m:naryPr>
            <m:chr m:val="∑"/>
            <m:limLoc m:val="undOvr"/>
            <m:ctrlPr>
              <w:rPr>
                <w:rFonts w:ascii="Cambria Math" w:eastAsia="Cambria Math" w:hAnsi="Cambria Math" w:cs="Cambria Math"/>
                <w:i/>
                <w:sz w:val="28"/>
                <w:szCs w:val="28"/>
                <w:highlight w:val="white"/>
              </w:rPr>
            </m:ctrlPr>
          </m:naryPr>
          <m:sub>
            <m:r>
              <w:rPr>
                <w:rFonts w:ascii="Cambria Math" w:eastAsia="Cambria Math" w:hAnsi="Cambria Math" w:cs="Cambria Math"/>
                <w:highlight w:val="white"/>
              </w:rPr>
              <m:t>i=1</m:t>
            </m:r>
          </m:sub>
          <m:sup>
            <m:r>
              <w:rPr>
                <w:rFonts w:ascii="Cambria Math" w:eastAsia="Cambria Math" w:hAnsi="Cambria Math" w:cs="Cambria Math"/>
                <w:sz w:val="28"/>
                <w:szCs w:val="28"/>
                <w:highlight w:val="white"/>
              </w:rPr>
              <m:t>n</m:t>
            </m:r>
          </m:sup>
          <m:e>
            <m:r>
              <w:rPr>
                <w:rFonts w:ascii="Cambria Math" w:eastAsia="Cambria Math" w:hAnsi="Cambria Math" w:cs="Cambria Math"/>
                <w:sz w:val="28"/>
                <w:szCs w:val="28"/>
                <w:highlight w:val="white"/>
              </w:rPr>
              <m:t>Rz</m:t>
            </m:r>
          </m:e>
        </m:nary>
      </m:oMath>
      <w:r>
        <w:rPr>
          <w:rFonts w:ascii="Times New Roman" w:eastAsia="PT Astra Serif" w:hAnsi="Times New Roman" w:cs="Times New Roman"/>
          <w:sz w:val="28"/>
          <w:szCs w:val="28"/>
          <w:highlight w:val="white"/>
          <w:vertAlign w:val="subscript"/>
        </w:rPr>
        <w:t>i</w:t>
      </w:r>
      <w:r>
        <w:rPr>
          <w:rFonts w:ascii="Times New Roman" w:eastAsia="PT Astra Serif" w:hAnsi="Times New Roman" w:cs="Times New Roman"/>
          <w:sz w:val="28"/>
          <w:szCs w:val="28"/>
          <w:highlight w:val="white"/>
        </w:rPr>
        <w:t>, где:</w:t>
      </w:r>
    </w:p>
    <w:p w:rsidR="00D14736" w:rsidRPr="00D14736" w:rsidRDefault="00D14736">
      <w:pPr>
        <w:pStyle w:val="ConsPlusNormal"/>
        <w:ind w:firstLine="709"/>
        <w:jc w:val="both"/>
        <w:rPr>
          <w:sz w:val="12"/>
          <w:szCs w:val="12"/>
          <w:highlight w:val="white"/>
        </w:rPr>
      </w:pPr>
    </w:p>
    <w:p w:rsidR="00F478CA" w:rsidRDefault="0077679B">
      <w:pPr>
        <w:pStyle w:val="ConsPlusNormal"/>
        <w:ind w:firstLine="709"/>
        <w:jc w:val="both"/>
      </w:pPr>
      <w:r>
        <w:rPr>
          <w:rFonts w:ascii="Times New Roman" w:eastAsia="PT Astra Serif" w:hAnsi="Times New Roman" w:cs="Times New Roman"/>
          <w:color w:val="000000" w:themeColor="text1"/>
          <w:sz w:val="28"/>
          <w:szCs w:val="28"/>
        </w:rPr>
        <w:t>Rz</w:t>
      </w:r>
      <w:r>
        <w:rPr>
          <w:rFonts w:ascii="Times New Roman" w:eastAsia="PT Astra Serif" w:hAnsi="Times New Roman" w:cs="Times New Roman"/>
          <w:color w:val="000000" w:themeColor="text1"/>
          <w:sz w:val="28"/>
          <w:szCs w:val="28"/>
          <w:vertAlign w:val="subscript"/>
        </w:rPr>
        <w:t>i</w:t>
      </w:r>
      <w:r>
        <w:rPr>
          <w:rFonts w:ascii="Times New Roman" w:eastAsia="PT Astra Serif" w:hAnsi="Times New Roman" w:cs="Times New Roman"/>
          <w:color w:val="000000" w:themeColor="text1"/>
          <w:sz w:val="28"/>
          <w:szCs w:val="28"/>
        </w:rPr>
        <w:t> – размер затрат исполнителя государственной услуги на оказание услуги по реализации туристского продукта одному потребителю государственной услуги в соответствии с расчетом размера субсидии, представленным исполнителем государственной услуги.</w:t>
      </w:r>
    </w:p>
    <w:p w:rsidR="00F478CA" w:rsidRDefault="0077679B">
      <w:pPr>
        <w:pStyle w:val="ConsPlusNormal"/>
        <w:ind w:firstLine="709"/>
        <w:jc w:val="both"/>
      </w:pPr>
      <w:r>
        <w:rPr>
          <w:rFonts w:ascii="Times New Roman" w:eastAsia="PT Astra Serif" w:hAnsi="Times New Roman" w:cs="Times New Roman"/>
          <w:color w:val="000000" w:themeColor="text1"/>
          <w:sz w:val="28"/>
          <w:szCs w:val="28"/>
        </w:rPr>
        <w:t>Размер затрат исполнителя государственной услуги за одну государственную услугу не должен превышать размер нормативных затрат на предоставление одной государственной услуги одному потребителю государственной услуги, утверждаемый приказом уполномоченного органа на соответствующий финансовый год;</w:t>
      </w:r>
    </w:p>
    <w:p w:rsidR="00F478CA" w:rsidRDefault="0077679B">
      <w:pPr>
        <w:pStyle w:val="ConsPlusNormal"/>
        <w:ind w:firstLine="709"/>
        <w:jc w:val="both"/>
        <w:rPr>
          <w:rFonts w:ascii="Times New Roman" w:eastAsia="PT Astra Serif" w:hAnsi="Times New Roman" w:cs="Times New Roman"/>
          <w:color w:val="000000" w:themeColor="text1"/>
        </w:rPr>
      </w:pPr>
      <w:r>
        <w:rPr>
          <w:rFonts w:ascii="Times New Roman" w:eastAsia="PT Astra Serif" w:hAnsi="Times New Roman" w:cs="Times New Roman"/>
          <w:color w:val="000000" w:themeColor="text1"/>
          <w:sz w:val="28"/>
          <w:szCs w:val="28"/>
        </w:rPr>
        <w:lastRenderedPageBreak/>
        <w:t>n – </w:t>
      </w:r>
      <w:r>
        <w:rPr>
          <w:rFonts w:ascii="Times New Roman" w:eastAsia="PT Astra Serif" w:hAnsi="Times New Roman" w:cs="Times New Roman"/>
          <w:color w:val="000000" w:themeColor="text1"/>
          <w:sz w:val="28"/>
          <w:szCs w:val="28"/>
          <w:highlight w:val="white"/>
        </w:rPr>
        <w:t>количество потребителей государственной услуги, которым предоставлена государственная услуга в соответствии со Стандартом.</w:t>
      </w:r>
    </w:p>
    <w:p w:rsidR="00F478CA" w:rsidRDefault="0077679B">
      <w:pPr>
        <w:pStyle w:val="ConsPlusNormal"/>
        <w:ind w:firstLine="709"/>
        <w:jc w:val="both"/>
        <w:rPr>
          <w:rFonts w:ascii="Times New Roman" w:eastAsia="PT Astra Serif" w:hAnsi="Times New Roman" w:cs="Times New Roman"/>
          <w:sz w:val="28"/>
          <w:szCs w:val="28"/>
          <w:highlight w:val="yellow"/>
        </w:rPr>
      </w:pPr>
      <w:bookmarkStart w:id="1" w:name="P43"/>
      <w:bookmarkEnd w:id="1"/>
      <w:r w:rsidRPr="000945C0">
        <w:rPr>
          <w:rFonts w:ascii="Times New Roman" w:eastAsia="PT Astra Serif" w:hAnsi="Times New Roman" w:cs="Times New Roman"/>
          <w:color w:val="000000" w:themeColor="text1"/>
          <w:sz w:val="28"/>
          <w:szCs w:val="28"/>
        </w:rPr>
        <w:t>8. Для предоставления субсидии исполнитель государственной услуги,</w:t>
      </w:r>
      <w:r>
        <w:rPr>
          <w:rFonts w:ascii="Times New Roman" w:eastAsia="PT Astra Serif" w:hAnsi="Times New Roman" w:cs="Times New Roman"/>
          <w:color w:val="000000" w:themeColor="text1"/>
          <w:sz w:val="28"/>
          <w:szCs w:val="28"/>
        </w:rPr>
        <w:t xml:space="preserve"> заключивший договор и оказавший в </w:t>
      </w:r>
      <w:r>
        <w:rPr>
          <w:rFonts w:ascii="Times New Roman" w:eastAsia="PT Astra Serif" w:hAnsi="Times New Roman" w:cs="Times New Roman"/>
          <w:sz w:val="28"/>
          <w:szCs w:val="28"/>
        </w:rPr>
        <w:t xml:space="preserve">период с 25.09.2023 по 10.12.2023 услуги по реализации туристского продукта потребителям государственной услуги, не позднее десяти рабочих дней со дня ее оказания обращается в уполномоченный орган с заявлением о предоставлении субсидии </w:t>
      </w:r>
      <w:r>
        <w:rPr>
          <w:rFonts w:ascii="Times New Roman" w:eastAsia="PT Astra Serif" w:hAnsi="Times New Roman" w:cs="Times New Roman"/>
          <w:sz w:val="28"/>
          <w:szCs w:val="28"/>
          <w:highlight w:val="white"/>
        </w:rPr>
        <w:t>и</w:t>
      </w:r>
      <w:r>
        <w:rPr>
          <w:rFonts w:ascii="Times New Roman" w:hAnsi="Times New Roman" w:cs="Times New Roman"/>
          <w:sz w:val="28"/>
          <w:szCs w:val="28"/>
          <w:highlight w:val="white"/>
        </w:rPr>
        <w:t>з областного бюджета Новосибирской области в целях возмещения затрат, связанных с предоставлением государственной услуги в социаль</w:t>
      </w:r>
      <w:r w:rsidR="000945C0">
        <w:rPr>
          <w:rFonts w:ascii="Times New Roman" w:hAnsi="Times New Roman" w:cs="Times New Roman"/>
          <w:sz w:val="28"/>
          <w:szCs w:val="28"/>
          <w:highlight w:val="white"/>
        </w:rPr>
        <w:t xml:space="preserve">ной сфере по созданию условий в  </w:t>
      </w:r>
      <w:r>
        <w:rPr>
          <w:rFonts w:ascii="Times New Roman" w:hAnsi="Times New Roman" w:cs="Times New Roman"/>
          <w:sz w:val="28"/>
          <w:szCs w:val="28"/>
          <w:highlight w:val="white"/>
        </w:rPr>
        <w:t>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w:t>
      </w:r>
      <w:r w:rsidR="000945C0">
        <w:rPr>
          <w:rFonts w:ascii="Times New Roman" w:hAnsi="Times New Roman" w:cs="Times New Roman"/>
          <w:sz w:val="28"/>
          <w:szCs w:val="28"/>
          <w:highlight w:val="white"/>
        </w:rPr>
        <w:t>,</w:t>
      </w:r>
      <w:r>
        <w:rPr>
          <w:rFonts w:ascii="Times New Roman" w:eastAsia="PT Astra Serif" w:hAnsi="Times New Roman" w:cs="Times New Roman"/>
          <w:sz w:val="28"/>
          <w:szCs w:val="28"/>
          <w:highlight w:val="white"/>
        </w:rPr>
        <w:t xml:space="preserve"> по</w:t>
      </w:r>
      <w:r>
        <w:rPr>
          <w:rFonts w:ascii="Times New Roman" w:eastAsia="PT Astra Serif" w:hAnsi="Times New Roman" w:cs="Times New Roman"/>
          <w:sz w:val="28"/>
          <w:szCs w:val="28"/>
        </w:rPr>
        <w:t xml:space="preserve"> форме согласно</w:t>
      </w:r>
      <w:r>
        <w:rPr>
          <w:rFonts w:ascii="Times New Roman" w:eastAsia="PT Astra Serif" w:hAnsi="Times New Roman" w:cs="Times New Roman"/>
          <w:color w:val="000000" w:themeColor="text1"/>
          <w:sz w:val="28"/>
          <w:szCs w:val="28"/>
        </w:rPr>
        <w:t xml:space="preserve"> приложению № 1 к настоящем</w:t>
      </w:r>
      <w:r w:rsidR="000945C0">
        <w:rPr>
          <w:rFonts w:ascii="Times New Roman" w:eastAsia="PT Astra Serif" w:hAnsi="Times New Roman" w:cs="Times New Roman"/>
          <w:color w:val="000000" w:themeColor="text1"/>
          <w:sz w:val="28"/>
          <w:szCs w:val="28"/>
        </w:rPr>
        <w:t xml:space="preserve">у Порядку (далее – заявление) с  </w:t>
      </w:r>
      <w:r>
        <w:rPr>
          <w:rFonts w:ascii="Times New Roman" w:eastAsia="PT Astra Serif" w:hAnsi="Times New Roman" w:cs="Times New Roman"/>
          <w:color w:val="000000" w:themeColor="text1"/>
          <w:sz w:val="28"/>
          <w:szCs w:val="28"/>
        </w:rPr>
        <w:t xml:space="preserve">приложением следующих </w:t>
      </w:r>
      <w:r>
        <w:rPr>
          <w:rFonts w:ascii="Times New Roman" w:eastAsia="PT Astra Serif" w:hAnsi="Times New Roman" w:cs="Times New Roman"/>
          <w:sz w:val="28"/>
          <w:szCs w:val="28"/>
        </w:rPr>
        <w:t>документов:</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1) отчета об исполнении соглашения, предусмотренного пунктом 3 настоящего Порядка, по форме, установленной соглашением;</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2) копий договоров и актов об оказании услуги по реализации туристского продукта потребителю государственной услуги (представляются по каждому потребителю государственной услуги);</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3) расчета размера субсидии из областного бюджета Новосибирской области в целях возмещения затрат,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по форме согласно приложению № 2 к настоящему Порядку.</w:t>
      </w:r>
    </w:p>
    <w:p w:rsidR="00F478CA" w:rsidRDefault="0077679B">
      <w:pPr>
        <w:pStyle w:val="ConsPlusNormal"/>
        <w:ind w:firstLine="709"/>
        <w:jc w:val="both"/>
        <w:rPr>
          <w:rFonts w:ascii="Times New Roman" w:hAnsi="Times New Roman" w:cs="Times New Roman"/>
          <w:sz w:val="28"/>
          <w:szCs w:val="28"/>
        </w:rPr>
      </w:pPr>
      <w:r>
        <w:rPr>
          <w:rFonts w:ascii="Times New Roman" w:eastAsia="PT Astra Serif" w:hAnsi="Times New Roman" w:cs="Times New Roman"/>
          <w:sz w:val="28"/>
          <w:szCs w:val="28"/>
        </w:rPr>
        <w:t xml:space="preserve">Заявление и прилагаемые к нему документы представляются исполнителем государственной услуги в уполномоченный орган на </w:t>
      </w:r>
      <w:r>
        <w:rPr>
          <w:rFonts w:ascii="Times New Roman" w:hAnsi="Times New Roman" w:cs="Times New Roman"/>
          <w:sz w:val="28"/>
          <w:szCs w:val="28"/>
        </w:rPr>
        <w:t>бумажном носителе (лично либо через представителя), почтовым отправлением или в электронном виде посредством размещения в личном кабинете в государственной информационной системе Новосибирской области «Автоматизированная информационная система управления процессами оказания мер государственной (муниципальной) поддержк</w:t>
      </w:r>
      <w:r>
        <w:rPr>
          <w:rFonts w:ascii="Times New Roman" w:hAnsi="Times New Roman" w:cs="Times New Roman"/>
          <w:sz w:val="28"/>
          <w:szCs w:val="28"/>
          <w:highlight w:val="white"/>
        </w:rPr>
        <w:t xml:space="preserve">и» </w:t>
      </w:r>
      <w:r>
        <w:rPr>
          <w:rFonts w:ascii="Times New Roman" w:eastAsia="PT Astra Serif" w:hAnsi="Times New Roman" w:cs="Times New Roman"/>
          <w:sz w:val="28"/>
          <w:szCs w:val="28"/>
          <w:highlight w:val="white"/>
        </w:rPr>
        <w:t xml:space="preserve">и </w:t>
      </w:r>
      <w:r>
        <w:rPr>
          <w:rFonts w:ascii="Times New Roman" w:eastAsia="PT Astra Serif" w:hAnsi="Times New Roman" w:cs="Times New Roman"/>
          <w:sz w:val="28"/>
          <w:szCs w:val="28"/>
        </w:rPr>
        <w:t>должны содержать достоверную информацию.</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Заявление и прилагаемые документы подлежат регистрации в течение одного рабочего дня со дня их поступления в уполномоченный орган.</w:t>
      </w:r>
    </w:p>
    <w:p w:rsidR="00F478CA" w:rsidRDefault="0077679B">
      <w:pPr>
        <w:pStyle w:val="ConsPlusNormal"/>
        <w:ind w:firstLine="709"/>
        <w:jc w:val="both"/>
      </w:pPr>
      <w:r>
        <w:rPr>
          <w:rFonts w:ascii="Times New Roman" w:eastAsia="PT Astra Serif" w:hAnsi="Times New Roman" w:cs="Times New Roman"/>
          <w:sz w:val="28"/>
          <w:szCs w:val="28"/>
        </w:rPr>
        <w:t>9. Уполномоченный орган в течение одного рабочего дня со дня регистрации заявления осуществляет проверку заявления и приложенных к нему документов на предмет соответствия требованиям к форме и комплектности, установленным пунктом 8 настоящего Порядка.</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В случае выявления несоответствия представленных исполнителем государственной услуги заявления и документов требованиям, установленным пунктом 8 настоящего Порядка, уполномоченный орган в этот же день уведомляет исполнителя государственной услуги о необх</w:t>
      </w:r>
      <w:r w:rsidR="000945C0">
        <w:rPr>
          <w:rFonts w:ascii="Times New Roman" w:eastAsia="PT Astra Serif" w:hAnsi="Times New Roman" w:cs="Times New Roman"/>
          <w:sz w:val="28"/>
          <w:szCs w:val="28"/>
        </w:rPr>
        <w:t>одимости устранения нарушений с </w:t>
      </w:r>
      <w:r>
        <w:rPr>
          <w:rFonts w:ascii="Times New Roman" w:eastAsia="PT Astra Serif" w:hAnsi="Times New Roman" w:cs="Times New Roman"/>
          <w:sz w:val="28"/>
          <w:szCs w:val="28"/>
        </w:rPr>
        <w:t>указанием срока их устранения способом, указанным в заявлении.</w:t>
      </w:r>
    </w:p>
    <w:p w:rsidR="000945C0" w:rsidRDefault="000945C0">
      <w:pPr>
        <w:pStyle w:val="ConsPlusNormal"/>
        <w:ind w:firstLine="709"/>
        <w:jc w:val="both"/>
      </w:pP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lastRenderedPageBreak/>
        <w:t>Заявления и прилагаемые документы в течение рабочего дня, следующего за днем окончания проверки, предусмотренной настоящим пунктом, либо срока для устранения нарушений при направлении исполнителю государственной услуги уведомления о необходимости устранения нарушений передаются в Комиссию.</w:t>
      </w:r>
    </w:p>
    <w:p w:rsidR="00F478CA" w:rsidRDefault="0077679B">
      <w:pPr>
        <w:pStyle w:val="ConsPlusNormal"/>
        <w:ind w:firstLine="709"/>
        <w:jc w:val="both"/>
      </w:pPr>
      <w:r>
        <w:rPr>
          <w:rFonts w:ascii="Times New Roman" w:eastAsia="PT Astra Serif" w:hAnsi="Times New Roman" w:cs="Times New Roman"/>
          <w:sz w:val="28"/>
          <w:szCs w:val="28"/>
        </w:rPr>
        <w:t>10. Основаниями для отказа исполнителю государственной услуги в предоставлении субсидии являются:</w:t>
      </w:r>
    </w:p>
    <w:p w:rsidR="00F478CA" w:rsidRDefault="0077679B">
      <w:pPr>
        <w:pStyle w:val="ConsPlusNormal"/>
        <w:ind w:firstLine="709"/>
        <w:jc w:val="both"/>
      </w:pPr>
      <w:r>
        <w:rPr>
          <w:rFonts w:ascii="Times New Roman" w:eastAsia="PT Astra Serif" w:hAnsi="Times New Roman" w:cs="Times New Roman"/>
          <w:sz w:val="28"/>
          <w:szCs w:val="28"/>
        </w:rPr>
        <w:t>1)</w:t>
      </w:r>
      <w:r w:rsidRPr="000945C0">
        <w:rPr>
          <w:rFonts w:ascii="Times New Roman" w:eastAsia="PT Astra Serif" w:hAnsi="Times New Roman" w:cs="Times New Roman"/>
          <w:sz w:val="28"/>
          <w:szCs w:val="28"/>
        </w:rPr>
        <w:t> </w:t>
      </w:r>
      <w:r>
        <w:rPr>
          <w:rFonts w:ascii="Times New Roman" w:eastAsia="PT Astra Serif" w:hAnsi="Times New Roman" w:cs="Times New Roman"/>
          <w:sz w:val="28"/>
          <w:szCs w:val="28"/>
        </w:rPr>
        <w:t>отсутствие исполнителя государственной услуги в Реестре исполнителей государственной услуги на дату подачи заявления;</w:t>
      </w:r>
    </w:p>
    <w:p w:rsidR="00F478CA" w:rsidRDefault="0077679B">
      <w:pPr>
        <w:pStyle w:val="ConsPlusNormal"/>
        <w:ind w:firstLine="709"/>
        <w:jc w:val="both"/>
      </w:pPr>
      <w:r>
        <w:rPr>
          <w:rFonts w:ascii="Times New Roman" w:eastAsia="PT Astra Serif" w:hAnsi="Times New Roman" w:cs="Times New Roman"/>
          <w:sz w:val="28"/>
          <w:szCs w:val="28"/>
        </w:rPr>
        <w:t>2) несоответствие предоставленной государственной услуги Стандарту;</w:t>
      </w:r>
    </w:p>
    <w:p w:rsidR="00F478CA" w:rsidRDefault="0077679B">
      <w:pPr>
        <w:pStyle w:val="ConsPlusNormal"/>
        <w:ind w:firstLine="709"/>
        <w:jc w:val="both"/>
      </w:pPr>
      <w:r>
        <w:rPr>
          <w:rFonts w:ascii="Times New Roman" w:eastAsia="PT Astra Serif" w:hAnsi="Times New Roman" w:cs="Times New Roman"/>
          <w:sz w:val="28"/>
          <w:szCs w:val="28"/>
        </w:rPr>
        <w:t>3) подача заявления в нарушение срока, предусмотренного пунктом 8 настоящего Порядка;</w:t>
      </w:r>
    </w:p>
    <w:p w:rsidR="00F478CA" w:rsidRDefault="0077679B">
      <w:pPr>
        <w:pStyle w:val="ConsPlusNormal"/>
        <w:ind w:firstLine="709"/>
        <w:jc w:val="both"/>
      </w:pPr>
      <w:r>
        <w:rPr>
          <w:rFonts w:ascii="Times New Roman" w:eastAsia="PT Astra Serif" w:hAnsi="Times New Roman" w:cs="Times New Roman"/>
          <w:sz w:val="28"/>
          <w:szCs w:val="28"/>
        </w:rPr>
        <w:t>4) недостоверность информации, содержащейся в представленных исполнителем государственной услуги заявлении и документах;</w:t>
      </w:r>
    </w:p>
    <w:p w:rsidR="00F478CA" w:rsidRDefault="0077679B">
      <w:pPr>
        <w:pStyle w:val="ConsPlusNormal"/>
        <w:ind w:firstLine="709"/>
        <w:jc w:val="both"/>
      </w:pPr>
      <w:r>
        <w:rPr>
          <w:rFonts w:ascii="Times New Roman" w:eastAsia="PT Astra Serif" w:hAnsi="Times New Roman" w:cs="Times New Roman"/>
          <w:sz w:val="28"/>
          <w:szCs w:val="28"/>
        </w:rPr>
        <w:t>5) несоответствие представленных исполнителем государственной услуги заявления и документов требованиям к форме и комплектности, установленным пунктом 8 настоящего Порядка;</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6) несоответствие услуги по реализации туристского продукта, оказанной потребителю государственной услуги, паспорту туристского продукта, представленному исполнителем государственной услуги для включения в Реестр исполнителей государственной услуги.</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11. Комиссия по результатам рассмотрения заявлений и прилагаемых документов принимает одно из следующих решений:</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1) о предоставлении субсидии (при отсутствии оснований для отказа, предусмотренных пунктом 10 настоящего Порядка);</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2) об отказе в предоставлении субсидии (при наличии оснований для отказа, предусмотренных пунктом 10 настоящего Порядка).</w:t>
      </w:r>
    </w:p>
    <w:p w:rsidR="00F478CA" w:rsidRDefault="0077679B">
      <w:pPr>
        <w:pStyle w:val="ConsPlusNormal"/>
        <w:ind w:firstLine="709"/>
        <w:jc w:val="both"/>
        <w:rPr>
          <w:rFonts w:ascii="Times New Roman" w:eastAsia="PT Astra Serif" w:hAnsi="Times New Roman" w:cs="Times New Roman"/>
          <w:sz w:val="28"/>
          <w:szCs w:val="28"/>
          <w:highlight w:val="white"/>
        </w:rPr>
      </w:pPr>
      <w:r>
        <w:rPr>
          <w:rFonts w:ascii="Times New Roman" w:eastAsia="PT Astra Serif" w:hAnsi="Times New Roman" w:cs="Times New Roman"/>
          <w:sz w:val="28"/>
          <w:szCs w:val="28"/>
        </w:rPr>
        <w:t xml:space="preserve">Заседания Комиссии проводятся </w:t>
      </w:r>
      <w:r w:rsidR="006D359B">
        <w:rPr>
          <w:rFonts w:ascii="Times New Roman" w:eastAsia="PT Astra Serif" w:hAnsi="Times New Roman" w:cs="Times New Roman"/>
          <w:sz w:val="28"/>
          <w:szCs w:val="28"/>
          <w:highlight w:val="white"/>
        </w:rPr>
        <w:t>не реже</w:t>
      </w:r>
      <w:r>
        <w:rPr>
          <w:rFonts w:ascii="Times New Roman" w:eastAsia="PT Astra Serif" w:hAnsi="Times New Roman" w:cs="Times New Roman"/>
          <w:sz w:val="28"/>
          <w:szCs w:val="28"/>
          <w:highlight w:val="white"/>
        </w:rPr>
        <w:t xml:space="preserve"> чем раз в неделю в случае поступления в Комиссию заявлений.</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12. Решение Комиссии оформляется протоколом.</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13. О принятом Комиссией решении уполномоченный орган уведомляет исполнителя государственной услуги в течение трех рабочих дней с даты принятия решения способом, указанным в заявлении.</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14. Уполномоченный орган</w:t>
      </w:r>
      <w:r>
        <w:rPr>
          <w:rFonts w:ascii="Times New Roman" w:eastAsia="PT Astra Serif" w:hAnsi="Times New Roman" w:cs="Times New Roman"/>
          <w:color w:val="5B9BD5" w:themeColor="accent1"/>
          <w:sz w:val="28"/>
          <w:szCs w:val="28"/>
        </w:rPr>
        <w:t xml:space="preserve"> </w:t>
      </w:r>
      <w:r>
        <w:rPr>
          <w:rFonts w:ascii="Times New Roman" w:eastAsia="PT Astra Serif" w:hAnsi="Times New Roman" w:cs="Times New Roman"/>
          <w:color w:val="000000" w:themeColor="text1"/>
          <w:sz w:val="28"/>
          <w:szCs w:val="28"/>
        </w:rPr>
        <w:t xml:space="preserve">в течение пяти рабочих дней </w:t>
      </w:r>
      <w:r>
        <w:rPr>
          <w:rFonts w:ascii="Times New Roman" w:eastAsia="PT Astra Serif" w:hAnsi="Times New Roman" w:cs="Times New Roman"/>
          <w:sz w:val="28"/>
          <w:szCs w:val="28"/>
        </w:rPr>
        <w:t xml:space="preserve">со дня принятия решения, предусмотренного подпунктом 1 пункта 11 настоящего Порядка, </w:t>
      </w:r>
      <w:r>
        <w:rPr>
          <w:rFonts w:ascii="Times New Roman" w:eastAsia="PT Astra Serif" w:hAnsi="Times New Roman" w:cs="Times New Roman"/>
          <w:color w:val="000000" w:themeColor="text1"/>
          <w:sz w:val="28"/>
          <w:szCs w:val="28"/>
        </w:rPr>
        <w:t xml:space="preserve">издает приказ </w:t>
      </w:r>
      <w:r>
        <w:rPr>
          <w:rFonts w:ascii="Times New Roman" w:eastAsia="PT Astra Serif" w:hAnsi="Times New Roman" w:cs="Times New Roman"/>
          <w:sz w:val="28"/>
          <w:szCs w:val="28"/>
        </w:rPr>
        <w:t>о предоставлении субсидии.</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 xml:space="preserve">15. Перечисление субсидии исполнителю государственной услуги осуществляется в течение пяти рабочих дней со дня издания уполномоченным органом приказа о предоставлении субсидии на указанный в соглашении счет, открытый </w:t>
      </w:r>
      <w:r>
        <w:rPr>
          <w:rFonts w:ascii="Times New Roman" w:eastAsia="PT Astra Serif" w:hAnsi="Times New Roman" w:cs="Times New Roman"/>
          <w:sz w:val="28"/>
          <w:szCs w:val="28"/>
          <w:highlight w:val="white"/>
        </w:rPr>
        <w:t>исполнител</w:t>
      </w:r>
      <w:r>
        <w:rPr>
          <w:rFonts w:ascii="Times New Roman" w:eastAsia="PT Astra Serif" w:hAnsi="Times New Roman" w:cs="Times New Roman"/>
          <w:sz w:val="28"/>
          <w:szCs w:val="28"/>
        </w:rPr>
        <w:t>ем государственной услуги в соответствии с бюджетным законодательством Российской Федерации.</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 xml:space="preserve">16. Уполномоченный орган осуществляет контроль за соблюдением исполнителями государственной услуги установленных настоящим Порядком и соглашением условий предоставления субсидии, в том числе в части достижения значений результата предоставления субсидии, а также контроль за соблюдением условий в соответствии со статьей 26 Федерального закона № 189-ФЗ. Органы </w:t>
      </w:r>
      <w:r>
        <w:rPr>
          <w:rFonts w:ascii="Times New Roman" w:eastAsia="PT Astra Serif" w:hAnsi="Times New Roman" w:cs="Times New Roman"/>
          <w:sz w:val="28"/>
          <w:szCs w:val="28"/>
        </w:rPr>
        <w:lastRenderedPageBreak/>
        <w:t>государственного финансового контроля осуществляют проверку в соответствии со статьями 268.1 и 269.2 Бюджетного кодекса Российской Федерации.</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 xml:space="preserve">17. В случае несоблюдения исполнителями государственной услуги условий и порядка предоставления субсидии, выявленного по фактам проверок, проведенных уполномоченным органом и органами государственного финансового контроля, а также в случае недостижения результатов предоставления субсидии субсидия подлежит возврату в областной бюджет Новосибирской области в течение 30 дней с даты предъявления исполнителю государственной услуги требования о ее возврате, а в случае невозврата денежных средств </w:t>
      </w:r>
      <w:r w:rsidR="006D359B">
        <w:rPr>
          <w:rFonts w:ascii="Times New Roman" w:eastAsia="PT Astra Serif" w:hAnsi="Times New Roman" w:cs="Times New Roman"/>
          <w:sz w:val="28"/>
          <w:szCs w:val="28"/>
        </w:rPr>
        <w:t xml:space="preserve"> </w:t>
      </w:r>
      <w:r>
        <w:rPr>
          <w:rFonts w:ascii="Times New Roman" w:eastAsia="PT Astra Serif" w:hAnsi="Times New Roman" w:cs="Times New Roman"/>
          <w:sz w:val="28"/>
          <w:szCs w:val="28"/>
        </w:rPr>
        <w:t>в</w:t>
      </w:r>
      <w:r w:rsidR="006D359B">
        <w:rPr>
          <w:rFonts w:ascii="Times New Roman" w:eastAsia="PT Astra Serif" w:hAnsi="Times New Roman" w:cs="Times New Roman"/>
          <w:sz w:val="28"/>
          <w:szCs w:val="28"/>
        </w:rPr>
        <w:t xml:space="preserve">  </w:t>
      </w:r>
      <w:r>
        <w:rPr>
          <w:rFonts w:ascii="Times New Roman" w:eastAsia="PT Astra Serif" w:hAnsi="Times New Roman" w:cs="Times New Roman"/>
          <w:sz w:val="28"/>
          <w:szCs w:val="28"/>
        </w:rPr>
        <w:t>указанные в требовании о возврате сроки денежные средства истребуются в судебном порядке в соответствии с законодательством Российской Федерации.</w:t>
      </w:r>
    </w:p>
    <w:p w:rsidR="00F478CA" w:rsidRDefault="00F478CA">
      <w:pPr>
        <w:pStyle w:val="ConsPlusNormal"/>
        <w:ind w:firstLine="709"/>
        <w:jc w:val="both"/>
        <w:rPr>
          <w:rFonts w:ascii="Times New Roman" w:eastAsia="PT Astra Serif" w:hAnsi="Times New Roman" w:cs="Times New Roman"/>
          <w:sz w:val="28"/>
          <w:szCs w:val="28"/>
        </w:rPr>
      </w:pPr>
    </w:p>
    <w:p w:rsidR="00F478CA" w:rsidRDefault="00F478CA">
      <w:pPr>
        <w:pStyle w:val="ConsPlusNormal"/>
        <w:ind w:firstLine="709"/>
        <w:jc w:val="both"/>
        <w:rPr>
          <w:rFonts w:ascii="Times New Roman" w:eastAsia="PT Astra Serif" w:hAnsi="Times New Roman" w:cs="Times New Roman"/>
          <w:sz w:val="28"/>
          <w:szCs w:val="28"/>
        </w:rPr>
      </w:pPr>
    </w:p>
    <w:p w:rsidR="00F478CA" w:rsidRDefault="00F478CA">
      <w:pPr>
        <w:pStyle w:val="ConsPlusNormal"/>
        <w:ind w:firstLine="709"/>
        <w:jc w:val="both"/>
        <w:rPr>
          <w:rFonts w:ascii="Times New Roman" w:eastAsia="PT Astra Serif" w:hAnsi="Times New Roman" w:cs="Times New Roman"/>
          <w:sz w:val="28"/>
          <w:szCs w:val="28"/>
        </w:rPr>
      </w:pPr>
    </w:p>
    <w:p w:rsidR="00F478CA" w:rsidRDefault="0077679B">
      <w:pPr>
        <w:pStyle w:val="ConsPlusNormal"/>
        <w:jc w:val="center"/>
        <w:rPr>
          <w:rFonts w:ascii="Times New Roman" w:hAnsi="Times New Roman" w:cs="Times New Roman"/>
          <w:sz w:val="28"/>
          <w:szCs w:val="28"/>
        </w:rPr>
      </w:pPr>
      <w:r>
        <w:rPr>
          <w:rFonts w:ascii="Times New Roman" w:eastAsia="PT Astra Serif" w:hAnsi="Times New Roman" w:cs="Times New Roman"/>
          <w:sz w:val="28"/>
          <w:szCs w:val="28"/>
        </w:rPr>
        <w:t>_________</w:t>
      </w:r>
    </w:p>
    <w:p w:rsidR="00F478CA" w:rsidRDefault="00F478CA">
      <w:pPr>
        <w:pStyle w:val="ConsPlusNormal"/>
        <w:jc w:val="right"/>
        <w:outlineLvl w:val="1"/>
        <w:rPr>
          <w:rFonts w:ascii="Times New Roman" w:hAnsi="Times New Roman" w:cs="Times New Roman"/>
          <w:color w:val="5B9BD5" w:themeColor="accent1"/>
          <w:sz w:val="28"/>
          <w:szCs w:val="28"/>
        </w:rPr>
        <w:sectPr w:rsidR="00F478CA">
          <w:headerReference w:type="default" r:id="rId9"/>
          <w:pgSz w:w="11906" w:h="16838"/>
          <w:pgMar w:top="1134" w:right="567" w:bottom="1134" w:left="1418" w:header="709" w:footer="709" w:gutter="0"/>
          <w:cols w:space="708"/>
          <w:titlePg/>
          <w:docGrid w:linePitch="360"/>
        </w:sectPr>
      </w:pPr>
    </w:p>
    <w:p w:rsidR="00F478CA" w:rsidRDefault="0077679B" w:rsidP="006D359B">
      <w:pPr>
        <w:pStyle w:val="ConsPlusNormal"/>
        <w:ind w:left="4536"/>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6D359B" w:rsidRDefault="0077679B" w:rsidP="006D359B">
      <w:pPr>
        <w:pStyle w:val="ConsPlusNormal"/>
        <w:ind w:left="4535"/>
        <w:jc w:val="center"/>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w:t>
      </w:r>
    </w:p>
    <w:p w:rsidR="008F4FEF" w:rsidRDefault="0077679B" w:rsidP="006D359B">
      <w:pPr>
        <w:pStyle w:val="ConsPlusNormal"/>
        <w:ind w:left="4535"/>
        <w:jc w:val="center"/>
        <w:rPr>
          <w:rFonts w:ascii="Times New Roman" w:hAnsi="Times New Roman" w:cs="Times New Roman"/>
          <w:sz w:val="28"/>
          <w:szCs w:val="28"/>
        </w:rPr>
      </w:pPr>
      <w:r>
        <w:rPr>
          <w:rFonts w:ascii="Times New Roman" w:hAnsi="Times New Roman" w:cs="Times New Roman"/>
          <w:sz w:val="28"/>
          <w:szCs w:val="28"/>
        </w:rPr>
        <w:t>субсидий</w:t>
      </w:r>
      <w:r w:rsidR="006D359B">
        <w:rPr>
          <w:rFonts w:ascii="Times New Roman" w:hAnsi="Times New Roman" w:cs="Times New Roman"/>
          <w:sz w:val="28"/>
          <w:szCs w:val="28"/>
        </w:rPr>
        <w:t xml:space="preserve"> </w:t>
      </w:r>
      <w:r>
        <w:rPr>
          <w:rFonts w:ascii="Times New Roman" w:hAnsi="Times New Roman" w:cs="Times New Roman"/>
          <w:sz w:val="28"/>
          <w:szCs w:val="28"/>
        </w:rPr>
        <w:t xml:space="preserve">из областного бюджета Новосибирской области в целях возмещения затрат,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w:t>
      </w:r>
    </w:p>
    <w:p w:rsidR="006D359B" w:rsidRDefault="0077679B" w:rsidP="006D359B">
      <w:pPr>
        <w:pStyle w:val="ConsPlusNormal"/>
        <w:ind w:left="4535"/>
        <w:jc w:val="center"/>
        <w:rPr>
          <w:rFonts w:ascii="Times New Roman" w:hAnsi="Times New Roman" w:cs="Times New Roman"/>
          <w:sz w:val="28"/>
          <w:szCs w:val="28"/>
        </w:rPr>
      </w:pPr>
      <w:r>
        <w:rPr>
          <w:rFonts w:ascii="Times New Roman" w:hAnsi="Times New Roman" w:cs="Times New Roman"/>
          <w:sz w:val="28"/>
          <w:szCs w:val="28"/>
        </w:rPr>
        <w:t>Российской Федерации в соответствии</w:t>
      </w:r>
    </w:p>
    <w:p w:rsidR="00F478CA" w:rsidRDefault="0077679B" w:rsidP="006D359B">
      <w:pPr>
        <w:pStyle w:val="ConsPlusNormal"/>
        <w:ind w:left="4535"/>
        <w:jc w:val="center"/>
        <w:rPr>
          <w:rFonts w:ascii="Times New Roman" w:hAnsi="Times New Roman" w:cs="Times New Roman"/>
          <w:sz w:val="28"/>
          <w:szCs w:val="28"/>
        </w:rPr>
      </w:pPr>
      <w:r>
        <w:rPr>
          <w:rFonts w:ascii="Times New Roman" w:hAnsi="Times New Roman" w:cs="Times New Roman"/>
          <w:sz w:val="28"/>
          <w:szCs w:val="28"/>
        </w:rPr>
        <w:t xml:space="preserve"> социальным сертификатом</w:t>
      </w:r>
    </w:p>
    <w:p w:rsidR="00F478CA" w:rsidRDefault="00F478CA">
      <w:pPr>
        <w:pStyle w:val="ConsPlusNormal"/>
        <w:ind w:left="4535"/>
        <w:jc w:val="both"/>
        <w:rPr>
          <w:rFonts w:ascii="Times New Roman" w:hAnsi="Times New Roman" w:cs="Times New Roman"/>
          <w:sz w:val="28"/>
          <w:szCs w:val="28"/>
        </w:rPr>
      </w:pPr>
    </w:p>
    <w:p w:rsidR="00F478CA" w:rsidRDefault="00F478CA">
      <w:pPr>
        <w:pStyle w:val="ConsPlusNormal"/>
        <w:ind w:left="4535"/>
        <w:jc w:val="both"/>
        <w:rPr>
          <w:rFonts w:ascii="Times New Roman" w:hAnsi="Times New Roman" w:cs="Times New Roman"/>
          <w:sz w:val="28"/>
          <w:szCs w:val="28"/>
        </w:rPr>
      </w:pPr>
    </w:p>
    <w:p w:rsidR="00F478CA" w:rsidRDefault="0077679B">
      <w:pPr>
        <w:pStyle w:val="ConsPlusNormal"/>
        <w:ind w:left="4535"/>
        <w:jc w:val="right"/>
        <w:rPr>
          <w:rFonts w:ascii="Times New Roman" w:hAnsi="Times New Roman" w:cs="Times New Roman"/>
          <w:sz w:val="28"/>
          <w:szCs w:val="28"/>
        </w:rPr>
      </w:pPr>
      <w:r>
        <w:rPr>
          <w:rFonts w:ascii="Times New Roman" w:hAnsi="Times New Roman" w:cs="Times New Roman"/>
          <w:sz w:val="28"/>
          <w:szCs w:val="28"/>
        </w:rPr>
        <w:t>ФОРМА</w:t>
      </w:r>
    </w:p>
    <w:p w:rsidR="00F478CA" w:rsidRDefault="00F478CA">
      <w:pPr>
        <w:pStyle w:val="ConsPlusNormal"/>
        <w:spacing w:after="1"/>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80"/>
      </w:tblGrid>
      <w:tr w:rsidR="00F478CA">
        <w:tc>
          <w:tcPr>
            <w:tcW w:w="4531" w:type="dxa"/>
          </w:tcPr>
          <w:p w:rsidR="00F478CA" w:rsidRDefault="00F478CA">
            <w:pPr>
              <w:pStyle w:val="ConsPlusNormal"/>
              <w:jc w:val="both"/>
              <w:rPr>
                <w:rFonts w:ascii="Times New Roman" w:hAnsi="Times New Roman" w:cs="Times New Roman"/>
                <w:sz w:val="28"/>
                <w:szCs w:val="28"/>
              </w:rPr>
            </w:pPr>
          </w:p>
        </w:tc>
        <w:tc>
          <w:tcPr>
            <w:tcW w:w="5380" w:type="dxa"/>
          </w:tcPr>
          <w:p w:rsidR="00F478CA" w:rsidRDefault="0077679B">
            <w:pPr>
              <w:pStyle w:val="ConsPlusNonformat"/>
              <w:ind w:right="30"/>
              <w:jc w:val="right"/>
              <w:rPr>
                <w:rFonts w:ascii="Times New Roman" w:hAnsi="Times New Roman" w:cs="Times New Roman"/>
                <w:sz w:val="28"/>
                <w:szCs w:val="28"/>
              </w:rPr>
            </w:pPr>
            <w:r>
              <w:rPr>
                <w:rFonts w:ascii="Times New Roman" w:hAnsi="Times New Roman" w:cs="Times New Roman"/>
                <w:sz w:val="28"/>
                <w:szCs w:val="28"/>
              </w:rPr>
              <w:t>В министерство экономического развития</w:t>
            </w:r>
          </w:p>
          <w:p w:rsidR="00F478CA" w:rsidRDefault="0077679B">
            <w:pPr>
              <w:pStyle w:val="ConsPlusNonformat"/>
              <w:ind w:right="30"/>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tc>
      </w:tr>
    </w:tbl>
    <w:p w:rsidR="00F478CA" w:rsidRDefault="00F478CA">
      <w:pPr>
        <w:pStyle w:val="ConsPlusNormal"/>
        <w:jc w:val="both"/>
        <w:rPr>
          <w:rFonts w:ascii="Times New Roman" w:hAnsi="Times New Roman" w:cs="Times New Roman"/>
          <w:sz w:val="28"/>
          <w:szCs w:val="28"/>
        </w:rPr>
      </w:pPr>
    </w:p>
    <w:p w:rsidR="00F478CA" w:rsidRDefault="00F478CA">
      <w:pPr>
        <w:pStyle w:val="ConsPlusNonformat"/>
        <w:jc w:val="both"/>
        <w:rPr>
          <w:rFonts w:ascii="Times New Roman" w:hAnsi="Times New Roman" w:cs="Times New Roman"/>
          <w:sz w:val="28"/>
          <w:szCs w:val="28"/>
        </w:rPr>
      </w:pPr>
    </w:p>
    <w:p w:rsidR="00F478CA" w:rsidRDefault="00F478CA">
      <w:pPr>
        <w:pStyle w:val="ConsPlusNonformat"/>
        <w:jc w:val="center"/>
        <w:rPr>
          <w:rFonts w:ascii="Times New Roman" w:hAnsi="Times New Roman" w:cs="Times New Roman"/>
          <w:sz w:val="28"/>
          <w:szCs w:val="28"/>
        </w:rPr>
      </w:pPr>
      <w:bookmarkStart w:id="2" w:name="P3248"/>
      <w:bookmarkEnd w:id="2"/>
    </w:p>
    <w:p w:rsidR="00F478CA" w:rsidRPr="00B56A96" w:rsidRDefault="00B56A96">
      <w:pPr>
        <w:pStyle w:val="ConsPlusNonformat"/>
        <w:jc w:val="center"/>
        <w:rPr>
          <w:rFonts w:ascii="Times New Roman" w:hAnsi="Times New Roman" w:cs="Times New Roman"/>
          <w:b/>
          <w:sz w:val="28"/>
          <w:szCs w:val="28"/>
        </w:rPr>
      </w:pPr>
      <w:r w:rsidRPr="00B56A96">
        <w:rPr>
          <w:rFonts w:ascii="Times New Roman" w:hAnsi="Times New Roman" w:cs="Times New Roman"/>
          <w:b/>
          <w:sz w:val="28"/>
          <w:szCs w:val="28"/>
        </w:rPr>
        <w:t>Заявление</w:t>
      </w:r>
    </w:p>
    <w:p w:rsidR="00B56A96" w:rsidRDefault="0077679B">
      <w:pPr>
        <w:pStyle w:val="ConsPlusNormal"/>
        <w:jc w:val="center"/>
        <w:rPr>
          <w:rFonts w:ascii="Times New Roman" w:hAnsi="Times New Roman" w:cs="Times New Roman"/>
          <w:b/>
          <w:sz w:val="28"/>
          <w:szCs w:val="28"/>
        </w:rPr>
      </w:pPr>
      <w:r w:rsidRPr="00B56A96">
        <w:rPr>
          <w:rFonts w:ascii="Times New Roman" w:hAnsi="Times New Roman" w:cs="Times New Roman"/>
          <w:b/>
          <w:sz w:val="28"/>
          <w:szCs w:val="28"/>
        </w:rPr>
        <w:t xml:space="preserve">о предоставлении субсидии из областного бюджета Новосибирской области </w:t>
      </w:r>
    </w:p>
    <w:p w:rsidR="001C0B74" w:rsidRDefault="0077679B">
      <w:pPr>
        <w:pStyle w:val="ConsPlusNormal"/>
        <w:jc w:val="center"/>
        <w:rPr>
          <w:rFonts w:ascii="Times New Roman" w:hAnsi="Times New Roman" w:cs="Times New Roman"/>
          <w:b/>
          <w:sz w:val="28"/>
          <w:szCs w:val="28"/>
        </w:rPr>
      </w:pPr>
      <w:r w:rsidRPr="00B56A96">
        <w:rPr>
          <w:rFonts w:ascii="Times New Roman" w:hAnsi="Times New Roman" w:cs="Times New Roman"/>
          <w:b/>
          <w:sz w:val="28"/>
          <w:szCs w:val="28"/>
        </w:rPr>
        <w:t xml:space="preserve">в целях возмещения затрат,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w:t>
      </w:r>
    </w:p>
    <w:p w:rsidR="00F478CA" w:rsidRPr="00B56A96" w:rsidRDefault="0077679B">
      <w:pPr>
        <w:pStyle w:val="ConsPlusNormal"/>
        <w:jc w:val="center"/>
        <w:rPr>
          <w:rFonts w:ascii="Times New Roman" w:hAnsi="Times New Roman" w:cs="Times New Roman"/>
          <w:b/>
          <w:sz w:val="28"/>
          <w:szCs w:val="28"/>
        </w:rPr>
      </w:pPr>
      <w:r w:rsidRPr="00B56A96">
        <w:rPr>
          <w:rFonts w:ascii="Times New Roman" w:hAnsi="Times New Roman" w:cs="Times New Roman"/>
          <w:b/>
          <w:sz w:val="28"/>
          <w:szCs w:val="28"/>
        </w:rPr>
        <w:t>Российской Федерации в соответствии с социальным сертификатом</w:t>
      </w:r>
    </w:p>
    <w:p w:rsidR="00F478CA" w:rsidRDefault="00F478CA">
      <w:pPr>
        <w:pStyle w:val="ConsPlusNormal"/>
        <w:jc w:val="center"/>
        <w:rPr>
          <w:rFonts w:ascii="Times New Roman" w:hAnsi="Times New Roman" w:cs="Times New Roman"/>
          <w:sz w:val="28"/>
          <w:szCs w:val="28"/>
        </w:rPr>
      </w:pPr>
    </w:p>
    <w:tbl>
      <w:tblPr>
        <w:tblStyle w:val="af"/>
        <w:tblW w:w="0" w:type="auto"/>
        <w:tblLook w:val="04A0" w:firstRow="1" w:lastRow="0" w:firstColumn="1" w:lastColumn="0" w:noHBand="0" w:noVBand="1"/>
      </w:tblPr>
      <w:tblGrid>
        <w:gridCol w:w="1073"/>
        <w:gridCol w:w="8838"/>
      </w:tblGrid>
      <w:tr w:rsidR="00F478CA">
        <w:tc>
          <w:tcPr>
            <w:tcW w:w="9911" w:type="dxa"/>
            <w:gridSpan w:val="2"/>
            <w:tcBorders>
              <w:top w:val="none" w:sz="4" w:space="0" w:color="000000"/>
              <w:left w:val="none" w:sz="4" w:space="0" w:color="000000"/>
              <w:bottom w:val="single" w:sz="4" w:space="0" w:color="000000"/>
              <w:right w:val="none" w:sz="4" w:space="0" w:color="000000"/>
            </w:tcBorders>
          </w:tcPr>
          <w:p w:rsidR="00F478CA" w:rsidRDefault="00F478CA">
            <w:pPr>
              <w:pStyle w:val="ConsPlusNormal"/>
              <w:jc w:val="center"/>
              <w:rPr>
                <w:rFonts w:ascii="Times New Roman" w:hAnsi="Times New Roman" w:cs="Times New Roman"/>
                <w:sz w:val="28"/>
                <w:szCs w:val="28"/>
              </w:rPr>
            </w:pPr>
          </w:p>
        </w:tc>
      </w:tr>
      <w:tr w:rsidR="00F478CA">
        <w:tc>
          <w:tcPr>
            <w:tcW w:w="9911" w:type="dxa"/>
            <w:gridSpan w:val="2"/>
            <w:tcBorders>
              <w:left w:val="none" w:sz="4" w:space="0" w:color="000000"/>
              <w:bottom w:val="none" w:sz="4" w:space="0" w:color="000000"/>
              <w:right w:val="none" w:sz="4" w:space="0" w:color="000000"/>
            </w:tcBorders>
          </w:tcPr>
          <w:p w:rsidR="00F478CA" w:rsidRPr="003C11EC" w:rsidRDefault="0077679B">
            <w:pPr>
              <w:pStyle w:val="ConsPlusNonformat"/>
              <w:jc w:val="center"/>
              <w:rPr>
                <w:rFonts w:ascii="Times New Roman" w:hAnsi="Times New Roman" w:cs="Times New Roman"/>
                <w:szCs w:val="20"/>
              </w:rPr>
            </w:pPr>
            <w:r w:rsidRPr="003C11EC">
              <w:rPr>
                <w:rFonts w:ascii="Times New Roman" w:hAnsi="Times New Roman" w:cs="Times New Roman"/>
                <w:szCs w:val="20"/>
              </w:rPr>
              <w:t>(наименование организации)</w:t>
            </w:r>
          </w:p>
        </w:tc>
      </w:tr>
      <w:tr w:rsidR="00F478CA">
        <w:tc>
          <w:tcPr>
            <w:tcW w:w="9911" w:type="dxa"/>
            <w:gridSpan w:val="2"/>
            <w:tcBorders>
              <w:top w:val="none" w:sz="4" w:space="0" w:color="000000"/>
              <w:left w:val="none" w:sz="4" w:space="0" w:color="000000"/>
              <w:bottom w:val="single" w:sz="4" w:space="0" w:color="000000"/>
              <w:right w:val="none" w:sz="4" w:space="0" w:color="000000"/>
            </w:tcBorders>
          </w:tcPr>
          <w:p w:rsidR="00F478CA" w:rsidRDefault="00F478CA">
            <w:pPr>
              <w:pStyle w:val="ConsPlusNormal"/>
              <w:jc w:val="center"/>
              <w:rPr>
                <w:rFonts w:ascii="Times New Roman" w:hAnsi="Times New Roman" w:cs="Times New Roman"/>
                <w:sz w:val="28"/>
                <w:szCs w:val="28"/>
              </w:rPr>
            </w:pPr>
          </w:p>
        </w:tc>
      </w:tr>
      <w:tr w:rsidR="00F478CA">
        <w:tc>
          <w:tcPr>
            <w:tcW w:w="9911" w:type="dxa"/>
            <w:gridSpan w:val="2"/>
            <w:tcBorders>
              <w:left w:val="none" w:sz="4" w:space="0" w:color="000000"/>
              <w:bottom w:val="none" w:sz="4" w:space="0" w:color="000000"/>
              <w:right w:val="none" w:sz="4" w:space="0" w:color="000000"/>
            </w:tcBorders>
          </w:tcPr>
          <w:p w:rsidR="00F478CA" w:rsidRPr="003C11EC" w:rsidRDefault="0077679B">
            <w:pPr>
              <w:pStyle w:val="ConsPlusNonformat"/>
              <w:jc w:val="center"/>
              <w:rPr>
                <w:rFonts w:ascii="Times New Roman" w:hAnsi="Times New Roman" w:cs="Times New Roman"/>
                <w:szCs w:val="20"/>
              </w:rPr>
            </w:pPr>
            <w:r w:rsidRPr="003C11EC">
              <w:rPr>
                <w:rFonts w:ascii="Times New Roman" w:hAnsi="Times New Roman" w:cs="Times New Roman"/>
                <w:szCs w:val="20"/>
              </w:rPr>
              <w:t>(номер контактного телефона, адрес электронной почты)</w:t>
            </w:r>
          </w:p>
        </w:tc>
      </w:tr>
      <w:tr w:rsidR="00F478CA">
        <w:tc>
          <w:tcPr>
            <w:tcW w:w="1073" w:type="dxa"/>
            <w:tcBorders>
              <w:top w:val="none" w:sz="4" w:space="0" w:color="000000"/>
              <w:left w:val="none" w:sz="4" w:space="0" w:color="000000"/>
              <w:bottom w:val="none" w:sz="4" w:space="0" w:color="000000"/>
              <w:right w:val="none" w:sz="4" w:space="0" w:color="000000"/>
            </w:tcBorders>
          </w:tcPr>
          <w:p w:rsidR="00F478CA" w:rsidRDefault="0077679B">
            <w:pPr>
              <w:pStyle w:val="ConsPlusNormal"/>
              <w:jc w:val="center"/>
              <w:rPr>
                <w:rFonts w:ascii="Times New Roman" w:hAnsi="Times New Roman" w:cs="Times New Roman"/>
                <w:sz w:val="28"/>
                <w:szCs w:val="28"/>
              </w:rPr>
            </w:pPr>
            <w:r>
              <w:rPr>
                <w:rFonts w:ascii="Times New Roman" w:hAnsi="Times New Roman" w:cs="Times New Roman"/>
                <w:sz w:val="28"/>
                <w:szCs w:val="28"/>
              </w:rPr>
              <w:t>в лице</w:t>
            </w:r>
          </w:p>
        </w:tc>
        <w:tc>
          <w:tcPr>
            <w:tcW w:w="8838" w:type="dxa"/>
            <w:tcBorders>
              <w:top w:val="none" w:sz="4" w:space="0" w:color="000000"/>
              <w:left w:val="none" w:sz="4" w:space="0" w:color="000000"/>
              <w:bottom w:val="single" w:sz="4" w:space="0" w:color="000000"/>
              <w:right w:val="none" w:sz="4" w:space="0" w:color="000000"/>
            </w:tcBorders>
          </w:tcPr>
          <w:p w:rsidR="00F478CA" w:rsidRDefault="00F478CA">
            <w:pPr>
              <w:pStyle w:val="ConsPlusNormal"/>
              <w:jc w:val="center"/>
              <w:rPr>
                <w:rFonts w:ascii="Times New Roman" w:hAnsi="Times New Roman" w:cs="Times New Roman"/>
                <w:sz w:val="28"/>
                <w:szCs w:val="28"/>
              </w:rPr>
            </w:pPr>
          </w:p>
        </w:tc>
      </w:tr>
      <w:tr w:rsidR="00F478CA">
        <w:tc>
          <w:tcPr>
            <w:tcW w:w="1073" w:type="dxa"/>
            <w:tcBorders>
              <w:top w:val="none" w:sz="4" w:space="0" w:color="000000"/>
              <w:left w:val="none" w:sz="4" w:space="0" w:color="000000"/>
              <w:bottom w:val="none" w:sz="4" w:space="0" w:color="000000"/>
              <w:right w:val="none" w:sz="4" w:space="0" w:color="000000"/>
            </w:tcBorders>
          </w:tcPr>
          <w:p w:rsidR="00F478CA" w:rsidRDefault="00F478CA">
            <w:pPr>
              <w:pStyle w:val="ConsPlusNormal"/>
              <w:jc w:val="center"/>
              <w:rPr>
                <w:rFonts w:ascii="Times New Roman" w:hAnsi="Times New Roman" w:cs="Times New Roman"/>
                <w:sz w:val="28"/>
                <w:szCs w:val="28"/>
              </w:rPr>
            </w:pPr>
          </w:p>
        </w:tc>
        <w:tc>
          <w:tcPr>
            <w:tcW w:w="8838" w:type="dxa"/>
            <w:tcBorders>
              <w:left w:val="none" w:sz="4" w:space="0" w:color="000000"/>
              <w:bottom w:val="none" w:sz="4" w:space="0" w:color="000000"/>
              <w:right w:val="none" w:sz="4" w:space="0" w:color="000000"/>
            </w:tcBorders>
          </w:tcPr>
          <w:p w:rsidR="00F478CA" w:rsidRPr="003C11EC" w:rsidRDefault="0077679B" w:rsidP="00D84659">
            <w:pPr>
              <w:pStyle w:val="ConsPlusNonformat"/>
              <w:jc w:val="center"/>
              <w:rPr>
                <w:rFonts w:ascii="Times New Roman" w:hAnsi="Times New Roman" w:cs="Times New Roman"/>
                <w:szCs w:val="20"/>
              </w:rPr>
            </w:pPr>
            <w:r w:rsidRPr="003C11EC">
              <w:rPr>
                <w:rFonts w:ascii="Times New Roman" w:hAnsi="Times New Roman" w:cs="Times New Roman"/>
                <w:szCs w:val="20"/>
              </w:rPr>
              <w:t xml:space="preserve">(наименование должности, Ф.И.О. (последнее </w:t>
            </w:r>
            <w:r w:rsidR="00D84659" w:rsidRPr="003C11EC">
              <w:rPr>
                <w:rFonts w:ascii="Times New Roman" w:hAnsi="Times New Roman" w:cs="Times New Roman"/>
                <w:szCs w:val="20"/>
              </w:rPr>
              <w:t>–</w:t>
            </w:r>
            <w:r w:rsidRPr="003C11EC">
              <w:rPr>
                <w:rFonts w:ascii="Times New Roman" w:hAnsi="Times New Roman" w:cs="Times New Roman"/>
                <w:szCs w:val="20"/>
              </w:rPr>
              <w:t xml:space="preserve"> при наличии) руководителя организации)</w:t>
            </w:r>
          </w:p>
        </w:tc>
      </w:tr>
    </w:tbl>
    <w:p w:rsidR="00F478CA" w:rsidRDefault="0077679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просит предоставить в 20__ году субсидию из областного бюджета Новосибирской области в целях возмещения затрат,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w:t>
      </w:r>
      <w:r>
        <w:rPr>
          <w:rFonts w:ascii="Times New Roman" w:hAnsi="Times New Roman" w:cs="Times New Roman"/>
          <w:sz w:val="28"/>
          <w:szCs w:val="28"/>
        </w:rPr>
        <w:br/>
        <w:t>с целью развития туристского потенциала Российской Федерации  в  соответствии</w:t>
      </w:r>
    </w:p>
    <w:tbl>
      <w:tblPr>
        <w:tblStyle w:val="af"/>
        <w:tblW w:w="0" w:type="auto"/>
        <w:tblLook w:val="04A0" w:firstRow="1" w:lastRow="0" w:firstColumn="1" w:lastColumn="0" w:noHBand="0" w:noVBand="1"/>
      </w:tblPr>
      <w:tblGrid>
        <w:gridCol w:w="4800"/>
        <w:gridCol w:w="5121"/>
      </w:tblGrid>
      <w:tr w:rsidR="00F478CA">
        <w:tc>
          <w:tcPr>
            <w:tcW w:w="4800" w:type="dxa"/>
            <w:tcBorders>
              <w:top w:val="none" w:sz="4" w:space="0" w:color="000000"/>
              <w:left w:val="none" w:sz="4" w:space="0" w:color="000000"/>
              <w:bottom w:val="none" w:sz="4" w:space="0" w:color="000000"/>
              <w:right w:val="none" w:sz="4" w:space="0" w:color="000000"/>
            </w:tcBorders>
          </w:tcPr>
          <w:p w:rsidR="00F478CA" w:rsidRDefault="0077679B">
            <w:pPr>
              <w:pStyle w:val="ConsPlusNonformat"/>
              <w:ind w:left="-109" w:firstLine="109"/>
              <w:jc w:val="both"/>
              <w:rPr>
                <w:rFonts w:ascii="Times New Roman" w:hAnsi="Times New Roman" w:cs="Times New Roman"/>
                <w:sz w:val="28"/>
                <w:szCs w:val="28"/>
              </w:rPr>
            </w:pPr>
            <w:r>
              <w:rPr>
                <w:rFonts w:ascii="Times New Roman" w:hAnsi="Times New Roman" w:cs="Times New Roman"/>
                <w:sz w:val="28"/>
                <w:szCs w:val="28"/>
              </w:rPr>
              <w:t>с социальным сертификатом в размере</w:t>
            </w:r>
          </w:p>
        </w:tc>
        <w:tc>
          <w:tcPr>
            <w:tcW w:w="5121" w:type="dxa"/>
            <w:tcBorders>
              <w:top w:val="none" w:sz="4" w:space="0" w:color="000000"/>
              <w:left w:val="none" w:sz="4" w:space="0" w:color="000000"/>
              <w:bottom w:val="single" w:sz="4" w:space="0" w:color="auto"/>
              <w:right w:val="none" w:sz="4" w:space="0" w:color="000000"/>
            </w:tcBorders>
          </w:tcPr>
          <w:p w:rsidR="00F478CA" w:rsidRDefault="0077679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D84659">
              <w:rPr>
                <w:rFonts w:ascii="Times New Roman" w:hAnsi="Times New Roman" w:cs="Times New Roman"/>
                <w:sz w:val="28"/>
                <w:szCs w:val="28"/>
              </w:rPr>
              <w:t xml:space="preserve">                         </w:t>
            </w:r>
          </w:p>
        </w:tc>
      </w:tr>
      <w:tr w:rsidR="00D84659" w:rsidTr="00BB611A">
        <w:tc>
          <w:tcPr>
            <w:tcW w:w="9921" w:type="dxa"/>
            <w:gridSpan w:val="2"/>
            <w:tcBorders>
              <w:top w:val="none" w:sz="4" w:space="0" w:color="000000"/>
              <w:left w:val="none" w:sz="4" w:space="0" w:color="000000"/>
              <w:bottom w:val="single" w:sz="4" w:space="0" w:color="000000"/>
              <w:right w:val="nil"/>
            </w:tcBorders>
          </w:tcPr>
          <w:p w:rsidR="00D84659" w:rsidRDefault="00D84659" w:rsidP="00D84659">
            <w:pPr>
              <w:pStyle w:val="ConsPlusNonformat"/>
              <w:spacing w:before="240"/>
              <w:jc w:val="both"/>
              <w:rPr>
                <w:rFonts w:ascii="Times New Roman" w:hAnsi="Times New Roman" w:cs="Times New Roman"/>
                <w:sz w:val="28"/>
                <w:szCs w:val="28"/>
              </w:rPr>
            </w:pPr>
            <w:r>
              <w:rPr>
                <w:rFonts w:ascii="Times New Roman" w:hAnsi="Times New Roman" w:cs="Times New Roman"/>
                <w:sz w:val="28"/>
                <w:szCs w:val="28"/>
              </w:rPr>
              <w:t>(                                                                                                     ……      ) руб.      коп.</w:t>
            </w:r>
          </w:p>
        </w:tc>
      </w:tr>
      <w:tr w:rsidR="00F478CA" w:rsidTr="00D84659">
        <w:tc>
          <w:tcPr>
            <w:tcW w:w="9921" w:type="dxa"/>
            <w:gridSpan w:val="2"/>
            <w:tcBorders>
              <w:top w:val="single" w:sz="4" w:space="0" w:color="auto"/>
              <w:left w:val="none" w:sz="4" w:space="0" w:color="000000"/>
              <w:bottom w:val="none" w:sz="4" w:space="0" w:color="000000"/>
              <w:right w:val="none" w:sz="4" w:space="0" w:color="000000"/>
            </w:tcBorders>
          </w:tcPr>
          <w:p w:rsidR="00F478CA" w:rsidRPr="003C11EC" w:rsidRDefault="0077679B">
            <w:pPr>
              <w:pStyle w:val="ConsPlusNonformat"/>
              <w:jc w:val="center"/>
              <w:rPr>
                <w:rFonts w:ascii="Times New Roman" w:hAnsi="Times New Roman" w:cs="Times New Roman"/>
                <w:szCs w:val="20"/>
              </w:rPr>
            </w:pPr>
            <w:r w:rsidRPr="003C11EC">
              <w:rPr>
                <w:rFonts w:ascii="Times New Roman" w:hAnsi="Times New Roman" w:cs="Times New Roman"/>
                <w:szCs w:val="20"/>
              </w:rPr>
              <w:t>(сумма прописью)</w:t>
            </w:r>
          </w:p>
        </w:tc>
      </w:tr>
    </w:tbl>
    <w:p w:rsidR="00F478CA" w:rsidRDefault="0077679B">
      <w:pPr>
        <w:pStyle w:val="ConsPlusNonformat"/>
        <w:ind w:firstLine="709"/>
        <w:rPr>
          <w:rFonts w:ascii="Times New Roman" w:hAnsi="Times New Roman" w:cs="Times New Roman"/>
          <w:sz w:val="28"/>
          <w:szCs w:val="28"/>
        </w:rPr>
      </w:pPr>
      <w:r>
        <w:rPr>
          <w:rFonts w:ascii="Times New Roman" w:hAnsi="Times New Roman" w:cs="Times New Roman"/>
          <w:sz w:val="28"/>
          <w:szCs w:val="28"/>
        </w:rPr>
        <w:t>Общие сведения об организации:</w:t>
      </w:r>
    </w:p>
    <w:p w:rsidR="00F478CA" w:rsidRDefault="0077679B">
      <w:pPr>
        <w:pStyle w:val="ConsPlusNonformat"/>
        <w:rPr>
          <w:rFonts w:ascii="Times New Roman" w:hAnsi="Times New Roman" w:cs="Times New Roman"/>
          <w:sz w:val="28"/>
          <w:szCs w:val="28"/>
        </w:rPr>
      </w:pPr>
      <w:r>
        <w:rPr>
          <w:rFonts w:ascii="Times New Roman" w:hAnsi="Times New Roman" w:cs="Times New Roman"/>
          <w:sz w:val="28"/>
          <w:szCs w:val="28"/>
        </w:rPr>
        <w:lastRenderedPageBreak/>
        <w:t>ИНН</w:t>
      </w:r>
      <w:r w:rsidRPr="00D84659">
        <w:rPr>
          <w:rFonts w:ascii="Times New Roman" w:hAnsi="Times New Roman" w:cs="Times New Roman"/>
          <w:sz w:val="28"/>
          <w:szCs w:val="28"/>
        </w:rPr>
        <w:t>/</w:t>
      </w:r>
      <w:r>
        <w:rPr>
          <w:rFonts w:ascii="Times New Roman" w:hAnsi="Times New Roman" w:cs="Times New Roman"/>
          <w:sz w:val="28"/>
          <w:szCs w:val="28"/>
        </w:rPr>
        <w:t>КПП _____________________________________________________________</w:t>
      </w:r>
    </w:p>
    <w:p w:rsidR="00F478CA" w:rsidRDefault="0077679B">
      <w:pPr>
        <w:pStyle w:val="ConsPlusNonformat"/>
        <w:ind w:right="-142"/>
        <w:rPr>
          <w:rFonts w:ascii="Times New Roman" w:hAnsi="Times New Roman" w:cs="Times New Roman"/>
          <w:sz w:val="28"/>
          <w:szCs w:val="28"/>
        </w:rPr>
      </w:pPr>
      <w:r>
        <w:rPr>
          <w:rFonts w:ascii="Times New Roman" w:hAnsi="Times New Roman" w:cs="Times New Roman"/>
          <w:sz w:val="28"/>
          <w:szCs w:val="28"/>
        </w:rPr>
        <w:t>Номер в Едином федеральном реестре туроператоров_________________________</w:t>
      </w:r>
    </w:p>
    <w:p w:rsidR="00F478CA" w:rsidRDefault="0077679B">
      <w:pPr>
        <w:pStyle w:val="ConsPlusNonformat"/>
        <w:ind w:right="-142"/>
        <w:rPr>
          <w:rFonts w:ascii="Times New Roman" w:hAnsi="Times New Roman" w:cs="Times New Roman"/>
          <w:sz w:val="28"/>
          <w:szCs w:val="28"/>
        </w:rPr>
      </w:pPr>
      <w:r>
        <w:rPr>
          <w:rFonts w:ascii="Times New Roman" w:hAnsi="Times New Roman" w:cs="Times New Roman"/>
          <w:sz w:val="28"/>
          <w:szCs w:val="28"/>
        </w:rPr>
        <w:t>БИК __________________________________________________________________</w:t>
      </w:r>
    </w:p>
    <w:p w:rsidR="00F478CA" w:rsidRDefault="0077679B">
      <w:pPr>
        <w:pStyle w:val="ConsPlusNonformat"/>
        <w:tabs>
          <w:tab w:val="left" w:pos="0"/>
        </w:tabs>
        <w:rPr>
          <w:rFonts w:ascii="Times New Roman" w:hAnsi="Times New Roman" w:cs="Times New Roman"/>
          <w:sz w:val="28"/>
          <w:szCs w:val="28"/>
        </w:rPr>
      </w:pPr>
      <w:r>
        <w:rPr>
          <w:rFonts w:ascii="Times New Roman" w:hAnsi="Times New Roman" w:cs="Times New Roman"/>
          <w:sz w:val="28"/>
          <w:szCs w:val="28"/>
        </w:rPr>
        <w:t>Номер лицевого счета ___________________________________________________</w:t>
      </w:r>
    </w:p>
    <w:p w:rsidR="00F478CA" w:rsidRDefault="0077679B">
      <w:pPr>
        <w:pStyle w:val="ConsPlusNonformat"/>
        <w:tabs>
          <w:tab w:val="left" w:pos="0"/>
        </w:tabs>
        <w:rPr>
          <w:rFonts w:ascii="Times New Roman" w:hAnsi="Times New Roman" w:cs="Times New Roman"/>
          <w:sz w:val="28"/>
          <w:szCs w:val="28"/>
        </w:rPr>
      </w:pPr>
      <w:r>
        <w:rPr>
          <w:rFonts w:ascii="Times New Roman" w:hAnsi="Times New Roman" w:cs="Times New Roman"/>
          <w:sz w:val="28"/>
          <w:szCs w:val="28"/>
        </w:rPr>
        <w:t>Номер банковского счета ________________________________________________</w:t>
      </w:r>
    </w:p>
    <w:tbl>
      <w:tblPr>
        <w:tblStyle w:val="af"/>
        <w:tblW w:w="10065" w:type="dxa"/>
        <w:tblInd w:w="-142" w:type="dxa"/>
        <w:tblLook w:val="04A0" w:firstRow="1" w:lastRow="0" w:firstColumn="1" w:lastColumn="0" w:noHBand="0" w:noVBand="1"/>
      </w:tblPr>
      <w:tblGrid>
        <w:gridCol w:w="1632"/>
        <w:gridCol w:w="2785"/>
        <w:gridCol w:w="5648"/>
      </w:tblGrid>
      <w:tr w:rsidR="00F478CA">
        <w:tc>
          <w:tcPr>
            <w:tcW w:w="10065" w:type="dxa"/>
            <w:gridSpan w:val="3"/>
            <w:tcBorders>
              <w:top w:val="none" w:sz="4" w:space="0" w:color="000000"/>
              <w:left w:val="none" w:sz="4" w:space="0" w:color="000000"/>
              <w:bottom w:val="none" w:sz="4" w:space="0" w:color="000000"/>
              <w:right w:val="none" w:sz="4" w:space="0" w:color="000000"/>
            </w:tcBorders>
          </w:tcPr>
          <w:p w:rsidR="00F478CA" w:rsidRDefault="0077679B">
            <w:pPr>
              <w:pStyle w:val="ConsPlusNonformat"/>
              <w:jc w:val="both"/>
              <w:rPr>
                <w:rFonts w:ascii="Times New Roman" w:hAnsi="Times New Roman" w:cs="Times New Roman"/>
                <w:sz w:val="28"/>
                <w:szCs w:val="28"/>
              </w:rPr>
            </w:pPr>
            <w:r>
              <w:rPr>
                <w:rFonts w:ascii="Times New Roman" w:hAnsi="Times New Roman" w:cs="Times New Roman"/>
                <w:sz w:val="28"/>
                <w:szCs w:val="28"/>
              </w:rPr>
              <w:t>Номер казначейского счета ______________________________________________</w:t>
            </w:r>
          </w:p>
          <w:p w:rsidR="00F478CA" w:rsidRDefault="0077679B">
            <w:pPr>
              <w:pStyle w:val="ConsPlusNonformat"/>
              <w:jc w:val="both"/>
              <w:rPr>
                <w:rFonts w:ascii="Times New Roman" w:hAnsi="Times New Roman" w:cs="Times New Roman"/>
                <w:color w:val="5B9BD5"/>
              </w:rPr>
            </w:pPr>
            <w:r>
              <w:rPr>
                <w:rFonts w:ascii="Times New Roman" w:hAnsi="Times New Roman" w:cs="Times New Roman"/>
                <w:sz w:val="28"/>
                <w:szCs w:val="28"/>
              </w:rPr>
              <w:t xml:space="preserve">Адрес   официального   сайта   в   информационно-телекоммуникационной   сети </w:t>
            </w:r>
          </w:p>
        </w:tc>
      </w:tr>
      <w:tr w:rsidR="00F478CA">
        <w:tc>
          <w:tcPr>
            <w:tcW w:w="1418" w:type="dxa"/>
            <w:tcBorders>
              <w:top w:val="none" w:sz="4" w:space="0" w:color="000000"/>
              <w:left w:val="none" w:sz="4" w:space="0" w:color="000000"/>
              <w:bottom w:val="none" w:sz="4" w:space="0" w:color="000000"/>
              <w:right w:val="none" w:sz="4" w:space="0" w:color="000000"/>
            </w:tcBorders>
          </w:tcPr>
          <w:p w:rsidR="00F478CA" w:rsidRDefault="00D84659">
            <w:pPr>
              <w:pStyle w:val="ConsPlusNonformat"/>
              <w:jc w:val="both"/>
              <w:rPr>
                <w:rFonts w:ascii="Times New Roman" w:hAnsi="Times New Roman" w:cs="Times New Roman"/>
              </w:rPr>
            </w:pPr>
            <w:r>
              <w:rPr>
                <w:rFonts w:ascii="Times New Roman" w:hAnsi="Times New Roman" w:cs="Times New Roman"/>
                <w:sz w:val="28"/>
                <w:szCs w:val="28"/>
              </w:rPr>
              <w:t>«</w:t>
            </w:r>
            <w:r w:rsidR="0077679B">
              <w:rPr>
                <w:rFonts w:ascii="Times New Roman" w:hAnsi="Times New Roman" w:cs="Times New Roman"/>
                <w:sz w:val="28"/>
                <w:szCs w:val="28"/>
              </w:rPr>
              <w:t>Интернет</w:t>
            </w:r>
            <w:r>
              <w:rPr>
                <w:rFonts w:ascii="Times New Roman" w:hAnsi="Times New Roman" w:cs="Times New Roman"/>
                <w:sz w:val="28"/>
                <w:szCs w:val="28"/>
              </w:rPr>
              <w:t>»</w:t>
            </w:r>
          </w:p>
        </w:tc>
        <w:tc>
          <w:tcPr>
            <w:tcW w:w="8647" w:type="dxa"/>
            <w:gridSpan w:val="2"/>
            <w:tcBorders>
              <w:top w:val="none" w:sz="4" w:space="0" w:color="000000"/>
              <w:left w:val="none" w:sz="4" w:space="0" w:color="000000"/>
              <w:right w:val="none" w:sz="4" w:space="0" w:color="000000"/>
            </w:tcBorders>
          </w:tcPr>
          <w:p w:rsidR="00F478CA" w:rsidRDefault="00F478CA">
            <w:pPr>
              <w:pStyle w:val="ConsPlusNonformat"/>
              <w:jc w:val="center"/>
              <w:rPr>
                <w:rFonts w:ascii="Times New Roman" w:hAnsi="Times New Roman" w:cs="Times New Roman"/>
                <w:color w:val="5B9BD5"/>
              </w:rPr>
            </w:pPr>
          </w:p>
        </w:tc>
      </w:tr>
      <w:tr w:rsidR="00F478CA">
        <w:tc>
          <w:tcPr>
            <w:tcW w:w="4249" w:type="dxa"/>
            <w:gridSpan w:val="2"/>
            <w:tcBorders>
              <w:top w:val="none" w:sz="4" w:space="0" w:color="000000"/>
              <w:left w:val="none" w:sz="4" w:space="0" w:color="000000"/>
              <w:bottom w:val="none" w:sz="4" w:space="0" w:color="000000"/>
              <w:right w:val="none" w:sz="4" w:space="0" w:color="000000"/>
            </w:tcBorders>
          </w:tcPr>
          <w:p w:rsidR="00F478CA" w:rsidRDefault="0077679B">
            <w:pPr>
              <w:pStyle w:val="ConsPlusNonformat"/>
              <w:ind w:right="-102"/>
              <w:jc w:val="both"/>
              <w:rPr>
                <w:rFonts w:ascii="Times New Roman" w:hAnsi="Times New Roman" w:cs="Times New Roman"/>
              </w:rPr>
            </w:pPr>
            <w:r>
              <w:rPr>
                <w:rFonts w:ascii="Times New Roman" w:hAnsi="Times New Roman" w:cs="Times New Roman"/>
                <w:sz w:val="28"/>
                <w:szCs w:val="28"/>
              </w:rPr>
              <w:t>Адрес электронной почты (e-mail)</w:t>
            </w:r>
          </w:p>
        </w:tc>
        <w:tc>
          <w:tcPr>
            <w:tcW w:w="5816" w:type="dxa"/>
            <w:tcBorders>
              <w:left w:val="none" w:sz="4" w:space="0" w:color="000000"/>
              <w:right w:val="none" w:sz="4" w:space="0" w:color="000000"/>
            </w:tcBorders>
          </w:tcPr>
          <w:p w:rsidR="00F478CA" w:rsidRDefault="00F478CA">
            <w:pPr>
              <w:pStyle w:val="ConsPlusNonformat"/>
              <w:ind w:right="-102"/>
              <w:jc w:val="center"/>
              <w:rPr>
                <w:rFonts w:ascii="Times New Roman" w:hAnsi="Times New Roman" w:cs="Times New Roman"/>
                <w:color w:val="5B9BD5"/>
              </w:rPr>
            </w:pPr>
          </w:p>
        </w:tc>
      </w:tr>
    </w:tbl>
    <w:p w:rsidR="00F478CA" w:rsidRDefault="00F478CA">
      <w:pPr>
        <w:pStyle w:val="ConsPlusNonformat"/>
        <w:rPr>
          <w:rFonts w:ascii="Times New Roman" w:hAnsi="Times New Roman" w:cs="Times New Roman"/>
          <w:sz w:val="28"/>
          <w:szCs w:val="28"/>
        </w:rPr>
      </w:pPr>
    </w:p>
    <w:p w:rsidR="00F478CA" w:rsidRDefault="0077679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 Порядком предоставления субсидий из областного бюджета Новосибирской области в целях возмещения затрат,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ознакомлен и согласен.</w:t>
      </w:r>
    </w:p>
    <w:p w:rsidR="00F478CA" w:rsidRDefault="0077679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Гарантирую, что   на   момент   подачи   настоящего   заявления   в отношении</w:t>
      </w:r>
    </w:p>
    <w:tbl>
      <w:tblPr>
        <w:tblStyle w:val="af"/>
        <w:tblW w:w="9923" w:type="dxa"/>
        <w:tblLook w:val="04A0" w:firstRow="1" w:lastRow="0" w:firstColumn="1" w:lastColumn="0" w:noHBand="0" w:noVBand="1"/>
      </w:tblPr>
      <w:tblGrid>
        <w:gridCol w:w="9923"/>
      </w:tblGrid>
      <w:tr w:rsidR="00F478CA">
        <w:tc>
          <w:tcPr>
            <w:tcW w:w="9923" w:type="dxa"/>
            <w:tcBorders>
              <w:top w:val="none" w:sz="4" w:space="0" w:color="000000"/>
              <w:left w:val="none" w:sz="4" w:space="0" w:color="000000"/>
              <w:bottom w:val="single" w:sz="4" w:space="0" w:color="000000"/>
              <w:right w:val="none" w:sz="4" w:space="0" w:color="000000"/>
            </w:tcBorders>
          </w:tcPr>
          <w:p w:rsidR="00F478CA" w:rsidRDefault="00F478CA" w:rsidP="00D84659">
            <w:pPr>
              <w:pStyle w:val="ConsPlusNonformat"/>
              <w:ind w:firstLine="708"/>
              <w:jc w:val="right"/>
              <w:rPr>
                <w:rFonts w:ascii="Times New Roman" w:hAnsi="Times New Roman" w:cs="Times New Roman"/>
                <w:sz w:val="28"/>
                <w:szCs w:val="28"/>
              </w:rPr>
            </w:pPr>
          </w:p>
        </w:tc>
      </w:tr>
      <w:tr w:rsidR="00F478CA">
        <w:tc>
          <w:tcPr>
            <w:tcW w:w="9923" w:type="dxa"/>
            <w:tcBorders>
              <w:left w:val="none" w:sz="4" w:space="0" w:color="000000"/>
              <w:bottom w:val="none" w:sz="4" w:space="0" w:color="000000"/>
              <w:right w:val="none" w:sz="4" w:space="0" w:color="000000"/>
            </w:tcBorders>
          </w:tcPr>
          <w:p w:rsidR="00F478CA" w:rsidRPr="00344713" w:rsidRDefault="0077679B">
            <w:pPr>
              <w:pStyle w:val="ConsPlusNonformat"/>
              <w:jc w:val="center"/>
              <w:rPr>
                <w:rFonts w:ascii="Times New Roman" w:hAnsi="Times New Roman" w:cs="Times New Roman"/>
                <w:szCs w:val="20"/>
              </w:rPr>
            </w:pPr>
            <w:r w:rsidRPr="00344713">
              <w:rPr>
                <w:rFonts w:ascii="Times New Roman" w:hAnsi="Times New Roman" w:cs="Times New Roman"/>
                <w:szCs w:val="20"/>
              </w:rPr>
              <w:t>(наименование организации)</w:t>
            </w:r>
          </w:p>
        </w:tc>
      </w:tr>
    </w:tbl>
    <w:p w:rsidR="00842531" w:rsidRPr="00842531" w:rsidRDefault="00842531" w:rsidP="00842531">
      <w:pPr>
        <w:pStyle w:val="ConsPlusNonformat"/>
        <w:jc w:val="both"/>
        <w:rPr>
          <w:rFonts w:ascii="Times New Roman" w:hAnsi="Times New Roman" w:cs="Times New Roman"/>
          <w:sz w:val="10"/>
          <w:szCs w:val="10"/>
        </w:rPr>
      </w:pPr>
    </w:p>
    <w:p w:rsidR="00F478CA" w:rsidRDefault="0077679B" w:rsidP="0084253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отсутствует процедура ликвидации организации, решение арбитражного суда о признании несостоятельным (банкротом) и об открытии конкурсного производства;</w:t>
      </w:r>
    </w:p>
    <w:p w:rsidR="00F478CA" w:rsidRDefault="0077679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отсутствует процедура приостановления деятельности организации в порядке, установленном Кодексом Российской Федерации об административных правонарушениях;</w:t>
      </w:r>
    </w:p>
    <w:p w:rsidR="00F478CA" w:rsidRDefault="0077679B">
      <w:pPr>
        <w:pStyle w:val="ConsPlusNonformat"/>
        <w:ind w:firstLine="709"/>
        <w:jc w:val="both"/>
        <w:rPr>
          <w:rFonts w:ascii="Times New Roman" w:hAnsi="Times New Roman" w:cs="Times New Roman"/>
          <w:sz w:val="28"/>
          <w:szCs w:val="28"/>
          <w:highlight w:val="white"/>
        </w:rPr>
      </w:pPr>
      <w:r w:rsidRPr="00E25270">
        <w:rPr>
          <w:rFonts w:ascii="Times New Roman" w:hAnsi="Times New Roman" w:cs="Times New Roman"/>
          <w:sz w:val="28"/>
          <w:szCs w:val="28"/>
        </w:rPr>
        <w:t>отсутствует недоимка по налогам, сборам, задолженност</w:t>
      </w:r>
      <w:r w:rsidR="002D1111" w:rsidRPr="00E25270">
        <w:rPr>
          <w:rFonts w:ascii="Times New Roman" w:hAnsi="Times New Roman" w:cs="Times New Roman"/>
          <w:sz w:val="28"/>
          <w:szCs w:val="28"/>
        </w:rPr>
        <w:t>ь</w:t>
      </w:r>
      <w:r w:rsidRPr="00E25270">
        <w:rPr>
          <w:rFonts w:ascii="Times New Roman" w:hAnsi="Times New Roman" w:cs="Times New Roman"/>
          <w:sz w:val="28"/>
          <w:szCs w:val="28"/>
        </w:rPr>
        <w:t xml:space="preserve"> по иным</w:t>
      </w:r>
      <w:r>
        <w:rPr>
          <w:rFonts w:ascii="Times New Roman" w:hAnsi="Times New Roman" w:cs="Times New Roman"/>
          <w:sz w:val="28"/>
          <w:szCs w:val="28"/>
        </w:rPr>
        <w:t xml:space="preserve">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w:t>
      </w:r>
      <w:r w:rsidRPr="00E25270">
        <w:rPr>
          <w:rFonts w:ascii="Times New Roman" w:hAnsi="Times New Roman" w:cs="Times New Roman"/>
          <w:sz w:val="28"/>
          <w:szCs w:val="28"/>
        </w:rPr>
        <w:t>прошедший календарный год, размер которых превышает</w:t>
      </w:r>
      <w:r>
        <w:rPr>
          <w:rFonts w:ascii="Times New Roman" w:hAnsi="Times New Roman" w:cs="Times New Roman"/>
          <w:sz w:val="28"/>
          <w:szCs w:val="28"/>
        </w:rPr>
        <w:t xml:space="preserve"> 25% балансовой стоимости активов организации по данным бухгалтерской отчетности за последний отчетный перио</w:t>
      </w:r>
      <w:r>
        <w:rPr>
          <w:rFonts w:ascii="Times New Roman" w:hAnsi="Times New Roman" w:cs="Times New Roman"/>
          <w:sz w:val="28"/>
          <w:szCs w:val="28"/>
          <w:highlight w:val="white"/>
        </w:rPr>
        <w:t>д либо в установленном законодательством Российской Федерации порядке подано заявление об обжаловании указанных недоимки и задолженности и решение по такому заявлению на дату рассмотрения настоящего заявления не принято;</w:t>
      </w:r>
    </w:p>
    <w:p w:rsidR="00842531" w:rsidRDefault="0077679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организации отсутствует судимость за преступления против личности, </w:t>
      </w:r>
    </w:p>
    <w:p w:rsidR="00F478CA" w:rsidRDefault="0077679B" w:rsidP="00842531">
      <w:pPr>
        <w:pStyle w:val="ConsPlusNonformat"/>
        <w:jc w:val="both"/>
        <w:rPr>
          <w:rFonts w:ascii="Times New Roman" w:hAnsi="Times New Roman" w:cs="Times New Roman"/>
          <w:sz w:val="28"/>
          <w:szCs w:val="28"/>
        </w:rPr>
      </w:pPr>
      <w:r>
        <w:rPr>
          <w:rFonts w:ascii="Times New Roman" w:hAnsi="Times New Roman" w:cs="Times New Roman"/>
          <w:sz w:val="28"/>
          <w:szCs w:val="28"/>
        </w:rPr>
        <w:t>предусмотренные статьями 105</w:t>
      </w:r>
      <w:r w:rsidR="00E25270">
        <w:rPr>
          <w:rFonts w:ascii="Times New Roman" w:hAnsi="Times New Roman" w:cs="Times New Roman"/>
          <w:sz w:val="28"/>
          <w:szCs w:val="28"/>
        </w:rPr>
        <w:t>–</w:t>
      </w:r>
      <w:r>
        <w:rPr>
          <w:rFonts w:ascii="Times New Roman" w:hAnsi="Times New Roman" w:cs="Times New Roman"/>
          <w:sz w:val="28"/>
          <w:szCs w:val="28"/>
        </w:rPr>
        <w:t>128.1, 131</w:t>
      </w:r>
      <w:r w:rsidR="00E25270">
        <w:rPr>
          <w:rFonts w:ascii="Times New Roman" w:hAnsi="Times New Roman" w:cs="Times New Roman"/>
          <w:sz w:val="28"/>
          <w:szCs w:val="28"/>
        </w:rPr>
        <w:t>–</w:t>
      </w:r>
      <w:r>
        <w:rPr>
          <w:rFonts w:ascii="Times New Roman" w:hAnsi="Times New Roman" w:cs="Times New Roman"/>
          <w:sz w:val="28"/>
          <w:szCs w:val="28"/>
        </w:rPr>
        <w:t>151.2, 153</w:t>
      </w:r>
      <w:r w:rsidR="00E25270">
        <w:rPr>
          <w:rFonts w:ascii="Times New Roman" w:hAnsi="Times New Roman" w:cs="Times New Roman"/>
          <w:sz w:val="28"/>
          <w:szCs w:val="28"/>
        </w:rPr>
        <w:t>–</w:t>
      </w:r>
      <w:r>
        <w:rPr>
          <w:rFonts w:ascii="Times New Roman" w:hAnsi="Times New Roman" w:cs="Times New Roman"/>
          <w:sz w:val="28"/>
          <w:szCs w:val="28"/>
        </w:rPr>
        <w:t xml:space="preserve">157 Уголовного кодекса </w:t>
      </w:r>
      <w:r>
        <w:rPr>
          <w:rFonts w:ascii="Times New Roman" w:hAnsi="Times New Roman" w:cs="Times New Roman"/>
          <w:sz w:val="28"/>
          <w:szCs w:val="28"/>
        </w:rPr>
        <w:lastRenderedPageBreak/>
        <w:t>Российской Федерации, за преступления в сфере экономики и (или) преступления, предусмотренные статьями 289</w:t>
      </w:r>
      <w:r w:rsidR="00E25270">
        <w:rPr>
          <w:rFonts w:ascii="Times New Roman" w:hAnsi="Times New Roman" w:cs="Times New Roman"/>
          <w:sz w:val="28"/>
          <w:szCs w:val="28"/>
        </w:rPr>
        <w:t>–</w:t>
      </w:r>
      <w:r>
        <w:rPr>
          <w:rFonts w:ascii="Times New Roman" w:hAnsi="Times New Roman" w:cs="Times New Roman"/>
          <w:sz w:val="28"/>
          <w:szCs w:val="28"/>
        </w:rPr>
        <w:t>291.1 Уголовного кодекса Российской Федерации (за исключением лиц, у которых такая судимость погашена или снята);</w:t>
      </w:r>
    </w:p>
    <w:p w:rsidR="00F478CA" w:rsidRDefault="0077679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отношении физических лиц, указанных в предыдущем абзаце, не применено наказание в виде лишения права занимать определенные должности, которые связаны с оказанием государственных (муниципальных) услуг в социальной сфере, либо заниматься определенной деятельностью, которая связана с оказанием государственных (муниципальных)</w:t>
      </w:r>
      <w:r w:rsidR="00E25270">
        <w:rPr>
          <w:rFonts w:ascii="Times New Roman" w:hAnsi="Times New Roman" w:cs="Times New Roman"/>
          <w:sz w:val="28"/>
          <w:szCs w:val="28"/>
        </w:rPr>
        <w:t xml:space="preserve"> услуг в социальной сфере или в  </w:t>
      </w:r>
      <w:r>
        <w:rPr>
          <w:rFonts w:ascii="Times New Roman" w:hAnsi="Times New Roman" w:cs="Times New Roman"/>
          <w:sz w:val="28"/>
          <w:szCs w:val="28"/>
        </w:rPr>
        <w:t>целях оказания которой осуществляется отбор исполнителей услуг, и административного наказания в виде дисквалификации;</w:t>
      </w:r>
    </w:p>
    <w:p w:rsidR="00F478CA" w:rsidRDefault="0077679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отсутствует факт привлечения организации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дня подачи заявки;</w:t>
      </w:r>
    </w:p>
    <w:p w:rsidR="00F478CA" w:rsidRDefault="0077679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между организацией и министерством экономического развития Новосибирской области отсутствует кон</w:t>
      </w:r>
      <w:r w:rsidR="00E25270">
        <w:rPr>
          <w:rFonts w:ascii="Times New Roman" w:hAnsi="Times New Roman" w:cs="Times New Roman"/>
          <w:sz w:val="28"/>
          <w:szCs w:val="28"/>
        </w:rPr>
        <w:t>фликт интересов, определенный в </w:t>
      </w:r>
      <w:r>
        <w:rPr>
          <w:rFonts w:ascii="Times New Roman" w:hAnsi="Times New Roman" w:cs="Times New Roman"/>
          <w:sz w:val="28"/>
          <w:szCs w:val="28"/>
        </w:rPr>
        <w:t xml:space="preserve">соответствии с требованиями пункта 7 части 3 статьи 9 Федерального закона </w:t>
      </w:r>
      <w:r>
        <w:rPr>
          <w:rFonts w:ascii="Times New Roman" w:hAnsi="Times New Roman" w:cs="Times New Roman"/>
          <w:sz w:val="28"/>
          <w:szCs w:val="28"/>
        </w:rPr>
        <w:br/>
        <w:t>от</w:t>
      </w:r>
      <w:r w:rsidR="00E25270">
        <w:rPr>
          <w:rFonts w:ascii="Times New Roman" w:hAnsi="Times New Roman" w:cs="Times New Roman"/>
          <w:sz w:val="28"/>
          <w:szCs w:val="28"/>
        </w:rPr>
        <w:t> </w:t>
      </w:r>
      <w:r>
        <w:rPr>
          <w:rFonts w:ascii="Times New Roman" w:hAnsi="Times New Roman" w:cs="Times New Roman"/>
          <w:sz w:val="28"/>
          <w:szCs w:val="28"/>
        </w:rPr>
        <w:t>13.07.2020 № 189-ФЗ «О государственном (муниципальном) социальном заказе на оказание государственных (муниципальных) услуг в социальной сфере»;</w:t>
      </w:r>
    </w:p>
    <w:p w:rsidR="00F478CA" w:rsidRDefault="0077679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местом регистрации организации не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w:t>
      </w:r>
      <w:r w:rsidR="00E25270">
        <w:rPr>
          <w:rFonts w:ascii="Times New Roman" w:hAnsi="Times New Roman" w:cs="Times New Roman"/>
          <w:sz w:val="28"/>
          <w:szCs w:val="28"/>
        </w:rPr>
        <w:t>логовый режим налогообложения и </w:t>
      </w:r>
      <w:r>
        <w:rPr>
          <w:rFonts w:ascii="Times New Roman" w:hAnsi="Times New Roman" w:cs="Times New Roman"/>
          <w:sz w:val="28"/>
          <w:szCs w:val="28"/>
        </w:rPr>
        <w:t>(или) не предусматривающих раскрытия и представления информации при проведении финансовых операций (офшорные зоны) в отношении юридических лиц;</w:t>
      </w:r>
    </w:p>
    <w:p w:rsidR="00F478CA" w:rsidRDefault="0077679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организация не включена в сформированный в соответствии с частью 3 статьи 24 Федерального закона</w:t>
      </w:r>
      <w:r>
        <w:t xml:space="preserve"> </w:t>
      </w:r>
      <w:r>
        <w:rPr>
          <w:rFonts w:ascii="Times New Roman" w:hAnsi="Times New Roman" w:cs="Times New Roman"/>
          <w:sz w:val="28"/>
          <w:szCs w:val="28"/>
        </w:rPr>
        <w:t>от</w:t>
      </w:r>
      <w:r w:rsidR="00E25270">
        <w:rPr>
          <w:rFonts w:ascii="Times New Roman" w:hAnsi="Times New Roman" w:cs="Times New Roman"/>
          <w:sz w:val="28"/>
          <w:szCs w:val="28"/>
        </w:rPr>
        <w:t> </w:t>
      </w:r>
      <w:r>
        <w:rPr>
          <w:rFonts w:ascii="Times New Roman" w:hAnsi="Times New Roman" w:cs="Times New Roman"/>
          <w:sz w:val="28"/>
          <w:szCs w:val="28"/>
        </w:rPr>
        <w:t>13.07.2020 № 189-ФЗ «О государственном (муниципальном) социальном заказе на оказание государственных (муниципальных) услуг в социальной сфере» реестр недобросовестных исполнителей государственных (муниципальных) услуг в социальной сфере;</w:t>
      </w:r>
    </w:p>
    <w:p w:rsidR="00F478CA" w:rsidRDefault="0077679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организация не является иностранным агентом;</w:t>
      </w:r>
    </w:p>
    <w:p w:rsidR="00F478CA" w:rsidRDefault="0077679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организация является туроператором, внесенным в единый федеральный реестр туроператоров в соответствии со статьей 3.</w:t>
      </w:r>
      <w:r w:rsidR="00E25270">
        <w:rPr>
          <w:rFonts w:ascii="Times New Roman" w:hAnsi="Times New Roman" w:cs="Times New Roman"/>
          <w:sz w:val="28"/>
          <w:szCs w:val="28"/>
        </w:rPr>
        <w:t>1 Федерального закона от </w:t>
      </w:r>
      <w:r>
        <w:rPr>
          <w:rFonts w:ascii="Times New Roman" w:hAnsi="Times New Roman" w:cs="Times New Roman"/>
          <w:sz w:val="28"/>
          <w:szCs w:val="28"/>
        </w:rPr>
        <w:t>24.11.1996 № 132-ФЗ «Об основах туристской деятельности в Российской Федерации» (далее – Единый федеральный реестр туроператоров);</w:t>
      </w:r>
    </w:p>
    <w:p w:rsidR="00F478CA" w:rsidRDefault="0077679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организация осуществляет вид экономической деятельности, предусмотренный Общероссийским классификатором видов экономической деятельности (ОКВЭД 2) «Деятельность туроператоров» (код 79).</w:t>
      </w:r>
    </w:p>
    <w:p w:rsidR="00F478CA" w:rsidRDefault="0077679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министерством экономического развития Новосибирской области уведомления о несоответствии заявления и документов требованиям к форме и комплектности о принятом решении о предоставлении/отказе в предоставлении субсидии прошу информировать путем направления информации на указанную в заявлении электронную почту.</w:t>
      </w:r>
    </w:p>
    <w:p w:rsidR="00F478CA" w:rsidRDefault="0077679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Согласен (-на) на обработку министерством экономического развития Новосибирской области персональных данных, содержащихся в представленных </w:t>
      </w:r>
      <w:r>
        <w:rPr>
          <w:rFonts w:ascii="Times New Roman" w:hAnsi="Times New Roman" w:cs="Times New Roman"/>
          <w:sz w:val="28"/>
          <w:szCs w:val="28"/>
        </w:rPr>
        <w:lastRenderedPageBreak/>
        <w:t>документах, публикацию (размещение) в информационно-коммуникационной сети</w:t>
      </w:r>
    </w:p>
    <w:tbl>
      <w:tblPr>
        <w:tblStyle w:val="af"/>
        <w:tblW w:w="9923" w:type="dxa"/>
        <w:tblLook w:val="04A0" w:firstRow="1" w:lastRow="0" w:firstColumn="1" w:lastColumn="0" w:noHBand="0" w:noVBand="1"/>
      </w:tblPr>
      <w:tblGrid>
        <w:gridCol w:w="3544"/>
        <w:gridCol w:w="6379"/>
      </w:tblGrid>
      <w:tr w:rsidR="00F478CA" w:rsidTr="00E25270">
        <w:tc>
          <w:tcPr>
            <w:tcW w:w="3544" w:type="dxa"/>
            <w:tcBorders>
              <w:top w:val="none" w:sz="4" w:space="0" w:color="000000"/>
              <w:left w:val="none" w:sz="4" w:space="0" w:color="000000"/>
              <w:bottom w:val="none" w:sz="4" w:space="0" w:color="000000"/>
              <w:right w:val="none" w:sz="4" w:space="0" w:color="000000"/>
            </w:tcBorders>
          </w:tcPr>
          <w:p w:rsidR="00F478CA" w:rsidRDefault="00E25270">
            <w:pPr>
              <w:pStyle w:val="ConsPlusNonformat"/>
              <w:ind w:left="-109"/>
              <w:jc w:val="both"/>
              <w:rPr>
                <w:rFonts w:ascii="Times New Roman" w:hAnsi="Times New Roman" w:cs="Times New Roman"/>
                <w:sz w:val="28"/>
                <w:szCs w:val="28"/>
              </w:rPr>
            </w:pPr>
            <w:r>
              <w:rPr>
                <w:rFonts w:ascii="Times New Roman" w:hAnsi="Times New Roman" w:cs="Times New Roman"/>
                <w:sz w:val="28"/>
                <w:szCs w:val="28"/>
              </w:rPr>
              <w:t>«</w:t>
            </w:r>
            <w:r w:rsidR="0077679B">
              <w:rPr>
                <w:rFonts w:ascii="Times New Roman" w:hAnsi="Times New Roman" w:cs="Times New Roman"/>
                <w:sz w:val="28"/>
                <w:szCs w:val="28"/>
              </w:rPr>
              <w:t>Интернет</w:t>
            </w:r>
            <w:r>
              <w:rPr>
                <w:rFonts w:ascii="Times New Roman" w:hAnsi="Times New Roman" w:cs="Times New Roman"/>
                <w:sz w:val="28"/>
                <w:szCs w:val="28"/>
              </w:rPr>
              <w:t xml:space="preserve">» информации об  </w:t>
            </w:r>
          </w:p>
        </w:tc>
        <w:tc>
          <w:tcPr>
            <w:tcW w:w="6379" w:type="dxa"/>
            <w:tcBorders>
              <w:top w:val="none" w:sz="4" w:space="0" w:color="000000"/>
              <w:left w:val="none" w:sz="4" w:space="0" w:color="000000"/>
              <w:bottom w:val="single" w:sz="4" w:space="0" w:color="000000"/>
              <w:right w:val="none" w:sz="4" w:space="0" w:color="000000"/>
            </w:tcBorders>
          </w:tcPr>
          <w:p w:rsidR="00F478CA" w:rsidRDefault="00F478CA" w:rsidP="00E25270">
            <w:pPr>
              <w:pStyle w:val="ConsPlusNonformat"/>
              <w:ind w:left="318" w:right="449"/>
              <w:jc w:val="both"/>
              <w:rPr>
                <w:rFonts w:ascii="Times New Roman" w:hAnsi="Times New Roman" w:cs="Times New Roman"/>
                <w:sz w:val="28"/>
                <w:szCs w:val="28"/>
              </w:rPr>
            </w:pPr>
          </w:p>
        </w:tc>
      </w:tr>
      <w:tr w:rsidR="00F478CA" w:rsidTr="00E25270">
        <w:tc>
          <w:tcPr>
            <w:tcW w:w="3544" w:type="dxa"/>
            <w:tcBorders>
              <w:top w:val="none" w:sz="4" w:space="0" w:color="000000"/>
              <w:left w:val="none" w:sz="4" w:space="0" w:color="000000"/>
              <w:bottom w:val="none" w:sz="4" w:space="0" w:color="000000"/>
              <w:right w:val="none" w:sz="4" w:space="0" w:color="000000"/>
            </w:tcBorders>
          </w:tcPr>
          <w:p w:rsidR="00F478CA" w:rsidRDefault="00F478CA">
            <w:pPr>
              <w:pStyle w:val="ConsPlusNonformat"/>
              <w:jc w:val="both"/>
              <w:rPr>
                <w:rFonts w:ascii="Times New Roman" w:hAnsi="Times New Roman" w:cs="Times New Roman"/>
                <w:sz w:val="28"/>
                <w:szCs w:val="28"/>
              </w:rPr>
            </w:pPr>
          </w:p>
        </w:tc>
        <w:tc>
          <w:tcPr>
            <w:tcW w:w="6379" w:type="dxa"/>
            <w:tcBorders>
              <w:left w:val="none" w:sz="4" w:space="0" w:color="000000"/>
              <w:bottom w:val="none" w:sz="4" w:space="0" w:color="000000"/>
              <w:right w:val="none" w:sz="4" w:space="0" w:color="000000"/>
            </w:tcBorders>
          </w:tcPr>
          <w:p w:rsidR="00F478CA" w:rsidRPr="00344713" w:rsidRDefault="0077679B">
            <w:pPr>
              <w:pStyle w:val="ConsPlusNonformat"/>
              <w:jc w:val="center"/>
              <w:rPr>
                <w:rFonts w:ascii="Times New Roman" w:hAnsi="Times New Roman" w:cs="Times New Roman"/>
                <w:szCs w:val="20"/>
              </w:rPr>
            </w:pPr>
            <w:r w:rsidRPr="00344713">
              <w:rPr>
                <w:rFonts w:ascii="Times New Roman" w:hAnsi="Times New Roman" w:cs="Times New Roman"/>
                <w:szCs w:val="20"/>
              </w:rPr>
              <w:t>(наименование организации)</w:t>
            </w:r>
          </w:p>
        </w:tc>
      </w:tr>
    </w:tbl>
    <w:p w:rsidR="00F478CA" w:rsidRDefault="0077679B">
      <w:pPr>
        <w:pStyle w:val="ConsPlusNonformat"/>
        <w:jc w:val="both"/>
        <w:rPr>
          <w:rFonts w:ascii="Times New Roman" w:hAnsi="Times New Roman" w:cs="Times New Roman"/>
          <w:sz w:val="28"/>
          <w:szCs w:val="28"/>
        </w:rPr>
      </w:pPr>
      <w:r>
        <w:rPr>
          <w:rFonts w:ascii="Times New Roman" w:hAnsi="Times New Roman" w:cs="Times New Roman"/>
          <w:sz w:val="28"/>
          <w:szCs w:val="28"/>
        </w:rPr>
        <w:t>как исполнителе государственной услуги, о подаваемом заявлении и иной информации, связанной с предоставлением субсидии.</w:t>
      </w:r>
    </w:p>
    <w:p w:rsidR="00F478CA" w:rsidRDefault="0077679B">
      <w:pPr>
        <w:pStyle w:val="ConsPlusNonformat"/>
        <w:jc w:val="both"/>
        <w:rPr>
          <w:rFonts w:ascii="Times New Roman" w:hAnsi="Times New Roman" w:cs="Times New Roman"/>
          <w:sz w:val="28"/>
          <w:szCs w:val="28"/>
        </w:rPr>
      </w:pPr>
      <w:r>
        <w:rPr>
          <w:rFonts w:ascii="Times New Roman" w:hAnsi="Times New Roman" w:cs="Times New Roman"/>
          <w:color w:val="5B9BD5" w:themeColor="accent1"/>
          <w:sz w:val="28"/>
          <w:szCs w:val="28"/>
        </w:rPr>
        <w:tab/>
      </w:r>
      <w:r>
        <w:rPr>
          <w:rFonts w:ascii="Times New Roman" w:hAnsi="Times New Roman" w:cs="Times New Roman"/>
          <w:sz w:val="28"/>
          <w:szCs w:val="28"/>
        </w:rPr>
        <w:t>Подтверждаю достоверность информации, указанной в заявлении и прилагаемых документах.</w:t>
      </w:r>
    </w:p>
    <w:p w:rsidR="00F478CA" w:rsidRDefault="00F478CA">
      <w:pPr>
        <w:pStyle w:val="ConsPlusNonformat"/>
        <w:ind w:firstLine="709"/>
        <w:jc w:val="both"/>
        <w:rPr>
          <w:rFonts w:ascii="Times New Roman" w:hAnsi="Times New Roman" w:cs="Times New Roman"/>
          <w:sz w:val="28"/>
          <w:szCs w:val="28"/>
        </w:rPr>
      </w:pPr>
    </w:p>
    <w:p w:rsidR="00F478CA" w:rsidRDefault="0077679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Приложения:</w:t>
      </w:r>
    </w:p>
    <w:p w:rsidR="00F478CA" w:rsidRDefault="0077679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 Отчет об исполнении соглашения о возмещении затрат,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2. Копии договоров</w:t>
      </w:r>
      <w:r>
        <w:t xml:space="preserve"> </w:t>
      </w:r>
      <w:r>
        <w:rPr>
          <w:rFonts w:ascii="Times New Roman" w:eastAsia="PT Astra Serif" w:hAnsi="Times New Roman" w:cs="Times New Roman"/>
          <w:sz w:val="28"/>
          <w:szCs w:val="28"/>
        </w:rPr>
        <w:t>об оказании услуги по реализации туристского продукта потребителю государственной услуги.</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3. Копии актов об оказании услуги по реализации туристского продукта</w:t>
      </w:r>
      <w:r>
        <w:t xml:space="preserve"> </w:t>
      </w:r>
      <w:r>
        <w:rPr>
          <w:rFonts w:ascii="Times New Roman" w:eastAsia="PT Astra Serif" w:hAnsi="Times New Roman" w:cs="Times New Roman"/>
          <w:sz w:val="28"/>
          <w:szCs w:val="28"/>
        </w:rPr>
        <w:t>потребителю государственной услуги.</w:t>
      </w: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4. Расчет размера субсидии.</w:t>
      </w:r>
    </w:p>
    <w:p w:rsidR="00F478CA" w:rsidRDefault="00F478CA" w:rsidP="008F4FEF">
      <w:pPr>
        <w:pStyle w:val="ConsPlusNormal"/>
        <w:jc w:val="both"/>
        <w:rPr>
          <w:rFonts w:ascii="Times New Roman" w:eastAsia="PT Astra Serif" w:hAnsi="Times New Roman" w:cs="Times New Roman"/>
          <w:sz w:val="28"/>
          <w:szCs w:val="28"/>
        </w:rPr>
      </w:pPr>
    </w:p>
    <w:tbl>
      <w:tblPr>
        <w:tblStyle w:val="af"/>
        <w:tblW w:w="0" w:type="auto"/>
        <w:tblLook w:val="04A0" w:firstRow="1" w:lastRow="0" w:firstColumn="1" w:lastColumn="0" w:noHBand="0" w:noVBand="1"/>
      </w:tblPr>
      <w:tblGrid>
        <w:gridCol w:w="3544"/>
        <w:gridCol w:w="709"/>
        <w:gridCol w:w="2065"/>
        <w:gridCol w:w="236"/>
        <w:gridCol w:w="3304"/>
      </w:tblGrid>
      <w:tr w:rsidR="00F478CA">
        <w:tc>
          <w:tcPr>
            <w:tcW w:w="3544" w:type="dxa"/>
            <w:tcBorders>
              <w:top w:val="none" w:sz="4" w:space="0" w:color="000000"/>
              <w:left w:val="none" w:sz="4" w:space="0" w:color="000000"/>
              <w:bottom w:val="none" w:sz="4" w:space="0" w:color="000000"/>
              <w:right w:val="none" w:sz="4" w:space="0" w:color="000000"/>
            </w:tcBorders>
          </w:tcPr>
          <w:p w:rsidR="00F478CA" w:rsidRDefault="0077679B">
            <w:pPr>
              <w:pStyle w:val="ConsPlusNormal"/>
              <w:ind w:right="-249"/>
              <w:rPr>
                <w:rFonts w:ascii="Times New Roman" w:hAnsi="Times New Roman" w:cs="Times New Roman"/>
                <w:sz w:val="28"/>
                <w:szCs w:val="28"/>
              </w:rPr>
            </w:pPr>
            <w:r>
              <w:rPr>
                <w:rFonts w:ascii="Times New Roman" w:hAnsi="Times New Roman" w:cs="Times New Roman"/>
                <w:sz w:val="28"/>
                <w:szCs w:val="28"/>
              </w:rPr>
              <w:t>Руководитель организации</w:t>
            </w:r>
          </w:p>
        </w:tc>
        <w:tc>
          <w:tcPr>
            <w:tcW w:w="2774" w:type="dxa"/>
            <w:gridSpan w:val="2"/>
            <w:tcBorders>
              <w:top w:val="none" w:sz="4" w:space="0" w:color="000000"/>
              <w:left w:val="none" w:sz="4" w:space="0" w:color="000000"/>
              <w:bottom w:val="single" w:sz="4" w:space="0" w:color="000000"/>
              <w:right w:val="none" w:sz="4" w:space="0" w:color="000000"/>
            </w:tcBorders>
          </w:tcPr>
          <w:p w:rsidR="00F478CA" w:rsidRDefault="00F478CA">
            <w:pPr>
              <w:pStyle w:val="ConsPlusNormal"/>
              <w:jc w:val="both"/>
              <w:rPr>
                <w:rFonts w:ascii="Times New Roman" w:eastAsia="PT Astra Serif" w:hAnsi="Times New Roman" w:cs="Times New Roman"/>
                <w:sz w:val="28"/>
                <w:szCs w:val="28"/>
              </w:rPr>
            </w:pPr>
          </w:p>
        </w:tc>
        <w:tc>
          <w:tcPr>
            <w:tcW w:w="236" w:type="dxa"/>
            <w:tcBorders>
              <w:top w:val="none" w:sz="4" w:space="0" w:color="000000"/>
              <w:left w:val="none" w:sz="4" w:space="0" w:color="000000"/>
              <w:bottom w:val="none" w:sz="4" w:space="0" w:color="000000"/>
              <w:right w:val="none" w:sz="4" w:space="0" w:color="000000"/>
            </w:tcBorders>
          </w:tcPr>
          <w:p w:rsidR="00F478CA" w:rsidRDefault="00F478CA">
            <w:pPr>
              <w:pStyle w:val="ConsPlusNormal"/>
              <w:jc w:val="both"/>
              <w:rPr>
                <w:rFonts w:ascii="Times New Roman" w:eastAsia="PT Astra Serif" w:hAnsi="Times New Roman" w:cs="Times New Roman"/>
                <w:sz w:val="28"/>
                <w:szCs w:val="28"/>
              </w:rPr>
            </w:pPr>
          </w:p>
        </w:tc>
        <w:tc>
          <w:tcPr>
            <w:tcW w:w="3304" w:type="dxa"/>
            <w:tcBorders>
              <w:top w:val="none" w:sz="4" w:space="0" w:color="000000"/>
              <w:left w:val="none" w:sz="4" w:space="0" w:color="000000"/>
              <w:bottom w:val="single" w:sz="4" w:space="0" w:color="000000"/>
              <w:right w:val="none" w:sz="4" w:space="0" w:color="000000"/>
            </w:tcBorders>
          </w:tcPr>
          <w:p w:rsidR="00F478CA" w:rsidRDefault="00F478CA">
            <w:pPr>
              <w:pStyle w:val="ConsPlusNormal"/>
              <w:jc w:val="both"/>
              <w:rPr>
                <w:rFonts w:ascii="Times New Roman" w:eastAsia="PT Astra Serif" w:hAnsi="Times New Roman" w:cs="Times New Roman"/>
                <w:sz w:val="28"/>
                <w:szCs w:val="28"/>
              </w:rPr>
            </w:pPr>
          </w:p>
        </w:tc>
      </w:tr>
      <w:tr w:rsidR="00F478CA">
        <w:tc>
          <w:tcPr>
            <w:tcW w:w="3544" w:type="dxa"/>
            <w:tcBorders>
              <w:top w:val="none" w:sz="4" w:space="0" w:color="000000"/>
              <w:left w:val="none" w:sz="4" w:space="0" w:color="000000"/>
              <w:bottom w:val="none" w:sz="4" w:space="0" w:color="000000"/>
              <w:right w:val="none" w:sz="4" w:space="0" w:color="000000"/>
            </w:tcBorders>
          </w:tcPr>
          <w:p w:rsidR="00F478CA" w:rsidRDefault="00F478CA">
            <w:pPr>
              <w:pStyle w:val="ConsPlusNormal"/>
              <w:ind w:right="-249"/>
              <w:rPr>
                <w:rFonts w:ascii="Times New Roman" w:hAnsi="Times New Roman" w:cs="Times New Roman"/>
                <w:sz w:val="28"/>
                <w:szCs w:val="28"/>
              </w:rPr>
            </w:pPr>
          </w:p>
          <w:p w:rsidR="00F478CA" w:rsidRDefault="00F478CA">
            <w:pPr>
              <w:pStyle w:val="ConsPlusNormal"/>
              <w:ind w:right="-249"/>
              <w:rPr>
                <w:rFonts w:ascii="Times New Roman" w:hAnsi="Times New Roman" w:cs="Times New Roman"/>
                <w:sz w:val="28"/>
                <w:szCs w:val="28"/>
              </w:rPr>
            </w:pPr>
          </w:p>
          <w:p w:rsidR="00F478CA" w:rsidRDefault="00F478CA">
            <w:pPr>
              <w:pStyle w:val="ConsPlusNormal"/>
              <w:ind w:right="-249"/>
              <w:rPr>
                <w:rFonts w:ascii="Times New Roman" w:hAnsi="Times New Roman" w:cs="Times New Roman"/>
                <w:sz w:val="28"/>
                <w:szCs w:val="28"/>
              </w:rPr>
            </w:pPr>
          </w:p>
        </w:tc>
        <w:tc>
          <w:tcPr>
            <w:tcW w:w="2774" w:type="dxa"/>
            <w:gridSpan w:val="2"/>
            <w:tcBorders>
              <w:left w:val="none" w:sz="4" w:space="0" w:color="000000"/>
              <w:bottom w:val="none" w:sz="4" w:space="0" w:color="000000"/>
              <w:right w:val="none" w:sz="4" w:space="0" w:color="000000"/>
            </w:tcBorders>
          </w:tcPr>
          <w:p w:rsidR="00F478CA" w:rsidRPr="00344713" w:rsidRDefault="0077679B">
            <w:pPr>
              <w:pStyle w:val="ConsPlusNormal"/>
              <w:jc w:val="center"/>
              <w:rPr>
                <w:rFonts w:ascii="Times New Roman" w:eastAsia="PT Astra Serif" w:hAnsi="Times New Roman" w:cs="Times New Roman"/>
                <w:sz w:val="20"/>
                <w:szCs w:val="20"/>
              </w:rPr>
            </w:pPr>
            <w:r w:rsidRPr="00344713">
              <w:rPr>
                <w:rFonts w:ascii="Times New Roman" w:eastAsia="PT Astra Serif" w:hAnsi="Times New Roman" w:cs="Times New Roman"/>
                <w:sz w:val="20"/>
                <w:szCs w:val="20"/>
              </w:rPr>
              <w:t>(подпись)</w:t>
            </w:r>
          </w:p>
        </w:tc>
        <w:tc>
          <w:tcPr>
            <w:tcW w:w="3540" w:type="dxa"/>
            <w:gridSpan w:val="2"/>
            <w:vMerge w:val="restart"/>
            <w:tcBorders>
              <w:top w:val="none" w:sz="4" w:space="0" w:color="000000"/>
              <w:left w:val="none" w:sz="4" w:space="0" w:color="000000"/>
              <w:right w:val="none" w:sz="4" w:space="0" w:color="000000"/>
            </w:tcBorders>
          </w:tcPr>
          <w:p w:rsidR="00F478CA" w:rsidRPr="00344713" w:rsidRDefault="0077679B">
            <w:pPr>
              <w:pStyle w:val="ConsPlusNormal"/>
              <w:jc w:val="center"/>
              <w:rPr>
                <w:rFonts w:ascii="Times New Roman" w:eastAsia="PT Astra Serif" w:hAnsi="Times New Roman" w:cs="Times New Roman"/>
                <w:sz w:val="20"/>
                <w:szCs w:val="20"/>
              </w:rPr>
            </w:pPr>
            <w:r w:rsidRPr="00344713">
              <w:rPr>
                <w:rFonts w:ascii="Times New Roman" w:eastAsia="PT Astra Serif" w:hAnsi="Times New Roman" w:cs="Times New Roman"/>
                <w:sz w:val="20"/>
                <w:szCs w:val="20"/>
              </w:rPr>
              <w:t>(Ф.И.О.)</w:t>
            </w:r>
          </w:p>
        </w:tc>
      </w:tr>
      <w:tr w:rsidR="00F478CA">
        <w:trPr>
          <w:trHeight w:val="322"/>
        </w:trPr>
        <w:tc>
          <w:tcPr>
            <w:tcW w:w="4253" w:type="dxa"/>
            <w:gridSpan w:val="2"/>
            <w:vMerge w:val="restart"/>
            <w:tcBorders>
              <w:top w:val="none" w:sz="4" w:space="0" w:color="000000"/>
              <w:left w:val="none" w:sz="4" w:space="0" w:color="000000"/>
              <w:bottom w:val="none" w:sz="4" w:space="0" w:color="000000"/>
              <w:right w:val="none" w:sz="4" w:space="0" w:color="000000"/>
            </w:tcBorders>
          </w:tcPr>
          <w:p w:rsidR="00F478CA" w:rsidRDefault="0077679B">
            <w:pPr>
              <w:pStyle w:val="ConsPlusNormal"/>
              <w:ind w:right="-249"/>
              <w:rPr>
                <w:rFonts w:ascii="Times New Roman" w:hAnsi="Times New Roman" w:cs="Times New Roman"/>
                <w:sz w:val="24"/>
                <w:szCs w:val="28"/>
              </w:rPr>
            </w:pPr>
            <w:r>
              <w:rPr>
                <w:rFonts w:ascii="Times New Roman" w:hAnsi="Times New Roman" w:cs="Times New Roman"/>
                <w:sz w:val="24"/>
                <w:szCs w:val="28"/>
              </w:rPr>
              <w:t>М.П. (при наличии печати)</w:t>
            </w:r>
          </w:p>
          <w:p w:rsidR="00F478CA" w:rsidRDefault="0077679B">
            <w:pPr>
              <w:pStyle w:val="ConsPlusNormal"/>
              <w:ind w:right="-249"/>
              <w:rPr>
                <w:rFonts w:ascii="Times New Roman" w:hAnsi="Times New Roman" w:cs="Times New Roman"/>
                <w:sz w:val="28"/>
                <w:szCs w:val="28"/>
              </w:rPr>
            </w:pPr>
            <w:r>
              <w:rPr>
                <w:rFonts w:ascii="Times New Roman" w:hAnsi="Times New Roman" w:cs="Times New Roman"/>
                <w:sz w:val="28"/>
                <w:szCs w:val="28"/>
              </w:rPr>
              <w:t>«____» _______________ 20___ г.</w:t>
            </w:r>
          </w:p>
        </w:tc>
        <w:tc>
          <w:tcPr>
            <w:tcW w:w="2065" w:type="dxa"/>
            <w:vMerge w:val="restart"/>
            <w:tcBorders>
              <w:top w:val="none" w:sz="4" w:space="0" w:color="000000"/>
              <w:left w:val="none" w:sz="4" w:space="0" w:color="000000"/>
              <w:bottom w:val="none" w:sz="4" w:space="0" w:color="000000"/>
              <w:right w:val="none" w:sz="4" w:space="0" w:color="000000"/>
            </w:tcBorders>
          </w:tcPr>
          <w:p w:rsidR="00F478CA" w:rsidRDefault="00F478CA">
            <w:pPr>
              <w:pStyle w:val="ConsPlusNormal"/>
              <w:jc w:val="center"/>
              <w:rPr>
                <w:rFonts w:ascii="Times New Roman" w:eastAsia="PT Astra Serif" w:hAnsi="Times New Roman" w:cs="Times New Roman"/>
                <w:sz w:val="24"/>
                <w:szCs w:val="28"/>
                <w:vertAlign w:val="superscript"/>
              </w:rPr>
            </w:pPr>
          </w:p>
        </w:tc>
        <w:tc>
          <w:tcPr>
            <w:tcW w:w="3540" w:type="dxa"/>
            <w:gridSpan w:val="2"/>
            <w:vMerge/>
            <w:tcBorders>
              <w:left w:val="none" w:sz="4" w:space="0" w:color="000000"/>
              <w:bottom w:val="none" w:sz="4" w:space="0" w:color="000000"/>
              <w:right w:val="none" w:sz="4" w:space="0" w:color="000000"/>
            </w:tcBorders>
          </w:tcPr>
          <w:p w:rsidR="00F478CA" w:rsidRDefault="00F478CA">
            <w:pPr>
              <w:pStyle w:val="ConsPlusNormal"/>
              <w:jc w:val="center"/>
              <w:rPr>
                <w:rFonts w:ascii="Times New Roman" w:eastAsia="PT Astra Serif" w:hAnsi="Times New Roman" w:cs="Times New Roman"/>
                <w:sz w:val="24"/>
                <w:szCs w:val="28"/>
                <w:vertAlign w:val="superscript"/>
              </w:rPr>
            </w:pPr>
          </w:p>
        </w:tc>
      </w:tr>
      <w:tr w:rsidR="00F478CA">
        <w:tc>
          <w:tcPr>
            <w:tcW w:w="4253" w:type="dxa"/>
            <w:gridSpan w:val="2"/>
            <w:vMerge/>
            <w:tcBorders>
              <w:left w:val="none" w:sz="4" w:space="0" w:color="000000"/>
              <w:bottom w:val="none" w:sz="4" w:space="0" w:color="000000"/>
              <w:right w:val="none" w:sz="4" w:space="0" w:color="000000"/>
            </w:tcBorders>
          </w:tcPr>
          <w:p w:rsidR="00F478CA" w:rsidRDefault="00F478CA">
            <w:pPr>
              <w:pStyle w:val="ConsPlusNormal"/>
              <w:ind w:right="-249"/>
              <w:rPr>
                <w:rFonts w:ascii="Times New Roman" w:hAnsi="Times New Roman" w:cs="Times New Roman"/>
                <w:sz w:val="28"/>
                <w:szCs w:val="28"/>
              </w:rPr>
            </w:pPr>
          </w:p>
        </w:tc>
        <w:tc>
          <w:tcPr>
            <w:tcW w:w="2065" w:type="dxa"/>
            <w:vMerge/>
            <w:tcBorders>
              <w:left w:val="none" w:sz="4" w:space="0" w:color="000000"/>
              <w:bottom w:val="none" w:sz="4" w:space="0" w:color="000000"/>
              <w:right w:val="none" w:sz="4" w:space="0" w:color="000000"/>
            </w:tcBorders>
          </w:tcPr>
          <w:p w:rsidR="00F478CA" w:rsidRDefault="00F478CA">
            <w:pPr>
              <w:pStyle w:val="ConsPlusNormal"/>
              <w:jc w:val="center"/>
              <w:rPr>
                <w:rFonts w:ascii="Times New Roman" w:eastAsia="PT Astra Serif" w:hAnsi="Times New Roman" w:cs="Times New Roman"/>
                <w:sz w:val="24"/>
                <w:szCs w:val="28"/>
                <w:vertAlign w:val="superscript"/>
              </w:rPr>
            </w:pPr>
          </w:p>
        </w:tc>
        <w:tc>
          <w:tcPr>
            <w:tcW w:w="3540" w:type="dxa"/>
            <w:gridSpan w:val="2"/>
            <w:tcBorders>
              <w:top w:val="none" w:sz="4" w:space="0" w:color="000000"/>
              <w:left w:val="none" w:sz="4" w:space="0" w:color="000000"/>
              <w:bottom w:val="none" w:sz="4" w:space="0" w:color="000000"/>
              <w:right w:val="none" w:sz="4" w:space="0" w:color="000000"/>
            </w:tcBorders>
          </w:tcPr>
          <w:p w:rsidR="00F478CA" w:rsidRDefault="00F478CA">
            <w:pPr>
              <w:pStyle w:val="ConsPlusNormal"/>
              <w:jc w:val="center"/>
              <w:rPr>
                <w:rFonts w:ascii="Times New Roman" w:eastAsia="PT Astra Serif" w:hAnsi="Times New Roman" w:cs="Times New Roman"/>
                <w:sz w:val="24"/>
                <w:szCs w:val="28"/>
                <w:vertAlign w:val="superscript"/>
              </w:rPr>
            </w:pPr>
          </w:p>
        </w:tc>
      </w:tr>
    </w:tbl>
    <w:p w:rsidR="00F478CA" w:rsidRDefault="00F478CA" w:rsidP="008F4FEF">
      <w:pPr>
        <w:pStyle w:val="ConsPlusNormal"/>
        <w:rPr>
          <w:rFonts w:ascii="Times New Roman" w:eastAsia="PT Astra Serif" w:hAnsi="Times New Roman" w:cs="Times New Roman"/>
          <w:sz w:val="28"/>
          <w:szCs w:val="18"/>
        </w:rPr>
      </w:pPr>
    </w:p>
    <w:p w:rsidR="00F478CA" w:rsidRDefault="00F478CA" w:rsidP="008F4FEF">
      <w:pPr>
        <w:pStyle w:val="ConsPlusNormal"/>
        <w:contextualSpacing/>
        <w:rPr>
          <w:rFonts w:ascii="Times New Roman" w:eastAsia="PT Astra Serif" w:hAnsi="Times New Roman" w:cs="Times New Roman"/>
          <w:sz w:val="28"/>
          <w:szCs w:val="18"/>
        </w:rPr>
      </w:pPr>
    </w:p>
    <w:p w:rsidR="00F478CA" w:rsidRDefault="00F478CA" w:rsidP="008F4FEF">
      <w:pPr>
        <w:pStyle w:val="ConsPlusNormal"/>
        <w:contextualSpacing/>
        <w:rPr>
          <w:rFonts w:ascii="Times New Roman" w:eastAsia="PT Astra Serif" w:hAnsi="Times New Roman" w:cs="Times New Roman"/>
          <w:sz w:val="28"/>
          <w:szCs w:val="18"/>
        </w:rPr>
      </w:pPr>
    </w:p>
    <w:p w:rsidR="00F478CA" w:rsidRDefault="0077679B">
      <w:pPr>
        <w:pStyle w:val="ConsPlusNormal"/>
        <w:spacing w:before="100" w:after="100"/>
        <w:contextualSpacing/>
        <w:jc w:val="center"/>
        <w:rPr>
          <w:rFonts w:ascii="Times New Roman" w:eastAsia="PT Astra Serif" w:hAnsi="Times New Roman" w:cs="Times New Roman"/>
          <w:sz w:val="28"/>
          <w:szCs w:val="18"/>
        </w:rPr>
      </w:pPr>
      <w:r>
        <w:rPr>
          <w:rFonts w:ascii="Times New Roman" w:eastAsia="PT Astra Serif" w:hAnsi="Times New Roman" w:cs="Times New Roman"/>
          <w:sz w:val="28"/>
          <w:szCs w:val="18"/>
        </w:rPr>
        <w:t>_________</w:t>
      </w:r>
    </w:p>
    <w:p w:rsidR="00F478CA" w:rsidRDefault="00F478CA">
      <w:pPr>
        <w:pStyle w:val="ConsPlusNormal"/>
        <w:ind w:left="4536"/>
        <w:jc w:val="center"/>
        <w:outlineLvl w:val="1"/>
        <w:rPr>
          <w:rFonts w:ascii="Times New Roman" w:hAnsi="Times New Roman" w:cs="Times New Roman"/>
          <w:sz w:val="28"/>
          <w:szCs w:val="28"/>
        </w:rPr>
      </w:pPr>
    </w:p>
    <w:p w:rsidR="00F478CA" w:rsidRDefault="00F478CA">
      <w:pPr>
        <w:pStyle w:val="ConsPlusNormal"/>
        <w:ind w:left="4536"/>
        <w:jc w:val="center"/>
        <w:outlineLvl w:val="1"/>
        <w:rPr>
          <w:rFonts w:ascii="Times New Roman" w:hAnsi="Times New Roman" w:cs="Times New Roman"/>
          <w:sz w:val="28"/>
          <w:szCs w:val="28"/>
        </w:rPr>
        <w:sectPr w:rsidR="00F478CA">
          <w:headerReference w:type="default" r:id="rId10"/>
          <w:pgSz w:w="11906" w:h="16838"/>
          <w:pgMar w:top="1134" w:right="567" w:bottom="1134" w:left="1418" w:header="709" w:footer="709" w:gutter="0"/>
          <w:pgNumType w:start="1"/>
          <w:cols w:space="708"/>
          <w:titlePg/>
          <w:docGrid w:linePitch="360"/>
        </w:sectPr>
      </w:pPr>
    </w:p>
    <w:p w:rsidR="006D359B" w:rsidRDefault="006D359B" w:rsidP="006D359B">
      <w:pPr>
        <w:pStyle w:val="ConsPlusNormal"/>
        <w:ind w:left="4536"/>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6D359B" w:rsidRDefault="006D359B" w:rsidP="006D359B">
      <w:pPr>
        <w:pStyle w:val="ConsPlusNormal"/>
        <w:ind w:left="4535"/>
        <w:jc w:val="center"/>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w:t>
      </w:r>
    </w:p>
    <w:p w:rsidR="00DA20AD" w:rsidRDefault="006D359B" w:rsidP="006D359B">
      <w:pPr>
        <w:pStyle w:val="ConsPlusNormal"/>
        <w:ind w:left="4535"/>
        <w:jc w:val="center"/>
        <w:rPr>
          <w:rFonts w:ascii="Times New Roman" w:hAnsi="Times New Roman" w:cs="Times New Roman"/>
          <w:sz w:val="28"/>
          <w:szCs w:val="28"/>
        </w:rPr>
      </w:pPr>
      <w:r>
        <w:rPr>
          <w:rFonts w:ascii="Times New Roman" w:hAnsi="Times New Roman" w:cs="Times New Roman"/>
          <w:sz w:val="28"/>
          <w:szCs w:val="28"/>
        </w:rPr>
        <w:t xml:space="preserve">субсидий из областного бюджета Новосибирской области в целях возмещения затрат,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w:t>
      </w:r>
      <w:r w:rsidR="00213689">
        <w:rPr>
          <w:rFonts w:ascii="Times New Roman" w:hAnsi="Times New Roman" w:cs="Times New Roman"/>
          <w:sz w:val="28"/>
          <w:szCs w:val="28"/>
        </w:rPr>
        <w:t>развития туристского потенциала</w:t>
      </w:r>
    </w:p>
    <w:p w:rsidR="00213689" w:rsidRDefault="006D359B" w:rsidP="006D359B">
      <w:pPr>
        <w:pStyle w:val="ConsPlusNormal"/>
        <w:ind w:left="4535"/>
        <w:jc w:val="center"/>
        <w:rPr>
          <w:rFonts w:ascii="Times New Roman" w:hAnsi="Times New Roman" w:cs="Times New Roman"/>
          <w:sz w:val="28"/>
          <w:szCs w:val="28"/>
        </w:rPr>
      </w:pPr>
      <w:r>
        <w:rPr>
          <w:rFonts w:ascii="Times New Roman" w:hAnsi="Times New Roman" w:cs="Times New Roman"/>
          <w:sz w:val="28"/>
          <w:szCs w:val="28"/>
        </w:rPr>
        <w:t>Российской Федерации в соответствии</w:t>
      </w:r>
    </w:p>
    <w:p w:rsidR="006D359B" w:rsidRDefault="006D359B" w:rsidP="006D359B">
      <w:pPr>
        <w:pStyle w:val="ConsPlusNormal"/>
        <w:ind w:left="4535"/>
        <w:jc w:val="center"/>
        <w:rPr>
          <w:rFonts w:ascii="Times New Roman" w:hAnsi="Times New Roman" w:cs="Times New Roman"/>
          <w:sz w:val="28"/>
          <w:szCs w:val="28"/>
        </w:rPr>
      </w:pPr>
      <w:r>
        <w:rPr>
          <w:rFonts w:ascii="Times New Roman" w:hAnsi="Times New Roman" w:cs="Times New Roman"/>
          <w:sz w:val="28"/>
          <w:szCs w:val="28"/>
        </w:rPr>
        <w:t>с социальным сертификатом</w:t>
      </w:r>
    </w:p>
    <w:p w:rsidR="00F478CA" w:rsidRDefault="00F478CA">
      <w:pPr>
        <w:pStyle w:val="ConsPlusNormal"/>
        <w:ind w:left="4535"/>
        <w:jc w:val="both"/>
        <w:rPr>
          <w:rFonts w:ascii="Times New Roman" w:hAnsi="Times New Roman" w:cs="Times New Roman"/>
          <w:sz w:val="28"/>
          <w:szCs w:val="28"/>
        </w:rPr>
      </w:pPr>
    </w:p>
    <w:p w:rsidR="00F478CA" w:rsidRDefault="00F478CA">
      <w:pPr>
        <w:pStyle w:val="ConsPlusNormal"/>
        <w:ind w:left="4535"/>
        <w:jc w:val="both"/>
        <w:rPr>
          <w:rFonts w:ascii="Times New Roman" w:hAnsi="Times New Roman" w:cs="Times New Roman"/>
          <w:sz w:val="28"/>
          <w:szCs w:val="28"/>
        </w:rPr>
      </w:pPr>
    </w:p>
    <w:p w:rsidR="00F478CA" w:rsidRDefault="0077679B">
      <w:pPr>
        <w:pStyle w:val="ConsPlusNormal"/>
        <w:ind w:left="4535"/>
        <w:jc w:val="right"/>
        <w:rPr>
          <w:rFonts w:ascii="Times New Roman" w:hAnsi="Times New Roman" w:cs="Times New Roman"/>
          <w:sz w:val="28"/>
          <w:szCs w:val="28"/>
        </w:rPr>
      </w:pPr>
      <w:r>
        <w:rPr>
          <w:rFonts w:ascii="Times New Roman" w:hAnsi="Times New Roman" w:cs="Times New Roman"/>
          <w:sz w:val="28"/>
          <w:szCs w:val="28"/>
        </w:rPr>
        <w:t>ФОРМА</w:t>
      </w:r>
    </w:p>
    <w:p w:rsidR="00F478CA" w:rsidRDefault="00F478CA">
      <w:pPr>
        <w:pStyle w:val="ConsPlusNormal"/>
        <w:spacing w:after="1"/>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80"/>
      </w:tblGrid>
      <w:tr w:rsidR="00F478CA">
        <w:tc>
          <w:tcPr>
            <w:tcW w:w="4531" w:type="dxa"/>
          </w:tcPr>
          <w:p w:rsidR="00F478CA" w:rsidRDefault="00F478CA">
            <w:pPr>
              <w:pStyle w:val="ConsPlusNormal"/>
              <w:jc w:val="both"/>
              <w:rPr>
                <w:rFonts w:ascii="Times New Roman" w:hAnsi="Times New Roman" w:cs="Times New Roman"/>
                <w:sz w:val="28"/>
                <w:szCs w:val="28"/>
              </w:rPr>
            </w:pPr>
          </w:p>
        </w:tc>
        <w:tc>
          <w:tcPr>
            <w:tcW w:w="5380" w:type="dxa"/>
          </w:tcPr>
          <w:p w:rsidR="00F478CA" w:rsidRDefault="0077679B">
            <w:pPr>
              <w:pStyle w:val="ConsPlusNonformat"/>
              <w:ind w:right="30"/>
              <w:jc w:val="right"/>
              <w:rPr>
                <w:rFonts w:ascii="Times New Roman" w:hAnsi="Times New Roman" w:cs="Times New Roman"/>
                <w:sz w:val="28"/>
                <w:szCs w:val="28"/>
              </w:rPr>
            </w:pPr>
            <w:r>
              <w:rPr>
                <w:rFonts w:ascii="Times New Roman" w:hAnsi="Times New Roman" w:cs="Times New Roman"/>
                <w:sz w:val="28"/>
                <w:szCs w:val="28"/>
              </w:rPr>
              <w:t>В министерство экономического развития</w:t>
            </w:r>
          </w:p>
          <w:p w:rsidR="00F478CA" w:rsidRDefault="0077679B">
            <w:pPr>
              <w:pStyle w:val="ConsPlusNonformat"/>
              <w:ind w:right="30"/>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tc>
      </w:tr>
    </w:tbl>
    <w:p w:rsidR="00F478CA" w:rsidRDefault="00F478CA">
      <w:pPr>
        <w:pStyle w:val="ConsPlusNormal"/>
        <w:jc w:val="both"/>
        <w:rPr>
          <w:rFonts w:ascii="Times New Roman" w:hAnsi="Times New Roman" w:cs="Times New Roman"/>
          <w:sz w:val="28"/>
          <w:szCs w:val="28"/>
        </w:rPr>
      </w:pPr>
    </w:p>
    <w:p w:rsidR="00F478CA" w:rsidRDefault="00F478CA">
      <w:pPr>
        <w:pStyle w:val="ConsPlusNonformat"/>
        <w:jc w:val="both"/>
        <w:rPr>
          <w:rFonts w:ascii="Times New Roman" w:hAnsi="Times New Roman" w:cs="Times New Roman"/>
          <w:sz w:val="28"/>
          <w:szCs w:val="28"/>
        </w:rPr>
      </w:pPr>
    </w:p>
    <w:p w:rsidR="00F478CA" w:rsidRDefault="00F478CA">
      <w:pPr>
        <w:pStyle w:val="ConsPlusNonformat"/>
        <w:jc w:val="center"/>
        <w:rPr>
          <w:rFonts w:ascii="Times New Roman" w:hAnsi="Times New Roman" w:cs="Times New Roman"/>
          <w:sz w:val="28"/>
          <w:szCs w:val="28"/>
        </w:rPr>
      </w:pPr>
    </w:p>
    <w:p w:rsidR="009D002E" w:rsidRDefault="006D359B">
      <w:pPr>
        <w:pStyle w:val="ConsPlusNonformat"/>
        <w:jc w:val="center"/>
        <w:rPr>
          <w:rFonts w:ascii="Times New Roman" w:hAnsi="Times New Roman" w:cs="Times New Roman"/>
          <w:b/>
          <w:sz w:val="28"/>
          <w:szCs w:val="28"/>
        </w:rPr>
      </w:pPr>
      <w:r>
        <w:rPr>
          <w:rFonts w:ascii="Times New Roman" w:hAnsi="Times New Roman" w:cs="Times New Roman"/>
          <w:b/>
          <w:sz w:val="28"/>
          <w:szCs w:val="28"/>
        </w:rPr>
        <w:t>Р</w:t>
      </w:r>
      <w:r w:rsidRPr="006D359B">
        <w:rPr>
          <w:rFonts w:ascii="Times New Roman" w:hAnsi="Times New Roman" w:cs="Times New Roman"/>
          <w:b/>
          <w:sz w:val="28"/>
          <w:szCs w:val="28"/>
        </w:rPr>
        <w:t xml:space="preserve">асчет размера субсидии </w:t>
      </w:r>
    </w:p>
    <w:p w:rsidR="009D002E" w:rsidRDefault="0077679B">
      <w:pPr>
        <w:pStyle w:val="ConsPlusNonformat"/>
        <w:jc w:val="center"/>
        <w:rPr>
          <w:rFonts w:ascii="Times New Roman" w:hAnsi="Times New Roman" w:cs="Times New Roman"/>
          <w:b/>
          <w:sz w:val="28"/>
          <w:szCs w:val="28"/>
        </w:rPr>
      </w:pPr>
      <w:r w:rsidRPr="006D359B">
        <w:rPr>
          <w:rFonts w:ascii="Times New Roman" w:hAnsi="Times New Roman" w:cs="Times New Roman"/>
          <w:b/>
          <w:sz w:val="28"/>
          <w:szCs w:val="28"/>
        </w:rPr>
        <w:t xml:space="preserve">из областного бюджета Новосибирской области в целях возмещения затрат, связанных с предоставлением государственной услуги в социальной сфере </w:t>
      </w:r>
    </w:p>
    <w:p w:rsidR="009D002E" w:rsidRDefault="0077679B">
      <w:pPr>
        <w:pStyle w:val="ConsPlusNonformat"/>
        <w:jc w:val="center"/>
        <w:rPr>
          <w:rFonts w:ascii="Times New Roman" w:hAnsi="Times New Roman" w:cs="Times New Roman"/>
          <w:b/>
          <w:sz w:val="28"/>
          <w:szCs w:val="28"/>
        </w:rPr>
      </w:pPr>
      <w:r w:rsidRPr="006D359B">
        <w:rPr>
          <w:rFonts w:ascii="Times New Roman" w:hAnsi="Times New Roman" w:cs="Times New Roman"/>
          <w:b/>
          <w:sz w:val="28"/>
          <w:szCs w:val="28"/>
        </w:rPr>
        <w:t xml:space="preserve">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w:t>
      </w:r>
    </w:p>
    <w:p w:rsidR="00F478CA" w:rsidRPr="006D359B" w:rsidRDefault="0077679B">
      <w:pPr>
        <w:pStyle w:val="ConsPlusNonformat"/>
        <w:jc w:val="center"/>
        <w:rPr>
          <w:rFonts w:ascii="Times New Roman" w:hAnsi="Times New Roman" w:cs="Times New Roman"/>
          <w:b/>
          <w:sz w:val="28"/>
          <w:szCs w:val="28"/>
        </w:rPr>
      </w:pPr>
      <w:r w:rsidRPr="006D359B">
        <w:rPr>
          <w:rFonts w:ascii="Times New Roman" w:hAnsi="Times New Roman" w:cs="Times New Roman"/>
          <w:b/>
          <w:sz w:val="28"/>
          <w:szCs w:val="28"/>
        </w:rPr>
        <w:t>в соответствии с социальным сертификатом</w:t>
      </w:r>
    </w:p>
    <w:p w:rsidR="00F478CA" w:rsidRDefault="00F478CA">
      <w:pPr>
        <w:pStyle w:val="ConsPlusNonformat"/>
        <w:jc w:val="center"/>
        <w:rPr>
          <w:rFonts w:ascii="Times New Roman" w:hAnsi="Times New Roman" w:cs="Times New Roman"/>
          <w:sz w:val="28"/>
          <w:szCs w:val="28"/>
        </w:rPr>
      </w:pPr>
    </w:p>
    <w:p w:rsidR="00F478CA" w:rsidRDefault="00F478CA">
      <w:pPr>
        <w:pStyle w:val="ConsPlusNonformat"/>
        <w:jc w:val="center"/>
        <w:rPr>
          <w:rFonts w:ascii="Times New Roman" w:hAnsi="Times New Roman" w:cs="Times New Roman"/>
          <w:sz w:val="28"/>
          <w:szCs w:val="28"/>
        </w:rPr>
      </w:pPr>
    </w:p>
    <w:tbl>
      <w:tblPr>
        <w:tblStyle w:val="af"/>
        <w:tblW w:w="0" w:type="auto"/>
        <w:tblLook w:val="04A0" w:firstRow="1" w:lastRow="0" w:firstColumn="1" w:lastColumn="0" w:noHBand="0" w:noVBand="1"/>
      </w:tblPr>
      <w:tblGrid>
        <w:gridCol w:w="1073"/>
        <w:gridCol w:w="8838"/>
      </w:tblGrid>
      <w:tr w:rsidR="00F478CA">
        <w:tc>
          <w:tcPr>
            <w:tcW w:w="9911" w:type="dxa"/>
            <w:gridSpan w:val="2"/>
            <w:tcBorders>
              <w:top w:val="none" w:sz="4" w:space="0" w:color="000000"/>
              <w:left w:val="none" w:sz="4" w:space="0" w:color="000000"/>
              <w:bottom w:val="single" w:sz="4" w:space="0" w:color="000000"/>
              <w:right w:val="none" w:sz="4" w:space="0" w:color="000000"/>
            </w:tcBorders>
          </w:tcPr>
          <w:p w:rsidR="00F478CA" w:rsidRDefault="00F478CA">
            <w:pPr>
              <w:pStyle w:val="ConsPlusNormal"/>
              <w:jc w:val="center"/>
              <w:rPr>
                <w:rFonts w:ascii="Times New Roman" w:hAnsi="Times New Roman" w:cs="Times New Roman"/>
                <w:sz w:val="28"/>
                <w:szCs w:val="28"/>
              </w:rPr>
            </w:pPr>
          </w:p>
        </w:tc>
      </w:tr>
      <w:tr w:rsidR="00F478CA">
        <w:tc>
          <w:tcPr>
            <w:tcW w:w="9911" w:type="dxa"/>
            <w:gridSpan w:val="2"/>
            <w:tcBorders>
              <w:left w:val="none" w:sz="4" w:space="0" w:color="000000"/>
              <w:bottom w:val="none" w:sz="4" w:space="0" w:color="000000"/>
              <w:right w:val="none" w:sz="4" w:space="0" w:color="000000"/>
            </w:tcBorders>
          </w:tcPr>
          <w:p w:rsidR="00F478CA" w:rsidRPr="00213689" w:rsidRDefault="0077679B">
            <w:pPr>
              <w:pStyle w:val="ConsPlusNonformat"/>
              <w:jc w:val="center"/>
              <w:rPr>
                <w:rFonts w:ascii="Times New Roman" w:hAnsi="Times New Roman" w:cs="Times New Roman"/>
                <w:szCs w:val="20"/>
              </w:rPr>
            </w:pPr>
            <w:r w:rsidRPr="00213689">
              <w:rPr>
                <w:rFonts w:ascii="Times New Roman" w:hAnsi="Times New Roman" w:cs="Times New Roman"/>
                <w:szCs w:val="20"/>
              </w:rPr>
              <w:t>(наименование организации)</w:t>
            </w:r>
          </w:p>
        </w:tc>
      </w:tr>
      <w:tr w:rsidR="00F478CA">
        <w:tc>
          <w:tcPr>
            <w:tcW w:w="9911" w:type="dxa"/>
            <w:gridSpan w:val="2"/>
            <w:tcBorders>
              <w:top w:val="none" w:sz="4" w:space="0" w:color="000000"/>
              <w:left w:val="none" w:sz="4" w:space="0" w:color="000000"/>
              <w:bottom w:val="single" w:sz="4" w:space="0" w:color="000000"/>
              <w:right w:val="none" w:sz="4" w:space="0" w:color="000000"/>
            </w:tcBorders>
          </w:tcPr>
          <w:p w:rsidR="00F478CA" w:rsidRDefault="00F478CA">
            <w:pPr>
              <w:pStyle w:val="ConsPlusNormal"/>
              <w:jc w:val="center"/>
              <w:rPr>
                <w:rFonts w:ascii="Times New Roman" w:hAnsi="Times New Roman" w:cs="Times New Roman"/>
                <w:sz w:val="28"/>
                <w:szCs w:val="28"/>
              </w:rPr>
            </w:pPr>
          </w:p>
        </w:tc>
      </w:tr>
      <w:tr w:rsidR="00F478CA">
        <w:tc>
          <w:tcPr>
            <w:tcW w:w="9911" w:type="dxa"/>
            <w:gridSpan w:val="2"/>
            <w:tcBorders>
              <w:left w:val="none" w:sz="4" w:space="0" w:color="000000"/>
              <w:bottom w:val="none" w:sz="4" w:space="0" w:color="000000"/>
              <w:right w:val="none" w:sz="4" w:space="0" w:color="000000"/>
            </w:tcBorders>
          </w:tcPr>
          <w:p w:rsidR="00F478CA" w:rsidRPr="00213689" w:rsidRDefault="0077679B">
            <w:pPr>
              <w:pStyle w:val="ConsPlusNonformat"/>
              <w:jc w:val="center"/>
              <w:rPr>
                <w:rFonts w:ascii="Times New Roman" w:hAnsi="Times New Roman" w:cs="Times New Roman"/>
                <w:szCs w:val="20"/>
              </w:rPr>
            </w:pPr>
            <w:r w:rsidRPr="00213689">
              <w:rPr>
                <w:rFonts w:ascii="Times New Roman" w:hAnsi="Times New Roman" w:cs="Times New Roman"/>
                <w:szCs w:val="20"/>
              </w:rPr>
              <w:t>(номер контактного телефона, адрес электронной почты)</w:t>
            </w:r>
          </w:p>
        </w:tc>
      </w:tr>
      <w:tr w:rsidR="00F478CA">
        <w:tc>
          <w:tcPr>
            <w:tcW w:w="1073" w:type="dxa"/>
            <w:tcBorders>
              <w:top w:val="none" w:sz="4" w:space="0" w:color="000000"/>
              <w:left w:val="none" w:sz="4" w:space="0" w:color="000000"/>
              <w:bottom w:val="none" w:sz="4" w:space="0" w:color="000000"/>
              <w:right w:val="none" w:sz="4" w:space="0" w:color="000000"/>
            </w:tcBorders>
          </w:tcPr>
          <w:p w:rsidR="00F478CA" w:rsidRDefault="0077679B">
            <w:pPr>
              <w:pStyle w:val="ConsPlusNormal"/>
              <w:jc w:val="center"/>
              <w:rPr>
                <w:rFonts w:ascii="Times New Roman" w:hAnsi="Times New Roman" w:cs="Times New Roman"/>
                <w:sz w:val="28"/>
                <w:szCs w:val="28"/>
              </w:rPr>
            </w:pPr>
            <w:r>
              <w:rPr>
                <w:rFonts w:ascii="Times New Roman" w:hAnsi="Times New Roman" w:cs="Times New Roman"/>
                <w:sz w:val="28"/>
                <w:szCs w:val="28"/>
              </w:rPr>
              <w:t>в лице</w:t>
            </w:r>
          </w:p>
        </w:tc>
        <w:tc>
          <w:tcPr>
            <w:tcW w:w="8838" w:type="dxa"/>
            <w:tcBorders>
              <w:top w:val="none" w:sz="4" w:space="0" w:color="000000"/>
              <w:left w:val="none" w:sz="4" w:space="0" w:color="000000"/>
              <w:bottom w:val="single" w:sz="4" w:space="0" w:color="000000"/>
              <w:right w:val="none" w:sz="4" w:space="0" w:color="000000"/>
            </w:tcBorders>
          </w:tcPr>
          <w:p w:rsidR="00F478CA" w:rsidRDefault="00F478CA">
            <w:pPr>
              <w:pStyle w:val="ConsPlusNormal"/>
              <w:jc w:val="center"/>
              <w:rPr>
                <w:rFonts w:ascii="Times New Roman" w:hAnsi="Times New Roman" w:cs="Times New Roman"/>
                <w:sz w:val="28"/>
                <w:szCs w:val="28"/>
              </w:rPr>
            </w:pPr>
          </w:p>
        </w:tc>
      </w:tr>
      <w:tr w:rsidR="00F478CA">
        <w:tc>
          <w:tcPr>
            <w:tcW w:w="1073" w:type="dxa"/>
            <w:tcBorders>
              <w:top w:val="none" w:sz="4" w:space="0" w:color="000000"/>
              <w:left w:val="none" w:sz="4" w:space="0" w:color="000000"/>
              <w:bottom w:val="none" w:sz="4" w:space="0" w:color="000000"/>
              <w:right w:val="none" w:sz="4" w:space="0" w:color="000000"/>
            </w:tcBorders>
          </w:tcPr>
          <w:p w:rsidR="00F478CA" w:rsidRDefault="00F478CA">
            <w:pPr>
              <w:pStyle w:val="ConsPlusNormal"/>
              <w:jc w:val="center"/>
              <w:rPr>
                <w:rFonts w:ascii="Times New Roman" w:hAnsi="Times New Roman" w:cs="Times New Roman"/>
                <w:sz w:val="28"/>
                <w:szCs w:val="28"/>
              </w:rPr>
            </w:pPr>
          </w:p>
        </w:tc>
        <w:tc>
          <w:tcPr>
            <w:tcW w:w="8838" w:type="dxa"/>
            <w:tcBorders>
              <w:left w:val="none" w:sz="4" w:space="0" w:color="000000"/>
              <w:bottom w:val="none" w:sz="4" w:space="0" w:color="000000"/>
              <w:right w:val="none" w:sz="4" w:space="0" w:color="000000"/>
            </w:tcBorders>
          </w:tcPr>
          <w:p w:rsidR="00F478CA" w:rsidRPr="00213689" w:rsidRDefault="0077679B" w:rsidP="009D002E">
            <w:pPr>
              <w:pStyle w:val="ConsPlusNonformat"/>
              <w:jc w:val="center"/>
              <w:rPr>
                <w:rFonts w:ascii="Times New Roman" w:hAnsi="Times New Roman" w:cs="Times New Roman"/>
                <w:szCs w:val="20"/>
              </w:rPr>
            </w:pPr>
            <w:r w:rsidRPr="00213689">
              <w:rPr>
                <w:rFonts w:ascii="Times New Roman" w:hAnsi="Times New Roman" w:cs="Times New Roman"/>
                <w:szCs w:val="20"/>
              </w:rPr>
              <w:t xml:space="preserve">(наименование должности, Ф.И.О. (отчество </w:t>
            </w:r>
            <w:r w:rsidR="009D002E" w:rsidRPr="00213689">
              <w:rPr>
                <w:rFonts w:ascii="Times New Roman" w:hAnsi="Times New Roman" w:cs="Times New Roman"/>
                <w:szCs w:val="20"/>
              </w:rPr>
              <w:t>–</w:t>
            </w:r>
            <w:r w:rsidRPr="00213689">
              <w:rPr>
                <w:rFonts w:ascii="Times New Roman" w:hAnsi="Times New Roman" w:cs="Times New Roman"/>
                <w:szCs w:val="20"/>
              </w:rPr>
              <w:t xml:space="preserve"> при наличии) руководителя организации)</w:t>
            </w:r>
          </w:p>
        </w:tc>
      </w:tr>
    </w:tbl>
    <w:p w:rsidR="00F478CA" w:rsidRDefault="0077679B">
      <w:pPr>
        <w:pStyle w:val="ConsPlusNonformat"/>
        <w:jc w:val="both"/>
        <w:rPr>
          <w:rFonts w:ascii="Times New Roman" w:hAnsi="Times New Roman" w:cs="Times New Roman"/>
          <w:sz w:val="28"/>
          <w:szCs w:val="28"/>
        </w:rPr>
      </w:pPr>
      <w:r>
        <w:rPr>
          <w:rFonts w:ascii="Times New Roman" w:hAnsi="Times New Roman" w:cs="Times New Roman"/>
          <w:sz w:val="28"/>
          <w:szCs w:val="28"/>
        </w:rPr>
        <w:t>в соответствии с подпунктом 3 пункта 8 Порядка предоставления субсидий из областного бюджета Новосибирской области в целях возмещения затрат,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представляю следующий расчет размера субсидии:</w:t>
      </w:r>
    </w:p>
    <w:p w:rsidR="00F478CA" w:rsidRDefault="00F478CA">
      <w:pPr>
        <w:pStyle w:val="ConsPlusNormal"/>
        <w:tabs>
          <w:tab w:val="left" w:pos="7146"/>
        </w:tabs>
        <w:spacing w:before="100" w:after="100"/>
        <w:rPr>
          <w:rFonts w:ascii="Times New Roman" w:eastAsia="PT Astra Serif" w:hAnsi="Times New Roman" w:cs="Times New Roman"/>
          <w:color w:val="5B9BD5" w:themeColor="accent1"/>
          <w:sz w:val="18"/>
          <w:szCs w:val="18"/>
        </w:rPr>
      </w:pPr>
    </w:p>
    <w:tbl>
      <w:tblPr>
        <w:tblStyle w:val="af"/>
        <w:tblW w:w="9921" w:type="dxa"/>
        <w:tblLayout w:type="fixed"/>
        <w:tblLook w:val="04A0" w:firstRow="1" w:lastRow="0" w:firstColumn="1" w:lastColumn="0" w:noHBand="0" w:noVBand="1"/>
      </w:tblPr>
      <w:tblGrid>
        <w:gridCol w:w="704"/>
        <w:gridCol w:w="2977"/>
        <w:gridCol w:w="2838"/>
        <w:gridCol w:w="3402"/>
      </w:tblGrid>
      <w:tr w:rsidR="00F478CA" w:rsidRPr="009D002E" w:rsidTr="009D002E">
        <w:tc>
          <w:tcPr>
            <w:tcW w:w="704" w:type="dxa"/>
          </w:tcPr>
          <w:p w:rsidR="00F478CA" w:rsidRPr="009D002E" w:rsidRDefault="0077679B" w:rsidP="009D002E">
            <w:pPr>
              <w:jc w:val="center"/>
              <w:rPr>
                <w:rFonts w:eastAsia="PT Astra Serif"/>
                <w:sz w:val="28"/>
                <w:szCs w:val="28"/>
              </w:rPr>
            </w:pPr>
            <w:r w:rsidRPr="009D002E">
              <w:rPr>
                <w:rFonts w:eastAsia="PT Astra Serif"/>
                <w:sz w:val="28"/>
                <w:szCs w:val="28"/>
              </w:rPr>
              <w:lastRenderedPageBreak/>
              <w:t>№ п/п</w:t>
            </w:r>
          </w:p>
        </w:tc>
        <w:tc>
          <w:tcPr>
            <w:tcW w:w="2977" w:type="dxa"/>
          </w:tcPr>
          <w:p w:rsidR="00F478CA" w:rsidRPr="009D002E" w:rsidRDefault="0077679B" w:rsidP="009D002E">
            <w:pPr>
              <w:jc w:val="center"/>
              <w:rPr>
                <w:rFonts w:eastAsia="PT Astra Serif"/>
                <w:sz w:val="28"/>
                <w:szCs w:val="28"/>
              </w:rPr>
            </w:pPr>
            <w:r w:rsidRPr="009D002E">
              <w:rPr>
                <w:rFonts w:eastAsia="PT Astra Serif"/>
                <w:sz w:val="28"/>
                <w:szCs w:val="28"/>
              </w:rPr>
              <w:t>Идентификационный номер социального сертификата</w:t>
            </w:r>
          </w:p>
        </w:tc>
        <w:tc>
          <w:tcPr>
            <w:tcW w:w="2838" w:type="dxa"/>
          </w:tcPr>
          <w:p w:rsidR="00F478CA" w:rsidRPr="009D002E" w:rsidRDefault="0077679B" w:rsidP="009D002E">
            <w:pPr>
              <w:jc w:val="center"/>
              <w:rPr>
                <w:rFonts w:eastAsia="PT Astra Serif"/>
                <w:sz w:val="28"/>
                <w:szCs w:val="28"/>
              </w:rPr>
            </w:pPr>
            <w:r w:rsidRPr="009D002E">
              <w:rPr>
                <w:rFonts w:eastAsia="PT Astra Serif"/>
                <w:sz w:val="28"/>
                <w:szCs w:val="28"/>
              </w:rPr>
              <w:t>Дата выдачи</w:t>
            </w:r>
            <w:r w:rsidRPr="009D002E">
              <w:rPr>
                <w:sz w:val="28"/>
                <w:szCs w:val="28"/>
              </w:rPr>
              <w:t xml:space="preserve"> </w:t>
            </w:r>
            <w:r w:rsidRPr="009D002E">
              <w:rPr>
                <w:rFonts w:eastAsia="PT Astra Serif"/>
                <w:sz w:val="28"/>
                <w:szCs w:val="28"/>
              </w:rPr>
              <w:t>социального сертификата</w:t>
            </w:r>
          </w:p>
          <w:p w:rsidR="00F478CA" w:rsidRPr="009D002E" w:rsidRDefault="00F478CA" w:rsidP="009D002E">
            <w:pPr>
              <w:jc w:val="center"/>
              <w:rPr>
                <w:rFonts w:eastAsia="PT Astra Serif"/>
                <w:sz w:val="28"/>
                <w:szCs w:val="28"/>
              </w:rPr>
            </w:pPr>
          </w:p>
        </w:tc>
        <w:tc>
          <w:tcPr>
            <w:tcW w:w="3402" w:type="dxa"/>
          </w:tcPr>
          <w:p w:rsidR="00F478CA" w:rsidRPr="009D002E" w:rsidRDefault="0077679B" w:rsidP="009D002E">
            <w:pPr>
              <w:jc w:val="center"/>
              <w:rPr>
                <w:rFonts w:eastAsia="PT Astra Serif"/>
                <w:sz w:val="28"/>
                <w:szCs w:val="28"/>
              </w:rPr>
            </w:pPr>
            <w:r w:rsidRPr="009D002E">
              <w:rPr>
                <w:rFonts w:eastAsia="PT Astra Serif"/>
                <w:sz w:val="28"/>
                <w:szCs w:val="28"/>
              </w:rPr>
              <w:t>Размер затрат на оказание услуги по реализации туристского продукта одному потребителю*</w:t>
            </w:r>
          </w:p>
        </w:tc>
      </w:tr>
      <w:tr w:rsidR="00F478CA" w:rsidRPr="009D002E" w:rsidTr="009D002E">
        <w:tc>
          <w:tcPr>
            <w:tcW w:w="704" w:type="dxa"/>
          </w:tcPr>
          <w:p w:rsidR="00F478CA" w:rsidRPr="009D002E" w:rsidRDefault="008F4FEF" w:rsidP="008F4FEF">
            <w:pPr>
              <w:jc w:val="center"/>
              <w:rPr>
                <w:rFonts w:eastAsia="PT Astra Serif"/>
                <w:sz w:val="28"/>
                <w:szCs w:val="28"/>
              </w:rPr>
            </w:pPr>
            <w:r w:rsidRPr="009D002E">
              <w:rPr>
                <w:rFonts w:eastAsia="PT Astra Serif"/>
                <w:sz w:val="28"/>
                <w:szCs w:val="28"/>
              </w:rPr>
              <w:t>1</w:t>
            </w:r>
          </w:p>
        </w:tc>
        <w:tc>
          <w:tcPr>
            <w:tcW w:w="2977" w:type="dxa"/>
          </w:tcPr>
          <w:p w:rsidR="00F478CA" w:rsidRPr="009D002E" w:rsidRDefault="00F478CA">
            <w:pPr>
              <w:rPr>
                <w:rFonts w:eastAsia="PT Astra Serif"/>
                <w:sz w:val="28"/>
                <w:szCs w:val="28"/>
              </w:rPr>
            </w:pPr>
          </w:p>
        </w:tc>
        <w:tc>
          <w:tcPr>
            <w:tcW w:w="2838" w:type="dxa"/>
          </w:tcPr>
          <w:p w:rsidR="00F478CA" w:rsidRPr="009D002E" w:rsidRDefault="00F478CA">
            <w:pPr>
              <w:rPr>
                <w:rFonts w:eastAsia="PT Astra Serif"/>
                <w:sz w:val="28"/>
                <w:szCs w:val="28"/>
              </w:rPr>
            </w:pPr>
          </w:p>
        </w:tc>
        <w:tc>
          <w:tcPr>
            <w:tcW w:w="3402" w:type="dxa"/>
          </w:tcPr>
          <w:p w:rsidR="00F478CA" w:rsidRPr="009D002E" w:rsidRDefault="00F478CA">
            <w:pPr>
              <w:rPr>
                <w:rFonts w:eastAsia="PT Astra Serif"/>
                <w:sz w:val="28"/>
                <w:szCs w:val="28"/>
              </w:rPr>
            </w:pPr>
          </w:p>
        </w:tc>
      </w:tr>
      <w:tr w:rsidR="00F478CA" w:rsidRPr="009D002E" w:rsidTr="009D002E">
        <w:tc>
          <w:tcPr>
            <w:tcW w:w="704" w:type="dxa"/>
          </w:tcPr>
          <w:p w:rsidR="00F478CA" w:rsidRPr="009D002E" w:rsidRDefault="0077679B">
            <w:pPr>
              <w:rPr>
                <w:rFonts w:eastAsia="PT Astra Serif"/>
                <w:sz w:val="28"/>
                <w:szCs w:val="28"/>
              </w:rPr>
            </w:pPr>
            <w:r w:rsidRPr="009D002E">
              <w:rPr>
                <w:rFonts w:eastAsia="PT Astra Serif"/>
                <w:sz w:val="28"/>
                <w:szCs w:val="28"/>
              </w:rPr>
              <w:t>....</w:t>
            </w:r>
          </w:p>
        </w:tc>
        <w:tc>
          <w:tcPr>
            <w:tcW w:w="2977" w:type="dxa"/>
          </w:tcPr>
          <w:p w:rsidR="00F478CA" w:rsidRPr="009D002E" w:rsidRDefault="00F478CA">
            <w:pPr>
              <w:rPr>
                <w:rFonts w:eastAsia="PT Astra Serif"/>
                <w:sz w:val="28"/>
                <w:szCs w:val="28"/>
              </w:rPr>
            </w:pPr>
          </w:p>
        </w:tc>
        <w:tc>
          <w:tcPr>
            <w:tcW w:w="2838" w:type="dxa"/>
          </w:tcPr>
          <w:p w:rsidR="00F478CA" w:rsidRPr="009D002E" w:rsidRDefault="00F478CA">
            <w:pPr>
              <w:rPr>
                <w:rFonts w:eastAsia="PT Astra Serif"/>
                <w:sz w:val="28"/>
                <w:szCs w:val="28"/>
              </w:rPr>
            </w:pPr>
          </w:p>
        </w:tc>
        <w:tc>
          <w:tcPr>
            <w:tcW w:w="3402" w:type="dxa"/>
          </w:tcPr>
          <w:p w:rsidR="00F478CA" w:rsidRPr="009D002E" w:rsidRDefault="00F478CA">
            <w:pPr>
              <w:rPr>
                <w:rFonts w:eastAsia="PT Astra Serif"/>
                <w:sz w:val="28"/>
                <w:szCs w:val="28"/>
              </w:rPr>
            </w:pPr>
          </w:p>
        </w:tc>
      </w:tr>
      <w:tr w:rsidR="00F478CA" w:rsidRPr="009D002E" w:rsidTr="009D002E">
        <w:tc>
          <w:tcPr>
            <w:tcW w:w="704" w:type="dxa"/>
          </w:tcPr>
          <w:p w:rsidR="00F478CA" w:rsidRPr="009D002E" w:rsidRDefault="00F478CA">
            <w:pPr>
              <w:rPr>
                <w:rFonts w:eastAsia="PT Astra Serif"/>
                <w:sz w:val="28"/>
                <w:szCs w:val="28"/>
              </w:rPr>
            </w:pPr>
          </w:p>
        </w:tc>
        <w:tc>
          <w:tcPr>
            <w:tcW w:w="2977" w:type="dxa"/>
          </w:tcPr>
          <w:p w:rsidR="00F478CA" w:rsidRPr="009D002E" w:rsidRDefault="00F478CA">
            <w:pPr>
              <w:rPr>
                <w:rFonts w:eastAsia="PT Astra Serif"/>
                <w:sz w:val="28"/>
                <w:szCs w:val="28"/>
              </w:rPr>
            </w:pPr>
          </w:p>
        </w:tc>
        <w:tc>
          <w:tcPr>
            <w:tcW w:w="2838" w:type="dxa"/>
          </w:tcPr>
          <w:p w:rsidR="00F478CA" w:rsidRPr="009D002E" w:rsidRDefault="00F478CA">
            <w:pPr>
              <w:rPr>
                <w:rFonts w:eastAsia="PT Astra Serif"/>
                <w:sz w:val="28"/>
                <w:szCs w:val="28"/>
              </w:rPr>
            </w:pPr>
          </w:p>
        </w:tc>
        <w:tc>
          <w:tcPr>
            <w:tcW w:w="3402" w:type="dxa"/>
          </w:tcPr>
          <w:p w:rsidR="00F478CA" w:rsidRPr="009D002E" w:rsidRDefault="00F478CA">
            <w:pPr>
              <w:rPr>
                <w:rFonts w:eastAsia="PT Astra Serif"/>
                <w:sz w:val="28"/>
                <w:szCs w:val="28"/>
              </w:rPr>
            </w:pPr>
          </w:p>
        </w:tc>
      </w:tr>
      <w:tr w:rsidR="00F478CA" w:rsidRPr="009D002E" w:rsidTr="009D002E">
        <w:tc>
          <w:tcPr>
            <w:tcW w:w="6519" w:type="dxa"/>
            <w:gridSpan w:val="3"/>
          </w:tcPr>
          <w:p w:rsidR="00F478CA" w:rsidRPr="009D002E" w:rsidRDefault="0077679B">
            <w:pPr>
              <w:jc w:val="right"/>
              <w:rPr>
                <w:rFonts w:eastAsia="PT Astra Serif"/>
                <w:sz w:val="28"/>
                <w:szCs w:val="28"/>
              </w:rPr>
            </w:pPr>
            <w:r w:rsidRPr="009D002E">
              <w:rPr>
                <w:rFonts w:eastAsia="PT Astra Serif"/>
                <w:sz w:val="28"/>
                <w:szCs w:val="28"/>
              </w:rPr>
              <w:t>Итого:</w:t>
            </w:r>
          </w:p>
        </w:tc>
        <w:tc>
          <w:tcPr>
            <w:tcW w:w="3402" w:type="dxa"/>
          </w:tcPr>
          <w:p w:rsidR="00F478CA" w:rsidRPr="009D002E" w:rsidRDefault="00F478CA">
            <w:pPr>
              <w:rPr>
                <w:rFonts w:eastAsia="PT Astra Serif"/>
                <w:sz w:val="28"/>
                <w:szCs w:val="28"/>
              </w:rPr>
            </w:pPr>
          </w:p>
        </w:tc>
      </w:tr>
    </w:tbl>
    <w:p w:rsidR="009D002E" w:rsidRPr="009D002E" w:rsidRDefault="009D002E">
      <w:pPr>
        <w:pStyle w:val="ConsPlusNormal"/>
        <w:ind w:firstLine="709"/>
        <w:jc w:val="both"/>
        <w:rPr>
          <w:rFonts w:ascii="Times New Roman" w:eastAsia="PT Astra Serif" w:hAnsi="Times New Roman" w:cs="Times New Roman"/>
          <w:sz w:val="12"/>
          <w:szCs w:val="12"/>
        </w:rPr>
      </w:pPr>
    </w:p>
    <w:p w:rsidR="00F478CA" w:rsidRDefault="0077679B">
      <w:pPr>
        <w:pStyle w:val="ConsPlusNormal"/>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*Размер затрат на оказание услуги по реализации туристского продукта одному потребителю не должен превыша</w:t>
      </w:r>
      <w:r w:rsidR="009D002E">
        <w:rPr>
          <w:rFonts w:ascii="Times New Roman" w:eastAsia="PT Astra Serif" w:hAnsi="Times New Roman" w:cs="Times New Roman"/>
          <w:sz w:val="28"/>
          <w:szCs w:val="28"/>
        </w:rPr>
        <w:t xml:space="preserve">ть размер нормативных затрат на  </w:t>
      </w:r>
      <w:r>
        <w:rPr>
          <w:rFonts w:ascii="Times New Roman" w:eastAsia="PT Astra Serif" w:hAnsi="Times New Roman" w:cs="Times New Roman"/>
          <w:sz w:val="28"/>
          <w:szCs w:val="28"/>
        </w:rPr>
        <w:t>предоставление одной государственной услуги одному потребителю, утверждаемый приказ</w:t>
      </w:r>
      <w:r>
        <w:rPr>
          <w:rFonts w:ascii="Times New Roman" w:eastAsia="PT Astra Serif" w:hAnsi="Times New Roman" w:cs="Times New Roman"/>
          <w:sz w:val="28"/>
          <w:szCs w:val="28"/>
          <w:highlight w:val="white"/>
        </w:rPr>
        <w:t>ом министерства экономического развития Новосибирской области на соответствующий фи</w:t>
      </w:r>
      <w:r>
        <w:rPr>
          <w:rFonts w:ascii="Times New Roman" w:eastAsia="PT Astra Serif" w:hAnsi="Times New Roman" w:cs="Times New Roman"/>
          <w:sz w:val="28"/>
          <w:szCs w:val="28"/>
        </w:rPr>
        <w:t>нансовый год.</w:t>
      </w:r>
    </w:p>
    <w:p w:rsidR="00F478CA" w:rsidRDefault="00F478CA">
      <w:pPr>
        <w:contextualSpacing/>
        <w:rPr>
          <w:rFonts w:eastAsia="PT Astra Serif"/>
          <w:sz w:val="28"/>
        </w:rPr>
      </w:pPr>
    </w:p>
    <w:p w:rsidR="00F478CA" w:rsidRDefault="00F478CA">
      <w:pPr>
        <w:contextualSpacing/>
        <w:rPr>
          <w:rFonts w:eastAsia="PT Astra Serif"/>
          <w:sz w:val="28"/>
          <w:szCs w:val="28"/>
        </w:rPr>
      </w:pPr>
    </w:p>
    <w:p w:rsidR="00F478CA" w:rsidRDefault="00F478CA">
      <w:pPr>
        <w:contextualSpacing/>
        <w:rPr>
          <w:rFonts w:eastAsia="PT Astra Serif"/>
          <w:sz w:val="28"/>
          <w:szCs w:val="28"/>
        </w:rPr>
      </w:pPr>
    </w:p>
    <w:p w:rsidR="00F478CA" w:rsidRDefault="0077679B">
      <w:pPr>
        <w:contextualSpacing/>
        <w:jc w:val="center"/>
        <w:rPr>
          <w:rFonts w:eastAsia="PT Astra Serif"/>
          <w:sz w:val="28"/>
        </w:rPr>
      </w:pPr>
      <w:r>
        <w:rPr>
          <w:rFonts w:eastAsia="PT Astra Serif"/>
          <w:sz w:val="28"/>
        </w:rPr>
        <w:t>_________</w:t>
      </w:r>
    </w:p>
    <w:sectPr w:rsidR="00F478CA">
      <w:headerReference w:type="first" r:id="rId11"/>
      <w:pgSz w:w="11906" w:h="16838"/>
      <w:pgMar w:top="1134" w:right="567" w:bottom="1134" w:left="1418" w:header="709" w:footer="709" w:gutter="0"/>
      <w:pgNumType w:start="1"/>
      <w:cols w:space="708"/>
      <w:titlePg/>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Фидевич Юлия Евгеньевна" w:date="2023-08-14T17:39:00Z" w:initials="ФЮЕ">
    <w:p w14:paraId="00000001" w14:textId="00000001">
      <w:pPr>
        <w:spacing w:line="240" w:after="0" w:lineRule="auto" w:before="0"/>
        <w:ind w:firstLine="0" w:left="0" w:right="0"/>
        <w:jc w:val="left"/>
      </w:pPr>
      <w:r>
        <w:rPr>
          <w:rFonts w:eastAsia="Arial" w:ascii="Arial" w:hAnsi="Arial" w:cs="Arial"/>
          <w:sz w:val="22"/>
        </w:rPr>
        <w:t xml:space="preserve">Какая еще информация Вам в этой таблице нужна?  КБК может какие-нибудь?</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5E904D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4CD" w:rsidRDefault="00DD64CD">
      <w:r>
        <w:separator/>
      </w:r>
    </w:p>
  </w:endnote>
  <w:endnote w:type="continuationSeparator" w:id="0">
    <w:p w:rsidR="00DD64CD" w:rsidRDefault="00DD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4CD" w:rsidRDefault="00DD64CD">
      <w:r>
        <w:separator/>
      </w:r>
    </w:p>
  </w:footnote>
  <w:footnote w:type="continuationSeparator" w:id="0">
    <w:p w:rsidR="00DD64CD" w:rsidRDefault="00DD6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523853"/>
      <w:docPartObj>
        <w:docPartGallery w:val="Page Numbers (Top of Page)"/>
        <w:docPartUnique/>
      </w:docPartObj>
    </w:sdtPr>
    <w:sdtEndPr/>
    <w:sdtContent>
      <w:p w:rsidR="00F478CA" w:rsidRDefault="0077679B">
        <w:pPr>
          <w:pStyle w:val="aa"/>
          <w:jc w:val="center"/>
        </w:pPr>
        <w:r>
          <w:fldChar w:fldCharType="begin"/>
        </w:r>
        <w:r>
          <w:instrText>PAGE   \* MERGEFORMAT</w:instrText>
        </w:r>
        <w:r>
          <w:fldChar w:fldCharType="separate"/>
        </w:r>
        <w:r w:rsidR="00AF4706">
          <w:rPr>
            <w:noProof/>
          </w:rPr>
          <w:t>2</w:t>
        </w:r>
        <w:r>
          <w:fldChar w:fldCharType="end"/>
        </w:r>
      </w:p>
    </w:sdtContent>
  </w:sdt>
  <w:p w:rsidR="00F478CA" w:rsidRDefault="00F4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489555"/>
      <w:docPartObj>
        <w:docPartGallery w:val="Page Numbers (Top of Page)"/>
        <w:docPartUnique/>
      </w:docPartObj>
    </w:sdtPr>
    <w:sdtEndPr/>
    <w:sdtContent>
      <w:p w:rsidR="00F478CA" w:rsidRPr="00D84659" w:rsidRDefault="0077679B">
        <w:pPr>
          <w:pStyle w:val="aa"/>
          <w:jc w:val="center"/>
        </w:pPr>
        <w:r w:rsidRPr="00D84659">
          <w:fldChar w:fldCharType="begin"/>
        </w:r>
        <w:r w:rsidRPr="00D84659">
          <w:instrText>PAGE   \* MERGEFORMAT</w:instrText>
        </w:r>
        <w:r w:rsidRPr="00D84659">
          <w:fldChar w:fldCharType="separate"/>
        </w:r>
        <w:r w:rsidR="00AF4706">
          <w:rPr>
            <w:noProof/>
          </w:rPr>
          <w:t>2</w:t>
        </w:r>
        <w:r w:rsidRPr="00D84659">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8CA" w:rsidRDefault="00F478C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14ECA"/>
    <w:multiLevelType w:val="hybridMultilevel"/>
    <w:tmpl w:val="DB2CA0D6"/>
    <w:lvl w:ilvl="0" w:tplc="D228D618">
      <w:start w:val="1"/>
      <w:numFmt w:val="decimal"/>
      <w:lvlText w:val="%1."/>
      <w:lvlJc w:val="left"/>
      <w:pPr>
        <w:ind w:left="720" w:hanging="360"/>
      </w:pPr>
      <w:rPr>
        <w:rFonts w:hint="default"/>
      </w:rPr>
    </w:lvl>
    <w:lvl w:ilvl="1" w:tplc="03D08F2C">
      <w:start w:val="1"/>
      <w:numFmt w:val="lowerLetter"/>
      <w:lvlText w:val="%2."/>
      <w:lvlJc w:val="left"/>
      <w:pPr>
        <w:ind w:left="1440" w:hanging="360"/>
      </w:pPr>
    </w:lvl>
    <w:lvl w:ilvl="2" w:tplc="320444BA">
      <w:start w:val="1"/>
      <w:numFmt w:val="lowerRoman"/>
      <w:lvlText w:val="%3."/>
      <w:lvlJc w:val="right"/>
      <w:pPr>
        <w:ind w:left="2160" w:hanging="180"/>
      </w:pPr>
    </w:lvl>
    <w:lvl w:ilvl="3" w:tplc="0CC07A84">
      <w:start w:val="1"/>
      <w:numFmt w:val="decimal"/>
      <w:lvlText w:val="%4."/>
      <w:lvlJc w:val="left"/>
      <w:pPr>
        <w:ind w:left="2880" w:hanging="360"/>
      </w:pPr>
    </w:lvl>
    <w:lvl w:ilvl="4" w:tplc="BE4E60C6">
      <w:start w:val="1"/>
      <w:numFmt w:val="lowerLetter"/>
      <w:lvlText w:val="%5."/>
      <w:lvlJc w:val="left"/>
      <w:pPr>
        <w:ind w:left="3600" w:hanging="360"/>
      </w:pPr>
    </w:lvl>
    <w:lvl w:ilvl="5" w:tplc="E86046EE">
      <w:start w:val="1"/>
      <w:numFmt w:val="lowerRoman"/>
      <w:lvlText w:val="%6."/>
      <w:lvlJc w:val="right"/>
      <w:pPr>
        <w:ind w:left="4320" w:hanging="180"/>
      </w:pPr>
    </w:lvl>
    <w:lvl w:ilvl="6" w:tplc="7F38293A">
      <w:start w:val="1"/>
      <w:numFmt w:val="decimal"/>
      <w:lvlText w:val="%7."/>
      <w:lvlJc w:val="left"/>
      <w:pPr>
        <w:ind w:left="5040" w:hanging="360"/>
      </w:pPr>
    </w:lvl>
    <w:lvl w:ilvl="7" w:tplc="01100988">
      <w:start w:val="1"/>
      <w:numFmt w:val="lowerLetter"/>
      <w:lvlText w:val="%8."/>
      <w:lvlJc w:val="left"/>
      <w:pPr>
        <w:ind w:left="5760" w:hanging="360"/>
      </w:pPr>
    </w:lvl>
    <w:lvl w:ilvl="8" w:tplc="2946EA86">
      <w:start w:val="1"/>
      <w:numFmt w:val="lowerRoman"/>
      <w:lvlText w:val="%9."/>
      <w:lvlJc w:val="right"/>
      <w:pPr>
        <w:ind w:left="6480" w:hanging="180"/>
      </w:pPr>
    </w:lvl>
  </w:abstractNum>
  <w:abstractNum w:abstractNumId="1" w15:restartNumberingAfterBreak="0">
    <w:nsid w:val="572C6BFB"/>
    <w:multiLevelType w:val="hybridMultilevel"/>
    <w:tmpl w:val="828CCA30"/>
    <w:lvl w:ilvl="0" w:tplc="113EC7EE">
      <w:start w:val="1"/>
      <w:numFmt w:val="bullet"/>
      <w:lvlText w:val=""/>
      <w:lvlJc w:val="left"/>
      <w:pPr>
        <w:ind w:left="720" w:hanging="360"/>
      </w:pPr>
      <w:rPr>
        <w:rFonts w:ascii="Symbol" w:hAnsi="Symbol" w:hint="default"/>
      </w:rPr>
    </w:lvl>
    <w:lvl w:ilvl="1" w:tplc="754A09AC">
      <w:start w:val="1"/>
      <w:numFmt w:val="bullet"/>
      <w:lvlText w:val="o"/>
      <w:lvlJc w:val="left"/>
      <w:pPr>
        <w:ind w:left="1440" w:hanging="360"/>
      </w:pPr>
      <w:rPr>
        <w:rFonts w:ascii="Courier New" w:hAnsi="Courier New" w:cs="Courier New" w:hint="default"/>
      </w:rPr>
    </w:lvl>
    <w:lvl w:ilvl="2" w:tplc="88B89CFE">
      <w:start w:val="1"/>
      <w:numFmt w:val="bullet"/>
      <w:lvlText w:val=""/>
      <w:lvlJc w:val="left"/>
      <w:pPr>
        <w:ind w:left="2160" w:hanging="360"/>
      </w:pPr>
      <w:rPr>
        <w:rFonts w:ascii="Wingdings" w:hAnsi="Wingdings" w:hint="default"/>
      </w:rPr>
    </w:lvl>
    <w:lvl w:ilvl="3" w:tplc="21EE193C">
      <w:start w:val="1"/>
      <w:numFmt w:val="bullet"/>
      <w:lvlText w:val=""/>
      <w:lvlJc w:val="left"/>
      <w:pPr>
        <w:ind w:left="2880" w:hanging="360"/>
      </w:pPr>
      <w:rPr>
        <w:rFonts w:ascii="Symbol" w:hAnsi="Symbol" w:hint="default"/>
      </w:rPr>
    </w:lvl>
    <w:lvl w:ilvl="4" w:tplc="702CD0B6">
      <w:start w:val="1"/>
      <w:numFmt w:val="bullet"/>
      <w:lvlText w:val="o"/>
      <w:lvlJc w:val="left"/>
      <w:pPr>
        <w:ind w:left="3600" w:hanging="360"/>
      </w:pPr>
      <w:rPr>
        <w:rFonts w:ascii="Courier New" w:hAnsi="Courier New" w:cs="Courier New" w:hint="default"/>
      </w:rPr>
    </w:lvl>
    <w:lvl w:ilvl="5" w:tplc="70000BD4">
      <w:start w:val="1"/>
      <w:numFmt w:val="bullet"/>
      <w:lvlText w:val=""/>
      <w:lvlJc w:val="left"/>
      <w:pPr>
        <w:ind w:left="4320" w:hanging="360"/>
      </w:pPr>
      <w:rPr>
        <w:rFonts w:ascii="Wingdings" w:hAnsi="Wingdings" w:hint="default"/>
      </w:rPr>
    </w:lvl>
    <w:lvl w:ilvl="6" w:tplc="0B88B466">
      <w:start w:val="1"/>
      <w:numFmt w:val="bullet"/>
      <w:lvlText w:val=""/>
      <w:lvlJc w:val="left"/>
      <w:pPr>
        <w:ind w:left="5040" w:hanging="360"/>
      </w:pPr>
      <w:rPr>
        <w:rFonts w:ascii="Symbol" w:hAnsi="Symbol" w:hint="default"/>
      </w:rPr>
    </w:lvl>
    <w:lvl w:ilvl="7" w:tplc="489012E8">
      <w:start w:val="1"/>
      <w:numFmt w:val="bullet"/>
      <w:lvlText w:val="o"/>
      <w:lvlJc w:val="left"/>
      <w:pPr>
        <w:ind w:left="5760" w:hanging="360"/>
      </w:pPr>
      <w:rPr>
        <w:rFonts w:ascii="Courier New" w:hAnsi="Courier New" w:cs="Courier New" w:hint="default"/>
      </w:rPr>
    </w:lvl>
    <w:lvl w:ilvl="8" w:tplc="C4A45DC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Фидевич Юлия Евгеньевна">
    <w15:presenceInfo w15:providerId="AD" w15:userId="S-1-5-21-2356655543-2162514679-1277178298-38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CA"/>
    <w:rsid w:val="000945C0"/>
    <w:rsid w:val="001C0B74"/>
    <w:rsid w:val="00213689"/>
    <w:rsid w:val="002D1111"/>
    <w:rsid w:val="00344713"/>
    <w:rsid w:val="003C11EC"/>
    <w:rsid w:val="004D6A89"/>
    <w:rsid w:val="006D359B"/>
    <w:rsid w:val="006F031D"/>
    <w:rsid w:val="0077679B"/>
    <w:rsid w:val="007C1F42"/>
    <w:rsid w:val="00842531"/>
    <w:rsid w:val="008F4FEF"/>
    <w:rsid w:val="009D002E"/>
    <w:rsid w:val="009D135C"/>
    <w:rsid w:val="00AF4706"/>
    <w:rsid w:val="00B56A96"/>
    <w:rsid w:val="00C1442E"/>
    <w:rsid w:val="00C232E3"/>
    <w:rsid w:val="00D14736"/>
    <w:rsid w:val="00D84659"/>
    <w:rsid w:val="00DA20AD"/>
    <w:rsid w:val="00DD64CD"/>
    <w:rsid w:val="00E25270"/>
    <w:rsid w:val="00F478CA"/>
    <w:rsid w:val="00F95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878C1-B122-46FE-9EED-47255164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styleId="af9">
    <w:name w:val="List Paragraph"/>
    <w:basedOn w:val="a"/>
    <w:uiPriority w:val="34"/>
    <w:qFormat/>
    <w:pPr>
      <w:ind w:left="720"/>
      <w:contextualSpacing/>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paragraph" w:styleId="afa">
    <w:name w:val="Balloon Text"/>
    <w:basedOn w:val="a"/>
    <w:link w:val="afb"/>
    <w:uiPriority w:val="99"/>
    <w:semiHidden/>
    <w:unhideWhenUsed/>
    <w:rPr>
      <w:rFonts w:ascii="Segoe UI" w:hAnsi="Segoe UI" w:cs="Segoe UI"/>
      <w:sz w:val="18"/>
      <w:szCs w:val="18"/>
    </w:rPr>
  </w:style>
  <w:style w:type="character" w:customStyle="1" w:styleId="afb">
    <w:name w:val="Текст выноски Знак"/>
    <w:basedOn w:val="a0"/>
    <w:link w:val="afa"/>
    <w:uiPriority w:val="99"/>
    <w:semiHidden/>
    <w:rPr>
      <w:rFonts w:ascii="Segoe UI" w:eastAsia="Times New Roman" w:hAnsi="Segoe UI" w:cs="Segoe UI"/>
      <w:sz w:val="18"/>
      <w:szCs w:val="18"/>
      <w:lang w:eastAsia="ru-RU"/>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style>
  <w:style w:type="character" w:customStyle="1" w:styleId="afe">
    <w:name w:val="Текст примечания Знак"/>
    <w:basedOn w:val="a0"/>
    <w:link w:val="afd"/>
    <w:uiPriority w:val="99"/>
    <w:semiHidden/>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Times New Roman" w:eastAsia="Times New Roman" w:hAnsi="Times New Roman" w:cs="Times New Roman"/>
      <w:b/>
      <w:bCs/>
      <w:sz w:val="20"/>
      <w:szCs w:val="20"/>
      <w:lang w:eastAsia="ru-RU"/>
    </w:rPr>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86B1A3640250B1E28FB67AFF761E30DAAD4B1D165AA9F5074E54903EABC2317EE0C4416DAEC8C26499DE2F2A4821D94383D83D0961010DBC73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nlyoffice.com/peopleDocument" Target="peopleDocument.xml"/><Relationship Id="rId2" Type="http://schemas.openxmlformats.org/officeDocument/2006/relationships/numbering" Target="numbering.xml"/><Relationship Id="rId16" Type="http://schemas.onlyoffice.com/commentsIdsDocument" Target="commentsIds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nlyoffice.com/commentsExtendedDocument" Target="commentsExtended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nlyoffice.com/commentsDocument" Target="commentsDocument.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1A4A6-1057-4388-A870-BF4EF346B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3864</Words>
  <Characters>22026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Анна Алексеевна</dc:creator>
  <cp:keywords/>
  <dc:description/>
  <cp:lastModifiedBy>Белуш Анна Валерьевна</cp:lastModifiedBy>
  <cp:revision>47</cp:revision>
  <cp:lastPrinted>2023-10-04T03:08:00Z</cp:lastPrinted>
  <dcterms:created xsi:type="dcterms:W3CDTF">2023-09-18T08:34:00Z</dcterms:created>
  <dcterms:modified xsi:type="dcterms:W3CDTF">2023-10-04T03:08:00Z</dcterms:modified>
</cp:coreProperties>
</file>