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36" w:rsidRPr="00242F14" w:rsidRDefault="00603F36" w:rsidP="00603F36">
      <w:pPr>
        <w:pStyle w:val="a3"/>
        <w:jc w:val="center"/>
        <w:rPr>
          <w:rFonts w:ascii="Times New Roman" w:hAnsi="Times New Roman" w:cs="Times New Roman"/>
          <w:b/>
          <w:sz w:val="28"/>
          <w:szCs w:val="28"/>
        </w:rPr>
      </w:pPr>
      <w:r w:rsidRPr="00242F14">
        <w:rPr>
          <w:rFonts w:ascii="Times New Roman" w:hAnsi="Times New Roman" w:cs="Times New Roman"/>
          <w:b/>
          <w:sz w:val="28"/>
          <w:szCs w:val="28"/>
        </w:rPr>
        <w:t>Уведомление</w:t>
      </w:r>
    </w:p>
    <w:p w:rsidR="00603F36" w:rsidRPr="00242F14" w:rsidRDefault="00603F36" w:rsidP="00603F36">
      <w:pPr>
        <w:pStyle w:val="a3"/>
        <w:jc w:val="center"/>
        <w:rPr>
          <w:rFonts w:ascii="Times New Roman" w:hAnsi="Times New Roman" w:cs="Times New Roman"/>
          <w:b/>
          <w:sz w:val="28"/>
          <w:szCs w:val="28"/>
        </w:rPr>
      </w:pPr>
      <w:r w:rsidRPr="00242F14">
        <w:rPr>
          <w:rFonts w:ascii="Times New Roman" w:hAnsi="Times New Roman" w:cs="Times New Roman"/>
          <w:b/>
          <w:sz w:val="28"/>
          <w:szCs w:val="28"/>
        </w:rPr>
        <w:t>о необходимости разработки проекта нормативного</w:t>
      </w:r>
    </w:p>
    <w:p w:rsidR="00603F36" w:rsidRPr="00603F36" w:rsidRDefault="00603F36" w:rsidP="00603F36">
      <w:pPr>
        <w:pStyle w:val="a3"/>
        <w:jc w:val="center"/>
        <w:rPr>
          <w:rFonts w:ascii="Times New Roman" w:hAnsi="Times New Roman" w:cs="Times New Roman"/>
          <w:sz w:val="28"/>
          <w:szCs w:val="28"/>
        </w:rPr>
      </w:pPr>
      <w:r w:rsidRPr="00242F14">
        <w:rPr>
          <w:rFonts w:ascii="Times New Roman" w:hAnsi="Times New Roman" w:cs="Times New Roman"/>
          <w:b/>
          <w:sz w:val="28"/>
          <w:szCs w:val="28"/>
        </w:rPr>
        <w:t>правового акта Новосибирской области</w:t>
      </w:r>
    </w:p>
    <w:p w:rsidR="00603F36" w:rsidRPr="00242F14" w:rsidRDefault="00593E51" w:rsidP="00603F36">
      <w:pPr>
        <w:pStyle w:val="a3"/>
        <w:jc w:val="center"/>
        <w:rPr>
          <w:rFonts w:ascii="Times New Roman" w:hAnsi="Times New Roman" w:cs="Times New Roman"/>
          <w:b/>
          <w:sz w:val="28"/>
          <w:szCs w:val="28"/>
        </w:rPr>
      </w:pPr>
      <w:r w:rsidRPr="00242F14">
        <w:rPr>
          <w:rFonts w:ascii="Times New Roman" w:hAnsi="Times New Roman" w:cs="Times New Roman"/>
          <w:b/>
          <w:sz w:val="28"/>
          <w:szCs w:val="28"/>
        </w:rPr>
        <w:t xml:space="preserve">проекта постановления Правительства Новосибирской области </w:t>
      </w:r>
      <w:r w:rsidRPr="00242F14">
        <w:rPr>
          <w:rFonts w:ascii="Times New Roman" w:hAnsi="Times New Roman" w:cs="Times New Roman"/>
          <w:b/>
          <w:sz w:val="28"/>
          <w:szCs w:val="28"/>
        </w:rPr>
        <w:br/>
        <w:t>«</w:t>
      </w:r>
      <w:r w:rsidR="00110813">
        <w:rPr>
          <w:rFonts w:ascii="Times New Roman" w:hAnsi="Times New Roman" w:cs="Times New Roman"/>
          <w:b/>
          <w:sz w:val="28"/>
          <w:szCs w:val="28"/>
        </w:rPr>
        <w:t xml:space="preserve">О внесении изменений в постановление </w:t>
      </w:r>
      <w:r w:rsidR="00110813">
        <w:rPr>
          <w:rFonts w:ascii="Times New Roman" w:hAnsi="Times New Roman" w:cs="Times New Roman"/>
          <w:b/>
          <w:sz w:val="28"/>
          <w:szCs w:val="28"/>
        </w:rPr>
        <w:br/>
        <w:t>Правительства Новосибирской области от 01.04.2020 № 94-п</w:t>
      </w:r>
      <w:r w:rsidRPr="00242F14">
        <w:rPr>
          <w:rFonts w:ascii="Times New Roman" w:hAnsi="Times New Roman" w:cs="Times New Roman"/>
          <w:b/>
          <w:sz w:val="28"/>
          <w:szCs w:val="28"/>
        </w:rPr>
        <w:t>»</w:t>
      </w:r>
    </w:p>
    <w:p w:rsidR="00603F36" w:rsidRPr="00603F36" w:rsidRDefault="00603F36" w:rsidP="00603F36">
      <w:pPr>
        <w:pStyle w:val="a3"/>
        <w:rPr>
          <w:rFonts w:ascii="Times New Roman" w:hAnsi="Times New Roman" w:cs="Times New Roman"/>
          <w:sz w:val="28"/>
          <w:szCs w:val="28"/>
        </w:rPr>
      </w:pPr>
    </w:p>
    <w:p w:rsidR="00603F36" w:rsidRPr="00603F36" w:rsidRDefault="00603F36" w:rsidP="00603F36">
      <w:pPr>
        <w:pStyle w:val="a3"/>
        <w:jc w:val="both"/>
        <w:rPr>
          <w:rFonts w:ascii="Times New Roman" w:hAnsi="Times New Roman" w:cs="Times New Roman"/>
          <w:sz w:val="28"/>
          <w:szCs w:val="28"/>
        </w:rPr>
      </w:pPr>
      <w:r w:rsidRPr="00603F36">
        <w:rPr>
          <w:rFonts w:ascii="Times New Roman" w:hAnsi="Times New Roman" w:cs="Times New Roman"/>
          <w:sz w:val="28"/>
          <w:szCs w:val="28"/>
        </w:rPr>
        <w:t>1.</w:t>
      </w:r>
      <w:r w:rsidR="00242F14">
        <w:rPr>
          <w:rFonts w:ascii="Times New Roman" w:hAnsi="Times New Roman" w:cs="Times New Roman"/>
          <w:sz w:val="28"/>
          <w:szCs w:val="28"/>
        </w:rPr>
        <w:t> </w:t>
      </w:r>
      <w:r w:rsidRPr="00603F36">
        <w:rPr>
          <w:rFonts w:ascii="Times New Roman" w:hAnsi="Times New Roman" w:cs="Times New Roman"/>
          <w:sz w:val="28"/>
          <w:szCs w:val="28"/>
        </w:rPr>
        <w:t xml:space="preserve">Наименование разработчика: </w:t>
      </w:r>
      <w:r w:rsidR="00375E58">
        <w:rPr>
          <w:rFonts w:ascii="Times New Roman" w:hAnsi="Times New Roman" w:cs="Times New Roman"/>
          <w:sz w:val="28"/>
          <w:szCs w:val="28"/>
        </w:rPr>
        <w:t>Министерство природных ресурсов и экологии Новосибирской области</w:t>
      </w:r>
      <w:r w:rsidRPr="00603F36">
        <w:rPr>
          <w:rFonts w:ascii="Times New Roman" w:hAnsi="Times New Roman" w:cs="Times New Roman"/>
          <w:sz w:val="28"/>
          <w:szCs w:val="28"/>
        </w:rPr>
        <w:t>.</w:t>
      </w:r>
    </w:p>
    <w:p w:rsidR="00603F36" w:rsidRPr="00445490" w:rsidRDefault="00603F36" w:rsidP="00603F36">
      <w:pPr>
        <w:pStyle w:val="a3"/>
        <w:jc w:val="both"/>
        <w:rPr>
          <w:rFonts w:ascii="Times New Roman" w:hAnsi="Times New Roman" w:cs="Times New Roman"/>
          <w:sz w:val="28"/>
          <w:szCs w:val="28"/>
        </w:rPr>
      </w:pPr>
      <w:r w:rsidRPr="00603F36">
        <w:rPr>
          <w:rFonts w:ascii="Times New Roman" w:hAnsi="Times New Roman" w:cs="Times New Roman"/>
          <w:sz w:val="28"/>
          <w:szCs w:val="28"/>
        </w:rPr>
        <w:t xml:space="preserve">Контактное лицо, </w:t>
      </w:r>
      <w:r w:rsidRPr="00445490">
        <w:rPr>
          <w:rFonts w:ascii="Times New Roman" w:hAnsi="Times New Roman" w:cs="Times New Roman"/>
          <w:sz w:val="28"/>
          <w:szCs w:val="28"/>
        </w:rPr>
        <w:t xml:space="preserve">телефон: </w:t>
      </w:r>
      <w:r w:rsidR="00110813">
        <w:rPr>
          <w:rFonts w:ascii="Times New Roman" w:hAnsi="Times New Roman" w:cs="Times New Roman"/>
          <w:sz w:val="28"/>
          <w:szCs w:val="28"/>
        </w:rPr>
        <w:t>Щербатых Евгений Сергеевич</w:t>
      </w:r>
      <w:r w:rsidR="000E58EC" w:rsidRPr="00445490">
        <w:rPr>
          <w:rFonts w:ascii="Times New Roman" w:hAnsi="Times New Roman" w:cs="Times New Roman"/>
          <w:sz w:val="28"/>
          <w:szCs w:val="28"/>
        </w:rPr>
        <w:t>, тел. 8 (383) 296-5</w:t>
      </w:r>
      <w:r w:rsidR="00110813">
        <w:rPr>
          <w:rFonts w:ascii="Times New Roman" w:hAnsi="Times New Roman" w:cs="Times New Roman"/>
          <w:sz w:val="28"/>
          <w:szCs w:val="28"/>
        </w:rPr>
        <w:t>1</w:t>
      </w:r>
      <w:r w:rsidR="000E58EC" w:rsidRPr="00445490">
        <w:rPr>
          <w:rFonts w:ascii="Times New Roman" w:hAnsi="Times New Roman" w:cs="Times New Roman"/>
          <w:sz w:val="28"/>
          <w:szCs w:val="28"/>
        </w:rPr>
        <w:t>-</w:t>
      </w:r>
      <w:r w:rsidR="00110813">
        <w:rPr>
          <w:rFonts w:ascii="Times New Roman" w:hAnsi="Times New Roman" w:cs="Times New Roman"/>
          <w:sz w:val="28"/>
          <w:szCs w:val="28"/>
        </w:rPr>
        <w:t>59</w:t>
      </w:r>
      <w:r w:rsidRPr="00445490">
        <w:rPr>
          <w:rFonts w:ascii="Times New Roman" w:hAnsi="Times New Roman" w:cs="Times New Roman"/>
          <w:sz w:val="28"/>
          <w:szCs w:val="28"/>
        </w:rPr>
        <w:t>.</w:t>
      </w:r>
    </w:p>
    <w:p w:rsidR="00BA70A9" w:rsidRPr="00445490" w:rsidRDefault="00BA70A9" w:rsidP="00603F36">
      <w:pPr>
        <w:pStyle w:val="a3"/>
        <w:jc w:val="both"/>
        <w:rPr>
          <w:rFonts w:ascii="Times New Roman" w:hAnsi="Times New Roman" w:cs="Times New Roman"/>
          <w:sz w:val="28"/>
          <w:szCs w:val="28"/>
        </w:rPr>
      </w:pPr>
    </w:p>
    <w:p w:rsidR="00603F36" w:rsidRPr="00445490"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2.</w:t>
      </w:r>
      <w:r w:rsidR="00242F14" w:rsidRPr="00445490">
        <w:rPr>
          <w:rFonts w:ascii="Times New Roman" w:hAnsi="Times New Roman" w:cs="Times New Roman"/>
          <w:sz w:val="28"/>
          <w:szCs w:val="28"/>
        </w:rPr>
        <w:t> </w:t>
      </w:r>
      <w:r w:rsidRPr="00445490">
        <w:rPr>
          <w:rFonts w:ascii="Times New Roman" w:hAnsi="Times New Roman" w:cs="Times New Roman"/>
          <w:sz w:val="28"/>
          <w:szCs w:val="28"/>
        </w:rPr>
        <w:t>Описание проблем, для решения которых разработчик намерен разработать проект акта, и их негативные эффекты (последствия):</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62"/>
        <w:gridCol w:w="4178"/>
        <w:gridCol w:w="5387"/>
      </w:tblGrid>
      <w:tr w:rsidR="00603F36" w:rsidRPr="00445490" w:rsidTr="00FB2FEB">
        <w:tc>
          <w:tcPr>
            <w:tcW w:w="562" w:type="dxa"/>
            <w:tcBorders>
              <w:top w:val="single" w:sz="4" w:space="0" w:color="auto"/>
              <w:left w:val="single" w:sz="4" w:space="0" w:color="auto"/>
              <w:bottom w:val="single" w:sz="4" w:space="0" w:color="auto"/>
              <w:right w:val="single" w:sz="4" w:space="0" w:color="auto"/>
            </w:tcBorders>
          </w:tcPr>
          <w:p w:rsidR="00603F36" w:rsidRPr="00445490" w:rsidRDefault="00603F36"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 п/п</w:t>
            </w:r>
          </w:p>
        </w:tc>
        <w:tc>
          <w:tcPr>
            <w:tcW w:w="4178" w:type="dxa"/>
            <w:tcBorders>
              <w:top w:val="single" w:sz="4" w:space="0" w:color="auto"/>
              <w:left w:val="single" w:sz="4" w:space="0" w:color="auto"/>
              <w:bottom w:val="single" w:sz="4" w:space="0" w:color="auto"/>
              <w:right w:val="single" w:sz="4" w:space="0" w:color="auto"/>
            </w:tcBorders>
          </w:tcPr>
          <w:p w:rsidR="00603F36" w:rsidRPr="00445490" w:rsidRDefault="00603F36"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Проблема, для решения которой планируется разработать проект акта</w:t>
            </w:r>
          </w:p>
        </w:tc>
        <w:tc>
          <w:tcPr>
            <w:tcW w:w="5387" w:type="dxa"/>
            <w:tcBorders>
              <w:top w:val="single" w:sz="4" w:space="0" w:color="auto"/>
              <w:left w:val="single" w:sz="4" w:space="0" w:color="auto"/>
              <w:bottom w:val="single" w:sz="4" w:space="0" w:color="auto"/>
              <w:right w:val="single" w:sz="4" w:space="0" w:color="auto"/>
            </w:tcBorders>
          </w:tcPr>
          <w:p w:rsidR="00603F36" w:rsidRPr="00445490" w:rsidRDefault="00603F36"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Негативные эффекты (последствия), вызванные проблемой</w:t>
            </w:r>
          </w:p>
        </w:tc>
      </w:tr>
      <w:tr w:rsidR="00603F36" w:rsidRPr="00445490" w:rsidTr="00FB2FEB">
        <w:tc>
          <w:tcPr>
            <w:tcW w:w="562" w:type="dxa"/>
            <w:tcBorders>
              <w:top w:val="single" w:sz="4" w:space="0" w:color="auto"/>
              <w:left w:val="single" w:sz="4" w:space="0" w:color="auto"/>
              <w:bottom w:val="single" w:sz="4" w:space="0" w:color="auto"/>
              <w:right w:val="single" w:sz="4" w:space="0" w:color="auto"/>
            </w:tcBorders>
          </w:tcPr>
          <w:p w:rsidR="00603F36" w:rsidRPr="00445490" w:rsidRDefault="00593E51"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1.</w:t>
            </w:r>
          </w:p>
        </w:tc>
        <w:tc>
          <w:tcPr>
            <w:tcW w:w="4178" w:type="dxa"/>
            <w:tcBorders>
              <w:top w:val="single" w:sz="4" w:space="0" w:color="auto"/>
              <w:left w:val="single" w:sz="4" w:space="0" w:color="auto"/>
              <w:bottom w:val="single" w:sz="4" w:space="0" w:color="auto"/>
              <w:right w:val="single" w:sz="4" w:space="0" w:color="auto"/>
            </w:tcBorders>
          </w:tcPr>
          <w:p w:rsidR="00603F36" w:rsidRPr="00445490" w:rsidRDefault="001822BB" w:rsidP="009C6579">
            <w:pPr>
              <w:pStyle w:val="a3"/>
              <w:jc w:val="both"/>
              <w:rPr>
                <w:rFonts w:ascii="Times New Roman" w:hAnsi="Times New Roman" w:cs="Times New Roman"/>
                <w:sz w:val="24"/>
                <w:szCs w:val="24"/>
              </w:rPr>
            </w:pPr>
            <w:r>
              <w:rPr>
                <w:rFonts w:ascii="Times New Roman" w:hAnsi="Times New Roman" w:cs="Times New Roman"/>
                <w:sz w:val="24"/>
                <w:szCs w:val="24"/>
              </w:rPr>
              <w:t xml:space="preserve">В подпункте 4 пункта 3, подпункте 2 пункта 4 </w:t>
            </w:r>
            <w:r w:rsidRPr="00A54D24">
              <w:rPr>
                <w:rFonts w:ascii="Times New Roman" w:hAnsi="Times New Roman"/>
                <w:sz w:val="24"/>
                <w:szCs w:val="24"/>
              </w:rPr>
              <w:t>Порядк</w:t>
            </w:r>
            <w:r>
              <w:rPr>
                <w:rFonts w:ascii="Times New Roman" w:hAnsi="Times New Roman"/>
                <w:sz w:val="24"/>
                <w:szCs w:val="24"/>
              </w:rPr>
              <w:t>а</w:t>
            </w:r>
            <w:r w:rsidRPr="00A54D24">
              <w:rPr>
                <w:rFonts w:ascii="Times New Roman" w:hAnsi="Times New Roman"/>
                <w:sz w:val="24"/>
                <w:szCs w:val="24"/>
              </w:rPr>
              <w:t xml:space="preserve"> организации деятельности пунктов приема и отгрузки древесины, постановки на учет и снятия с учета пунктов приема и отгрузки древесины на территории Новосибирской области, утвержденного постановлением Правительства Новосибирской области от 01.04.2020 № 94-п</w:t>
            </w:r>
            <w:r>
              <w:rPr>
                <w:rFonts w:ascii="Times New Roman" w:hAnsi="Times New Roman"/>
                <w:sz w:val="24"/>
                <w:szCs w:val="24"/>
              </w:rPr>
              <w:t xml:space="preserve"> (далее – Порядок постановки на учет) отсутствует конкретизация, которая бы однозначно </w:t>
            </w:r>
            <w:r w:rsidR="009C6579">
              <w:rPr>
                <w:rFonts w:ascii="Times New Roman" w:hAnsi="Times New Roman"/>
                <w:sz w:val="24"/>
                <w:szCs w:val="24"/>
              </w:rPr>
              <w:t>устанавливала</w:t>
            </w:r>
            <w:r>
              <w:rPr>
                <w:rFonts w:ascii="Times New Roman" w:hAnsi="Times New Roman"/>
                <w:sz w:val="24"/>
                <w:szCs w:val="24"/>
              </w:rPr>
              <w:t>, что юридические лица и индивидуальные предприниматели к заявлению о постановке на учет пункта приема и отгрузки древесины прилагают копии правоустанавливающих документов, копии свидетельств о государственной регистрации права (выписок из ЕГРН) на земельный участок, нежилое помещение, объект капитального строительства, которые принадлежат им на праве собственности или ином праве.</w:t>
            </w:r>
          </w:p>
        </w:tc>
        <w:tc>
          <w:tcPr>
            <w:tcW w:w="5387" w:type="dxa"/>
            <w:tcBorders>
              <w:top w:val="single" w:sz="4" w:space="0" w:color="auto"/>
              <w:left w:val="single" w:sz="4" w:space="0" w:color="auto"/>
              <w:bottom w:val="single" w:sz="4" w:space="0" w:color="auto"/>
              <w:right w:val="single" w:sz="4" w:space="0" w:color="auto"/>
            </w:tcBorders>
          </w:tcPr>
          <w:p w:rsidR="009C6579" w:rsidRDefault="009C6579" w:rsidP="008004B8">
            <w:pPr>
              <w:pStyle w:val="a3"/>
              <w:jc w:val="both"/>
              <w:rPr>
                <w:rFonts w:ascii="Times New Roman" w:hAnsi="Times New Roman"/>
                <w:sz w:val="24"/>
                <w:szCs w:val="24"/>
              </w:rPr>
            </w:pPr>
            <w:r>
              <w:rPr>
                <w:rFonts w:ascii="Times New Roman" w:hAnsi="Times New Roman" w:cs="Times New Roman"/>
                <w:sz w:val="24"/>
                <w:szCs w:val="24"/>
              </w:rPr>
              <w:t xml:space="preserve">Существующая редакция подпункта 4 пункта 3, подпункта 2 пункта 4 </w:t>
            </w:r>
            <w:r>
              <w:rPr>
                <w:rFonts w:ascii="Times New Roman" w:hAnsi="Times New Roman"/>
                <w:sz w:val="24"/>
                <w:szCs w:val="24"/>
              </w:rPr>
              <w:t>Порядок постановки на учет позволяет юридическим лицам и индивидуальным предпринимателям трактовать их неоднозначно, что приводит или может привести к ситуации, когда юридическое лицо и индивидуальный предприниматель при подаче заявления о постановке на учет пункта приема и отгрузки древесины прилагают копии правоустанавливающих документов, копии свидетельств о государственной регистрации права (выписок из ЕГРН) на земельный участок, нежилое помещение, объект капитального строительства, которые принадлежать на праве собственности или иной праве третьим лицам, которые не изъявляют желания заниматься организацией деятельности пунктов приема и отгрузки древесины.</w:t>
            </w:r>
          </w:p>
          <w:p w:rsidR="002147C3" w:rsidRPr="008004B8" w:rsidRDefault="009C6579" w:rsidP="003B6835">
            <w:pPr>
              <w:pStyle w:val="a3"/>
              <w:jc w:val="both"/>
              <w:rPr>
                <w:rFonts w:ascii="Times New Roman" w:hAnsi="Times New Roman" w:cs="Times New Roman"/>
                <w:sz w:val="24"/>
                <w:szCs w:val="24"/>
              </w:rPr>
            </w:pPr>
            <w:r>
              <w:rPr>
                <w:rFonts w:ascii="Times New Roman" w:hAnsi="Times New Roman"/>
                <w:sz w:val="24"/>
                <w:szCs w:val="24"/>
              </w:rPr>
              <w:t>Вышеуказанное обстоятельство приводит</w:t>
            </w:r>
            <w:r w:rsidR="003B6835">
              <w:rPr>
                <w:rFonts w:ascii="Times New Roman" w:hAnsi="Times New Roman"/>
                <w:sz w:val="24"/>
                <w:szCs w:val="24"/>
              </w:rPr>
              <w:t xml:space="preserve"> или может привести в будущем к нарушению охраняемых законом прав и законных интересов третьих лиц, чьи правоустанавливающие документы были представлены для регистрации пункта приема и отгрузки древесины.</w:t>
            </w:r>
          </w:p>
        </w:tc>
      </w:tr>
      <w:tr w:rsidR="000E58EC" w:rsidRPr="00445490" w:rsidTr="00FB2FEB">
        <w:tc>
          <w:tcPr>
            <w:tcW w:w="562" w:type="dxa"/>
            <w:tcBorders>
              <w:top w:val="single" w:sz="4" w:space="0" w:color="auto"/>
              <w:left w:val="single" w:sz="4" w:space="0" w:color="auto"/>
              <w:bottom w:val="single" w:sz="4" w:space="0" w:color="auto"/>
              <w:right w:val="single" w:sz="4" w:space="0" w:color="auto"/>
            </w:tcBorders>
          </w:tcPr>
          <w:p w:rsidR="000E58EC" w:rsidRPr="00445490" w:rsidRDefault="000E58EC"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2.</w:t>
            </w:r>
          </w:p>
        </w:tc>
        <w:tc>
          <w:tcPr>
            <w:tcW w:w="4178" w:type="dxa"/>
            <w:tcBorders>
              <w:top w:val="single" w:sz="4" w:space="0" w:color="auto"/>
              <w:left w:val="single" w:sz="4" w:space="0" w:color="auto"/>
              <w:bottom w:val="single" w:sz="4" w:space="0" w:color="auto"/>
              <w:right w:val="single" w:sz="4" w:space="0" w:color="auto"/>
            </w:tcBorders>
          </w:tcPr>
          <w:p w:rsidR="000E58EC" w:rsidRPr="00445490" w:rsidRDefault="0084388F" w:rsidP="007E1DFA">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Предусмотренное Порядком </w:t>
            </w:r>
            <w:r w:rsidRPr="00A54D24">
              <w:rPr>
                <w:rFonts w:ascii="Times New Roman" w:hAnsi="Times New Roman"/>
                <w:sz w:val="24"/>
                <w:szCs w:val="24"/>
              </w:rPr>
              <w:t xml:space="preserve">составления приемо-сдаточных актов, ведения книги учета приемо-сдаточных актов и журнала регистрации отгружаемой древесины, форме и порядке предоставления отчета о принятой и отгруженной древесине на территории Новосибирской области, утвержденного постановлением Правительства Новосибирской области </w:t>
            </w:r>
            <w:r w:rsidRPr="00A54D24">
              <w:rPr>
                <w:rFonts w:ascii="Times New Roman" w:hAnsi="Times New Roman"/>
                <w:sz w:val="24"/>
                <w:szCs w:val="24"/>
              </w:rPr>
              <w:lastRenderedPageBreak/>
              <w:t>от 01</w:t>
            </w:r>
            <w:r>
              <w:rPr>
                <w:rFonts w:ascii="Times New Roman" w:hAnsi="Times New Roman"/>
                <w:sz w:val="24"/>
                <w:szCs w:val="24"/>
              </w:rPr>
              <w:t>.04.2020 № 94-п (далее – Порядок предоставления отчета) ежемесячное направление юридическими лицами и индивидуальными предпринимателями отчета о принятой и отгруженной древесине (далее – отчет) в министерство природных ресурсов и экологии</w:t>
            </w:r>
            <w:r w:rsidR="002542D1">
              <w:rPr>
                <w:rFonts w:ascii="Times New Roman" w:hAnsi="Times New Roman"/>
                <w:sz w:val="24"/>
                <w:szCs w:val="24"/>
              </w:rPr>
              <w:t xml:space="preserve"> Новосибирской области (далее – министерство) не позволяет  отделам лесных отношений по лесничествам министерства оперативно проводить анализ предоставленных отчетов и в случае выявления каких-либо несоответствий, принимать меры правового реагирования. Существующий порядок направления отчета приводит к значительным расходам у юридических лиц и индиви</w:t>
            </w:r>
            <w:r w:rsidR="007E1DFA">
              <w:rPr>
                <w:rFonts w:ascii="Times New Roman" w:hAnsi="Times New Roman"/>
                <w:sz w:val="24"/>
                <w:szCs w:val="24"/>
              </w:rPr>
              <w:t>дуальных предпринимателей.</w:t>
            </w:r>
            <w:r w:rsidR="002542D1">
              <w:rPr>
                <w:rFonts w:ascii="Times New Roman" w:hAnsi="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54134F" w:rsidRDefault="009F5B41" w:rsidP="0054134F">
            <w:pPr>
              <w:pStyle w:val="a3"/>
              <w:jc w:val="both"/>
              <w:rPr>
                <w:rFonts w:ascii="Times New Roman" w:hAnsi="Times New Roman"/>
                <w:sz w:val="24"/>
                <w:szCs w:val="24"/>
              </w:rPr>
            </w:pPr>
            <w:r>
              <w:rPr>
                <w:rFonts w:ascii="Times New Roman" w:hAnsi="Times New Roman" w:cs="Times New Roman"/>
                <w:sz w:val="24"/>
                <w:szCs w:val="24"/>
              </w:rPr>
              <w:lastRenderedPageBreak/>
              <w:t xml:space="preserve">Действующая редакция </w:t>
            </w:r>
            <w:r>
              <w:rPr>
                <w:rFonts w:ascii="Times New Roman" w:hAnsi="Times New Roman"/>
                <w:sz w:val="24"/>
                <w:szCs w:val="24"/>
              </w:rPr>
              <w:t xml:space="preserve">Порядка предоставления отчета </w:t>
            </w:r>
            <w:r w:rsidR="0054134F">
              <w:rPr>
                <w:rFonts w:ascii="Times New Roman" w:hAnsi="Times New Roman"/>
                <w:sz w:val="24"/>
                <w:szCs w:val="24"/>
              </w:rPr>
              <w:t xml:space="preserve">обязывает юридических лиц и индивидуальных предпринимателей, осуществляющих деятельность по приему и отгрузке древесины на пункте приема и отгрузки древесины ежемесячно направлять отчеты в министерство. </w:t>
            </w:r>
          </w:p>
          <w:p w:rsidR="000E58EC" w:rsidRDefault="0054134F" w:rsidP="0054134F">
            <w:pPr>
              <w:pStyle w:val="a3"/>
              <w:jc w:val="both"/>
              <w:rPr>
                <w:rFonts w:ascii="Times New Roman" w:hAnsi="Times New Roman"/>
                <w:sz w:val="24"/>
                <w:szCs w:val="24"/>
              </w:rPr>
            </w:pPr>
            <w:r>
              <w:rPr>
                <w:rFonts w:ascii="Times New Roman" w:hAnsi="Times New Roman"/>
                <w:sz w:val="24"/>
                <w:szCs w:val="24"/>
              </w:rPr>
              <w:t xml:space="preserve">Поскольку Порядком предоставления отчета предусмотрено, что отчет может быть предоставлен как лично юридическим лицом, </w:t>
            </w:r>
            <w:r>
              <w:rPr>
                <w:rFonts w:ascii="Times New Roman" w:hAnsi="Times New Roman"/>
                <w:sz w:val="24"/>
                <w:szCs w:val="24"/>
              </w:rPr>
              <w:lastRenderedPageBreak/>
              <w:t>индивидуальным предпринимателем либо их представителем, так и путем почтового отправления. Отчеты, направленные почтовым отправлением, в зависимости от расстояния между районом Новосибирской области и министерством, могут поступить в министерство спустя 10-15 дней со дня отправления.</w:t>
            </w:r>
          </w:p>
          <w:p w:rsidR="0054134F" w:rsidRDefault="0054134F" w:rsidP="0054134F">
            <w:pPr>
              <w:pStyle w:val="a3"/>
              <w:jc w:val="both"/>
              <w:rPr>
                <w:rFonts w:ascii="Times New Roman" w:hAnsi="Times New Roman" w:cs="Times New Roman"/>
                <w:sz w:val="24"/>
                <w:szCs w:val="24"/>
              </w:rPr>
            </w:pPr>
            <w:r>
              <w:rPr>
                <w:rFonts w:ascii="Times New Roman" w:hAnsi="Times New Roman" w:cs="Times New Roman"/>
                <w:sz w:val="24"/>
                <w:szCs w:val="24"/>
              </w:rPr>
              <w:t>Данное обстоятельство затрудняет работу отделов лесных отношений по лесничествам министерства по оперативному проведению анализа предоставленных отчетов, принятию мер правового реагирования в случае выявления в предоставленном отчете несоответствий.</w:t>
            </w:r>
          </w:p>
          <w:p w:rsidR="007E1DFA" w:rsidRPr="008004B8" w:rsidRDefault="007E1DFA" w:rsidP="007E1DFA">
            <w:pPr>
              <w:pStyle w:val="a3"/>
              <w:jc w:val="both"/>
              <w:rPr>
                <w:rFonts w:ascii="Times New Roman" w:hAnsi="Times New Roman" w:cs="Times New Roman"/>
                <w:sz w:val="24"/>
                <w:szCs w:val="24"/>
              </w:rPr>
            </w:pPr>
            <w:r>
              <w:rPr>
                <w:rFonts w:ascii="Times New Roman" w:hAnsi="Times New Roman"/>
                <w:sz w:val="24"/>
                <w:szCs w:val="24"/>
              </w:rPr>
              <w:t>Существующий порядок направления отчета приводит к значительным расходам у юридических лиц и индивидуальных предпринимателей, поскольку Порядком предоставления отчета предусмотрено, что отчет ежемесячно предоставляется на бумажном носителе, который должен быть предоставлен в министерство лично юридическим лицом, индивидуальным предпринимателем либо их представителем или почтовым отправлением.</w:t>
            </w:r>
          </w:p>
        </w:tc>
      </w:tr>
    </w:tbl>
    <w:p w:rsidR="00603F36" w:rsidRPr="00445490" w:rsidRDefault="00603F36" w:rsidP="00603F36">
      <w:pPr>
        <w:pStyle w:val="a3"/>
        <w:jc w:val="both"/>
        <w:rPr>
          <w:rFonts w:ascii="Times New Roman" w:hAnsi="Times New Roman" w:cs="Times New Roman"/>
          <w:sz w:val="28"/>
          <w:szCs w:val="28"/>
        </w:rPr>
      </w:pPr>
    </w:p>
    <w:p w:rsidR="00603F36" w:rsidRPr="00445490"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2.1.</w:t>
      </w:r>
      <w:r w:rsidR="00242F14" w:rsidRPr="00445490">
        <w:rPr>
          <w:rFonts w:ascii="Times New Roman" w:hAnsi="Times New Roman" w:cs="Times New Roman"/>
          <w:sz w:val="28"/>
          <w:szCs w:val="28"/>
        </w:rPr>
        <w:t> </w:t>
      </w:r>
      <w:r w:rsidRPr="00445490">
        <w:rPr>
          <w:rFonts w:ascii="Times New Roman" w:hAnsi="Times New Roman" w:cs="Times New Roman"/>
          <w:sz w:val="28"/>
          <w:szCs w:val="28"/>
        </w:rPr>
        <w:t>Основные группы субъектов предпринимательской и (или) инвестиционной деятельности, затрагиваемые предлагаемым регулированием:</w:t>
      </w:r>
      <w:r w:rsidR="006B5589" w:rsidRPr="00445490">
        <w:rPr>
          <w:rFonts w:ascii="Times New Roman" w:hAnsi="Times New Roman" w:cs="Times New Roman"/>
          <w:sz w:val="28"/>
          <w:szCs w:val="28"/>
        </w:rPr>
        <w:t xml:space="preserve"> </w:t>
      </w:r>
      <w:r w:rsidR="006B5589" w:rsidRPr="00F473C8">
        <w:rPr>
          <w:rFonts w:ascii="Times New Roman" w:hAnsi="Times New Roman" w:cs="Times New Roman"/>
          <w:i/>
          <w:sz w:val="28"/>
          <w:szCs w:val="28"/>
        </w:rPr>
        <w:t xml:space="preserve">Юридические лица, </w:t>
      </w:r>
      <w:r w:rsidR="00F473C8" w:rsidRPr="00F473C8">
        <w:rPr>
          <w:rFonts w:ascii="Times New Roman" w:hAnsi="Times New Roman" w:cs="Times New Roman"/>
          <w:i/>
          <w:sz w:val="28"/>
          <w:szCs w:val="28"/>
        </w:rPr>
        <w:t>индивидуальные предприниматели, осуществляющие деятельность по приему и отгрузке древесины на пункте приема и отгрузки древесины на территории Новосибирской области.</w:t>
      </w:r>
    </w:p>
    <w:p w:rsidR="006F788D" w:rsidRPr="00445490" w:rsidRDefault="006F788D" w:rsidP="00603F36">
      <w:pPr>
        <w:pStyle w:val="a3"/>
        <w:jc w:val="both"/>
        <w:rPr>
          <w:rFonts w:ascii="Times New Roman" w:hAnsi="Times New Roman" w:cs="Times New Roman"/>
          <w:sz w:val="28"/>
          <w:szCs w:val="28"/>
        </w:rPr>
      </w:pPr>
    </w:p>
    <w:p w:rsidR="00603F36" w:rsidRPr="00445490"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3.</w:t>
      </w:r>
      <w:r w:rsidR="00242F14" w:rsidRPr="00445490">
        <w:rPr>
          <w:rFonts w:ascii="Times New Roman" w:hAnsi="Times New Roman" w:cs="Times New Roman"/>
          <w:sz w:val="28"/>
          <w:szCs w:val="28"/>
        </w:rPr>
        <w:t> </w:t>
      </w:r>
      <w:r w:rsidRPr="00445490">
        <w:rPr>
          <w:rFonts w:ascii="Times New Roman" w:hAnsi="Times New Roman" w:cs="Times New Roman"/>
          <w:sz w:val="28"/>
          <w:szCs w:val="28"/>
        </w:rPr>
        <w:t>Известные разработчику способы решения каждой из указанных проблем:</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098"/>
        <w:gridCol w:w="5103"/>
      </w:tblGrid>
      <w:tr w:rsidR="00603F36" w:rsidRPr="00445490" w:rsidTr="00497B65">
        <w:tc>
          <w:tcPr>
            <w:tcW w:w="5098" w:type="dxa"/>
            <w:tcBorders>
              <w:top w:val="single" w:sz="4" w:space="0" w:color="auto"/>
              <w:left w:val="single" w:sz="4" w:space="0" w:color="auto"/>
              <w:bottom w:val="single" w:sz="4" w:space="0" w:color="auto"/>
              <w:right w:val="single" w:sz="4" w:space="0" w:color="auto"/>
            </w:tcBorders>
          </w:tcPr>
          <w:p w:rsidR="00603F36" w:rsidRPr="00445490" w:rsidRDefault="00603F36"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Проблема</w:t>
            </w:r>
          </w:p>
        </w:tc>
        <w:tc>
          <w:tcPr>
            <w:tcW w:w="5103" w:type="dxa"/>
            <w:tcBorders>
              <w:top w:val="single" w:sz="4" w:space="0" w:color="auto"/>
              <w:left w:val="single" w:sz="4" w:space="0" w:color="auto"/>
              <w:bottom w:val="single" w:sz="4" w:space="0" w:color="auto"/>
              <w:right w:val="single" w:sz="4" w:space="0" w:color="auto"/>
            </w:tcBorders>
          </w:tcPr>
          <w:p w:rsidR="00603F36" w:rsidRPr="00445490" w:rsidRDefault="00603F36" w:rsidP="00603F36">
            <w:pPr>
              <w:pStyle w:val="a3"/>
              <w:jc w:val="both"/>
              <w:rPr>
                <w:rFonts w:ascii="Times New Roman" w:hAnsi="Times New Roman" w:cs="Times New Roman"/>
                <w:sz w:val="24"/>
                <w:szCs w:val="24"/>
              </w:rPr>
            </w:pPr>
            <w:r w:rsidRPr="00445490">
              <w:rPr>
                <w:rFonts w:ascii="Times New Roman" w:hAnsi="Times New Roman" w:cs="Times New Roman"/>
                <w:sz w:val="24"/>
                <w:szCs w:val="24"/>
              </w:rPr>
              <w:t>Известные способы решения</w:t>
            </w:r>
          </w:p>
        </w:tc>
      </w:tr>
      <w:tr w:rsidR="00603F36" w:rsidRPr="00445490" w:rsidTr="00497B65">
        <w:tc>
          <w:tcPr>
            <w:tcW w:w="5098" w:type="dxa"/>
            <w:tcBorders>
              <w:top w:val="single" w:sz="4" w:space="0" w:color="auto"/>
              <w:left w:val="single" w:sz="4" w:space="0" w:color="auto"/>
              <w:bottom w:val="single" w:sz="4" w:space="0" w:color="auto"/>
              <w:right w:val="single" w:sz="4" w:space="0" w:color="auto"/>
            </w:tcBorders>
          </w:tcPr>
          <w:p w:rsidR="00603F36" w:rsidRPr="00445490" w:rsidRDefault="00341E91" w:rsidP="00341E91">
            <w:pPr>
              <w:pStyle w:val="a3"/>
              <w:jc w:val="both"/>
              <w:rPr>
                <w:rFonts w:ascii="Times New Roman" w:hAnsi="Times New Roman" w:cs="Times New Roman"/>
                <w:sz w:val="24"/>
                <w:szCs w:val="24"/>
              </w:rPr>
            </w:pPr>
            <w:r>
              <w:rPr>
                <w:rFonts w:ascii="Times New Roman" w:hAnsi="Times New Roman" w:cs="Times New Roman"/>
                <w:sz w:val="24"/>
                <w:szCs w:val="24"/>
              </w:rPr>
              <w:t xml:space="preserve">В подпункте 4 пункта 3, подпункте 2 пункта 4 </w:t>
            </w:r>
            <w:r>
              <w:rPr>
                <w:rFonts w:ascii="Times New Roman" w:hAnsi="Times New Roman"/>
                <w:sz w:val="24"/>
                <w:szCs w:val="24"/>
              </w:rPr>
              <w:t>Порядка постановки на учет отсутствует конкретизация, которая бы однозначно устанавливала, что юридические лица и индивидуальные предприниматели к заявлению о постановке на учет пункта приема и отгрузки древесины прилагают копии правоустанавливающих документов, копии свидетельств о государственной регистрации права (выписок из ЕГРН) на земельный участок, нежилое помещение, объект капитального строительства, которые принадлежат им на праве собственности или ином праве.</w:t>
            </w:r>
          </w:p>
        </w:tc>
        <w:tc>
          <w:tcPr>
            <w:tcW w:w="5103" w:type="dxa"/>
            <w:tcBorders>
              <w:top w:val="single" w:sz="4" w:space="0" w:color="auto"/>
              <w:left w:val="single" w:sz="4" w:space="0" w:color="auto"/>
              <w:bottom w:val="single" w:sz="4" w:space="0" w:color="auto"/>
              <w:right w:val="single" w:sz="4" w:space="0" w:color="auto"/>
            </w:tcBorders>
          </w:tcPr>
          <w:p w:rsidR="00603F36" w:rsidRPr="00A54D24" w:rsidRDefault="00110813" w:rsidP="008004B8">
            <w:pPr>
              <w:pStyle w:val="a3"/>
              <w:jc w:val="both"/>
              <w:rPr>
                <w:rFonts w:ascii="Times New Roman" w:hAnsi="Times New Roman" w:cs="Times New Roman"/>
                <w:sz w:val="24"/>
                <w:szCs w:val="24"/>
              </w:rPr>
            </w:pPr>
            <w:r w:rsidRPr="00A54D24">
              <w:rPr>
                <w:rFonts w:ascii="Times New Roman" w:hAnsi="Times New Roman" w:cs="Times New Roman"/>
                <w:sz w:val="24"/>
                <w:szCs w:val="24"/>
              </w:rPr>
              <w:t>Разработка нормативного правового акта</w:t>
            </w:r>
            <w:r w:rsidR="00A54D24" w:rsidRPr="00A54D24">
              <w:rPr>
                <w:rFonts w:ascii="Times New Roman" w:hAnsi="Times New Roman" w:cs="Times New Roman"/>
                <w:sz w:val="24"/>
                <w:szCs w:val="24"/>
              </w:rPr>
              <w:t>, вносящего изменения в</w:t>
            </w:r>
            <w:r w:rsidR="005F58CD">
              <w:rPr>
                <w:rFonts w:ascii="Times New Roman" w:hAnsi="Times New Roman" w:cs="Times New Roman"/>
                <w:sz w:val="24"/>
                <w:szCs w:val="24"/>
              </w:rPr>
              <w:t xml:space="preserve"> подпункт 4 пункта 3, подпункт 2 пункта 4</w:t>
            </w:r>
            <w:r w:rsidR="00A54D24" w:rsidRPr="00A54D24">
              <w:rPr>
                <w:rFonts w:ascii="Times New Roman" w:hAnsi="Times New Roman" w:cs="Times New Roman"/>
                <w:sz w:val="24"/>
                <w:szCs w:val="24"/>
              </w:rPr>
              <w:t xml:space="preserve"> </w:t>
            </w:r>
            <w:r w:rsidR="007E1DFA">
              <w:rPr>
                <w:rFonts w:ascii="Times New Roman" w:hAnsi="Times New Roman"/>
                <w:sz w:val="24"/>
                <w:szCs w:val="24"/>
              </w:rPr>
              <w:t>Порядка постановки на учет.</w:t>
            </w:r>
          </w:p>
        </w:tc>
      </w:tr>
      <w:tr w:rsidR="000E58EC" w:rsidRPr="00445490" w:rsidTr="00497B65">
        <w:tc>
          <w:tcPr>
            <w:tcW w:w="5098" w:type="dxa"/>
            <w:tcBorders>
              <w:top w:val="single" w:sz="4" w:space="0" w:color="auto"/>
              <w:left w:val="single" w:sz="4" w:space="0" w:color="auto"/>
              <w:bottom w:val="single" w:sz="4" w:space="0" w:color="auto"/>
              <w:right w:val="single" w:sz="4" w:space="0" w:color="auto"/>
            </w:tcBorders>
          </w:tcPr>
          <w:p w:rsidR="000E58EC" w:rsidRPr="00445490" w:rsidRDefault="007E1DFA" w:rsidP="007E1DFA">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Предусмотренное </w:t>
            </w:r>
            <w:r>
              <w:rPr>
                <w:rFonts w:ascii="Times New Roman" w:hAnsi="Times New Roman"/>
                <w:sz w:val="24"/>
                <w:szCs w:val="24"/>
              </w:rPr>
              <w:t xml:space="preserve">Порядком предоставления отчета ежемесячное направление юридическими лицами и индивидуальными предпринимателями отчет в министерство не позволяет отделам лесных отношений по </w:t>
            </w:r>
            <w:r>
              <w:rPr>
                <w:rFonts w:ascii="Times New Roman" w:hAnsi="Times New Roman"/>
                <w:sz w:val="24"/>
                <w:szCs w:val="24"/>
              </w:rPr>
              <w:lastRenderedPageBreak/>
              <w:t>лесничествам министерства оперативно проводить анализ предоставленных отчетов и в случае выявления каких-либо несоответствий, принимать меры правового реагирования. Существующий порядок направления отчета приводит к значительным расходам у юридических лиц и индивидуальных предпринимателей.</w:t>
            </w:r>
          </w:p>
        </w:tc>
        <w:tc>
          <w:tcPr>
            <w:tcW w:w="5103" w:type="dxa"/>
            <w:tcBorders>
              <w:top w:val="single" w:sz="4" w:space="0" w:color="auto"/>
              <w:left w:val="single" w:sz="4" w:space="0" w:color="auto"/>
              <w:bottom w:val="single" w:sz="4" w:space="0" w:color="auto"/>
              <w:right w:val="single" w:sz="4" w:space="0" w:color="auto"/>
            </w:tcBorders>
          </w:tcPr>
          <w:p w:rsidR="000E58EC" w:rsidRPr="00445490" w:rsidRDefault="00A54D24" w:rsidP="00220519">
            <w:pPr>
              <w:pStyle w:val="a3"/>
              <w:jc w:val="both"/>
              <w:rPr>
                <w:rFonts w:ascii="Times New Roman" w:hAnsi="Times New Roman" w:cs="Times New Roman"/>
                <w:sz w:val="24"/>
                <w:szCs w:val="24"/>
              </w:rPr>
            </w:pPr>
            <w:r w:rsidRPr="00A54D24">
              <w:rPr>
                <w:rFonts w:ascii="Times New Roman" w:hAnsi="Times New Roman" w:cs="Times New Roman"/>
                <w:sz w:val="24"/>
                <w:szCs w:val="24"/>
              </w:rPr>
              <w:lastRenderedPageBreak/>
              <w:t xml:space="preserve">Разработка нормативного правового акта, вносящего изменения в </w:t>
            </w:r>
            <w:r w:rsidRPr="00A54D24">
              <w:rPr>
                <w:rFonts w:ascii="Times New Roman" w:hAnsi="Times New Roman"/>
                <w:sz w:val="24"/>
                <w:szCs w:val="24"/>
              </w:rPr>
              <w:t xml:space="preserve">Порядок </w:t>
            </w:r>
            <w:r w:rsidR="007E1DFA">
              <w:rPr>
                <w:rFonts w:ascii="Times New Roman" w:hAnsi="Times New Roman"/>
                <w:sz w:val="24"/>
                <w:szCs w:val="24"/>
              </w:rPr>
              <w:t xml:space="preserve">предоставления отчета </w:t>
            </w:r>
            <w:r w:rsidR="00220519">
              <w:rPr>
                <w:rFonts w:ascii="Times New Roman" w:hAnsi="Times New Roman"/>
                <w:sz w:val="24"/>
                <w:szCs w:val="24"/>
              </w:rPr>
              <w:t>изменяющего</w:t>
            </w:r>
            <w:r w:rsidR="007E1DFA">
              <w:rPr>
                <w:rFonts w:ascii="Times New Roman" w:hAnsi="Times New Roman"/>
                <w:sz w:val="24"/>
                <w:szCs w:val="24"/>
              </w:rPr>
              <w:t xml:space="preserve"> мест</w:t>
            </w:r>
            <w:r w:rsidR="00220519">
              <w:rPr>
                <w:rFonts w:ascii="Times New Roman" w:hAnsi="Times New Roman"/>
                <w:sz w:val="24"/>
                <w:szCs w:val="24"/>
              </w:rPr>
              <w:t>о</w:t>
            </w:r>
            <w:r w:rsidR="007E1DFA">
              <w:rPr>
                <w:rFonts w:ascii="Times New Roman" w:hAnsi="Times New Roman"/>
                <w:sz w:val="24"/>
                <w:szCs w:val="24"/>
              </w:rPr>
              <w:t xml:space="preserve"> направления</w:t>
            </w:r>
            <w:r w:rsidR="00220519">
              <w:rPr>
                <w:rFonts w:ascii="Times New Roman" w:hAnsi="Times New Roman"/>
                <w:sz w:val="24"/>
                <w:szCs w:val="24"/>
              </w:rPr>
              <w:t xml:space="preserve"> отчета</w:t>
            </w:r>
            <w:r w:rsidR="007E1DFA">
              <w:rPr>
                <w:rFonts w:ascii="Times New Roman" w:hAnsi="Times New Roman"/>
                <w:sz w:val="24"/>
                <w:szCs w:val="24"/>
              </w:rPr>
              <w:t xml:space="preserve"> юридическими лицами, индивидуальными предпринимателями </w:t>
            </w:r>
            <w:r w:rsidR="00220519">
              <w:rPr>
                <w:rFonts w:ascii="Times New Roman" w:hAnsi="Times New Roman"/>
                <w:sz w:val="24"/>
                <w:szCs w:val="24"/>
              </w:rPr>
              <w:t>–</w:t>
            </w:r>
            <w:r w:rsidR="007E1DFA">
              <w:rPr>
                <w:rFonts w:ascii="Times New Roman" w:hAnsi="Times New Roman"/>
                <w:sz w:val="24"/>
                <w:szCs w:val="24"/>
              </w:rPr>
              <w:t xml:space="preserve"> </w:t>
            </w:r>
            <w:r w:rsidR="00220519" w:rsidRPr="00220519">
              <w:rPr>
                <w:rFonts w:ascii="Times New Roman" w:hAnsi="Times New Roman" w:cs="Times New Roman"/>
                <w:sz w:val="24"/>
                <w:szCs w:val="24"/>
              </w:rPr>
              <w:t xml:space="preserve">отдел лесных отношений </w:t>
            </w:r>
            <w:r w:rsidR="00220519" w:rsidRPr="00220519">
              <w:rPr>
                <w:rFonts w:ascii="Times New Roman" w:hAnsi="Times New Roman" w:cs="Times New Roman"/>
                <w:sz w:val="24"/>
                <w:szCs w:val="24"/>
              </w:rPr>
              <w:lastRenderedPageBreak/>
              <w:t>по лесничеству министерства в границах муниципального района Новосибирской области, на территории которого юридическое лицо или индивидуальный предприниматель осуществляют деятельность по приему и отгрузке древесины на пункте приема и отгрузки древесины</w:t>
            </w:r>
            <w:r w:rsidR="00220519">
              <w:rPr>
                <w:rFonts w:ascii="Times New Roman" w:hAnsi="Times New Roman" w:cs="Times New Roman"/>
                <w:sz w:val="24"/>
                <w:szCs w:val="24"/>
              </w:rPr>
              <w:t>.</w:t>
            </w:r>
          </w:p>
        </w:tc>
      </w:tr>
    </w:tbl>
    <w:p w:rsidR="001A5008" w:rsidRDefault="001A5008" w:rsidP="00603F36">
      <w:pPr>
        <w:pStyle w:val="a3"/>
        <w:jc w:val="both"/>
        <w:rPr>
          <w:rFonts w:ascii="Times New Roman" w:hAnsi="Times New Roman" w:cs="Times New Roman"/>
          <w:sz w:val="28"/>
          <w:szCs w:val="28"/>
        </w:rPr>
      </w:pPr>
    </w:p>
    <w:p w:rsidR="00603F36" w:rsidRPr="00445490"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4.</w:t>
      </w:r>
      <w:r w:rsidR="00242F14" w:rsidRPr="00445490">
        <w:rPr>
          <w:rFonts w:ascii="Times New Roman" w:hAnsi="Times New Roman" w:cs="Times New Roman"/>
          <w:sz w:val="28"/>
          <w:szCs w:val="28"/>
        </w:rPr>
        <w:t> </w:t>
      </w:r>
      <w:r w:rsidRPr="00445490">
        <w:rPr>
          <w:rFonts w:ascii="Times New Roman" w:hAnsi="Times New Roman" w:cs="Times New Roman"/>
          <w:sz w:val="28"/>
          <w:szCs w:val="28"/>
        </w:rPr>
        <w:t>Адреса для направления предложений и замечаний по выявленным проблемам и способам их решения:</w:t>
      </w:r>
    </w:p>
    <w:p w:rsidR="00603F36" w:rsidRPr="00445490"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 адрес почтовый: 630</w:t>
      </w:r>
      <w:r w:rsidR="006F788D" w:rsidRPr="00445490">
        <w:rPr>
          <w:rFonts w:ascii="Times New Roman" w:hAnsi="Times New Roman" w:cs="Times New Roman"/>
          <w:sz w:val="28"/>
          <w:szCs w:val="28"/>
        </w:rPr>
        <w:t>007</w:t>
      </w:r>
      <w:r w:rsidRPr="00445490">
        <w:rPr>
          <w:rFonts w:ascii="Times New Roman" w:hAnsi="Times New Roman" w:cs="Times New Roman"/>
          <w:sz w:val="28"/>
          <w:szCs w:val="28"/>
        </w:rPr>
        <w:t>, г. Новосибирск,</w:t>
      </w:r>
      <w:r w:rsidR="006F788D" w:rsidRPr="00445490">
        <w:rPr>
          <w:rFonts w:ascii="Times New Roman" w:hAnsi="Times New Roman" w:cs="Times New Roman"/>
          <w:sz w:val="28"/>
          <w:szCs w:val="28"/>
        </w:rPr>
        <w:t xml:space="preserve"> Красный проспект, 18;</w:t>
      </w:r>
    </w:p>
    <w:p w:rsidR="00603F36" w:rsidRPr="00A54D24"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 адрес электронной почты:</w:t>
      </w:r>
      <w:r w:rsidR="00A54D24">
        <w:rPr>
          <w:rFonts w:ascii="Times New Roman" w:hAnsi="Times New Roman" w:cs="Times New Roman"/>
          <w:sz w:val="28"/>
          <w:szCs w:val="28"/>
        </w:rPr>
        <w:t xml:space="preserve"> </w:t>
      </w:r>
      <w:proofErr w:type="spellStart"/>
      <w:r w:rsidR="00A54D24">
        <w:rPr>
          <w:rFonts w:ascii="Times New Roman" w:hAnsi="Times New Roman" w:cs="Times New Roman"/>
          <w:sz w:val="28"/>
          <w:szCs w:val="28"/>
          <w:lang w:val="en-US"/>
        </w:rPr>
        <w:t>shhes</w:t>
      </w:r>
      <w:proofErr w:type="spellEnd"/>
      <w:r w:rsidR="00A54D24" w:rsidRPr="00A54D24">
        <w:rPr>
          <w:rFonts w:ascii="Times New Roman" w:hAnsi="Times New Roman" w:cs="Times New Roman"/>
          <w:sz w:val="28"/>
          <w:szCs w:val="28"/>
        </w:rPr>
        <w:t>@</w:t>
      </w:r>
      <w:r w:rsidR="00A54D24">
        <w:rPr>
          <w:rFonts w:ascii="Times New Roman" w:hAnsi="Times New Roman" w:cs="Times New Roman"/>
          <w:sz w:val="28"/>
          <w:szCs w:val="28"/>
          <w:lang w:val="en-US"/>
        </w:rPr>
        <w:t>nso</w:t>
      </w:r>
      <w:r w:rsidR="00A54D24" w:rsidRPr="00A54D24">
        <w:rPr>
          <w:rFonts w:ascii="Times New Roman" w:hAnsi="Times New Roman" w:cs="Times New Roman"/>
          <w:sz w:val="28"/>
          <w:szCs w:val="28"/>
        </w:rPr>
        <w:t>.</w:t>
      </w:r>
      <w:r w:rsidR="00A54D24">
        <w:rPr>
          <w:rFonts w:ascii="Times New Roman" w:hAnsi="Times New Roman" w:cs="Times New Roman"/>
          <w:sz w:val="28"/>
          <w:szCs w:val="28"/>
          <w:lang w:val="en-US"/>
        </w:rPr>
        <w:t>ru</w:t>
      </w:r>
      <w:r w:rsidR="00A54D24">
        <w:rPr>
          <w:rFonts w:ascii="Times New Roman" w:hAnsi="Times New Roman" w:cs="Times New Roman"/>
          <w:sz w:val="28"/>
          <w:szCs w:val="28"/>
        </w:rPr>
        <w:t>.</w:t>
      </w:r>
    </w:p>
    <w:p w:rsidR="00603F36" w:rsidRPr="00445490"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 xml:space="preserve">Предложения и замечания могут быть направлены также посредством размещения комментариев на странице ГИС НСО </w:t>
      </w:r>
      <w:r w:rsidR="00375E58" w:rsidRPr="00445490">
        <w:rPr>
          <w:rFonts w:ascii="Times New Roman" w:hAnsi="Times New Roman" w:cs="Times New Roman"/>
          <w:sz w:val="28"/>
          <w:szCs w:val="28"/>
        </w:rPr>
        <w:t>«</w:t>
      </w:r>
      <w:r w:rsidRPr="00445490">
        <w:rPr>
          <w:rFonts w:ascii="Times New Roman" w:hAnsi="Times New Roman" w:cs="Times New Roman"/>
          <w:sz w:val="28"/>
          <w:szCs w:val="28"/>
        </w:rPr>
        <w:t>Электронная демократия Новосибирской области</w:t>
      </w:r>
      <w:r w:rsidR="00375E58" w:rsidRPr="00445490">
        <w:rPr>
          <w:rFonts w:ascii="Times New Roman" w:hAnsi="Times New Roman" w:cs="Times New Roman"/>
          <w:sz w:val="28"/>
          <w:szCs w:val="28"/>
        </w:rPr>
        <w:t>»</w:t>
      </w:r>
      <w:r w:rsidRPr="00445490">
        <w:rPr>
          <w:rFonts w:ascii="Times New Roman" w:hAnsi="Times New Roman" w:cs="Times New Roman"/>
          <w:sz w:val="28"/>
          <w:szCs w:val="28"/>
        </w:rPr>
        <w:t>, на которой размещено настоящее уведомление.</w:t>
      </w:r>
    </w:p>
    <w:p w:rsidR="00ED6179" w:rsidRPr="00445490" w:rsidRDefault="00ED6179" w:rsidP="00603F36">
      <w:pPr>
        <w:pStyle w:val="a3"/>
        <w:jc w:val="both"/>
        <w:rPr>
          <w:rFonts w:ascii="Times New Roman" w:hAnsi="Times New Roman" w:cs="Times New Roman"/>
          <w:sz w:val="28"/>
          <w:szCs w:val="28"/>
        </w:rPr>
      </w:pPr>
    </w:p>
    <w:p w:rsidR="00603F36" w:rsidRPr="00E315C6" w:rsidRDefault="00603F36" w:rsidP="00603F36">
      <w:pPr>
        <w:pStyle w:val="a3"/>
        <w:jc w:val="both"/>
        <w:rPr>
          <w:rFonts w:ascii="Times New Roman" w:hAnsi="Times New Roman" w:cs="Times New Roman"/>
          <w:sz w:val="28"/>
          <w:szCs w:val="28"/>
        </w:rPr>
      </w:pPr>
      <w:r w:rsidRPr="00445490">
        <w:rPr>
          <w:rFonts w:ascii="Times New Roman" w:hAnsi="Times New Roman" w:cs="Times New Roman"/>
          <w:sz w:val="28"/>
          <w:szCs w:val="28"/>
        </w:rPr>
        <w:t>5.</w:t>
      </w:r>
      <w:r w:rsidR="00242F14" w:rsidRPr="00445490">
        <w:rPr>
          <w:rFonts w:ascii="Times New Roman" w:hAnsi="Times New Roman" w:cs="Times New Roman"/>
          <w:sz w:val="28"/>
          <w:szCs w:val="28"/>
        </w:rPr>
        <w:t> </w:t>
      </w:r>
      <w:r w:rsidRPr="00445490">
        <w:rPr>
          <w:rFonts w:ascii="Times New Roman" w:hAnsi="Times New Roman" w:cs="Times New Roman"/>
          <w:sz w:val="28"/>
          <w:szCs w:val="28"/>
        </w:rPr>
        <w:t xml:space="preserve">Срок проведения публичных консультаций, в течение которого принимаются предложения и замечания в связи с размещением уведомления, - </w:t>
      </w:r>
      <w:r w:rsidRPr="00E315C6">
        <w:rPr>
          <w:rFonts w:ascii="Times New Roman" w:hAnsi="Times New Roman" w:cs="Times New Roman"/>
          <w:sz w:val="28"/>
          <w:szCs w:val="28"/>
        </w:rPr>
        <w:t xml:space="preserve">с </w:t>
      </w:r>
      <w:r w:rsidR="00EA78C5">
        <w:rPr>
          <w:rFonts w:ascii="Times New Roman" w:hAnsi="Times New Roman" w:cs="Times New Roman"/>
          <w:sz w:val="28"/>
          <w:szCs w:val="28"/>
        </w:rPr>
        <w:t>24</w:t>
      </w:r>
      <w:r w:rsidR="00D3186E" w:rsidRPr="00E315C6">
        <w:rPr>
          <w:rFonts w:ascii="Times New Roman" w:hAnsi="Times New Roman" w:cs="Times New Roman"/>
          <w:sz w:val="28"/>
          <w:szCs w:val="28"/>
        </w:rPr>
        <w:t>.</w:t>
      </w:r>
      <w:r w:rsidR="00EA78C5">
        <w:rPr>
          <w:rFonts w:ascii="Times New Roman" w:hAnsi="Times New Roman" w:cs="Times New Roman"/>
          <w:sz w:val="28"/>
          <w:szCs w:val="28"/>
        </w:rPr>
        <w:t>11</w:t>
      </w:r>
      <w:r w:rsidR="00D3186E" w:rsidRPr="00E315C6">
        <w:rPr>
          <w:rFonts w:ascii="Times New Roman" w:hAnsi="Times New Roman" w:cs="Times New Roman"/>
          <w:sz w:val="28"/>
          <w:szCs w:val="28"/>
        </w:rPr>
        <w:t>.2020</w:t>
      </w:r>
      <w:r w:rsidRPr="00E315C6">
        <w:rPr>
          <w:rFonts w:ascii="Times New Roman" w:hAnsi="Times New Roman" w:cs="Times New Roman"/>
          <w:sz w:val="28"/>
          <w:szCs w:val="28"/>
        </w:rPr>
        <w:t xml:space="preserve"> по </w:t>
      </w:r>
      <w:r w:rsidR="00EA78C5">
        <w:rPr>
          <w:rFonts w:ascii="Times New Roman" w:hAnsi="Times New Roman" w:cs="Times New Roman"/>
          <w:sz w:val="28"/>
          <w:szCs w:val="28"/>
        </w:rPr>
        <w:t>03</w:t>
      </w:r>
      <w:r w:rsidR="00D3186E" w:rsidRPr="00E315C6">
        <w:rPr>
          <w:rFonts w:ascii="Times New Roman" w:hAnsi="Times New Roman" w:cs="Times New Roman"/>
          <w:sz w:val="28"/>
          <w:szCs w:val="28"/>
        </w:rPr>
        <w:t>.</w:t>
      </w:r>
      <w:r w:rsidR="00EA78C5">
        <w:rPr>
          <w:rFonts w:ascii="Times New Roman" w:hAnsi="Times New Roman" w:cs="Times New Roman"/>
          <w:sz w:val="28"/>
          <w:szCs w:val="28"/>
        </w:rPr>
        <w:t>12</w:t>
      </w:r>
      <w:r w:rsidR="00D3186E" w:rsidRPr="00E315C6">
        <w:rPr>
          <w:rFonts w:ascii="Times New Roman" w:hAnsi="Times New Roman" w:cs="Times New Roman"/>
          <w:sz w:val="28"/>
          <w:szCs w:val="28"/>
        </w:rPr>
        <w:t>.2020</w:t>
      </w:r>
      <w:r w:rsidRPr="00E315C6">
        <w:rPr>
          <w:rFonts w:ascii="Times New Roman" w:hAnsi="Times New Roman" w:cs="Times New Roman"/>
          <w:sz w:val="28"/>
          <w:szCs w:val="28"/>
        </w:rPr>
        <w:t>.</w:t>
      </w:r>
    </w:p>
    <w:p w:rsidR="005A2AF3" w:rsidRPr="00445490" w:rsidRDefault="005A2AF3" w:rsidP="00242F14">
      <w:pPr>
        <w:pStyle w:val="a3"/>
        <w:jc w:val="right"/>
        <w:rPr>
          <w:rFonts w:ascii="Times New Roman" w:hAnsi="Times New Roman" w:cs="Times New Roman"/>
          <w:sz w:val="28"/>
          <w:szCs w:val="28"/>
        </w:rPr>
      </w:pPr>
    </w:p>
    <w:p w:rsidR="00242F14" w:rsidRPr="00445490" w:rsidRDefault="00242F14" w:rsidP="00242F14">
      <w:pPr>
        <w:pStyle w:val="a3"/>
        <w:jc w:val="right"/>
        <w:rPr>
          <w:rFonts w:ascii="Times New Roman" w:hAnsi="Times New Roman" w:cs="Times New Roman"/>
          <w:sz w:val="28"/>
          <w:szCs w:val="28"/>
        </w:rPr>
      </w:pPr>
    </w:p>
    <w:p w:rsidR="00242F14" w:rsidRDefault="00EA78C5" w:rsidP="00242F14">
      <w:pPr>
        <w:pStyle w:val="a3"/>
        <w:jc w:val="right"/>
      </w:pPr>
      <w:r>
        <w:rPr>
          <w:rFonts w:ascii="Times New Roman" w:hAnsi="Times New Roman" w:cs="Times New Roman"/>
          <w:sz w:val="28"/>
          <w:szCs w:val="28"/>
        </w:rPr>
        <w:t>20</w:t>
      </w:r>
      <w:r w:rsidR="00242F14" w:rsidRPr="00242F14">
        <w:rPr>
          <w:rFonts w:ascii="Times New Roman" w:hAnsi="Times New Roman" w:cs="Times New Roman"/>
          <w:sz w:val="28"/>
          <w:szCs w:val="28"/>
        </w:rPr>
        <w:t>.</w:t>
      </w:r>
      <w:r>
        <w:rPr>
          <w:rFonts w:ascii="Times New Roman" w:hAnsi="Times New Roman" w:cs="Times New Roman"/>
          <w:sz w:val="28"/>
          <w:szCs w:val="28"/>
        </w:rPr>
        <w:t>11</w:t>
      </w:r>
      <w:bookmarkStart w:id="0" w:name="_GoBack"/>
      <w:bookmarkEnd w:id="0"/>
      <w:r w:rsidR="00242F14" w:rsidRPr="00242F14">
        <w:rPr>
          <w:rFonts w:ascii="Times New Roman" w:hAnsi="Times New Roman" w:cs="Times New Roman"/>
          <w:sz w:val="28"/>
          <w:szCs w:val="28"/>
        </w:rPr>
        <w:t>.2020</w:t>
      </w:r>
    </w:p>
    <w:sectPr w:rsidR="00242F14" w:rsidSect="003D4FDD">
      <w:pgSz w:w="11906" w:h="16838"/>
      <w:pgMar w:top="851" w:right="567" w:bottom="851"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36"/>
    <w:rsid w:val="000E58EC"/>
    <w:rsid w:val="00110813"/>
    <w:rsid w:val="00130131"/>
    <w:rsid w:val="001822BB"/>
    <w:rsid w:val="001A5008"/>
    <w:rsid w:val="002147C3"/>
    <w:rsid w:val="00220519"/>
    <w:rsid w:val="00242F14"/>
    <w:rsid w:val="002542D1"/>
    <w:rsid w:val="002F433C"/>
    <w:rsid w:val="00341E91"/>
    <w:rsid w:val="00375E58"/>
    <w:rsid w:val="003B6835"/>
    <w:rsid w:val="003D4FDD"/>
    <w:rsid w:val="00445490"/>
    <w:rsid w:val="00497B65"/>
    <w:rsid w:val="004C1BB1"/>
    <w:rsid w:val="0054134F"/>
    <w:rsid w:val="00593E51"/>
    <w:rsid w:val="005A2AF3"/>
    <w:rsid w:val="005C5A8E"/>
    <w:rsid w:val="005D1918"/>
    <w:rsid w:val="005F58CD"/>
    <w:rsid w:val="00603F36"/>
    <w:rsid w:val="00636FC0"/>
    <w:rsid w:val="006B5589"/>
    <w:rsid w:val="006F788D"/>
    <w:rsid w:val="007B72EC"/>
    <w:rsid w:val="007E1DFA"/>
    <w:rsid w:val="008004B8"/>
    <w:rsid w:val="0084388F"/>
    <w:rsid w:val="009C6579"/>
    <w:rsid w:val="009F5B41"/>
    <w:rsid w:val="00A54D24"/>
    <w:rsid w:val="00B13479"/>
    <w:rsid w:val="00BA70A9"/>
    <w:rsid w:val="00C91992"/>
    <w:rsid w:val="00CA2FCF"/>
    <w:rsid w:val="00D3186E"/>
    <w:rsid w:val="00E315C6"/>
    <w:rsid w:val="00EA78C5"/>
    <w:rsid w:val="00ED6179"/>
    <w:rsid w:val="00F473C8"/>
    <w:rsid w:val="00FB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871E"/>
  <w15:docId w15:val="{31393263-1C5C-4255-9BA5-72F90834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F36"/>
    <w:pPr>
      <w:spacing w:after="0" w:line="240" w:lineRule="auto"/>
    </w:pPr>
  </w:style>
  <w:style w:type="paragraph" w:styleId="a4">
    <w:name w:val="Balloon Text"/>
    <w:basedOn w:val="a"/>
    <w:link w:val="a5"/>
    <w:uiPriority w:val="99"/>
    <w:semiHidden/>
    <w:unhideWhenUsed/>
    <w:rsid w:val="000E58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58EC"/>
    <w:rPr>
      <w:rFonts w:ascii="Segoe UI" w:hAnsi="Segoe UI" w:cs="Segoe UI"/>
      <w:sz w:val="18"/>
      <w:szCs w:val="18"/>
    </w:rPr>
  </w:style>
  <w:style w:type="character" w:styleId="a6">
    <w:name w:val="Hyperlink"/>
    <w:basedOn w:val="a0"/>
    <w:uiPriority w:val="99"/>
    <w:unhideWhenUsed/>
    <w:rsid w:val="00497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Щербатых Евгений Сергеевич</dc:creator>
  <cp:lastModifiedBy>Щербатых Евгений Сергеевич</cp:lastModifiedBy>
  <cp:revision>12</cp:revision>
  <cp:lastPrinted>2020-05-14T07:19:00Z</cp:lastPrinted>
  <dcterms:created xsi:type="dcterms:W3CDTF">2020-05-14T10:15:00Z</dcterms:created>
  <dcterms:modified xsi:type="dcterms:W3CDTF">2020-11-20T02:45:00Z</dcterms:modified>
</cp:coreProperties>
</file>