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B27288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B27288">
        <w:rPr>
          <w:color w:val="000000"/>
          <w:sz w:val="28"/>
          <w:szCs w:val="28"/>
        </w:rPr>
        <w:t>от 11.05.2022  № 200-п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6007EE">
        <w:rPr>
          <w:bCs/>
          <w:sz w:val="28"/>
          <w:szCs w:val="28"/>
        </w:rPr>
        <w:t>О внесении изменений в постановление Правительства Новосибирской области от 31.01.2017 № 14-п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6007EE" w:rsidRPr="006007EE" w:rsidRDefault="006007EE" w:rsidP="006007EE">
      <w:pPr>
        <w:tabs>
          <w:tab w:val="left" w:pos="426"/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6007EE">
        <w:rPr>
          <w:sz w:val="28"/>
          <w:szCs w:val="28"/>
        </w:rPr>
        <w:t xml:space="preserve">Правительство Новосибирской области </w:t>
      </w:r>
      <w:r>
        <w:rPr>
          <w:sz w:val="28"/>
          <w:szCs w:val="28"/>
        </w:rPr>
        <w:t xml:space="preserve"> </w:t>
      </w:r>
      <w:proofErr w:type="gramStart"/>
      <w:r w:rsidRPr="006007EE">
        <w:rPr>
          <w:b/>
          <w:sz w:val="28"/>
          <w:szCs w:val="28"/>
        </w:rPr>
        <w:t>п</w:t>
      </w:r>
      <w:proofErr w:type="gramEnd"/>
      <w:r w:rsidRPr="006007EE">
        <w:rPr>
          <w:b/>
          <w:sz w:val="28"/>
          <w:szCs w:val="28"/>
        </w:rPr>
        <w:t> о с т а н о в л я е т</w:t>
      </w:r>
      <w:r w:rsidRPr="006007EE">
        <w:rPr>
          <w:sz w:val="28"/>
          <w:szCs w:val="28"/>
        </w:rPr>
        <w:t>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следующие изменения: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 xml:space="preserve">1. В приложении № 2 «Порядок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</w:t>
      </w:r>
      <w:r w:rsidR="00286E00">
        <w:rPr>
          <w:sz w:val="28"/>
          <w:szCs w:val="28"/>
        </w:rPr>
        <w:t>–</w:t>
      </w:r>
      <w:r w:rsidRPr="006007EE">
        <w:rPr>
          <w:sz w:val="28"/>
          <w:szCs w:val="28"/>
        </w:rPr>
        <w:t xml:space="preserve">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области»: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1) в пункте 9: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а) в подпункте 1 слова «(даты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отбора» исключить;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б) дополнить подпунктом 1.1 следующего содержания: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«1.1) 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отбора;»;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2) в абзаце «б» подпункта 6 пункта 10 слова «на первое число месяца, в</w:t>
      </w:r>
      <w:r w:rsidR="00286E00">
        <w:rPr>
          <w:sz w:val="28"/>
          <w:szCs w:val="28"/>
        </w:rPr>
        <w:t> </w:t>
      </w:r>
      <w:r w:rsidRPr="006007EE">
        <w:rPr>
          <w:sz w:val="28"/>
          <w:szCs w:val="28"/>
        </w:rPr>
        <w:t>котором планируется предоставление субсидии (гранта),» заменить словами «на</w:t>
      </w:r>
      <w:r w:rsidR="00286E00">
        <w:rPr>
          <w:sz w:val="28"/>
          <w:szCs w:val="28"/>
        </w:rPr>
        <w:t> </w:t>
      </w:r>
      <w:r w:rsidRPr="006007EE">
        <w:rPr>
          <w:sz w:val="28"/>
          <w:szCs w:val="28"/>
        </w:rPr>
        <w:t>первое число месяца, предшествующего месяцу предоставления субсидии,»;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3) </w:t>
      </w:r>
      <w:r w:rsidR="002D15DB">
        <w:rPr>
          <w:sz w:val="28"/>
          <w:szCs w:val="28"/>
        </w:rPr>
        <w:t>в</w:t>
      </w:r>
      <w:r w:rsidRPr="006007EE">
        <w:rPr>
          <w:sz w:val="28"/>
          <w:szCs w:val="28"/>
        </w:rPr>
        <w:t xml:space="preserve"> пункте 7 таблицы пункта 21: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а) графу «Критерий» дополнить абзацем следующего содержания: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rFonts w:eastAsiaTheme="minorHAnsi"/>
          <w:sz w:val="28"/>
          <w:szCs w:val="28"/>
          <w:lang w:eastAsia="en-US"/>
        </w:rPr>
        <w:t>«Принятие обязательства по сохранению в 2022 году рабочих мест на уровне не менее 90% по сравнению с 2021 годом (только для участников отбора, проводимого в 2022 году)»;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rFonts w:eastAsiaTheme="minorHAnsi"/>
          <w:sz w:val="28"/>
          <w:szCs w:val="28"/>
          <w:lang w:eastAsia="en-US"/>
        </w:rPr>
        <w:lastRenderedPageBreak/>
        <w:t>б) графу «Значение критерия» после абзаца четвертого дополнить абзацем следующего содержания: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6007EE">
        <w:rPr>
          <w:rFonts w:eastAsiaTheme="minorHAnsi"/>
          <w:sz w:val="28"/>
          <w:szCs w:val="28"/>
          <w:lang w:eastAsia="en-US"/>
        </w:rPr>
        <w:t>Ri</w:t>
      </w:r>
      <w:proofErr w:type="spellEnd"/>
      <w:r w:rsidRPr="006007EE">
        <w:rPr>
          <w:rFonts w:eastAsiaTheme="minorHAnsi"/>
          <w:sz w:val="28"/>
          <w:szCs w:val="28"/>
          <w:lang w:eastAsia="en-US"/>
        </w:rPr>
        <w:t xml:space="preserve"> = 100 баллов, если участником отбора принимается обязательство по</w:t>
      </w:r>
      <w:r w:rsidR="002D15DB">
        <w:rPr>
          <w:rFonts w:eastAsiaTheme="minorHAnsi"/>
          <w:sz w:val="28"/>
          <w:szCs w:val="28"/>
          <w:lang w:eastAsia="en-US"/>
        </w:rPr>
        <w:t> </w:t>
      </w:r>
      <w:r w:rsidRPr="006007EE">
        <w:rPr>
          <w:rFonts w:eastAsiaTheme="minorHAnsi"/>
          <w:sz w:val="28"/>
          <w:szCs w:val="28"/>
          <w:lang w:eastAsia="en-US"/>
        </w:rPr>
        <w:t>сохранению в 2022 году рабочих мест на уровне не менее 90% по сравнению с</w:t>
      </w:r>
      <w:r w:rsidR="008A5E89">
        <w:rPr>
          <w:rFonts w:eastAsiaTheme="minorHAnsi"/>
          <w:sz w:val="28"/>
          <w:szCs w:val="28"/>
          <w:lang w:eastAsia="en-US"/>
        </w:rPr>
        <w:t> </w:t>
      </w:r>
      <w:r w:rsidRPr="006007EE">
        <w:rPr>
          <w:rFonts w:eastAsiaTheme="minorHAnsi"/>
          <w:sz w:val="28"/>
          <w:szCs w:val="28"/>
          <w:lang w:eastAsia="en-US"/>
        </w:rPr>
        <w:t>2021 годом (только для участников отбора, проводимого в 2022 году)»;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4) в пункте 6 таблицы пункта 27: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а) графу «Критерий» дополнить абзацем следующего содержания: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rFonts w:eastAsiaTheme="minorHAnsi"/>
          <w:sz w:val="28"/>
          <w:szCs w:val="28"/>
          <w:lang w:eastAsia="en-US"/>
        </w:rPr>
        <w:t>«Принятие обязательства по сохранению в 2022 году рабочих мест на уровне не менее 90% по сравнению с 2021 годом (только для участников отбора, проводимого в 2022 году)»;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rFonts w:eastAsiaTheme="minorHAnsi"/>
          <w:sz w:val="28"/>
          <w:szCs w:val="28"/>
          <w:lang w:eastAsia="en-US"/>
        </w:rPr>
        <w:t>б) графу «Значение критерия» после абзаца пятого дополнить абзацем следующего содержания: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6007EE">
        <w:rPr>
          <w:rFonts w:eastAsiaTheme="minorHAnsi"/>
          <w:sz w:val="28"/>
          <w:szCs w:val="28"/>
          <w:lang w:eastAsia="en-US"/>
        </w:rPr>
        <w:t>Ri</w:t>
      </w:r>
      <w:proofErr w:type="spellEnd"/>
      <w:r w:rsidRPr="006007EE">
        <w:rPr>
          <w:rFonts w:eastAsiaTheme="minorHAnsi"/>
          <w:sz w:val="28"/>
          <w:szCs w:val="28"/>
          <w:lang w:eastAsia="en-US"/>
        </w:rPr>
        <w:t xml:space="preserve"> = 100 баллов, если участником отбора принимается обязательство по</w:t>
      </w:r>
      <w:r w:rsidR="00A83360">
        <w:rPr>
          <w:rFonts w:eastAsiaTheme="minorHAnsi"/>
          <w:sz w:val="28"/>
          <w:szCs w:val="28"/>
          <w:lang w:eastAsia="en-US"/>
        </w:rPr>
        <w:t> </w:t>
      </w:r>
      <w:r w:rsidRPr="006007EE">
        <w:rPr>
          <w:rFonts w:eastAsiaTheme="minorHAnsi"/>
          <w:sz w:val="28"/>
          <w:szCs w:val="28"/>
          <w:lang w:eastAsia="en-US"/>
        </w:rPr>
        <w:t>сохранению в 2022 году рабочих мест на уровне не менее 90% по сравнению с</w:t>
      </w:r>
      <w:r w:rsidR="00A83360">
        <w:rPr>
          <w:rFonts w:eastAsiaTheme="minorHAnsi"/>
          <w:sz w:val="28"/>
          <w:szCs w:val="28"/>
          <w:lang w:eastAsia="en-US"/>
        </w:rPr>
        <w:t> </w:t>
      </w:r>
      <w:r w:rsidRPr="006007EE">
        <w:rPr>
          <w:rFonts w:eastAsiaTheme="minorHAnsi"/>
          <w:sz w:val="28"/>
          <w:szCs w:val="28"/>
          <w:lang w:eastAsia="en-US"/>
        </w:rPr>
        <w:t>2021 годом (только для участников отбора, проводимого в 2022 году)»;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rFonts w:eastAsiaTheme="minorHAnsi"/>
          <w:sz w:val="28"/>
          <w:szCs w:val="28"/>
          <w:lang w:eastAsia="en-US"/>
        </w:rPr>
        <w:t>5) подпункт 5 пункта 44 изложить в следующей редакции: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6007EE">
        <w:rPr>
          <w:rFonts w:eastAsiaTheme="minorHAnsi"/>
          <w:sz w:val="28"/>
          <w:szCs w:val="28"/>
          <w:lang w:eastAsia="en-US"/>
        </w:rPr>
        <w:t>«5) согласие получателя субсидии (гранта) на осуществление Министерством проверки соблюдения получателем субсидии (гранта) порядка и</w:t>
      </w:r>
      <w:r w:rsidR="00A83360">
        <w:rPr>
          <w:rFonts w:eastAsiaTheme="minorHAnsi"/>
          <w:sz w:val="28"/>
          <w:szCs w:val="28"/>
          <w:lang w:eastAsia="en-US"/>
        </w:rPr>
        <w:t> </w:t>
      </w:r>
      <w:r w:rsidRPr="006007EE">
        <w:rPr>
          <w:rFonts w:eastAsiaTheme="minorHAnsi"/>
          <w:sz w:val="28"/>
          <w:szCs w:val="28"/>
          <w:lang w:eastAsia="en-US"/>
        </w:rPr>
        <w:t xml:space="preserve">условий предоставления субсидии (гранта), </w:t>
      </w:r>
      <w:r w:rsidRPr="006007EE">
        <w:rPr>
          <w:sz w:val="28"/>
        </w:rPr>
        <w:t>в том числе в части достижения результатов предоставления субсидии (гранта), а также проверки органами государственного финансового контроля соблюдения получателем субсидии (гранта) порядка и условий предоставления субсидии (гранта) в соответствии со</w:t>
      </w:r>
      <w:r w:rsidR="00A83360">
        <w:rPr>
          <w:sz w:val="28"/>
        </w:rPr>
        <w:t> </w:t>
      </w:r>
      <w:r w:rsidRPr="006007EE">
        <w:rPr>
          <w:sz w:val="28"/>
        </w:rPr>
        <w:t xml:space="preserve">статьями 268.1 и 269.2 Бюджетного кодекса Российской Федерации.»; 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6007EE">
        <w:rPr>
          <w:sz w:val="28"/>
        </w:rPr>
        <w:t>6) в пункте 45: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6007EE">
        <w:rPr>
          <w:sz w:val="28"/>
        </w:rPr>
        <w:t>а) подпункт 1 изложить в следующей редакции: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6007EE">
        <w:rPr>
          <w:sz w:val="28"/>
        </w:rPr>
        <w:t>«1)</w:t>
      </w:r>
      <w:r w:rsidRPr="006007EE">
        <w:rPr>
          <w:rFonts w:eastAsiaTheme="minorHAnsi"/>
          <w:sz w:val="28"/>
          <w:szCs w:val="28"/>
          <w:lang w:eastAsia="en-US"/>
        </w:rPr>
        <w:t> обязательство получателя гранта включать в договоры, заключенные в</w:t>
      </w:r>
      <w:r w:rsidR="00A83360">
        <w:rPr>
          <w:rFonts w:eastAsiaTheme="minorHAnsi"/>
          <w:sz w:val="28"/>
          <w:szCs w:val="28"/>
          <w:lang w:eastAsia="en-US"/>
        </w:rPr>
        <w:t> </w:t>
      </w:r>
      <w:r w:rsidRPr="006007EE">
        <w:rPr>
          <w:rFonts w:eastAsiaTheme="minorHAnsi"/>
          <w:sz w:val="28"/>
          <w:szCs w:val="28"/>
          <w:lang w:eastAsia="en-US"/>
        </w:rPr>
        <w:t>целях исполнения обязательств по соглашениям, согласие лиц, являющихся поставщиками (подрядчиками, исполнителями) по договорам, заключенным в</w:t>
      </w:r>
      <w:r w:rsidR="00A83360">
        <w:rPr>
          <w:rFonts w:eastAsiaTheme="minorHAnsi"/>
          <w:sz w:val="28"/>
          <w:szCs w:val="28"/>
          <w:lang w:eastAsia="en-US"/>
        </w:rPr>
        <w:t> </w:t>
      </w:r>
      <w:r w:rsidRPr="006007EE">
        <w:rPr>
          <w:rFonts w:eastAsiaTheme="minorHAnsi"/>
          <w:sz w:val="28"/>
          <w:szCs w:val="28"/>
          <w:lang w:eastAsia="en-US"/>
        </w:rPr>
        <w:t xml:space="preserve">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</w:t>
      </w:r>
      <w:r w:rsidR="009B1992">
        <w:rPr>
          <w:rFonts w:eastAsiaTheme="minorHAnsi"/>
          <w:sz w:val="28"/>
          <w:szCs w:val="28"/>
          <w:lang w:eastAsia="en-US"/>
        </w:rPr>
        <w:t>н</w:t>
      </w:r>
      <w:r w:rsidRPr="006007EE">
        <w:rPr>
          <w:rFonts w:eastAsiaTheme="minorHAnsi"/>
          <w:sz w:val="28"/>
          <w:szCs w:val="28"/>
          <w:lang w:eastAsia="en-US"/>
        </w:rPr>
        <w:t xml:space="preserve">их Министерством проверки соблюдения порядка и условий предоставления гранта, </w:t>
      </w:r>
      <w:r w:rsidRPr="006007EE">
        <w:rPr>
          <w:sz w:val="28"/>
        </w:rPr>
        <w:t>в том числе в части достижения результатов предоставления гранта,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Федерации;»;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007EE">
        <w:rPr>
          <w:sz w:val="28"/>
          <w:szCs w:val="28"/>
        </w:rPr>
        <w:t>б) в подпункте 4 слова «установленном Правительством Новосибирской области» заменить словами «установленном постановлением Правительства Новосибирской области от</w:t>
      </w:r>
      <w:r w:rsidR="009B1992">
        <w:rPr>
          <w:sz w:val="28"/>
          <w:szCs w:val="28"/>
        </w:rPr>
        <w:t> </w:t>
      </w:r>
      <w:r w:rsidRPr="006007EE">
        <w:rPr>
          <w:sz w:val="28"/>
          <w:szCs w:val="28"/>
        </w:rPr>
        <w:t xml:space="preserve">31.08.2021 № 338-п «Об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субсидий, в том числе грантов в форме субсидий, </w:t>
      </w:r>
      <w:r w:rsidRPr="006007EE">
        <w:rPr>
          <w:sz w:val="28"/>
          <w:szCs w:val="28"/>
        </w:rPr>
        <w:lastRenderedPageBreak/>
        <w:t xml:space="preserve">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9B1992">
        <w:rPr>
          <w:sz w:val="28"/>
          <w:szCs w:val="28"/>
        </w:rPr>
        <w:t>–</w:t>
      </w:r>
      <w:r w:rsidRPr="006007EE">
        <w:rPr>
          <w:sz w:val="28"/>
          <w:szCs w:val="28"/>
        </w:rPr>
        <w:t xml:space="preserve"> производителям товаров, работ, услуг в целях финансового обеспечения затрат в связи с</w:t>
      </w:r>
      <w:r w:rsidR="009B1992">
        <w:rPr>
          <w:sz w:val="28"/>
          <w:szCs w:val="28"/>
        </w:rPr>
        <w:t> </w:t>
      </w:r>
      <w:r w:rsidRPr="006007EE">
        <w:rPr>
          <w:sz w:val="28"/>
          <w:szCs w:val="28"/>
        </w:rPr>
        <w:t>производством (реализацией) товаров, выполнением работ, оказанием услуг, или возврате указанных средств при отсутствии в них потребности» (далее</w:t>
      </w:r>
      <w:r w:rsidR="00881769">
        <w:rPr>
          <w:sz w:val="28"/>
          <w:szCs w:val="28"/>
        </w:rPr>
        <w:t> </w:t>
      </w:r>
      <w:r w:rsidRPr="006007EE">
        <w:rPr>
          <w:sz w:val="28"/>
          <w:szCs w:val="28"/>
        </w:rPr>
        <w:t>–постановление Правительства Новосибирской области от 31.08.2021 № 338-п)»;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007EE">
        <w:rPr>
          <w:sz w:val="28"/>
          <w:szCs w:val="28"/>
        </w:rPr>
        <w:t>7) пункт 49 изложить в следующей редакции: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007EE">
        <w:rPr>
          <w:sz w:val="28"/>
          <w:szCs w:val="28"/>
        </w:rPr>
        <w:t xml:space="preserve">«49. 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</w:t>
      </w:r>
      <w:r w:rsidR="00881769">
        <w:rPr>
          <w:sz w:val="28"/>
          <w:szCs w:val="28"/>
        </w:rPr>
        <w:t>десяти</w:t>
      </w:r>
      <w:r w:rsidRPr="006007EE">
        <w:rPr>
          <w:sz w:val="28"/>
          <w:szCs w:val="28"/>
        </w:rPr>
        <w:t xml:space="preserve"> рабочих дней текущего финансового года</w:t>
      </w:r>
      <w:r w:rsidR="00881769">
        <w:rPr>
          <w:sz w:val="28"/>
          <w:szCs w:val="28"/>
        </w:rPr>
        <w:t>.</w:t>
      </w:r>
      <w:r w:rsidRPr="006007EE">
        <w:rPr>
          <w:sz w:val="28"/>
          <w:szCs w:val="28"/>
        </w:rPr>
        <w:t>»;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007EE">
        <w:rPr>
          <w:sz w:val="28"/>
          <w:szCs w:val="28"/>
        </w:rPr>
        <w:t>8) дополнить пунктами 49.1</w:t>
      </w:r>
      <w:r w:rsidR="00881769">
        <w:rPr>
          <w:sz w:val="28"/>
          <w:szCs w:val="28"/>
        </w:rPr>
        <w:t>–</w:t>
      </w:r>
      <w:r w:rsidRPr="006007EE">
        <w:rPr>
          <w:sz w:val="28"/>
          <w:szCs w:val="28"/>
        </w:rPr>
        <w:t>49.12 следующего содержания: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«49.1. Заявление о наличии потребности в остатке гранта (далее – заявление) представляется в Министерство в произвольной письменной форме с указанием: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1) получателя гранта;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 xml:space="preserve">2) адреса (электронного адреса)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(далее – решение о возврате); 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3) целей предоставления гранта;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4) размера остатка гранта с указанием суммы, в отношении которой требуется подтверждение потребности.</w:t>
      </w:r>
    </w:p>
    <w:p w:rsidR="006007EE" w:rsidRPr="006007EE" w:rsidRDefault="00BA4F45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49.2. К заявлению прилагается </w:t>
      </w:r>
      <w:r w:rsidR="006007EE" w:rsidRPr="006007EE">
        <w:rPr>
          <w:sz w:val="28"/>
          <w:szCs w:val="28"/>
        </w:rPr>
        <w:t>пояснительная записка с указанием причин возникновения остатка гранта и обоснованием наличия потребности в этом остатке, включая расходы, которые планируется осуществить за счет остатка гранта (далее</w:t>
      </w:r>
      <w:r>
        <w:rPr>
          <w:sz w:val="28"/>
          <w:szCs w:val="28"/>
        </w:rPr>
        <w:t> </w:t>
      </w:r>
      <w:r w:rsidR="006007EE" w:rsidRPr="006007EE">
        <w:rPr>
          <w:sz w:val="28"/>
          <w:szCs w:val="28"/>
        </w:rPr>
        <w:t>– пояснительная записка).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 xml:space="preserve">49.3. Заявление представляется получателем гранта в Министерство лично, через представителя по доверенности или посредством почтового отправления, при этом датой подачи заявления считается дата получения почтового отправления. 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007EE">
        <w:rPr>
          <w:sz w:val="28"/>
          <w:szCs w:val="28"/>
        </w:rPr>
        <w:t>49.4. Заявление регистрируется в Министерстве в течение одного рабочего дня, следующего за днем его поступления.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49.5. Министерство рассматривает заявление и принимает решение о</w:t>
      </w:r>
      <w:r w:rsidR="00BA4F45">
        <w:rPr>
          <w:sz w:val="28"/>
          <w:szCs w:val="28"/>
        </w:rPr>
        <w:t> </w:t>
      </w:r>
      <w:r w:rsidRPr="006007EE">
        <w:rPr>
          <w:sz w:val="28"/>
          <w:szCs w:val="28"/>
        </w:rPr>
        <w:t xml:space="preserve">наличии потребности в остатке гранта или решение о возврате в течение </w:t>
      </w:r>
      <w:r w:rsidR="00BA4F45">
        <w:rPr>
          <w:sz w:val="28"/>
          <w:szCs w:val="28"/>
        </w:rPr>
        <w:t>десяти</w:t>
      </w:r>
      <w:r w:rsidRPr="006007EE">
        <w:rPr>
          <w:sz w:val="28"/>
          <w:szCs w:val="28"/>
        </w:rPr>
        <w:t xml:space="preserve"> рабочих дней с даты регистрации заявления.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rFonts w:eastAsiaTheme="minorHAnsi"/>
          <w:sz w:val="28"/>
          <w:szCs w:val="28"/>
          <w:lang w:eastAsia="en-US"/>
        </w:rPr>
        <w:t xml:space="preserve">Решение о наличии потребности в остатке гранта принимается как в части остатка гранта, в отношении которого имеются принятые до 31 декабря отчетного финансового года обязательства, так и в части остатка гранта, в отношении которого принятые до 31 декабря отчетного финансового года обязательства отсутствуют, в случае если иное не предусмотрено законодательством Российской Федерации. 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49.6. Министерство принимает решение о наличии потребности в следующих случаях: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lastRenderedPageBreak/>
        <w:t>1) указанная в заявлении сумма остатка гранта, в отношении которой требуется подтверждение потребности, не превышает размер остатка гранта;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32"/>
          <w:szCs w:val="28"/>
        </w:rPr>
      </w:pPr>
      <w:r w:rsidRPr="006007EE">
        <w:rPr>
          <w:sz w:val="28"/>
          <w:szCs w:val="28"/>
        </w:rPr>
        <w:t>2) расходы, которые планируется осуществить за счет остатка гранта, соответствуют расходам, указанным в графе «Размер субсидии и затраты,</w:t>
      </w:r>
      <w:r w:rsidRPr="006007EE">
        <w:rPr>
          <w:sz w:val="28"/>
          <w:szCs w:val="24"/>
        </w:rPr>
        <w:t xml:space="preserve"> подлежащие субсидированию» </w:t>
      </w:r>
      <w:r w:rsidRPr="006007EE">
        <w:rPr>
          <w:sz w:val="28"/>
          <w:szCs w:val="28"/>
        </w:rPr>
        <w:t>пункта 4 приложения № 1 к настоящему Порядку «</w:t>
      </w:r>
      <w:r w:rsidRPr="006007EE">
        <w:rPr>
          <w:sz w:val="28"/>
          <w:szCs w:val="24"/>
        </w:rPr>
        <w:t>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субсидированию»;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3) представленные получателем гранта заявление и пояснительная записка соответствуют требованиям, определенным пунктами 49.1, 49.2 настоящего Порядка.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49.7. Министерство принимает решение о возврате в следующих случаях: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1) указанная в заявлении сумма остатка гранта, в отношении которой требуется подтверждение потребности, превышает размер остатка гранта;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32"/>
          <w:szCs w:val="28"/>
        </w:rPr>
      </w:pPr>
      <w:r w:rsidRPr="006007EE">
        <w:rPr>
          <w:sz w:val="28"/>
          <w:szCs w:val="28"/>
        </w:rPr>
        <w:t>2) расходы, которые планируется осуществить за счет остатка гранта, не</w:t>
      </w:r>
      <w:r w:rsidR="0059252E">
        <w:rPr>
          <w:sz w:val="28"/>
          <w:szCs w:val="28"/>
        </w:rPr>
        <w:t> </w:t>
      </w:r>
      <w:r w:rsidRPr="006007EE">
        <w:rPr>
          <w:sz w:val="28"/>
          <w:szCs w:val="28"/>
        </w:rPr>
        <w:t>соответствуют расходам, указанным в графе «Размер субсидии и затраты,</w:t>
      </w:r>
      <w:r w:rsidRPr="006007EE">
        <w:rPr>
          <w:sz w:val="28"/>
          <w:szCs w:val="24"/>
        </w:rPr>
        <w:t xml:space="preserve"> подлежащие субсидированию» </w:t>
      </w:r>
      <w:r w:rsidRPr="006007EE">
        <w:rPr>
          <w:sz w:val="28"/>
          <w:szCs w:val="28"/>
        </w:rPr>
        <w:t>пункта 4 приложения № 1 к настоящему Порядку «</w:t>
      </w:r>
      <w:r w:rsidRPr="006007EE">
        <w:rPr>
          <w:sz w:val="28"/>
          <w:szCs w:val="24"/>
        </w:rPr>
        <w:t>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субсидированию»;</w:t>
      </w:r>
    </w:p>
    <w:p w:rsidR="006007EE" w:rsidRPr="006007EE" w:rsidRDefault="006007EE" w:rsidP="006007EE">
      <w:pPr>
        <w:widowControl w:val="0"/>
        <w:autoSpaceDE w:val="0"/>
        <w:autoSpaceDN w:val="0"/>
        <w:adjustRightInd w:val="0"/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3) непредставление заявления или пояснительной записки, или их несоответствие требованиям, определенным пунктами 49.1, 49.2 настоящего Порядка.</w:t>
      </w:r>
    </w:p>
    <w:p w:rsidR="006007EE" w:rsidRPr="006007EE" w:rsidRDefault="006007EE" w:rsidP="006007EE">
      <w:pPr>
        <w:widowControl w:val="0"/>
        <w:autoSpaceDE w:val="0"/>
        <w:autoSpaceDN w:val="0"/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 xml:space="preserve">49.8. В случае непредставления получателем гранта в Министерство заявления и пояснительной записки в срок, установленный в пункте 49 настоящего Порядка, Министерство принимает решение о возврате в течение </w:t>
      </w:r>
      <w:r w:rsidR="0059252E">
        <w:rPr>
          <w:sz w:val="28"/>
          <w:szCs w:val="28"/>
        </w:rPr>
        <w:t>десяти</w:t>
      </w:r>
      <w:r w:rsidRPr="006007EE">
        <w:rPr>
          <w:sz w:val="28"/>
          <w:szCs w:val="28"/>
        </w:rPr>
        <w:t xml:space="preserve"> рабочих дней после истечения данного срока.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49.9. Принятое решение о наличии потребности в остатке гранта или решение о возврате согласовывается Министерством с Минфином НСО в порядке, установленном постановлением Правительства Новосибирской области от</w:t>
      </w:r>
      <w:r w:rsidR="0059252E">
        <w:rPr>
          <w:sz w:val="28"/>
          <w:szCs w:val="28"/>
        </w:rPr>
        <w:t> </w:t>
      </w:r>
      <w:r w:rsidRPr="006007EE">
        <w:rPr>
          <w:sz w:val="28"/>
          <w:szCs w:val="28"/>
        </w:rPr>
        <w:t>31.08.2021 № 338-п, и направляется получателю гранта по адресу, указанному в</w:t>
      </w:r>
      <w:r w:rsidR="005C686B">
        <w:rPr>
          <w:sz w:val="28"/>
          <w:szCs w:val="28"/>
        </w:rPr>
        <w:t> </w:t>
      </w:r>
      <w:r w:rsidRPr="006007EE">
        <w:rPr>
          <w:sz w:val="28"/>
          <w:szCs w:val="28"/>
        </w:rPr>
        <w:t xml:space="preserve">заявлении (в электронной форме </w:t>
      </w:r>
      <w:r w:rsidR="005C686B">
        <w:rPr>
          <w:sz w:val="28"/>
          <w:szCs w:val="28"/>
        </w:rPr>
        <w:t>–</w:t>
      </w:r>
      <w:r w:rsidRPr="006007EE">
        <w:rPr>
          <w:sz w:val="28"/>
          <w:szCs w:val="28"/>
        </w:rPr>
        <w:t xml:space="preserve"> при наличии в заявлении информации об</w:t>
      </w:r>
      <w:r w:rsidR="005C686B">
        <w:rPr>
          <w:sz w:val="28"/>
          <w:szCs w:val="28"/>
        </w:rPr>
        <w:t> </w:t>
      </w:r>
      <w:r w:rsidRPr="006007EE">
        <w:rPr>
          <w:sz w:val="28"/>
          <w:szCs w:val="28"/>
        </w:rPr>
        <w:t xml:space="preserve">электронном адресе получателя гранта), в течение </w:t>
      </w:r>
      <w:r w:rsidR="005C686B">
        <w:rPr>
          <w:sz w:val="28"/>
          <w:szCs w:val="28"/>
        </w:rPr>
        <w:t>пяти</w:t>
      </w:r>
      <w:r w:rsidRPr="006007EE">
        <w:rPr>
          <w:sz w:val="28"/>
          <w:szCs w:val="28"/>
        </w:rPr>
        <w:t xml:space="preserve"> рабочих дней со дня согласования Минфином НСО.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49.10. В случае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возврате.</w:t>
      </w:r>
    </w:p>
    <w:p w:rsidR="006007EE" w:rsidRPr="006007EE" w:rsidRDefault="006007EE" w:rsidP="005C686B">
      <w:pPr>
        <w:tabs>
          <w:tab w:val="left" w:pos="709"/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В случае невозврата остатка гранта в указанный срок Министерство обязано принять меры для его возврата в судебном порядке.</w:t>
      </w:r>
    </w:p>
    <w:p w:rsidR="006007EE" w:rsidRPr="006007EE" w:rsidRDefault="006007EE" w:rsidP="006007EE">
      <w:pPr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 w:rsidRPr="006007EE">
        <w:rPr>
          <w:sz w:val="28"/>
          <w:szCs w:val="28"/>
        </w:rPr>
        <w:t>49.11. Размер остатка гранта, подлежащий возврату (</w:t>
      </w:r>
      <w:proofErr w:type="spellStart"/>
      <w:r w:rsidRPr="006007EE">
        <w:rPr>
          <w:sz w:val="28"/>
          <w:szCs w:val="28"/>
        </w:rPr>
        <w:t>S</w:t>
      </w:r>
      <w:r w:rsidRPr="006007EE">
        <w:rPr>
          <w:sz w:val="28"/>
          <w:szCs w:val="28"/>
          <w:vertAlign w:val="subscript"/>
        </w:rPr>
        <w:t>возврата</w:t>
      </w:r>
      <w:proofErr w:type="spellEnd"/>
      <w:r w:rsidRPr="006007EE">
        <w:rPr>
          <w:sz w:val="28"/>
          <w:szCs w:val="28"/>
        </w:rPr>
        <w:t>), определяется по формуле:</w:t>
      </w:r>
    </w:p>
    <w:p w:rsidR="006007EE" w:rsidRPr="006007EE" w:rsidRDefault="006007EE" w:rsidP="006007EE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proofErr w:type="spellStart"/>
      <w:r w:rsidRPr="006007EE">
        <w:rPr>
          <w:sz w:val="28"/>
          <w:szCs w:val="28"/>
        </w:rPr>
        <w:t>S</w:t>
      </w:r>
      <w:r w:rsidRPr="006007EE">
        <w:rPr>
          <w:sz w:val="28"/>
          <w:szCs w:val="28"/>
          <w:vertAlign w:val="subscript"/>
        </w:rPr>
        <w:t>возврата</w:t>
      </w:r>
      <w:proofErr w:type="spellEnd"/>
      <w:r w:rsidRPr="006007EE">
        <w:rPr>
          <w:sz w:val="28"/>
          <w:szCs w:val="28"/>
        </w:rPr>
        <w:t xml:space="preserve"> = S - </w:t>
      </w:r>
      <w:proofErr w:type="spellStart"/>
      <w:r w:rsidRPr="006007EE">
        <w:rPr>
          <w:sz w:val="28"/>
          <w:szCs w:val="28"/>
        </w:rPr>
        <w:t>S</w:t>
      </w:r>
      <w:r w:rsidRPr="006007EE">
        <w:rPr>
          <w:sz w:val="28"/>
          <w:szCs w:val="28"/>
          <w:vertAlign w:val="subscript"/>
        </w:rPr>
        <w:t>факт</w:t>
      </w:r>
      <w:proofErr w:type="spellEnd"/>
      <w:r w:rsidRPr="006007EE">
        <w:rPr>
          <w:sz w:val="28"/>
          <w:szCs w:val="28"/>
        </w:rPr>
        <w:t xml:space="preserve"> / 2, где:</w:t>
      </w:r>
    </w:p>
    <w:p w:rsidR="006007EE" w:rsidRPr="006007EE" w:rsidRDefault="006007EE" w:rsidP="006007EE">
      <w:pPr>
        <w:widowControl w:val="0"/>
        <w:autoSpaceDE w:val="0"/>
        <w:autoSpaceDN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6007EE" w:rsidRPr="006007EE" w:rsidRDefault="006007EE" w:rsidP="006007EE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007EE">
        <w:rPr>
          <w:sz w:val="28"/>
          <w:szCs w:val="28"/>
        </w:rPr>
        <w:t xml:space="preserve">S </w:t>
      </w:r>
      <w:r w:rsidR="005C686B">
        <w:rPr>
          <w:sz w:val="28"/>
          <w:szCs w:val="28"/>
        </w:rPr>
        <w:t>–</w:t>
      </w:r>
      <w:r w:rsidRPr="006007EE">
        <w:rPr>
          <w:sz w:val="28"/>
          <w:szCs w:val="28"/>
        </w:rPr>
        <w:t xml:space="preserve"> размер гранта, предоставленного в соответствии с соглашением;</w:t>
      </w:r>
    </w:p>
    <w:p w:rsidR="006007EE" w:rsidRPr="006007EE" w:rsidRDefault="006007EE" w:rsidP="006007EE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6007EE">
        <w:rPr>
          <w:sz w:val="28"/>
          <w:szCs w:val="28"/>
        </w:rPr>
        <w:t>S</w:t>
      </w:r>
      <w:r w:rsidRPr="006007EE">
        <w:rPr>
          <w:sz w:val="28"/>
          <w:szCs w:val="28"/>
          <w:vertAlign w:val="subscript"/>
        </w:rPr>
        <w:t>факт</w:t>
      </w:r>
      <w:proofErr w:type="spellEnd"/>
      <w:r w:rsidRPr="006007EE">
        <w:rPr>
          <w:sz w:val="28"/>
          <w:szCs w:val="28"/>
        </w:rPr>
        <w:t xml:space="preserve"> </w:t>
      </w:r>
      <w:r w:rsidR="005C686B">
        <w:rPr>
          <w:sz w:val="28"/>
          <w:szCs w:val="28"/>
        </w:rPr>
        <w:t>–</w:t>
      </w:r>
      <w:r w:rsidRPr="006007EE">
        <w:rPr>
          <w:sz w:val="28"/>
          <w:szCs w:val="28"/>
        </w:rPr>
        <w:t xml:space="preserve"> размер фактически израсходованных получателем гранта средств </w:t>
      </w:r>
      <w:r w:rsidRPr="006007EE">
        <w:rPr>
          <w:sz w:val="28"/>
          <w:szCs w:val="28"/>
        </w:rPr>
        <w:lastRenderedPageBreak/>
        <w:t>на</w:t>
      </w:r>
      <w:r w:rsidR="005C686B">
        <w:rPr>
          <w:sz w:val="28"/>
          <w:szCs w:val="28"/>
        </w:rPr>
        <w:t> </w:t>
      </w:r>
      <w:r w:rsidRPr="006007EE">
        <w:rPr>
          <w:sz w:val="28"/>
          <w:szCs w:val="28"/>
        </w:rPr>
        <w:t>цели, указанные в соглашении.</w:t>
      </w:r>
    </w:p>
    <w:p w:rsidR="006007EE" w:rsidRPr="006007EE" w:rsidRDefault="006007EE" w:rsidP="006007EE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007EE">
        <w:rPr>
          <w:sz w:val="28"/>
          <w:szCs w:val="28"/>
        </w:rPr>
        <w:t>49.12. Расходование неиспользованного остатка гранта осуществляется до</w:t>
      </w:r>
      <w:r w:rsidR="00F00747">
        <w:rPr>
          <w:sz w:val="28"/>
          <w:szCs w:val="28"/>
        </w:rPr>
        <w:t> </w:t>
      </w:r>
      <w:r w:rsidRPr="006007EE">
        <w:rPr>
          <w:sz w:val="28"/>
          <w:szCs w:val="28"/>
        </w:rPr>
        <w:t>1</w:t>
      </w:r>
      <w:r w:rsidR="00F00747">
        <w:rPr>
          <w:sz w:val="28"/>
          <w:szCs w:val="28"/>
        </w:rPr>
        <w:t> </w:t>
      </w:r>
      <w:r w:rsidRPr="006007EE">
        <w:rPr>
          <w:sz w:val="28"/>
          <w:szCs w:val="28"/>
        </w:rPr>
        <w:t>апреля текущего финансового года.»;</w:t>
      </w:r>
    </w:p>
    <w:p w:rsidR="006007EE" w:rsidRPr="006007EE" w:rsidRDefault="006007EE" w:rsidP="00F00747">
      <w:pPr>
        <w:tabs>
          <w:tab w:val="left" w:pos="426"/>
          <w:tab w:val="left" w:pos="709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6007EE">
        <w:rPr>
          <w:sz w:val="28"/>
          <w:szCs w:val="28"/>
        </w:rPr>
        <w:t>9) в абзаце первом пункта 50, абзаце третьем пункта 51 после слов «о</w:t>
      </w:r>
      <w:r w:rsidR="00F00747">
        <w:rPr>
          <w:sz w:val="28"/>
          <w:szCs w:val="28"/>
        </w:rPr>
        <w:t> </w:t>
      </w:r>
      <w:r w:rsidRPr="006007EE">
        <w:rPr>
          <w:sz w:val="28"/>
          <w:szCs w:val="28"/>
        </w:rPr>
        <w:t>достижении» дополнить словом «значений»;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 xml:space="preserve">10) наименование раздела </w:t>
      </w:r>
      <w:r w:rsidRPr="006007EE">
        <w:rPr>
          <w:sz w:val="28"/>
          <w:lang w:val="en-US"/>
        </w:rPr>
        <w:t>V</w:t>
      </w:r>
      <w:r w:rsidRPr="006007EE">
        <w:rPr>
          <w:sz w:val="28"/>
        </w:rPr>
        <w:t xml:space="preserve"> изложить в следующей редакции: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>«</w:t>
      </w:r>
      <w:r w:rsidRPr="006007EE">
        <w:rPr>
          <w:sz w:val="28"/>
          <w:lang w:val="en-US"/>
        </w:rPr>
        <w:t>V</w:t>
      </w:r>
      <w:r w:rsidRPr="006007EE">
        <w:rPr>
          <w:sz w:val="28"/>
        </w:rPr>
        <w:t>.</w:t>
      </w:r>
      <w:r w:rsidRPr="006007EE">
        <w:rPr>
          <w:sz w:val="28"/>
          <w:lang w:val="en-US"/>
        </w:rPr>
        <w:t> </w:t>
      </w:r>
      <w:r w:rsidRPr="006007EE">
        <w:rPr>
          <w:sz w:val="28"/>
        </w:rPr>
        <w:t>Требования об осуществлении контроля (мониторинга) за соблюдением условий и порядка предоставления субсидий (грантов)»;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sz w:val="28"/>
        </w:rPr>
        <w:t xml:space="preserve">11) абзац первый пункта 53 </w:t>
      </w:r>
      <w:r w:rsidRPr="006007EE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rFonts w:eastAsiaTheme="minorHAnsi"/>
          <w:sz w:val="28"/>
          <w:szCs w:val="28"/>
          <w:lang w:eastAsia="en-US"/>
        </w:rPr>
        <w:t>«53. При предоставлении субсидий (грантов) Министерством проводится проверка соблюдения условий и порядка предоставления субсидий (грантов) их</w:t>
      </w:r>
      <w:r w:rsidR="00F00747">
        <w:rPr>
          <w:rFonts w:eastAsiaTheme="minorHAnsi"/>
          <w:sz w:val="28"/>
          <w:szCs w:val="28"/>
          <w:lang w:eastAsia="en-US"/>
        </w:rPr>
        <w:t> </w:t>
      </w:r>
      <w:r w:rsidRPr="006007EE">
        <w:rPr>
          <w:rFonts w:eastAsiaTheme="minorHAnsi"/>
          <w:sz w:val="28"/>
          <w:szCs w:val="28"/>
          <w:lang w:eastAsia="en-US"/>
        </w:rPr>
        <w:t xml:space="preserve">получателем, </w:t>
      </w:r>
      <w:r w:rsidRPr="006007EE">
        <w:rPr>
          <w:sz w:val="28"/>
        </w:rPr>
        <w:t>в том числе в части достижения результатов предоставления субсидии (гранта), а также проверка органами государственного финансового контроля в соответствии со статьями 268.1 и 269.2 Бюджетного кодекса Российской Федерации.»;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>12) в пункте 54 после слов «по достижению», «</w:t>
      </w:r>
      <w:proofErr w:type="spellStart"/>
      <w:r w:rsidRPr="006007EE">
        <w:rPr>
          <w:sz w:val="28"/>
        </w:rPr>
        <w:t>недостижению</w:t>
      </w:r>
      <w:proofErr w:type="spellEnd"/>
      <w:r w:rsidRPr="006007EE">
        <w:rPr>
          <w:sz w:val="28"/>
        </w:rPr>
        <w:t>» дополнить словом «значений»;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6007EE">
        <w:rPr>
          <w:sz w:val="28"/>
        </w:rPr>
        <w:t>13) </w:t>
      </w:r>
      <w:r w:rsidRPr="006007EE">
        <w:rPr>
          <w:sz w:val="28"/>
          <w:szCs w:val="28"/>
        </w:rPr>
        <w:t>в пунктах 1</w:t>
      </w:r>
      <w:r w:rsidR="00C57E00">
        <w:rPr>
          <w:sz w:val="28"/>
          <w:szCs w:val="28"/>
        </w:rPr>
        <w:t>–</w:t>
      </w:r>
      <w:r w:rsidRPr="006007EE">
        <w:rPr>
          <w:sz w:val="28"/>
          <w:szCs w:val="28"/>
        </w:rPr>
        <w:t xml:space="preserve">4 приложения № 1 «Категории получателей, результат предоставления субсидии и показатель, необходимый для его достижения, размер субсидии и затраты, подлежащие субсидированию» </w:t>
      </w:r>
      <w:r w:rsidRPr="006007EE">
        <w:rPr>
          <w:sz w:val="28"/>
        </w:rPr>
        <w:t>г</w:t>
      </w:r>
      <w:r w:rsidRPr="006007EE">
        <w:rPr>
          <w:rFonts w:eastAsiaTheme="minorHAnsi"/>
          <w:sz w:val="28"/>
          <w:szCs w:val="28"/>
          <w:lang w:eastAsia="en-US"/>
        </w:rPr>
        <w:t>рафу «</w:t>
      </w:r>
      <w:r w:rsidRPr="006007EE">
        <w:rPr>
          <w:sz w:val="28"/>
          <w:szCs w:val="28"/>
        </w:rPr>
        <w:t>Результат предоставления субсидии и показатель, необходимый для его достижения» дополнить абзацем следующего содержания: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sz w:val="28"/>
          <w:szCs w:val="28"/>
        </w:rPr>
        <w:t>«С</w:t>
      </w:r>
      <w:r w:rsidRPr="006007EE">
        <w:rPr>
          <w:rFonts w:eastAsiaTheme="minorHAnsi"/>
          <w:sz w:val="28"/>
          <w:szCs w:val="28"/>
          <w:lang w:eastAsia="en-US"/>
        </w:rPr>
        <w:t>охранение в 2022 году рабочих мест**</w:t>
      </w:r>
      <w:r w:rsidR="00C57E00">
        <w:rPr>
          <w:rFonts w:eastAsiaTheme="minorHAnsi"/>
          <w:sz w:val="28"/>
          <w:szCs w:val="28"/>
          <w:lang w:eastAsia="en-US"/>
        </w:rPr>
        <w:t xml:space="preserve"> </w:t>
      </w:r>
      <w:r w:rsidRPr="006007EE">
        <w:rPr>
          <w:rFonts w:eastAsiaTheme="minorHAnsi"/>
          <w:sz w:val="28"/>
          <w:szCs w:val="28"/>
          <w:lang w:eastAsia="en-US"/>
        </w:rPr>
        <w:t>на уровне не менее 90% по</w:t>
      </w:r>
      <w:r w:rsidR="00C57E00">
        <w:rPr>
          <w:rFonts w:eastAsiaTheme="minorHAnsi"/>
          <w:sz w:val="28"/>
          <w:szCs w:val="28"/>
          <w:lang w:eastAsia="en-US"/>
        </w:rPr>
        <w:t> </w:t>
      </w:r>
      <w:r w:rsidRPr="006007EE">
        <w:rPr>
          <w:rFonts w:eastAsiaTheme="minorHAnsi"/>
          <w:sz w:val="28"/>
          <w:szCs w:val="28"/>
          <w:lang w:eastAsia="en-US"/>
        </w:rPr>
        <w:t xml:space="preserve">сравнению с 2021 годом </w:t>
      </w:r>
      <w:r w:rsidR="00C57E00">
        <w:rPr>
          <w:rFonts w:eastAsiaTheme="minorHAnsi"/>
          <w:sz w:val="28"/>
          <w:szCs w:val="28"/>
          <w:lang w:eastAsia="en-US"/>
        </w:rPr>
        <w:t>–</w:t>
      </w:r>
      <w:r w:rsidRPr="006007EE">
        <w:rPr>
          <w:rFonts w:eastAsiaTheme="minorHAnsi"/>
          <w:sz w:val="28"/>
          <w:szCs w:val="28"/>
          <w:lang w:eastAsia="en-US"/>
        </w:rPr>
        <w:t xml:space="preserve"> для субъектов МСП, получивших поддержку в 2022 году»; 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 xml:space="preserve">14) приложение № 2 «Заявка на участие в отборе для предоставления субсидии в целях оказания финансовой поддержки субъектам малого и среднего предпринимательства» после абзаца в содержании: «2) по созданию ______ новых рабочих мест* в год предоставления субсидии </w:t>
      </w:r>
      <w:r w:rsidR="00C57E00">
        <w:rPr>
          <w:sz w:val="28"/>
        </w:rPr>
        <w:t>–</w:t>
      </w:r>
      <w:r w:rsidRPr="006007EE">
        <w:rPr>
          <w:sz w:val="28"/>
        </w:rPr>
        <w:t xml:space="preserve"> если заявка подается на</w:t>
      </w:r>
      <w:r w:rsidR="00C57E00">
        <w:rPr>
          <w:sz w:val="28"/>
        </w:rPr>
        <w:t> </w:t>
      </w:r>
      <w:r w:rsidRPr="006007EE">
        <w:rPr>
          <w:sz w:val="28"/>
        </w:rPr>
        <w:t>субсидирование части затрат по договорам лизинга, субсидирование части затрат, связанных с приобретением оборудования в целях создания и (или) развития, и (или) модернизации производства товаров (работ, услуг), субсидирование части затрат субъектов МСП, осуществляющих деятельность в</w:t>
      </w:r>
      <w:r w:rsidR="00A76F1C">
        <w:rPr>
          <w:sz w:val="28"/>
        </w:rPr>
        <w:t> </w:t>
      </w:r>
      <w:r w:rsidRPr="006007EE">
        <w:rPr>
          <w:sz w:val="28"/>
        </w:rPr>
        <w:t>сфере бытового обслуживания, предоставление грантов в форме субсидий социальным предприятиям.» дополнить абзацем следующего содержания: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>«3) </w:t>
      </w:r>
      <w:r w:rsidRPr="006007EE">
        <w:rPr>
          <w:rFonts w:eastAsiaTheme="minorHAnsi"/>
          <w:sz w:val="28"/>
          <w:szCs w:val="28"/>
          <w:lang w:eastAsia="en-US"/>
        </w:rPr>
        <w:t xml:space="preserve">по сохранению в 2022 году рабочих </w:t>
      </w:r>
      <w:r w:rsidRPr="006D2107">
        <w:rPr>
          <w:rFonts w:eastAsiaTheme="minorHAnsi"/>
          <w:sz w:val="28"/>
          <w:szCs w:val="28"/>
          <w:lang w:eastAsia="en-US"/>
        </w:rPr>
        <w:t>мест* на уровне не</w:t>
      </w:r>
      <w:r w:rsidRPr="006007EE">
        <w:rPr>
          <w:rFonts w:eastAsiaTheme="minorHAnsi"/>
          <w:sz w:val="28"/>
          <w:szCs w:val="28"/>
          <w:lang w:eastAsia="en-US"/>
        </w:rPr>
        <w:t xml:space="preserve"> менее 90% по</w:t>
      </w:r>
      <w:r w:rsidR="00A76F1C">
        <w:rPr>
          <w:rFonts w:eastAsiaTheme="minorHAnsi"/>
          <w:sz w:val="28"/>
          <w:szCs w:val="28"/>
          <w:lang w:eastAsia="en-US"/>
        </w:rPr>
        <w:t> </w:t>
      </w:r>
      <w:r w:rsidRPr="006007EE">
        <w:rPr>
          <w:rFonts w:eastAsiaTheme="minorHAnsi"/>
          <w:sz w:val="28"/>
          <w:szCs w:val="28"/>
          <w:lang w:eastAsia="en-US"/>
        </w:rPr>
        <w:t>сравнению с 2021 годом (только для участников отбора, проводимого в 2022 году)».</w:t>
      </w:r>
      <w:r w:rsidRPr="006007EE">
        <w:rPr>
          <w:sz w:val="28"/>
        </w:rPr>
        <w:t xml:space="preserve"> 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 xml:space="preserve">2. В приложении № 11 «Порядок определения объема и предоставления субсидий </w:t>
      </w:r>
      <w:proofErr w:type="spellStart"/>
      <w:r w:rsidRPr="006007EE">
        <w:rPr>
          <w:sz w:val="28"/>
        </w:rPr>
        <w:t>микрокредитной</w:t>
      </w:r>
      <w:proofErr w:type="spellEnd"/>
      <w:r w:rsidRPr="006007EE">
        <w:rPr>
          <w:sz w:val="28"/>
        </w:rPr>
        <w:t xml:space="preserve"> компании Новосибирский областной фонд микрофинансирования субъектов малого и среднего предпринимательства»: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>1) абзац девятый пункта 9 изложить в следующей редакции: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</w:rPr>
      </w:pPr>
      <w:r w:rsidRPr="006007EE">
        <w:rPr>
          <w:sz w:val="28"/>
        </w:rPr>
        <w:t xml:space="preserve">«4) согласие получателя субсидии на осуществление Министерством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</w:t>
      </w:r>
      <w:r w:rsidRPr="006007EE">
        <w:rPr>
          <w:sz w:val="28"/>
        </w:rPr>
        <w:lastRenderedPageBreak/>
        <w:t>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>2) пункт 13 изложить в следующей редакции: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</w:rPr>
      </w:pPr>
      <w:r w:rsidRPr="006007EE">
        <w:rPr>
          <w:sz w:val="28"/>
        </w:rPr>
        <w:t>«13. </w:t>
      </w:r>
      <w:r w:rsidRPr="006007EE">
        <w:rPr>
          <w:rFonts w:eastAsiaTheme="minorHAnsi"/>
          <w:sz w:val="28"/>
          <w:szCs w:val="28"/>
          <w:lang w:eastAsia="en-US"/>
        </w:rPr>
        <w:t xml:space="preserve">При предоставлении субсидий из областного бюджета Новосибирской области, в том числе источником финансового обеспечения которых являются субсидии из федерального бюджета, Министерством проводится проверка соблюдения условий и порядка предоставления субсидий их получателем, </w:t>
      </w:r>
      <w:r w:rsidRPr="006007EE">
        <w:rPr>
          <w:sz w:val="28"/>
        </w:rPr>
        <w:t>в том числе в части достижения результатов предоставления субсидии, а также проверка органами государственного финансового контроля в соответствии со статьями 268.1 и 269.2 Бюджетного кодекса Российской Федерации.».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</w:rPr>
      </w:pPr>
      <w:r w:rsidRPr="006007EE">
        <w:rPr>
          <w:sz w:val="28"/>
        </w:rPr>
        <w:t>3. В приложении № 12 «Порядок определения объема и предоставления субсидий Фонду развития малого и среднего предпринимательства Новосибирской области: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</w:rPr>
      </w:pPr>
      <w:r w:rsidRPr="006007EE">
        <w:rPr>
          <w:sz w:val="28"/>
        </w:rPr>
        <w:t>1) в пункте 9: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</w:rPr>
      </w:pPr>
      <w:r w:rsidRPr="006007EE">
        <w:rPr>
          <w:sz w:val="28"/>
        </w:rPr>
        <w:t>а) абзац девятый изложить в следующей редакции: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</w:rPr>
      </w:pPr>
      <w:r w:rsidRPr="006007EE">
        <w:rPr>
          <w:sz w:val="28"/>
        </w:rPr>
        <w:t>«4) согласие получателя субсидии на осуществление Министерством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Федерации;»;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rFonts w:eastAsiaTheme="minorHAnsi"/>
          <w:sz w:val="28"/>
          <w:szCs w:val="28"/>
          <w:lang w:eastAsia="en-US"/>
        </w:rPr>
        <w:t xml:space="preserve">б) в абзаце одиннадцатом слово «целей» заменить словом «результатов»; 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rFonts w:eastAsiaTheme="minorHAnsi"/>
          <w:sz w:val="28"/>
          <w:szCs w:val="28"/>
          <w:lang w:eastAsia="en-US"/>
        </w:rPr>
        <w:t>2) в пункте 11.1 слово «целей» заменить словом «результатов»;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007EE">
        <w:rPr>
          <w:rFonts w:eastAsiaTheme="minorHAnsi"/>
          <w:sz w:val="28"/>
          <w:szCs w:val="28"/>
          <w:lang w:eastAsia="en-US"/>
        </w:rPr>
        <w:t>3) пункт 13 изложить в следующей редакции: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</w:rPr>
      </w:pPr>
      <w:r w:rsidRPr="006007EE">
        <w:rPr>
          <w:sz w:val="28"/>
        </w:rPr>
        <w:t>«13. </w:t>
      </w:r>
      <w:r w:rsidRPr="006007EE">
        <w:rPr>
          <w:rFonts w:eastAsiaTheme="minorHAnsi"/>
          <w:sz w:val="28"/>
          <w:szCs w:val="28"/>
          <w:lang w:eastAsia="en-US"/>
        </w:rPr>
        <w:t xml:space="preserve">При предоставлении субсидий из областного бюджета Новосибирской области, в том числе источником финансового обеспечения которых являются субсидии из федерального бюджета, Министерством проводится проверка соблюдения условий и порядка предоставления субсидий их получателем, </w:t>
      </w:r>
      <w:r w:rsidRPr="006007EE">
        <w:rPr>
          <w:sz w:val="28"/>
        </w:rPr>
        <w:t>в том числе в части достижения результатов предоставления субсидии, а также проверка органами государственного финансового контроля в соответствии со статьями 268.1 и 269.2 Бюджетного кодекса Российской Федерации.».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 xml:space="preserve">4. В приложении № 13 «Порядок определения объема и предоставления субсидий автономной некоммерческой организации «Центр содействия развитию предпринимательства Новосибирской области» в целях реализации региональных проектов Новосибирской области «Акселерация субъектов малого и среднего предпринимательства», «Создание благоприятных условий для осуществления деятельности </w:t>
      </w:r>
      <w:proofErr w:type="spellStart"/>
      <w:r w:rsidRPr="006007EE">
        <w:rPr>
          <w:sz w:val="28"/>
        </w:rPr>
        <w:t>самозанятыми</w:t>
      </w:r>
      <w:proofErr w:type="spellEnd"/>
      <w:r w:rsidRPr="006007EE">
        <w:rPr>
          <w:sz w:val="28"/>
        </w:rPr>
        <w:t xml:space="preserve"> гражданами», «Создание условий для легкого старта и</w:t>
      </w:r>
      <w:r w:rsidR="0056014B">
        <w:rPr>
          <w:sz w:val="28"/>
        </w:rPr>
        <w:t> </w:t>
      </w:r>
      <w:r w:rsidRPr="006007EE">
        <w:rPr>
          <w:sz w:val="28"/>
        </w:rPr>
        <w:t>комфортного ведения бизнеса»: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>1) в пункте 12: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>а) подпункты 6 и 7 изложить в следующей редакции:</w:t>
      </w:r>
    </w:p>
    <w:p w:rsidR="006007EE" w:rsidRPr="006007EE" w:rsidRDefault="006007EE" w:rsidP="006007EE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</w:rPr>
      </w:pPr>
      <w:r w:rsidRPr="006007EE">
        <w:rPr>
          <w:sz w:val="28"/>
        </w:rPr>
        <w:t xml:space="preserve">«6) согласие получателя субсидии на осуществление Министерством проверки соблюдения получателем субсидии порядка и условий предоставления </w:t>
      </w:r>
      <w:r w:rsidRPr="006007EE">
        <w:rPr>
          <w:sz w:val="28"/>
        </w:rPr>
        <w:lastRenderedPageBreak/>
        <w:t>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6007EE" w:rsidRPr="006007EE" w:rsidRDefault="006007EE" w:rsidP="0056014B">
      <w:pPr>
        <w:tabs>
          <w:tab w:val="left" w:pos="426"/>
          <w:tab w:val="left" w:pos="709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>7) обязательство получателя субсидии включать в договоры, заключенные в</w:t>
      </w:r>
      <w:r w:rsidR="0056014B">
        <w:rPr>
          <w:sz w:val="28"/>
        </w:rPr>
        <w:t> </w:t>
      </w:r>
      <w:r w:rsidRPr="006007EE">
        <w:rPr>
          <w:sz w:val="28"/>
        </w:rPr>
        <w:t>целях исполнения обязательств по соглашениям, согласие лиц, являющихся поставщиками (подрядчиками, исполнителями) по договорам, заключенным в</w:t>
      </w:r>
      <w:r w:rsidR="0056014B">
        <w:rPr>
          <w:sz w:val="28"/>
        </w:rPr>
        <w:t> </w:t>
      </w:r>
      <w:r w:rsidRPr="006007EE">
        <w:rPr>
          <w:sz w:val="28"/>
        </w:rPr>
        <w:t>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>б) в подпунктах 8, 9 слово «целей» заменить словом «результатов»;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>2) в пункте 16 слово «целей» заменить словом «результатов»;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>3) абзац первый пункта 17 изложить в следующей редакции:</w:t>
      </w:r>
    </w:p>
    <w:p w:rsidR="006007EE" w:rsidRPr="006007EE" w:rsidRDefault="006007EE" w:rsidP="006007EE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</w:rPr>
      </w:pPr>
      <w:r w:rsidRPr="006007EE">
        <w:rPr>
          <w:sz w:val="28"/>
        </w:rPr>
        <w:t>«17. При предоставлении субсидий Министерством проводится проверка соблюдения условий и порядка предоставления субсидий их получателем, в том числе в части достижения результатов предоставления субсидии, а также проверка органами государственного финансового контроля в соответствии со статьями 268.1 и 269.2 Бюджетного кодекса Российской Федерации.».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C97A23" w:rsidRDefault="00C97A23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97A23" w:rsidRDefault="00C97A23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97A23" w:rsidRDefault="00C97A23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6007EE" w:rsidRPr="006007EE" w:rsidRDefault="006007EE" w:rsidP="006007EE">
      <w:pPr>
        <w:spacing w:before="0" w:after="0"/>
        <w:jc w:val="both"/>
        <w:rPr>
          <w:sz w:val="20"/>
          <w:lang w:eastAsia="en-US"/>
        </w:rPr>
      </w:pPr>
      <w:r w:rsidRPr="006007EE">
        <w:rPr>
          <w:sz w:val="20"/>
          <w:lang w:eastAsia="en-US"/>
        </w:rPr>
        <w:t>М.К. Останин</w:t>
      </w:r>
    </w:p>
    <w:p w:rsidR="006007EE" w:rsidRPr="006007EE" w:rsidRDefault="006007EE" w:rsidP="006007EE">
      <w:pPr>
        <w:spacing w:before="0" w:after="0"/>
        <w:jc w:val="both"/>
        <w:rPr>
          <w:sz w:val="20"/>
          <w:lang w:eastAsia="en-US"/>
        </w:rPr>
      </w:pPr>
      <w:r w:rsidRPr="006007EE">
        <w:rPr>
          <w:sz w:val="20"/>
          <w:lang w:eastAsia="en-US"/>
        </w:rPr>
        <w:t>238 62 07</w:t>
      </w:r>
    </w:p>
    <w:sectPr w:rsidR="006007EE" w:rsidRPr="006007EE" w:rsidSect="004775F6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B2" w:rsidRDefault="004651B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651B2" w:rsidRDefault="004651B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2D15DB">
      <w:rPr>
        <w:sz w:val="16"/>
        <w:szCs w:val="16"/>
      </w:rPr>
      <w:t>46409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05-0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6D2107">
          <w:rPr>
            <w:sz w:val="16"/>
            <w:szCs w:val="16"/>
          </w:rPr>
          <w:t>06.05.2022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B2" w:rsidRDefault="004651B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651B2" w:rsidRDefault="004651B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646C54">
          <w:rPr>
            <w:noProof/>
            <w:sz w:val="20"/>
            <w:szCs w:val="20"/>
          </w:rPr>
          <w:t>7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46E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6E00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5DB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340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631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51B2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6FB"/>
    <w:rsid w:val="005578BC"/>
    <w:rsid w:val="00557B46"/>
    <w:rsid w:val="00557FA1"/>
    <w:rsid w:val="0056014B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52E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B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7EE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C54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107"/>
    <w:rsid w:val="006D2602"/>
    <w:rsid w:val="006D2675"/>
    <w:rsid w:val="006D2DBB"/>
    <w:rsid w:val="006D2DE4"/>
    <w:rsid w:val="006D306E"/>
    <w:rsid w:val="006D34B2"/>
    <w:rsid w:val="006D40A3"/>
    <w:rsid w:val="006D4C04"/>
    <w:rsid w:val="006D576B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1769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8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99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6F1C"/>
    <w:rsid w:val="00A77417"/>
    <w:rsid w:val="00A77EF9"/>
    <w:rsid w:val="00A804F3"/>
    <w:rsid w:val="00A805F2"/>
    <w:rsid w:val="00A809F7"/>
    <w:rsid w:val="00A80E6E"/>
    <w:rsid w:val="00A81097"/>
    <w:rsid w:val="00A81E79"/>
    <w:rsid w:val="00A83360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272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4F4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57E00"/>
    <w:rsid w:val="00C6043F"/>
    <w:rsid w:val="00C61849"/>
    <w:rsid w:val="00C61B5E"/>
    <w:rsid w:val="00C61CF4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97A23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6F4F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2CE6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747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F5"/>
    <w:rsid w:val="00091C4B"/>
    <w:rsid w:val="000934F5"/>
    <w:rsid w:val="001B4D82"/>
    <w:rsid w:val="00200F89"/>
    <w:rsid w:val="0059552C"/>
    <w:rsid w:val="0066195D"/>
    <w:rsid w:val="006E31FE"/>
    <w:rsid w:val="00730E6B"/>
    <w:rsid w:val="008B7762"/>
    <w:rsid w:val="00A0556F"/>
    <w:rsid w:val="00A5098E"/>
    <w:rsid w:val="00BA0936"/>
    <w:rsid w:val="00BA7F58"/>
    <w:rsid w:val="00E82A18"/>
    <w:rsid w:val="00F5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E1DA3D-D931-4DF3-A0AC-A42580CF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Ирина Ураловна</cp:lastModifiedBy>
  <cp:revision>3</cp:revision>
  <cp:lastPrinted>2022-05-11T05:35:00Z</cp:lastPrinted>
  <dcterms:created xsi:type="dcterms:W3CDTF">2022-05-11T05:48:00Z</dcterms:created>
  <dcterms:modified xsi:type="dcterms:W3CDTF">2022-05-11T05:48:00Z</dcterms:modified>
</cp:coreProperties>
</file>