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ED" w:rsidRPr="00E430B2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30B2">
        <w:rPr>
          <w:b/>
          <w:sz w:val="28"/>
          <w:szCs w:val="28"/>
        </w:rPr>
        <w:t>Бланк опросного листа</w:t>
      </w:r>
    </w:p>
    <w:p w:rsidR="00CC48ED" w:rsidRDefault="00CC48ED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48ED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CC48ED" w:rsidRPr="003F7E91" w:rsidRDefault="00CC48ED" w:rsidP="00A02E3E">
      <w:pPr>
        <w:tabs>
          <w:tab w:val="left" w:pos="720"/>
        </w:tabs>
        <w:jc w:val="center"/>
        <w:rPr>
          <w:sz w:val="28"/>
          <w:szCs w:val="28"/>
        </w:rPr>
      </w:pPr>
      <w:r w:rsidRPr="00CC48ED">
        <w:rPr>
          <w:sz w:val="28"/>
          <w:szCs w:val="28"/>
        </w:rPr>
        <w:t xml:space="preserve">по </w:t>
      </w:r>
      <w:r w:rsidR="003F7E91">
        <w:rPr>
          <w:sz w:val="28"/>
          <w:szCs w:val="28"/>
        </w:rPr>
        <w:t>п</w:t>
      </w:r>
      <w:r w:rsidR="00633C77">
        <w:rPr>
          <w:sz w:val="28"/>
          <w:szCs w:val="28"/>
        </w:rPr>
        <w:t>остановлени</w:t>
      </w:r>
      <w:r w:rsidR="003F7E91">
        <w:rPr>
          <w:sz w:val="28"/>
          <w:szCs w:val="28"/>
        </w:rPr>
        <w:t>ю</w:t>
      </w:r>
      <w:r w:rsidR="00633C77">
        <w:rPr>
          <w:sz w:val="28"/>
          <w:szCs w:val="28"/>
        </w:rPr>
        <w:t xml:space="preserve"> администрации города Бердска </w:t>
      </w:r>
      <w:r w:rsidR="00A02E3E">
        <w:rPr>
          <w:sz w:val="28"/>
          <w:szCs w:val="28"/>
        </w:rPr>
        <w:t>от 27.06.2017 №</w:t>
      </w:r>
      <w:r w:rsidR="00A02E3E" w:rsidRPr="00C62894">
        <w:rPr>
          <w:sz w:val="28"/>
          <w:szCs w:val="28"/>
        </w:rPr>
        <w:t xml:space="preserve"> 1765</w:t>
      </w:r>
      <w:r w:rsidR="00A02E3E">
        <w:rPr>
          <w:sz w:val="28"/>
          <w:szCs w:val="28"/>
        </w:rPr>
        <w:t xml:space="preserve"> «</w:t>
      </w:r>
      <w:r w:rsidR="00A02E3E" w:rsidRPr="00C62894">
        <w:rPr>
          <w:sz w:val="28"/>
          <w:szCs w:val="28"/>
        </w:rPr>
        <w:t>Об утверждении положения о порядке организации и проведения</w:t>
      </w:r>
      <w:r w:rsidR="00A02E3E">
        <w:rPr>
          <w:sz w:val="28"/>
          <w:szCs w:val="28"/>
        </w:rPr>
        <w:t xml:space="preserve"> о</w:t>
      </w:r>
      <w:r w:rsidR="00A02E3E" w:rsidRPr="00C62894">
        <w:rPr>
          <w:sz w:val="28"/>
          <w:szCs w:val="28"/>
        </w:rPr>
        <w:t>ткрытого конкурса на право заключения договора на установку</w:t>
      </w:r>
      <w:r w:rsidR="00A02E3E">
        <w:rPr>
          <w:sz w:val="28"/>
          <w:szCs w:val="28"/>
        </w:rPr>
        <w:t xml:space="preserve"> и</w:t>
      </w:r>
      <w:r w:rsidR="00A02E3E" w:rsidRPr="00C62894">
        <w:rPr>
          <w:sz w:val="28"/>
          <w:szCs w:val="28"/>
        </w:rPr>
        <w:t xml:space="preserve"> эксплуатацию рекламной конструкции с использованием</w:t>
      </w:r>
      <w:r w:rsidR="00A02E3E">
        <w:rPr>
          <w:sz w:val="28"/>
          <w:szCs w:val="28"/>
        </w:rPr>
        <w:t xml:space="preserve"> и</w:t>
      </w:r>
      <w:r w:rsidR="00A02E3E" w:rsidRPr="00C62894">
        <w:rPr>
          <w:sz w:val="28"/>
          <w:szCs w:val="28"/>
        </w:rPr>
        <w:t>мущества, находящегося в муниципальной</w:t>
      </w:r>
      <w:r w:rsidR="00A02E3E">
        <w:rPr>
          <w:sz w:val="28"/>
          <w:szCs w:val="28"/>
        </w:rPr>
        <w:t xml:space="preserve"> с</w:t>
      </w:r>
      <w:r w:rsidR="00A02E3E" w:rsidRPr="00C62894">
        <w:rPr>
          <w:sz w:val="28"/>
          <w:szCs w:val="28"/>
        </w:rPr>
        <w:t xml:space="preserve">обственности города </w:t>
      </w:r>
      <w:r w:rsidR="00A02E3E">
        <w:rPr>
          <w:sz w:val="28"/>
          <w:szCs w:val="28"/>
        </w:rPr>
        <w:t>Б</w:t>
      </w:r>
      <w:r w:rsidR="00A02E3E" w:rsidRPr="00C62894">
        <w:rPr>
          <w:sz w:val="28"/>
          <w:szCs w:val="28"/>
        </w:rPr>
        <w:t>ердска»</w:t>
      </w:r>
    </w:p>
    <w:p w:rsidR="00CC48ED" w:rsidRPr="0073565C" w:rsidRDefault="00CC48ED" w:rsidP="00CC48ED">
      <w:pPr>
        <w:jc w:val="center"/>
        <w:rPr>
          <w:sz w:val="28"/>
          <w:szCs w:val="28"/>
        </w:rPr>
      </w:pPr>
    </w:p>
    <w:p w:rsidR="00CC48ED" w:rsidRDefault="00CC48ED" w:rsidP="00CC48ED">
      <w:pPr>
        <w:ind w:firstLine="709"/>
        <w:jc w:val="both"/>
        <w:rPr>
          <w:sz w:val="24"/>
          <w:szCs w:val="24"/>
        </w:rPr>
      </w:pPr>
      <w:r w:rsidRPr="00E430B2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proofErr w:type="spellStart"/>
      <w:r w:rsidR="004D565E">
        <w:rPr>
          <w:sz w:val="24"/>
          <w:szCs w:val="24"/>
          <w:lang w:val="en-US"/>
        </w:rPr>
        <w:t>peo</w:t>
      </w:r>
      <w:proofErr w:type="spellEnd"/>
      <w:r w:rsidR="004D565E" w:rsidRPr="004D565E">
        <w:rPr>
          <w:sz w:val="24"/>
          <w:szCs w:val="24"/>
        </w:rPr>
        <w:t>@</w:t>
      </w:r>
      <w:proofErr w:type="spellStart"/>
      <w:r w:rsidR="004D565E">
        <w:rPr>
          <w:sz w:val="24"/>
          <w:szCs w:val="24"/>
          <w:lang w:val="en-US"/>
        </w:rPr>
        <w:t>berdskadm</w:t>
      </w:r>
      <w:proofErr w:type="spellEnd"/>
      <w:r w:rsidR="004D565E" w:rsidRPr="004D565E">
        <w:rPr>
          <w:sz w:val="24"/>
          <w:szCs w:val="24"/>
        </w:rPr>
        <w:t>.</w:t>
      </w:r>
      <w:proofErr w:type="spellStart"/>
      <w:r w:rsidR="004D565E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E430B2">
        <w:rPr>
          <w:sz w:val="24"/>
          <w:szCs w:val="24"/>
        </w:rPr>
        <w:t xml:space="preserve">не позднее </w:t>
      </w:r>
      <w:r w:rsidR="003F7E91">
        <w:rPr>
          <w:sz w:val="24"/>
          <w:szCs w:val="24"/>
        </w:rPr>
        <w:t>1</w:t>
      </w:r>
      <w:r w:rsidR="005D3254">
        <w:rPr>
          <w:sz w:val="24"/>
          <w:szCs w:val="24"/>
        </w:rPr>
        <w:t>8</w:t>
      </w:r>
      <w:r w:rsidR="004D565E">
        <w:rPr>
          <w:sz w:val="24"/>
          <w:szCs w:val="24"/>
        </w:rPr>
        <w:t>.0</w:t>
      </w:r>
      <w:r w:rsidR="00A02E3E">
        <w:rPr>
          <w:sz w:val="24"/>
          <w:szCs w:val="24"/>
        </w:rPr>
        <w:t>4</w:t>
      </w:r>
      <w:r w:rsidR="004D565E">
        <w:rPr>
          <w:sz w:val="24"/>
          <w:szCs w:val="24"/>
        </w:rPr>
        <w:t>.20</w:t>
      </w:r>
      <w:r w:rsidR="003F7E91">
        <w:rPr>
          <w:sz w:val="24"/>
          <w:szCs w:val="24"/>
        </w:rPr>
        <w:t>2</w:t>
      </w:r>
      <w:r w:rsidR="00A02E3E">
        <w:rPr>
          <w:sz w:val="24"/>
          <w:szCs w:val="24"/>
        </w:rPr>
        <w:t>1</w:t>
      </w:r>
      <w:r w:rsidRPr="00E430B2">
        <w:rPr>
          <w:sz w:val="24"/>
          <w:szCs w:val="24"/>
        </w:rPr>
        <w:t xml:space="preserve">. Разработчик  </w:t>
      </w:r>
      <w:r>
        <w:rPr>
          <w:sz w:val="24"/>
          <w:szCs w:val="24"/>
        </w:rPr>
        <w:t xml:space="preserve">муниципального нормативного правового </w:t>
      </w:r>
      <w:r w:rsidRPr="00E430B2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CC48ED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48ED" w:rsidRPr="002F06E0" w:rsidRDefault="00CC48ED" w:rsidP="00CC48ED">
      <w:pPr>
        <w:spacing w:line="276" w:lineRule="auto"/>
        <w:ind w:firstLine="709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 xml:space="preserve">Общие сведения о </w:t>
      </w:r>
      <w:r w:rsidRPr="000B2085">
        <w:rPr>
          <w:sz w:val="28"/>
          <w:szCs w:val="28"/>
        </w:rPr>
        <w:t>м</w:t>
      </w:r>
      <w:r>
        <w:rPr>
          <w:sz w:val="28"/>
          <w:szCs w:val="28"/>
        </w:rPr>
        <w:t>униципальном</w:t>
      </w:r>
      <w:r w:rsidRPr="000B2085">
        <w:rPr>
          <w:sz w:val="28"/>
          <w:szCs w:val="28"/>
        </w:rPr>
        <w:t xml:space="preserve"> нормативно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правово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акт</w:t>
      </w:r>
      <w:r>
        <w:rPr>
          <w:sz w:val="28"/>
          <w:szCs w:val="28"/>
        </w:rPr>
        <w:t>е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481A9E" w:rsidP="00955385">
            <w:pPr>
              <w:autoSpaceDE w:val="0"/>
              <w:autoSpaceDN w:val="0"/>
              <w:adjustRightInd w:val="0"/>
              <w:jc w:val="both"/>
            </w:pPr>
            <w:r w:rsidRPr="00481A9E">
              <w:t>Земельно-имущественные отношения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3F7E91" w:rsidP="00A02E3E">
            <w:pPr>
              <w:autoSpaceDE w:val="0"/>
              <w:autoSpaceDN w:val="0"/>
              <w:adjustRightInd w:val="0"/>
              <w:jc w:val="both"/>
            </w:pPr>
            <w:r w:rsidRPr="003F7E91">
              <w:t xml:space="preserve">Постановление администрации города Бердска от </w:t>
            </w:r>
            <w:r w:rsidR="00A02E3E" w:rsidRPr="00A02E3E">
              <w:t>27.06.2017 № 1765 «Об утверждении положения о порядке организации и проведения открытого конкурса на право заключения договора на установку и эксплуатацию рекламной конструкции с использованием имущества, находящегося в муниципальной собственности города Бердска»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>
              <w:t>Администрация города Бердска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 w:rsidRPr="00955385">
              <w:t>http://dem.nso.ru/bills</w:t>
            </w:r>
            <w:bookmarkStart w:id="0" w:name="_GoBack"/>
            <w:bookmarkEnd w:id="0"/>
          </w:p>
        </w:tc>
      </w:tr>
    </w:tbl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5104"/>
      </w:tblGrid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Наименование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Сфера деятельности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ФИО контактного лица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Номер контактного телефона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Адрес электронной почты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CC48ED" w:rsidRPr="002F06E0" w:rsidRDefault="00CC48ED" w:rsidP="00CC48ED">
      <w:pPr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Перечень вопросов,</w:t>
      </w: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обсуждаемых в ходе проведения публичных консультаций</w:t>
      </w:r>
    </w:p>
    <w:p w:rsidR="00CC48ED" w:rsidRPr="002F06E0" w:rsidRDefault="00CC48ED" w:rsidP="00CC48ED">
      <w:pPr>
        <w:autoSpaceDE w:val="0"/>
        <w:autoSpaceDN w:val="0"/>
        <w:adjustRightInd w:val="0"/>
        <w:jc w:val="both"/>
      </w:pP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 Затрагивает ли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 Вашу/Вашей организации деятельность?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F11A0D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1.1. Понятно ли Вам содержание обязанностей, предусмотренных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? Если нет, приведите эти обязанности или ссылку на соответствующий абзац, пункт, часть, статью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а</w:t>
      </w:r>
      <w:r w:rsidRPr="00C7354F">
        <w:rPr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1.2. Достаточен ли предусмотренный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</w:t>
      </w:r>
      <w:r>
        <w:rPr>
          <w:sz w:val="24"/>
          <w:szCs w:val="24"/>
        </w:rPr>
        <w:t>муниципальном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е</w:t>
      </w:r>
      <w:r w:rsidRPr="00C7354F">
        <w:rPr>
          <w:sz w:val="24"/>
          <w:szCs w:val="24"/>
        </w:rPr>
        <w:t xml:space="preserve"> недостаточен?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 Возможно л</w:t>
      </w:r>
      <w:r>
        <w:rPr>
          <w:sz w:val="24"/>
          <w:szCs w:val="24"/>
        </w:rPr>
        <w:t>и исполнение муниципального акта</w:t>
      </w:r>
      <w:r w:rsidRPr="00C7354F">
        <w:rPr>
          <w:sz w:val="24"/>
          <w:szCs w:val="24"/>
        </w:rPr>
        <w:t xml:space="preserve"> без приобретения нового имущества или найма новых работников? Если нет, по возможности обоснуйте.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1.4. Если имеющегося имущества недостаточно для исполнения </w:t>
      </w:r>
      <w:r>
        <w:rPr>
          <w:sz w:val="24"/>
          <w:szCs w:val="24"/>
        </w:rPr>
        <w:t>муниципального акта,</w:t>
      </w:r>
      <w:r w:rsidRPr="00C7354F">
        <w:rPr>
          <w:sz w:val="24"/>
          <w:szCs w:val="24"/>
        </w:rPr>
        <w:t xml:space="preserve">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3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1.5. 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 акта</w:t>
      </w:r>
      <w:r w:rsidRPr="00C7354F">
        <w:rPr>
          <w:sz w:val="24"/>
          <w:szCs w:val="24"/>
        </w:rPr>
        <w:t>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1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2. Какие из документов/сведений, предоставление которых предусматривает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>, избыточны? Почему Вы так считаете?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1</w:t>
      </w:r>
      <w:r w:rsidRPr="00C7354F">
        <w:rPr>
          <w:sz w:val="24"/>
          <w:szCs w:val="24"/>
        </w:rPr>
        <w:t>. Неисполнимы или исполнение которых сопряжено с несоразмерными затратами, иными чрезмерными сложностями: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C7354F">
        <w:rPr>
          <w:sz w:val="24"/>
          <w:szCs w:val="24"/>
        </w:rPr>
        <w:t>. Сформулированы таким образом, что их можно истолковать неоднозначно: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C7354F">
        <w:rPr>
          <w:sz w:val="24"/>
          <w:szCs w:val="24"/>
        </w:rPr>
        <w:t>. Иные избыточные обязанности, запреты и ограничения: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4.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5.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для реализации которых нужны полномочия, отсутствующие у какого-либо органа власти в настоящий момент и не возлагаемые </w:t>
      </w:r>
      <w:r>
        <w:rPr>
          <w:sz w:val="24"/>
          <w:szCs w:val="24"/>
        </w:rPr>
        <w:t>муниципальным актом</w:t>
      </w:r>
      <w:r w:rsidRPr="00C7354F">
        <w:rPr>
          <w:sz w:val="24"/>
          <w:szCs w:val="24"/>
        </w:rPr>
        <w:t xml:space="preserve"> ни на один орган власти? Если да, укажите такие недостаточные полномочия.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6.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7.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которые могут отрицательно воздействовать на состояние конкуренции в </w:t>
      </w:r>
      <w:r>
        <w:rPr>
          <w:sz w:val="24"/>
          <w:szCs w:val="24"/>
        </w:rPr>
        <w:t>городе Бердске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7.3. Иные положения: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8. Какие, на Ваш взгляд, могут возникнуть проблемы и трудности с контролем соблюдения требований и обязанностей, содержащихся в </w:t>
      </w:r>
      <w:r>
        <w:rPr>
          <w:sz w:val="24"/>
          <w:szCs w:val="24"/>
        </w:rPr>
        <w:t>муниципальном акте</w:t>
      </w:r>
      <w:r w:rsidRPr="00C7354F">
        <w:rPr>
          <w:sz w:val="24"/>
          <w:szCs w:val="24"/>
        </w:rPr>
        <w:t>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CC48ED" w:rsidRPr="00096263" w:rsidTr="00A92775">
        <w:tc>
          <w:tcPr>
            <w:tcW w:w="1003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660"/>
      </w:tblGrid>
      <w:tr w:rsidR="00CC48ED" w:rsidRPr="00096263" w:rsidTr="00A92775">
        <w:tc>
          <w:tcPr>
            <w:tcW w:w="3170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Положения акта</w:t>
            </w:r>
          </w:p>
        </w:tc>
        <w:tc>
          <w:tcPr>
            <w:tcW w:w="320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  <w:tr w:rsidR="00CC48ED" w:rsidRPr="00096263" w:rsidTr="00A92775">
        <w:tc>
          <w:tcPr>
            <w:tcW w:w="317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1B3DEA" w:rsidRDefault="001B3DEA"/>
    <w:sectPr w:rsidR="001B3DEA" w:rsidSect="003F7E91">
      <w:pgSz w:w="11906" w:h="16838"/>
      <w:pgMar w:top="1134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92"/>
    <w:rsid w:val="001B3DEA"/>
    <w:rsid w:val="003F7E91"/>
    <w:rsid w:val="00481A9E"/>
    <w:rsid w:val="004D565E"/>
    <w:rsid w:val="005D3254"/>
    <w:rsid w:val="00633C77"/>
    <w:rsid w:val="00844692"/>
    <w:rsid w:val="00937853"/>
    <w:rsid w:val="00955385"/>
    <w:rsid w:val="00A02E3E"/>
    <w:rsid w:val="00CC48ED"/>
    <w:rsid w:val="00CE3023"/>
    <w:rsid w:val="00D9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4C56"/>
  <w15:docId w15:val="{BF27310C-96BD-422A-A688-658DAAE3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ody Text"/>
    <w:basedOn w:val="a"/>
    <w:link w:val="a4"/>
    <w:rsid w:val="00633C7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33C7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KazancevaEV</cp:lastModifiedBy>
  <cp:revision>7</cp:revision>
  <dcterms:created xsi:type="dcterms:W3CDTF">2019-02-21T02:53:00Z</dcterms:created>
  <dcterms:modified xsi:type="dcterms:W3CDTF">2021-03-15T07:48:00Z</dcterms:modified>
</cp:coreProperties>
</file>