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30" w:rsidRDefault="00920D30">
      <w:pPr>
        <w:pStyle w:val="ConsPlusTitle"/>
        <w:jc w:val="center"/>
        <w:outlineLvl w:val="0"/>
      </w:pPr>
      <w:r>
        <w:t>АДМИНИСТРАЦИЯ ГОРОДА БЕРДСКА</w:t>
      </w:r>
    </w:p>
    <w:p w:rsidR="00920D30" w:rsidRDefault="00920D30">
      <w:pPr>
        <w:pStyle w:val="ConsPlusTitle"/>
        <w:jc w:val="center"/>
      </w:pPr>
    </w:p>
    <w:p w:rsidR="00920D30" w:rsidRDefault="00920D30">
      <w:pPr>
        <w:pStyle w:val="ConsPlusTitle"/>
        <w:jc w:val="center"/>
      </w:pPr>
      <w:r>
        <w:t>ПОСТАНОВЛЕНИЕ</w:t>
      </w:r>
    </w:p>
    <w:p w:rsidR="00920D30" w:rsidRDefault="00920D30">
      <w:pPr>
        <w:pStyle w:val="ConsPlusTitle"/>
        <w:jc w:val="center"/>
      </w:pPr>
      <w:r>
        <w:t>от 27 июня 2017 г. N 1765</w:t>
      </w:r>
    </w:p>
    <w:p w:rsidR="00920D30" w:rsidRDefault="00920D30">
      <w:pPr>
        <w:pStyle w:val="ConsPlusTitle"/>
        <w:jc w:val="center"/>
      </w:pPr>
    </w:p>
    <w:p w:rsidR="00920D30" w:rsidRDefault="00920D30">
      <w:pPr>
        <w:pStyle w:val="ConsPlusTitle"/>
        <w:jc w:val="center"/>
      </w:pPr>
      <w:r>
        <w:t>ОБ УТВЕРЖДЕНИИ ПОЛОЖЕНИЯ О ПОРЯДКЕ ОРГАНИЗАЦИИ И ПРОВЕДЕНИЯ</w:t>
      </w:r>
    </w:p>
    <w:p w:rsidR="00920D30" w:rsidRDefault="00920D30">
      <w:pPr>
        <w:pStyle w:val="ConsPlusTitle"/>
        <w:jc w:val="center"/>
      </w:pPr>
      <w:r>
        <w:t>ОТКРЫТОГО КОНКУРСА НА ПРАВО ЗАКЛЮЧЕНИЯ ДОГОВОРА НА УСТАНОВКУ</w:t>
      </w:r>
    </w:p>
    <w:p w:rsidR="00920D30" w:rsidRDefault="00920D30">
      <w:pPr>
        <w:pStyle w:val="ConsPlusTitle"/>
        <w:jc w:val="center"/>
      </w:pPr>
      <w:r>
        <w:t>И ЭКСПЛУАТАЦИЮ РЕКЛАМНОЙ КОНСТРУКЦИИ С ИСПОЛЬЗОВАНИЕМ</w:t>
      </w:r>
    </w:p>
    <w:p w:rsidR="00920D30" w:rsidRDefault="00920D30">
      <w:pPr>
        <w:pStyle w:val="ConsPlusTitle"/>
        <w:jc w:val="center"/>
      </w:pPr>
      <w:r>
        <w:t>ИМУЩЕСТВА, НАХОДЯЩЕГОСЯ В МУНИЦИПАЛЬНОЙ</w:t>
      </w:r>
    </w:p>
    <w:p w:rsidR="00920D30" w:rsidRDefault="00920D30">
      <w:pPr>
        <w:pStyle w:val="ConsPlusTitle"/>
        <w:jc w:val="center"/>
      </w:pPr>
      <w:r>
        <w:t>СОБСТВЕННОСТИ ГОРОДА БЕРДСКА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 xml:space="preserve">В целях привлечения дополнительных средств в местный бюджет, в соответствии с Гражданским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13.03.2006 N 38-ФЗ "О рекламе",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распространения наружной рекламы и информации в городе Бердске, утвержденными решением Совета депутатов города Бердска от 25.08.2016 N 764,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города Бердска постановляю: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порядке организации и проведения открытого конкурса на право заключения договора на установку и эксплуатацию рекламной конструкции с использованием имущества, находящегося в муниципальной собственности города Бердска (приложение).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05.05.2012 N 1449 "Об утверждении положения о порядке организации и проведения открытого конкурса на право заключения договора на установку и эксплуатацию рекламной конструкции с использованием имущества, находящегося в муниципальной собственности города Бердска".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3. Опубликовать постановление в газете "</w:t>
      </w:r>
      <w:proofErr w:type="spellStart"/>
      <w:r>
        <w:t>Бердские</w:t>
      </w:r>
      <w:proofErr w:type="spellEnd"/>
      <w:r>
        <w:t xml:space="preserve"> новости" и разместить на официальном сайте администрации города Бердска.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(по городскому хозяйству) Степанову Л.В.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right"/>
      </w:pPr>
      <w:r>
        <w:t>Глава города Бердска</w:t>
      </w:r>
    </w:p>
    <w:p w:rsidR="00920D30" w:rsidRDefault="00920D30">
      <w:pPr>
        <w:pStyle w:val="ConsPlusNormal"/>
        <w:jc w:val="right"/>
      </w:pPr>
      <w:r>
        <w:t>Е.А.ШЕСТЕРНИН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right"/>
        <w:outlineLvl w:val="0"/>
        <w:sectPr w:rsidR="00920D30" w:rsidSect="00B945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D30" w:rsidRDefault="00920D30">
      <w:pPr>
        <w:pStyle w:val="ConsPlusNormal"/>
        <w:jc w:val="right"/>
        <w:outlineLvl w:val="0"/>
      </w:pPr>
      <w:r>
        <w:lastRenderedPageBreak/>
        <w:t>Приложение</w:t>
      </w:r>
    </w:p>
    <w:p w:rsidR="00920D30" w:rsidRDefault="00920D30">
      <w:pPr>
        <w:pStyle w:val="ConsPlusNormal"/>
        <w:jc w:val="right"/>
      </w:pPr>
      <w:r>
        <w:t>к постановлению</w:t>
      </w:r>
    </w:p>
    <w:p w:rsidR="00920D30" w:rsidRDefault="00920D30">
      <w:pPr>
        <w:pStyle w:val="ConsPlusNormal"/>
        <w:jc w:val="right"/>
      </w:pPr>
      <w:r>
        <w:t>администрации города Бердска</w:t>
      </w:r>
    </w:p>
    <w:p w:rsidR="00920D30" w:rsidRDefault="00920D30">
      <w:pPr>
        <w:pStyle w:val="ConsPlusNormal"/>
        <w:jc w:val="right"/>
      </w:pPr>
      <w:r>
        <w:t>от 27.06.2017 N 1765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Title"/>
        <w:jc w:val="center"/>
      </w:pPr>
      <w:bookmarkStart w:id="0" w:name="P30"/>
      <w:bookmarkEnd w:id="0"/>
      <w:r>
        <w:t>ПОЛОЖЕНИЕ</w:t>
      </w:r>
    </w:p>
    <w:p w:rsidR="00920D30" w:rsidRDefault="00920D30">
      <w:pPr>
        <w:pStyle w:val="ConsPlusTitle"/>
        <w:jc w:val="center"/>
      </w:pPr>
      <w:r>
        <w:t>О ПОРЯДКЕ ОРГАНИЗАЦИИ И ПРОВЕДЕНИЯ ОТКРЫТОГО КОНКУРСА</w:t>
      </w:r>
    </w:p>
    <w:p w:rsidR="00920D30" w:rsidRDefault="00920D30">
      <w:pPr>
        <w:pStyle w:val="ConsPlusTitle"/>
        <w:jc w:val="center"/>
      </w:pPr>
      <w:r>
        <w:t>НА ПРАВО ЗАКЛЮЧЕНИЯ ДОГОВОРА НА УСТАНОВКУ И ЭКСПЛУАТАЦИЮ</w:t>
      </w:r>
    </w:p>
    <w:p w:rsidR="00920D30" w:rsidRDefault="00920D30">
      <w:pPr>
        <w:pStyle w:val="ConsPlusTitle"/>
        <w:jc w:val="center"/>
      </w:pPr>
      <w:r>
        <w:t>РЕКЛАМНОЙ КОНСТРУКЦИИ С ИСПОЛЬЗОВАНИЕМ ИМУЩЕСТВА,</w:t>
      </w:r>
    </w:p>
    <w:p w:rsidR="00920D30" w:rsidRDefault="00920D30">
      <w:pPr>
        <w:pStyle w:val="ConsPlusTitle"/>
        <w:jc w:val="center"/>
      </w:pPr>
      <w:r>
        <w:t>НАХОДЯЩЕГОСЯ В МУНИЦИПАЛЬНОЙ СОБСТВЕННОСТИ ГОРОДА БЕРДСКА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center"/>
        <w:outlineLvl w:val="1"/>
      </w:pPr>
      <w:r>
        <w:t>I. ОБЩИЕ ПОЛОЖЕНИЯ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1. Настоящее Положение регламентирует порядок организации и проведения торгов в форме открытого конкурса на право заключения договора на установку и эксплуатацию рекламной конструкции с использованием имущества, находящегося в муниципальной собственности города Бердска (далее по тексту - торги, конкурс).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2. Торги проводятся в целях: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улучшения благоустройства и внешнего облика города;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создания равных условий и возможностей для получения мест размещения объектов наружной рекламы на территории города;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оптимизации размещения объектов наружной рекламы, повышения уровня дизайнерских и конструкторских решений, степени надежности рекламных конструкций.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3. Основными принципами организации и проведения торгов являются равные условия для всех претендентов, открытость, гласность и состязательность проведения торгов.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 xml:space="preserve">4. Торги проводятся в соответствии с </w:t>
      </w:r>
      <w:hyperlink r:id="rId11" w:history="1">
        <w:r>
          <w:rPr>
            <w:color w:val="0000FF"/>
          </w:rPr>
          <w:t>частями 5</w:t>
        </w:r>
      </w:hyperlink>
      <w:r>
        <w:t xml:space="preserve"> - </w:t>
      </w:r>
      <w:hyperlink r:id="rId12" w:history="1">
        <w:r>
          <w:rPr>
            <w:color w:val="0000FF"/>
          </w:rPr>
          <w:t>7 статьи 19</w:t>
        </w:r>
      </w:hyperlink>
      <w:r>
        <w:t xml:space="preserve"> Федерального закона от 13.03.2006 N 38-ФЗ "О рекламе" (далее - Закон "О рекламе"), по инициативе собственника муниципального недвижимого имущества.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5. Предметом торгов является право на заключение договора на установку и эксплуатацию рекламной конструкции с использованием имущества, находящегося в муниципальной собственности города Бердска. Под имуществом, находящимся в муниципальной собственности города Бердска, понимаются в том числе и земельные участки, государственная собственность на которые не разграничена.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6. Торги проводятся в форме открытого конкурса.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7. Торги проводятся на основании условий, утвержденных в конкурсной документации, доступной для ознакомления в сети Интернет в течение срока, установленного согласно требованиям законодательства Российской Федерации.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8. В торгах может участвовать любое заинтересованное юридическое или физическое лицо, удовлетворяющее требованиям к заявителям.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Претендент - любое юридическое лицо независимо от организационно-правовой формы или физическое лицо, удовлетворяющее требованиям к заявителям, представившие заявку на участие в конкурсе.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Участник конкурса - претендент, допущенный конкурсной комиссией к участию в конкурсе.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lastRenderedPageBreak/>
        <w:t>9. Заявка на участие в открытом конкурсе - комплект документов, составленных с соблюдением условий конкурсной документации, содержащих предложение претендента заключить договор в отношении конкретного предмета открытого конкурса, конкурсное предложение.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10. Конкурсная комиссия - коллегиальный рабочий орган, состав которого утверждается постановлением администрации города Бердска в целях проведения конкурсных процедур, включая рассмотрение, оценку заявок, определение победителя открытого конкурса.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center"/>
        <w:outlineLvl w:val="1"/>
      </w:pPr>
      <w:r>
        <w:t>II. ОРГАНИЗАТОР ТОРГОВ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1. Организатором торгов выступает муниципальное казенное учреждение "Управление жилищно-коммунального хозяйства" г. Бердска.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 xml:space="preserve">2. Администрация формирует перечень рекламных мест, выставляемых на торги. Рекламные места, входящие в перечень мест, выставляемых на торги, согласно </w:t>
      </w:r>
      <w:hyperlink r:id="rId13" w:history="1">
        <w:r>
          <w:rPr>
            <w:color w:val="0000FF"/>
          </w:rPr>
          <w:t>пункту 5.8 статьи 19</w:t>
        </w:r>
      </w:hyperlink>
      <w:r>
        <w:t xml:space="preserve"> Закона "О рекламе" должны быть включены в общую схему размещения рекламных конструкций на территории города Бердска, которая утверждается постановлением администрации города Бердска.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3. Муниципальное казенное учреждение "Управление жилищно-коммунального хозяйства" г. Бердска на основании перечня рекламных мест: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1) разрабатывает конкурсную документацию по рекламным местам, выставляемым на торги;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2) организует составление и опубликование информации (извещения) о проведении торгов;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3) принимает от претендентов заявки для участия в торгах;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4) дает разъяснения по конкурсной документации на основании запросов претендентов;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5) по результатам подведения итогов торгов оформляет протокол комиссии;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6) направляет протокол комиссии по результатам торгов в администрацию города Бердска и проект договора на право установки и эксплуатации рекламной конструкции с использованием имущества, находящегося в муниципальной собственности города Бердска, с победителем торгов (если иное не предусмотрено действующим законодательством, муниципальными правовыми актами города Бердска) для подписания Главой города Бердска;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7) публикует информацию о результатах торгов на официальном сайте администрации города Бердска в сети Интернет;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8) осуществляет иные функции, возложенные на организатора торгов настоящим Положением.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center"/>
        <w:outlineLvl w:val="1"/>
      </w:pPr>
      <w:r>
        <w:t>III. КОМИССИЯ ПО ПРОВЕДЕНИЮ ТОРГОВ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1. Торги на право заключения договора на право установки и эксплуатации рекламной конструкции с использованием имущества, находящегося в муниципальной собственности города Бердска, проводит комиссия, созданная в соответствии с положением о ее деятельности. Положение и состав комиссии по проведению торгов утверждаются постановлением администрации города Бердска.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2. Порядок работы комиссии: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 xml:space="preserve">1) в день, </w:t>
      </w:r>
      <w:proofErr w:type="gramStart"/>
      <w:r>
        <w:t>во время</w:t>
      </w:r>
      <w:proofErr w:type="gramEnd"/>
      <w:r>
        <w:t xml:space="preserve"> и в месте, указанные в извещении о проведении торгов, проводит </w:t>
      </w:r>
      <w:r>
        <w:lastRenderedPageBreak/>
        <w:t>вскрытие конвертов с конкурсными предложениями участников торгов;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2) рассматривает и оценивает заявки участников;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3) определяет победителя в соответствии с условиями конкурса, указанными в конкурсной документации;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4) признает торги несостоявшимися в установленных действующим законодательством и настоящим Положением случаях;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5) осуществляет иные функции, возложенные на комиссию настоящим Положением.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3. Комиссия считается правомочной принимать решения, если на ее заседании присутствуют более половины состава членов комиссии. Комиссия принимает решения по вопросам, входящим в ее компетенцию, большинством голосов от числа присутствующих членов комиссии. При равенстве голосов голос председателя комиссии является решающим.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center"/>
        <w:outlineLvl w:val="1"/>
      </w:pPr>
      <w:r>
        <w:t>IV. ИЗВЕЩЕНИЕ О ПРОВЕДЕНИИ ТОРГОВ И КОНКУРСНАЯ ДОКУМЕНТАЦИЯ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1. Извещение о проведении торгов публикуется в газете "</w:t>
      </w:r>
      <w:proofErr w:type="spellStart"/>
      <w:r>
        <w:t>Бердские</w:t>
      </w:r>
      <w:proofErr w:type="spellEnd"/>
      <w:r>
        <w:t xml:space="preserve"> новости" и размещается на официальном сайте администрации города Бердска в сети Интернет для всеобщего ознакомления не менее чем за 30 (тридцать) календарных дней до процедуры вскрытия конвертов.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2. Извещение должно содержать следующие обязательные сведения: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форму торгов;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информацию об организаторе торгов;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дату, время, место проведения торгов;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предмет торгов (лоты) с указанием их номеров и указанием местонахождения каждого рекламного места (лота);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начальный (минимальный) размер базового тарифа одного квадратного метра рекламной площади для расчета оплаты за право установки и эксплуатации рекламной конструкции с использованием имущества, находящегося в муниципальной собственности города Бердска;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критерии оценки конкурсных заявок;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порядок и место ознакомления претендентов с процедурой и условиями торгов;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номер контактного телефона и местонахождение ответственного лица организатора торгов.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3. Конкурсная документация включает: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дату, время, место проведения торгов;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информацию об организаторе торгов;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предмет торгов (лоты) с указанием их номеров и местонахождения каждого рекламного места (лота);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начальный (минимальный) размер базового тарифа одного квадратного метра рекламной площади для расчета оплаты за право установки и эксплуатации рекламной конструкции с использованием имущества, находящегося в муниципальной собственности города Бердска;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lastRenderedPageBreak/>
        <w:t>- условия предоставления претендентом конкурсного предложения - размер надбавки к базовому тарифу за один квадратный метр рекламной площади (лота) за право установки и эксплуатации рекламной конструкции с использованием имущества, находящегося в муниципальной собственности города Бердска;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критерии и порядок оценки конкурсных заявок;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порядок расчета размера оплаты за право установки и эксплуатации рекламной конструкции с использованием имущества, находящегося в муниципальной собственности города Бердска;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 xml:space="preserve">- формы документов для заполнения, которые необходимо предоставить претенденту в составе заявок на участие в конкурсе </w:t>
      </w:r>
      <w:hyperlink w:anchor="P174" w:history="1">
        <w:r>
          <w:rPr>
            <w:color w:val="0000FF"/>
          </w:rPr>
          <w:t>(приложение)</w:t>
        </w:r>
      </w:hyperlink>
      <w:r>
        <w:t>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- порядок внесения изменений и дополнений в конкурсную документацию согласно требованиям законодательства Российской Федерации.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4. Конкурсная документация может быть получена со дня опубликования извещения о проведении конкурса заинтересованными лицами самостоятельно на сайте администрации города Бердска (www.berdskadm.ru). Претенденты для получения конкурсной документации могут обратиться в письменной форме в муниципальное казенное учреждение "Управление жилищно-коммунального хозяйства" г. Бердска. Срок предоставления конкурсной документации - 1 (одни) рабочий день с момента получения обращения.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5. Муниципальное казенное учреждение "Управление жилищно-коммунального хозяйства" г. Бердска несет ответственность за достоверность опубликованной информации в средствах массовой информации.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center"/>
        <w:outlineLvl w:val="1"/>
      </w:pPr>
      <w:bookmarkStart w:id="1" w:name="P104"/>
      <w:bookmarkEnd w:id="1"/>
      <w:r>
        <w:t>V. УСЛОВИЯ УЧАСТИЯ В ТОРГАХ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1. Участником торгов может стать любое юридическое или физическое лицо - претендент, представивший в муниципальное казенное учреждение "Управление жилищно-коммунального хозяйства" г. Бердска следующие документы и информацию: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1) заявку на участие в торгах не позднее времени и даты, указанной в извещении о проведении торгов;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2) копию учредительных документов (устава, положения в действующей редакции), копию учредительного договора, копию свидетельства о государственной регистрации (для юридического лица), копию Информационного письма об учете в Едином государственном реестре предприятий и организаций (ЕГРПО), копию свидетельства о постановке на учет в налоговом органе, копию свидетельства о регистрации изменений в учредительных документах (если имеется);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3) копию паспорта и свидетельства о регистрации физического лица в качестве индивидуального предпринимателя (для физических лиц);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4) выписку или нотариально заверенную копию выписки из Единого государственного реестра юридических лиц или выписку из Единого государственного реестра индивидуальных предпринимателей, выданную не ранее чем за 6 месяцев до дня подачи заявок о проведении конкурса;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 xml:space="preserve">5) документ, подтверждающий полномочия лица на осуществление действий от имени претендента на участие в конкурсе, в </w:t>
      </w:r>
      <w:proofErr w:type="spellStart"/>
      <w:r>
        <w:t>т.ч</w:t>
      </w:r>
      <w:proofErr w:type="spellEnd"/>
      <w:r>
        <w:t>. на право подписи документов конкурсной заявки;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6) конкурсное предложение в письменной форме в запечатанном конверте (согласно конкурсной документации).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lastRenderedPageBreak/>
        <w:t>2. Претендент приобретает статус участника соответствующих торгов с момента регистрации его заявки организатором торгов.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center"/>
        <w:outlineLvl w:val="1"/>
      </w:pPr>
      <w:r>
        <w:t>VI. ПОДАЧА И ПРИЕМ ЗАЯВОК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1. Лицо, желающее стать участником торгов, имеет право до подачи заявки ознакомиться с установленным порядком проведения торгов, утвержденной конкурсной документацией, а организатор торгов обязан обеспечить ему возможность ознакомления с этими документами.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2. Заявка претендента регистрируется организатором торгов в журнале регистрации заявок с указанием в нем даты и времени подачи заявки, а также номера, присвоенного ей в журнале регистрации заявок.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 xml:space="preserve">3. При принятии заявки с прилагаемыми к ней документами проверяется их комплектность и соответствие требованиям </w:t>
      </w:r>
      <w:hyperlink w:anchor="P104" w:history="1">
        <w:r>
          <w:rPr>
            <w:color w:val="0000FF"/>
          </w:rPr>
          <w:t>раздела 5</w:t>
        </w:r>
      </w:hyperlink>
      <w:r>
        <w:t xml:space="preserve"> Положения и действующего законодательства.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4. Претенденту отказывается в участии в торгах (в регистрации заявки) в следующих случаях: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1) истечение срока приема заявок;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2) к заявке не приложены документы, представление которых требуется в соответствии с настоящим Положением (до представления полного пакета документов, но не позднее срока окончания приема заявок);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5. Претендент имеет право отозвать поданную заявку до процедуры вскрытия конвертов, в письменной форме уведомив об этом организатора торгов.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Отзыв заявки регистрируется в журнале.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Претенденту возвращается пакет поданных им документов и внесенный задаток в течение 5 (пять) рабочих дней со дня поступления заявления об отзыве к организатору торгов.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6. Претендент вправе подать только одну заявку на участие в конкурсе в отношении каждого предмета торгов (лота).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7. Организатор торгов принимает меры по обеспечению сохранности представленных заявок и прилагаемых к ним документов, а также конфиденциальности сведений о лицах, подавших заявки, и содержания представленных документов.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8. На следующий рабочий день после окончания срока приема заявок организатор торгов направляет поступившие заявки на заседание конкурсной комиссии для вскрытия конвертов.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center"/>
        <w:outlineLvl w:val="1"/>
      </w:pPr>
      <w:r>
        <w:t>VII. ПРОЦЕДУРА ПРОВЕДЕНИЯ ТОРГОВ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 xml:space="preserve">1. В день, </w:t>
      </w:r>
      <w:proofErr w:type="gramStart"/>
      <w:r>
        <w:t>во время</w:t>
      </w:r>
      <w:proofErr w:type="gramEnd"/>
      <w:r>
        <w:t xml:space="preserve"> и в месте, указанные в извещении о проведении торгов, комиссия на открытом заседании вскрывает запечатанные конверты с предложениями участников торгов.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2. Перед вскрытием конвертов комиссия проверяет целостность указанных конвертов, что фиксируется в протоколе.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3. На процедуре вскрытия конвертов и оглашении предложений могут присутствовать все участники торгов или их представители, имеющие оформленную доверенность.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 xml:space="preserve">4. Комиссия оглашает конкурсные предложения участников конкурса - размер надбавки к базовому тарифу одного квадратного метра рекламной площади за право установки и эксплуатации рекламной конструкции с использованием имущества, находящегося в </w:t>
      </w:r>
      <w:r>
        <w:lastRenderedPageBreak/>
        <w:t>муниципальной собственности города Бердска, предложения по благоустройству, предложения по праздничному оформлению.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5. В течение 5 (пять) рабочих дней комиссия оценивает предложения участников конкурса на основании критериев, определенных конкурсной документацией.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center"/>
        <w:outlineLvl w:val="1"/>
      </w:pPr>
      <w:r>
        <w:t>VIII. ПОДВЕДЕНИЕ ИТОГОВ ТОРГОВ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1. Оценка конкурсных предложений осуществляется комиссией в целях выявления лучших условий в соответствии с критериями, установленными конкурсной документацией.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2. Определение победителя торгов осуществляется на основании следующих критериев: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1) максимальное предложение - размер надбавки к базовому тарифу одного квадратного метра рекламной площади за право установки и эксплуатации рекламной конструкции с использованием имущества, находящегося в муниципальной собственности города Бердска;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2) наилучшие предложения по праздничному оформлению;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3) наилучшее по благоустройству.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3. На основании результатов оценки заявок на участие в конкурсе комиссией каждой заявке присваивается порядковый номер по мере уменьшения степени выгодности содержащихся в заявках условий.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Заявке на участие в конкурсе, в которой содержатся лучшие условия в соответствии с критериями оценки, присваивается первый номер.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В случае если в нескольких заявках на участие в конкурсе содержатся одинаковые условия в соответствии с критериями оценки заявок, меньший порядковый номер присваивается заявке, которая поступила ранее других заявок.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4. Результаты конкурса оформляются протоколом комиссии, который подписывается всеми присутствующими членами комиссии. Член комиссии, не согласившийся с решением комиссии, имеет право приложить к протоколу свое особое мнение в письменной форме.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5. В течение 5 (пяти) рабочих дней со дня проведения торгов участникам, не ставшим победителями торгов, возвращаются внесенные задатки по соответствующим конкурсным лотам в случае, если администрацией города Бердска установлено данное требование.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6. Торги по каждому выставленному предмету конкурса могут быть признаны несостоявшимися в случае, если: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1) к участию в торгах допущен только один участник;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2) в ходе торгов выяснилось, что ни одно конкурсное предложение не соответствует конкурсным условиям;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3) при рассмотрении заявок принято решение об отказе в допуске к участию в конкурсе всех претендентов.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7. В случае если к участию в торгах допущен только один участник, договор на установку и эксплуатацию рекламной конструкции заключается с лицом, которое являлось единственным участником торгов.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8. Результаты торгов размещаются на официальном сайте администрации города Бердска в сети Интернет.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center"/>
        <w:outlineLvl w:val="1"/>
      </w:pPr>
      <w:r>
        <w:t>IX. ЗАКЛЮЧЕНИЕ ДОГОВОРА НА ПРАВО УСТАНОВКИ И ЭКСПЛУАТАЦИИ</w:t>
      </w:r>
    </w:p>
    <w:p w:rsidR="00920D30" w:rsidRDefault="00920D30">
      <w:pPr>
        <w:pStyle w:val="ConsPlusNormal"/>
        <w:jc w:val="center"/>
      </w:pPr>
      <w:r>
        <w:t>РЕКЛАМНОЙ КОНСТРУКЦИИ С ИСПОЛЬЗОВАНИЕМ ИМУЩЕСТВА,</w:t>
      </w:r>
    </w:p>
    <w:p w:rsidR="00920D30" w:rsidRDefault="00920D30">
      <w:pPr>
        <w:pStyle w:val="ConsPlusNormal"/>
        <w:jc w:val="center"/>
      </w:pPr>
      <w:r>
        <w:t>НАХОДЯЩЕГОСЯ В МУНИЦИПАЛЬНОЙ СОБСТВЕННОСТИ ГОРОДА БЕРДСКА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1. После подписания протокола организатор торгов, если иное не предусмотрено действующим законодательством, муниципальными правовыми актами города Бердска, в течение 3 (трех) календарных дней направляет победителю торгов проект договора на право установки и эксплуатации рекламной конструкции с использованием имущества, находящегося в муниципальной собственности города Бердска, для заключения в установленном порядке.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2. Договор на право установки и эксплуатации рекламной конструкции с использованием имущества, находящегося в муниципальной собственности города Бердска, подписывается сторонами не ранее 10 (десяти), не позднее 20 (двадцати) календарных дней после даты проведения торгов и после подписания протокола.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3. В случае если к участию в конкурсе допущен один участник, конкурс признается несостоявшимся и договор на право установки и эксплуатации рекламной конструкции с использованием имущества, находящегося в муниципальной собственности города Бердска, заключается с лицом, которое явилось единственным участником конкурса.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4. Победитель торгов обязан произвести первую оплату по договору на право установки и эксплуатации рекламной конструкции с использованием имущества, находящегося в муниципальной собственности города Бердска, в течение 10 (десяти) календарных дней со дня подписания договора.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5. Победитель торгов, внесший плату по договору на право установки и эксплуатации рекламной конструкции с использованием имущества, находящегося в муниципальной собственности города Бердска, вправе приступить к монтажу рекламной конструкции после оформления в установленном законодательством порядке разрешения на установку рекламной конструкции.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right"/>
        <w:outlineLvl w:val="1"/>
        <w:sectPr w:rsidR="00920D30" w:rsidSect="00B945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D30" w:rsidRDefault="00920D30">
      <w:pPr>
        <w:pStyle w:val="ConsPlusNormal"/>
        <w:jc w:val="right"/>
        <w:outlineLvl w:val="1"/>
      </w:pPr>
      <w:bookmarkStart w:id="2" w:name="_GoBack"/>
      <w:bookmarkEnd w:id="2"/>
      <w:r>
        <w:lastRenderedPageBreak/>
        <w:t>Приложение</w:t>
      </w:r>
    </w:p>
    <w:p w:rsidR="00920D30" w:rsidRDefault="00920D30">
      <w:pPr>
        <w:pStyle w:val="ConsPlusNormal"/>
        <w:jc w:val="right"/>
      </w:pPr>
      <w:r>
        <w:t>к Положению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center"/>
      </w:pPr>
      <w:bookmarkStart w:id="3" w:name="P174"/>
      <w:bookmarkEnd w:id="3"/>
      <w:r>
        <w:t>Формы документов для заполнения, которые необходимо</w:t>
      </w:r>
    </w:p>
    <w:p w:rsidR="00920D30" w:rsidRDefault="00920D30">
      <w:pPr>
        <w:pStyle w:val="ConsPlusNormal"/>
        <w:jc w:val="center"/>
      </w:pPr>
      <w:r>
        <w:t>предоставить претенденту в составе</w:t>
      </w:r>
    </w:p>
    <w:p w:rsidR="00920D30" w:rsidRDefault="00920D30">
      <w:pPr>
        <w:pStyle w:val="ConsPlusNormal"/>
        <w:jc w:val="center"/>
      </w:pPr>
      <w:r>
        <w:t>заявок на участие в конкурсе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Полное юридическое название организации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Банковские реквизиты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Юридический и фактический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Ф.И.О. руководителя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телефон/факс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адрес электронной почты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Ф.И.О. представителя организации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Исходящий N письма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nformat"/>
        <w:jc w:val="both"/>
      </w:pPr>
      <w:r>
        <w:t xml:space="preserve">                                  ЗАЯВКА</w:t>
      </w:r>
    </w:p>
    <w:p w:rsidR="00920D30" w:rsidRDefault="00920D30">
      <w:pPr>
        <w:pStyle w:val="ConsPlusNonformat"/>
        <w:jc w:val="both"/>
      </w:pPr>
      <w:r>
        <w:t xml:space="preserve">           на участие в конкурсе на заключения договора на право</w:t>
      </w:r>
    </w:p>
    <w:p w:rsidR="00920D30" w:rsidRDefault="00920D30">
      <w:pPr>
        <w:pStyle w:val="ConsPlusNonformat"/>
        <w:jc w:val="both"/>
      </w:pPr>
      <w:r>
        <w:t xml:space="preserve">              установки и эксплуатации рекламной конструкции</w:t>
      </w:r>
    </w:p>
    <w:p w:rsidR="00920D30" w:rsidRDefault="00920D30">
      <w:pPr>
        <w:pStyle w:val="ConsPlusNonformat"/>
        <w:jc w:val="both"/>
      </w:pPr>
      <w:r>
        <w:t xml:space="preserve">         с использованием имущества, находящегося в муниципальной</w:t>
      </w:r>
    </w:p>
    <w:p w:rsidR="00920D30" w:rsidRDefault="00920D30">
      <w:pPr>
        <w:pStyle w:val="ConsPlusNonformat"/>
        <w:jc w:val="both"/>
      </w:pPr>
      <w:r>
        <w:t xml:space="preserve">                       собственности города Бердска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>Дата __________________</w:t>
      </w:r>
    </w:p>
    <w:p w:rsidR="00920D30" w:rsidRDefault="00920D30">
      <w:pPr>
        <w:pStyle w:val="ConsPlusNonformat"/>
        <w:jc w:val="both"/>
      </w:pPr>
      <w:r>
        <w:t>_________________________________ зарегистрирован "____" _______________ г.</w:t>
      </w:r>
    </w:p>
    <w:p w:rsidR="00920D30" w:rsidRDefault="00920D30">
      <w:pPr>
        <w:pStyle w:val="ConsPlusNonformat"/>
        <w:jc w:val="both"/>
      </w:pPr>
      <w:r>
        <w:t xml:space="preserve"> (полное наименование заявителя)</w:t>
      </w:r>
    </w:p>
    <w:p w:rsidR="00920D30" w:rsidRDefault="00920D30">
      <w:pPr>
        <w:pStyle w:val="ConsPlusNonformat"/>
        <w:jc w:val="both"/>
      </w:pPr>
      <w:r>
        <w:t>____________________________________, о чем выдано свидетельство N _______,</w:t>
      </w:r>
    </w:p>
    <w:p w:rsidR="00920D30" w:rsidRDefault="00920D30">
      <w:pPr>
        <w:pStyle w:val="ConsPlusNonformat"/>
        <w:jc w:val="both"/>
      </w:pPr>
      <w:r>
        <w:t xml:space="preserve">     (орган, зарегистрировавший</w:t>
      </w:r>
    </w:p>
    <w:p w:rsidR="00920D30" w:rsidRDefault="00920D30">
      <w:pPr>
        <w:pStyle w:val="ConsPlusNonformat"/>
        <w:jc w:val="both"/>
      </w:pPr>
      <w:r>
        <w:t xml:space="preserve">            предприятие)</w:t>
      </w:r>
    </w:p>
    <w:p w:rsidR="00920D30" w:rsidRDefault="00920D30">
      <w:pPr>
        <w:pStyle w:val="ConsPlusNonformat"/>
        <w:jc w:val="both"/>
      </w:pPr>
      <w:r>
        <w:t>заявляет о своем намерении принять "____" ____________ 201__ года участие в</w:t>
      </w:r>
    </w:p>
    <w:p w:rsidR="00920D30" w:rsidRDefault="00920D30">
      <w:pPr>
        <w:pStyle w:val="ConsPlusNonformat"/>
        <w:jc w:val="both"/>
      </w:pPr>
      <w:proofErr w:type="gramStart"/>
      <w:r>
        <w:t>конкурсе  заключения</w:t>
      </w:r>
      <w:proofErr w:type="gramEnd"/>
      <w:r>
        <w:t xml:space="preserve">  договора  на право установки и эксплуатации рекламной</w:t>
      </w:r>
    </w:p>
    <w:p w:rsidR="00920D30" w:rsidRDefault="00920D30">
      <w:pPr>
        <w:pStyle w:val="ConsPlusNonformat"/>
        <w:jc w:val="both"/>
      </w:pPr>
      <w:r>
        <w:t xml:space="preserve">конструкции   </w:t>
      </w:r>
      <w:proofErr w:type="gramStart"/>
      <w:r>
        <w:t>с  использованием</w:t>
      </w:r>
      <w:proofErr w:type="gramEnd"/>
      <w:r>
        <w:t xml:space="preserve">  имущества,  находящегося  в  муниципальной</w:t>
      </w:r>
    </w:p>
    <w:p w:rsidR="00920D30" w:rsidRDefault="00920D30">
      <w:pPr>
        <w:pStyle w:val="ConsPlusNonformat"/>
        <w:jc w:val="both"/>
      </w:pPr>
      <w:r>
        <w:t>собственности города Бердска, на следующее рекламное место:</w:t>
      </w:r>
    </w:p>
    <w:p w:rsidR="00920D30" w:rsidRDefault="00920D30">
      <w:pPr>
        <w:pStyle w:val="ConsPlusNonformat"/>
        <w:jc w:val="both"/>
      </w:pPr>
      <w:r>
        <w:t>Лот N</w:t>
      </w:r>
    </w:p>
    <w:p w:rsidR="00920D30" w:rsidRDefault="00920D30">
      <w:pPr>
        <w:pStyle w:val="ConsPlusNonformat"/>
        <w:jc w:val="both"/>
      </w:pPr>
      <w:r>
        <w:t>Средство (вывеска, указатель, световой короб, щит и т.д.)</w:t>
      </w:r>
    </w:p>
    <w:p w:rsidR="00920D30" w:rsidRDefault="00920D30">
      <w:pPr>
        <w:pStyle w:val="ConsPlusNonformat"/>
        <w:jc w:val="both"/>
      </w:pPr>
      <w:r>
        <w:t>Адрес размещения (улица, ближайший N дома)</w:t>
      </w:r>
    </w:p>
    <w:p w:rsidR="00920D30" w:rsidRDefault="00920D30">
      <w:pPr>
        <w:pStyle w:val="ConsPlusNonformat"/>
        <w:jc w:val="both"/>
      </w:pPr>
      <w:r>
        <w:t>Место размещения (отдельно стоящий, фасад, здания, световая опора и т.д.)</w:t>
      </w:r>
    </w:p>
    <w:p w:rsidR="00920D30" w:rsidRDefault="00920D30">
      <w:pPr>
        <w:pStyle w:val="ConsPlusNonformat"/>
        <w:jc w:val="both"/>
      </w:pPr>
      <w:r>
        <w:t>Размеры (в метрах)</w:t>
      </w:r>
    </w:p>
    <w:p w:rsidR="00920D30" w:rsidRDefault="00920D30">
      <w:pPr>
        <w:pStyle w:val="ConsPlusNonformat"/>
        <w:jc w:val="both"/>
      </w:pPr>
      <w:r>
        <w:t>Количество сторон (односторонний, двусторонний и т.д.)</w:t>
      </w:r>
    </w:p>
    <w:p w:rsidR="00920D30" w:rsidRDefault="00920D30">
      <w:pPr>
        <w:pStyle w:val="ConsPlusNonformat"/>
        <w:jc w:val="both"/>
      </w:pPr>
      <w:r>
        <w:t>Освещенность (внешняя, внутренняя и т.д.)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</w:pPr>
      <w:r>
        <w:t>Приложения: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1) эскиз рекламной поверхности с указанием размеров - в _____ экз. на _____ л.;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2) схема размещения рекламной конструкции с привязкой на местности с указанием расстояния до других рядом стоящих объектов (знаков дорожного движения, зданий, сооружений и т.д.) на расстоянии 100 м до и после объекта - для отдельно стоящего и размещенного на световых опорах; для рекламных конструкций, размещаемых на зданиях и сооружениях - расстояние до размещенных рекламных конструкций на отдельном конструктивном элементе здания, сооружения (фасад, торец, крыша и т.п.) - в _____ экз. на _____ л.;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lastRenderedPageBreak/>
        <w:t xml:space="preserve">3) для отдельно стоящих рекламных конструкций место размещения рекламной конструкции на </w:t>
      </w:r>
      <w:proofErr w:type="spellStart"/>
      <w:r>
        <w:t>топооснове</w:t>
      </w:r>
      <w:proofErr w:type="spellEnd"/>
      <w:r>
        <w:t xml:space="preserve"> в М 1:500 - в _____ экз. на _____ л.: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4) проектная документация рекламной конструкции с приложением расчетов на ветровые нагрузки - в _____ экз. на _____ л.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С Правилами проведения конкурсов на право заключения договора на установку и эксплуатацию рекламной конструкции с использованием имущества, находящегося в муниципальной собственности города Бердска, и текстом договора ознакомлен и согласен.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В случае признания победителем конкурса прошу считать данную заявку заявкой на выдачу разрешения на установку рекламной конструкции.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В случае признания победителем конкурса обязуюсь: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1) подписать договор на установку и эксплуатацию рекламной конструкции с использованием имущества, находящегося в муниципальной собственности города Бердска, в сроки, предусмотренные Правилами проведения конкурса;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2) в течение 10 дней с момента объявления результатов конкурса предоставить все необходимые недостающие документы для выдачи разрешения на установку рекламной конструкции (платежное поручение об уплате государственной пошлины и пр.).</w:t>
      </w:r>
    </w:p>
    <w:p w:rsidR="00920D30" w:rsidRDefault="00920D30">
      <w:pPr>
        <w:pStyle w:val="ConsPlusNormal"/>
        <w:spacing w:before="220"/>
        <w:ind w:firstLine="540"/>
        <w:jc w:val="both"/>
      </w:pPr>
      <w:r>
        <w:t>Заявитель гарантирует достоверность сведений, указанных в настоящей Заявке и прилагаемых к ней документах.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nformat"/>
        <w:jc w:val="both"/>
      </w:pPr>
      <w:r>
        <w:t>Руководитель ___________________</w:t>
      </w:r>
    </w:p>
    <w:p w:rsidR="00920D30" w:rsidRDefault="00920D30">
      <w:pPr>
        <w:pStyle w:val="ConsPlusNonformat"/>
        <w:jc w:val="both"/>
      </w:pPr>
      <w:r>
        <w:t xml:space="preserve">                  (подпись)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  <w:outlineLvl w:val="2"/>
      </w:pPr>
      <w:r>
        <w:t>На бланке организации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jc w:val="center"/>
      </w:pPr>
      <w:r>
        <w:t>АНКЕТА ПРЕТЕНДЕНТА НА УЧАСТИЕ В КОНКУРСЕ</w:t>
      </w:r>
    </w:p>
    <w:p w:rsidR="00920D30" w:rsidRDefault="00920D3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920D30">
        <w:tc>
          <w:tcPr>
            <w:tcW w:w="5329" w:type="dxa"/>
          </w:tcPr>
          <w:p w:rsidR="00920D30" w:rsidRDefault="00920D30">
            <w:pPr>
              <w:pStyle w:val="ConsPlusNormal"/>
              <w:jc w:val="both"/>
            </w:pPr>
            <w:r>
              <w:t>1. Полное и сокращенное наименования организации и ее организационно-правовая форма: (на основании учредительных документов установленной формы, свидетельства о государственной регистрации, свидетельства о внесении записи в Единый государственный реестр юридических лиц/индивидуальных предпринимателей)</w:t>
            </w:r>
          </w:p>
        </w:tc>
        <w:tc>
          <w:tcPr>
            <w:tcW w:w="3742" w:type="dxa"/>
          </w:tcPr>
          <w:p w:rsidR="00920D30" w:rsidRDefault="00920D30">
            <w:pPr>
              <w:pStyle w:val="ConsPlusNormal"/>
              <w:jc w:val="both"/>
            </w:pPr>
          </w:p>
        </w:tc>
      </w:tr>
      <w:tr w:rsidR="00920D30">
        <w:tc>
          <w:tcPr>
            <w:tcW w:w="5329" w:type="dxa"/>
          </w:tcPr>
          <w:p w:rsidR="00920D30" w:rsidRDefault="00920D30">
            <w:pPr>
              <w:pStyle w:val="ConsPlusNormal"/>
              <w:jc w:val="both"/>
            </w:pPr>
            <w:r>
              <w:t>2. Предыдущие полные и сокращенные наименования организации с указанием даты переименования и подтверждением правопреемственности</w:t>
            </w:r>
          </w:p>
        </w:tc>
        <w:tc>
          <w:tcPr>
            <w:tcW w:w="3742" w:type="dxa"/>
          </w:tcPr>
          <w:p w:rsidR="00920D30" w:rsidRDefault="00920D30">
            <w:pPr>
              <w:pStyle w:val="ConsPlusNormal"/>
              <w:jc w:val="both"/>
            </w:pPr>
          </w:p>
        </w:tc>
      </w:tr>
      <w:tr w:rsidR="00920D30">
        <w:tc>
          <w:tcPr>
            <w:tcW w:w="5329" w:type="dxa"/>
            <w:tcBorders>
              <w:bottom w:val="nil"/>
            </w:tcBorders>
          </w:tcPr>
          <w:p w:rsidR="00920D30" w:rsidRDefault="00920D30">
            <w:pPr>
              <w:pStyle w:val="ConsPlusNormal"/>
              <w:jc w:val="both"/>
            </w:pPr>
            <w:r>
              <w:t>3. Регистрационные данные:</w:t>
            </w:r>
          </w:p>
        </w:tc>
        <w:tc>
          <w:tcPr>
            <w:tcW w:w="3742" w:type="dxa"/>
            <w:vMerge w:val="restart"/>
          </w:tcPr>
          <w:p w:rsidR="00920D30" w:rsidRDefault="00920D30">
            <w:pPr>
              <w:pStyle w:val="ConsPlusNormal"/>
              <w:jc w:val="both"/>
            </w:pPr>
          </w:p>
        </w:tc>
      </w:tr>
      <w:tr w:rsidR="00920D30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920D30" w:rsidRDefault="00920D30">
            <w:pPr>
              <w:pStyle w:val="ConsPlusNormal"/>
              <w:jc w:val="both"/>
            </w:pPr>
            <w:r>
              <w:t>3.1. Дата, место и орган регистрации (на основании свидетельства о государственной регистрации)</w:t>
            </w:r>
          </w:p>
        </w:tc>
        <w:tc>
          <w:tcPr>
            <w:tcW w:w="3742" w:type="dxa"/>
            <w:vMerge/>
          </w:tcPr>
          <w:p w:rsidR="00920D30" w:rsidRDefault="00920D30"/>
        </w:tc>
      </w:tr>
      <w:tr w:rsidR="00920D30">
        <w:tc>
          <w:tcPr>
            <w:tcW w:w="5329" w:type="dxa"/>
            <w:tcBorders>
              <w:top w:val="nil"/>
            </w:tcBorders>
          </w:tcPr>
          <w:p w:rsidR="00920D30" w:rsidRDefault="00920D30">
            <w:pPr>
              <w:pStyle w:val="ConsPlusNormal"/>
              <w:jc w:val="both"/>
            </w:pPr>
            <w:r>
              <w:t>3.2. Номер и почтовый адрес инспекции Федеральной налоговой службы, в которой претендент зарегистрирован в качестве налогоплательщика</w:t>
            </w:r>
          </w:p>
        </w:tc>
        <w:tc>
          <w:tcPr>
            <w:tcW w:w="3742" w:type="dxa"/>
          </w:tcPr>
          <w:p w:rsidR="00920D30" w:rsidRDefault="00920D30">
            <w:pPr>
              <w:pStyle w:val="ConsPlusNormal"/>
              <w:jc w:val="both"/>
            </w:pPr>
          </w:p>
        </w:tc>
      </w:tr>
      <w:tr w:rsidR="00920D30">
        <w:tc>
          <w:tcPr>
            <w:tcW w:w="5329" w:type="dxa"/>
          </w:tcPr>
          <w:p w:rsidR="00920D30" w:rsidRDefault="00920D30">
            <w:pPr>
              <w:pStyle w:val="ConsPlusNormal"/>
              <w:jc w:val="both"/>
            </w:pPr>
            <w:r>
              <w:lastRenderedPageBreak/>
              <w:t>ИНН, КПП, ОГРН, ОКПО участника</w:t>
            </w:r>
          </w:p>
        </w:tc>
        <w:tc>
          <w:tcPr>
            <w:tcW w:w="3742" w:type="dxa"/>
          </w:tcPr>
          <w:p w:rsidR="00920D30" w:rsidRDefault="00920D30">
            <w:pPr>
              <w:pStyle w:val="ConsPlusNormal"/>
              <w:jc w:val="both"/>
            </w:pPr>
          </w:p>
        </w:tc>
      </w:tr>
    </w:tbl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Примечание: вышеуказанные данные могут быть участником конкурса подтверждены путем представления следующих документов: устав, положение, учредительный договор; свидетельство о государственной регистрации; информационное письмо об учете в ЕГРПО; свидетельство о постановке на учет в налоговом органе.</w:t>
      </w:r>
    </w:p>
    <w:p w:rsidR="00920D30" w:rsidRDefault="00920D3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920D30">
        <w:tc>
          <w:tcPr>
            <w:tcW w:w="5216" w:type="dxa"/>
            <w:vMerge w:val="restart"/>
          </w:tcPr>
          <w:p w:rsidR="00920D30" w:rsidRDefault="00920D30">
            <w:pPr>
              <w:pStyle w:val="ConsPlusNormal"/>
              <w:jc w:val="both"/>
            </w:pPr>
            <w:r>
              <w:t>4. Юридический адрес претендента</w:t>
            </w:r>
          </w:p>
        </w:tc>
        <w:tc>
          <w:tcPr>
            <w:tcW w:w="3855" w:type="dxa"/>
          </w:tcPr>
          <w:p w:rsidR="00920D30" w:rsidRDefault="00920D30">
            <w:pPr>
              <w:pStyle w:val="ConsPlusNormal"/>
              <w:jc w:val="both"/>
            </w:pPr>
            <w:r>
              <w:t>Город</w:t>
            </w:r>
          </w:p>
        </w:tc>
      </w:tr>
      <w:tr w:rsidR="00920D30">
        <w:tc>
          <w:tcPr>
            <w:tcW w:w="5216" w:type="dxa"/>
            <w:vMerge/>
          </w:tcPr>
          <w:p w:rsidR="00920D30" w:rsidRDefault="00920D30"/>
        </w:tc>
        <w:tc>
          <w:tcPr>
            <w:tcW w:w="3855" w:type="dxa"/>
          </w:tcPr>
          <w:p w:rsidR="00920D30" w:rsidRDefault="00920D30">
            <w:pPr>
              <w:pStyle w:val="ConsPlusNormal"/>
              <w:jc w:val="both"/>
            </w:pPr>
            <w:r>
              <w:t>Адрес</w:t>
            </w:r>
          </w:p>
        </w:tc>
      </w:tr>
      <w:tr w:rsidR="00920D30">
        <w:tc>
          <w:tcPr>
            <w:tcW w:w="5216" w:type="dxa"/>
            <w:vMerge w:val="restart"/>
          </w:tcPr>
          <w:p w:rsidR="00920D30" w:rsidRDefault="00920D30">
            <w:pPr>
              <w:pStyle w:val="ConsPlusNormal"/>
              <w:jc w:val="both"/>
            </w:pPr>
            <w:r>
              <w:t>5. Почтовый адрес претендента</w:t>
            </w:r>
          </w:p>
        </w:tc>
        <w:tc>
          <w:tcPr>
            <w:tcW w:w="3855" w:type="dxa"/>
          </w:tcPr>
          <w:p w:rsidR="00920D30" w:rsidRDefault="00920D30">
            <w:pPr>
              <w:pStyle w:val="ConsPlusNormal"/>
              <w:jc w:val="both"/>
            </w:pPr>
            <w:r>
              <w:t>Город</w:t>
            </w:r>
          </w:p>
        </w:tc>
      </w:tr>
      <w:tr w:rsidR="00920D30">
        <w:tc>
          <w:tcPr>
            <w:tcW w:w="5216" w:type="dxa"/>
            <w:vMerge/>
          </w:tcPr>
          <w:p w:rsidR="00920D30" w:rsidRDefault="00920D30"/>
        </w:tc>
        <w:tc>
          <w:tcPr>
            <w:tcW w:w="3855" w:type="dxa"/>
          </w:tcPr>
          <w:p w:rsidR="00920D30" w:rsidRDefault="00920D30">
            <w:pPr>
              <w:pStyle w:val="ConsPlusNormal"/>
              <w:jc w:val="both"/>
            </w:pPr>
            <w:r>
              <w:t>Адрес</w:t>
            </w:r>
          </w:p>
        </w:tc>
      </w:tr>
      <w:tr w:rsidR="00920D30">
        <w:tc>
          <w:tcPr>
            <w:tcW w:w="5216" w:type="dxa"/>
            <w:vMerge/>
          </w:tcPr>
          <w:p w:rsidR="00920D30" w:rsidRDefault="00920D30"/>
        </w:tc>
        <w:tc>
          <w:tcPr>
            <w:tcW w:w="3855" w:type="dxa"/>
          </w:tcPr>
          <w:p w:rsidR="00920D30" w:rsidRDefault="00920D30">
            <w:pPr>
              <w:pStyle w:val="ConsPlusNormal"/>
              <w:jc w:val="both"/>
            </w:pPr>
            <w:r>
              <w:t>Телефон/факс</w:t>
            </w:r>
          </w:p>
        </w:tc>
      </w:tr>
    </w:tbl>
    <w:p w:rsidR="00920D30" w:rsidRDefault="00920D3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920D30">
        <w:tc>
          <w:tcPr>
            <w:tcW w:w="5216" w:type="dxa"/>
            <w:tcBorders>
              <w:top w:val="single" w:sz="4" w:space="0" w:color="auto"/>
              <w:bottom w:val="nil"/>
            </w:tcBorders>
          </w:tcPr>
          <w:p w:rsidR="00920D30" w:rsidRDefault="00920D30">
            <w:pPr>
              <w:pStyle w:val="ConsPlusNormal"/>
              <w:jc w:val="both"/>
            </w:pPr>
            <w:r>
              <w:t>6. Банковские реквизиты (может быть несколько):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920D30" w:rsidRDefault="00920D30">
            <w:pPr>
              <w:pStyle w:val="ConsPlusNormal"/>
              <w:jc w:val="both"/>
            </w:pPr>
          </w:p>
        </w:tc>
      </w:tr>
      <w:tr w:rsidR="00920D30">
        <w:tc>
          <w:tcPr>
            <w:tcW w:w="5216" w:type="dxa"/>
            <w:tcBorders>
              <w:top w:val="nil"/>
              <w:bottom w:val="nil"/>
            </w:tcBorders>
          </w:tcPr>
          <w:p w:rsidR="00920D30" w:rsidRDefault="00920D30">
            <w:pPr>
              <w:pStyle w:val="ConsPlusNormal"/>
              <w:jc w:val="both"/>
            </w:pPr>
            <w:r>
              <w:t>6.1. Наименование обслуживающего банка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920D30" w:rsidRDefault="00920D30">
            <w:pPr>
              <w:pStyle w:val="ConsPlusNormal"/>
              <w:jc w:val="both"/>
            </w:pPr>
          </w:p>
        </w:tc>
      </w:tr>
      <w:tr w:rsidR="00920D30">
        <w:tc>
          <w:tcPr>
            <w:tcW w:w="5216" w:type="dxa"/>
            <w:tcBorders>
              <w:top w:val="nil"/>
              <w:bottom w:val="nil"/>
            </w:tcBorders>
          </w:tcPr>
          <w:p w:rsidR="00920D30" w:rsidRDefault="00920D30">
            <w:pPr>
              <w:pStyle w:val="ConsPlusNormal"/>
              <w:jc w:val="both"/>
            </w:pPr>
            <w:r>
              <w:t>6.2. Расчетный счет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920D30" w:rsidRDefault="00920D30">
            <w:pPr>
              <w:pStyle w:val="ConsPlusNormal"/>
              <w:jc w:val="both"/>
            </w:pPr>
          </w:p>
        </w:tc>
      </w:tr>
      <w:tr w:rsidR="00920D30">
        <w:tc>
          <w:tcPr>
            <w:tcW w:w="5216" w:type="dxa"/>
            <w:tcBorders>
              <w:top w:val="nil"/>
              <w:bottom w:val="nil"/>
            </w:tcBorders>
          </w:tcPr>
          <w:p w:rsidR="00920D30" w:rsidRDefault="00920D30">
            <w:pPr>
              <w:pStyle w:val="ConsPlusNormal"/>
              <w:jc w:val="both"/>
            </w:pPr>
            <w:r>
              <w:t>6.3. Корреспондентский счет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920D30" w:rsidRDefault="00920D30">
            <w:pPr>
              <w:pStyle w:val="ConsPlusNormal"/>
              <w:jc w:val="both"/>
            </w:pPr>
          </w:p>
        </w:tc>
      </w:tr>
      <w:tr w:rsidR="00920D30">
        <w:tc>
          <w:tcPr>
            <w:tcW w:w="5216" w:type="dxa"/>
            <w:tcBorders>
              <w:top w:val="nil"/>
              <w:bottom w:val="single" w:sz="4" w:space="0" w:color="auto"/>
            </w:tcBorders>
          </w:tcPr>
          <w:p w:rsidR="00920D30" w:rsidRDefault="00920D30">
            <w:pPr>
              <w:pStyle w:val="ConsPlusNormal"/>
              <w:jc w:val="both"/>
            </w:pPr>
            <w:r>
              <w:t>6.4. Код БИК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920D30" w:rsidRDefault="00920D30">
            <w:pPr>
              <w:pStyle w:val="ConsPlusNormal"/>
              <w:jc w:val="both"/>
            </w:pPr>
          </w:p>
        </w:tc>
      </w:tr>
    </w:tbl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  <w:r>
        <w:t>Примечание: вышеуказанные данные могут быть подтверждены путем представления письма из финансирующего банка об открытии расчетного счета.</w:t>
      </w:r>
    </w:p>
    <w:p w:rsidR="00920D30" w:rsidRDefault="00920D3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20D30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920D30" w:rsidRDefault="00920D30">
            <w:pPr>
              <w:pStyle w:val="ConsPlusNormal"/>
              <w:jc w:val="both"/>
            </w:pPr>
            <w:r>
              <w:t xml:space="preserve">7. Сведения о дочерних и зависимых предприятиях (о лицах, входящих с участником конкурса в одну группу лиц (в ред. </w:t>
            </w:r>
            <w:hyperlink r:id="rId14" w:history="1">
              <w:r>
                <w:rPr>
                  <w:color w:val="0000FF"/>
                </w:rPr>
                <w:t>ст. 105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106</w:t>
              </w:r>
            </w:hyperlink>
            <w:r>
              <w:t xml:space="preserve"> ГК Российской Федерации), в том числе об аффилированных лицах (в соответствии с определением понятия "аффилированное лицо" в </w:t>
            </w:r>
            <w:hyperlink r:id="rId16" w:history="1">
              <w:r>
                <w:rPr>
                  <w:color w:val="0000FF"/>
                </w:rPr>
                <w:t>статье 4</w:t>
              </w:r>
            </w:hyperlink>
            <w:r>
              <w:t xml:space="preserve"> Федерального закона "О конкуренции и ограничении монополистической деятельности" N 948-1 от 22.03.1991)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20D30" w:rsidRDefault="00920D30">
            <w:pPr>
              <w:pStyle w:val="ConsPlusNormal"/>
              <w:jc w:val="both"/>
            </w:pPr>
          </w:p>
        </w:tc>
      </w:tr>
    </w:tbl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nformat"/>
        <w:jc w:val="both"/>
      </w:pPr>
      <w:proofErr w:type="gramStart"/>
      <w:r>
        <w:t>Мы,  нижеподписавшиеся</w:t>
      </w:r>
      <w:proofErr w:type="gramEnd"/>
      <w:r>
        <w:t>,  заверяем  правильность  всех  данных,  указанных в</w:t>
      </w:r>
    </w:p>
    <w:p w:rsidR="00920D30" w:rsidRDefault="00920D30">
      <w:pPr>
        <w:pStyle w:val="ConsPlusNonformat"/>
        <w:jc w:val="both"/>
      </w:pPr>
      <w:r>
        <w:t>анкете.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>Руководитель организации   _______________   ______________________________</w:t>
      </w:r>
    </w:p>
    <w:p w:rsidR="00920D30" w:rsidRDefault="00920D30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>Главный бухгалтер          _______________   ______________________________</w:t>
      </w:r>
    </w:p>
    <w:p w:rsidR="00920D30" w:rsidRDefault="00920D30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nformat"/>
        <w:jc w:val="both"/>
      </w:pPr>
      <w:r>
        <w:t>На бланке организации</w:t>
      </w:r>
    </w:p>
    <w:p w:rsidR="00920D30" w:rsidRDefault="00920D30">
      <w:pPr>
        <w:pStyle w:val="ConsPlusNonformat"/>
        <w:jc w:val="both"/>
      </w:pPr>
      <w:r>
        <w:t>Дата, исходящий номер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 xml:space="preserve">                          КОНКУРСНОЕ ПРЕДЛОЖЕНИЕ</w:t>
      </w:r>
    </w:p>
    <w:p w:rsidR="00920D30" w:rsidRDefault="00920D30">
      <w:pPr>
        <w:pStyle w:val="ConsPlusNonformat"/>
        <w:jc w:val="both"/>
      </w:pPr>
      <w:r>
        <w:lastRenderedPageBreak/>
        <w:t xml:space="preserve">                  (запечатывается во внутренний конверт)</w:t>
      </w:r>
    </w:p>
    <w:p w:rsidR="00920D30" w:rsidRDefault="00920D30">
      <w:pPr>
        <w:pStyle w:val="ConsPlusNonformat"/>
        <w:jc w:val="both"/>
      </w:pPr>
      <w:r>
        <w:t xml:space="preserve">     ________________________________________________________________</w:t>
      </w:r>
    </w:p>
    <w:p w:rsidR="00920D30" w:rsidRDefault="00920D30">
      <w:pPr>
        <w:pStyle w:val="ConsPlusNonformat"/>
        <w:jc w:val="both"/>
      </w:pPr>
      <w:r>
        <w:t xml:space="preserve">                        (наименование претендента)</w:t>
      </w:r>
    </w:p>
    <w:p w:rsidR="00920D30" w:rsidRDefault="00920D30">
      <w:pPr>
        <w:pStyle w:val="ConsPlusNonformat"/>
        <w:jc w:val="both"/>
      </w:pPr>
      <w:proofErr w:type="gramStart"/>
      <w:r>
        <w:t>по  конкурсу</w:t>
      </w:r>
      <w:proofErr w:type="gramEnd"/>
      <w:r>
        <w:t xml:space="preserve">  на  заключение  договора  на  право  установки и эксплуатации</w:t>
      </w:r>
    </w:p>
    <w:p w:rsidR="00920D30" w:rsidRDefault="00920D30">
      <w:pPr>
        <w:pStyle w:val="ConsPlusNonformat"/>
        <w:jc w:val="both"/>
      </w:pPr>
      <w:r>
        <w:t xml:space="preserve">рекламной   конструкции   с   использованием   </w:t>
      </w:r>
      <w:proofErr w:type="gramStart"/>
      <w:r>
        <w:t xml:space="preserve">имущества,   </w:t>
      </w:r>
      <w:proofErr w:type="gramEnd"/>
      <w:r>
        <w:t>находящегося  в</w:t>
      </w:r>
    </w:p>
    <w:p w:rsidR="00920D30" w:rsidRDefault="00920D30">
      <w:pPr>
        <w:pStyle w:val="ConsPlusNonformat"/>
        <w:jc w:val="both"/>
      </w:pPr>
      <w:r>
        <w:t>муниципальной собственности города Бердска (реестровый номер N ________, по</w:t>
      </w:r>
    </w:p>
    <w:p w:rsidR="00920D30" w:rsidRDefault="00920D30">
      <w:pPr>
        <w:pStyle w:val="ConsPlusNonformat"/>
        <w:jc w:val="both"/>
      </w:pPr>
      <w:r>
        <w:t>лоту N ________)</w:t>
      </w:r>
    </w:p>
    <w:p w:rsidR="00920D30" w:rsidRDefault="00920D30">
      <w:pPr>
        <w:pStyle w:val="ConsPlusNonformat"/>
        <w:jc w:val="both"/>
      </w:pPr>
      <w:r>
        <w:t>по адресу: ________________________________________________________________</w:t>
      </w:r>
    </w:p>
    <w:p w:rsidR="00920D30" w:rsidRDefault="00920D30">
      <w:pPr>
        <w:pStyle w:val="ConsPlusNonformat"/>
        <w:jc w:val="both"/>
      </w:pPr>
      <w:r>
        <w:t>___________________________________________________________________________</w:t>
      </w:r>
    </w:p>
    <w:p w:rsidR="00920D30" w:rsidRDefault="00920D30">
      <w:pPr>
        <w:pStyle w:val="ConsPlusNonformat"/>
        <w:jc w:val="both"/>
      </w:pPr>
      <w:r>
        <w:t xml:space="preserve">Изучив   </w:t>
      </w:r>
      <w:proofErr w:type="gramStart"/>
      <w:r>
        <w:t>конкурсную  документацию</w:t>
      </w:r>
      <w:proofErr w:type="gramEnd"/>
      <w:r>
        <w:t xml:space="preserve">  по  проведению  конкурса  на  заключение</w:t>
      </w:r>
    </w:p>
    <w:p w:rsidR="00920D30" w:rsidRDefault="00920D30">
      <w:pPr>
        <w:pStyle w:val="ConsPlusNonformat"/>
        <w:jc w:val="both"/>
      </w:pPr>
      <w:r>
        <w:t xml:space="preserve">договора   </w:t>
      </w:r>
      <w:proofErr w:type="gramStart"/>
      <w:r>
        <w:t>на  право</w:t>
      </w:r>
      <w:proofErr w:type="gramEnd"/>
      <w:r>
        <w:t xml:space="preserve">  установки  и  эксплуатации  рекламной  конструкции  с</w:t>
      </w:r>
    </w:p>
    <w:p w:rsidR="00920D30" w:rsidRDefault="00920D30">
      <w:pPr>
        <w:pStyle w:val="ConsPlusNonformat"/>
        <w:jc w:val="both"/>
      </w:pPr>
      <w:r>
        <w:t xml:space="preserve">использованием   </w:t>
      </w:r>
      <w:proofErr w:type="gramStart"/>
      <w:r>
        <w:t xml:space="preserve">имущества,   </w:t>
      </w:r>
      <w:proofErr w:type="gramEnd"/>
      <w:r>
        <w:t>находящегося  в  муниципальной  собственности</w:t>
      </w:r>
    </w:p>
    <w:p w:rsidR="00920D30" w:rsidRDefault="00920D30">
      <w:pPr>
        <w:pStyle w:val="ConsPlusNonformat"/>
        <w:jc w:val="both"/>
      </w:pPr>
      <w:r>
        <w:t>___________________________________________________________________________</w:t>
      </w:r>
    </w:p>
    <w:p w:rsidR="00920D30" w:rsidRDefault="00920D30">
      <w:pPr>
        <w:pStyle w:val="ConsPlusNonformat"/>
        <w:jc w:val="both"/>
      </w:pPr>
      <w:r>
        <w:t xml:space="preserve">          (указывается наименование конкурса, наименование лота)</w:t>
      </w:r>
    </w:p>
    <w:p w:rsidR="00920D30" w:rsidRDefault="00920D30">
      <w:pPr>
        <w:pStyle w:val="ConsPlusNonformat"/>
        <w:jc w:val="both"/>
      </w:pPr>
      <w:r>
        <w:t>и принимая установленные в ней требования и процедуры</w:t>
      </w:r>
    </w:p>
    <w:p w:rsidR="00920D30" w:rsidRDefault="00920D30">
      <w:pPr>
        <w:pStyle w:val="ConsPlusNonformat"/>
        <w:jc w:val="both"/>
      </w:pPr>
      <w:r>
        <w:t>_______________________________________________________________ предлагает:</w:t>
      </w:r>
    </w:p>
    <w:p w:rsidR="00920D30" w:rsidRDefault="00920D30">
      <w:pPr>
        <w:pStyle w:val="ConsPlusNonformat"/>
        <w:jc w:val="both"/>
      </w:pPr>
      <w:r>
        <w:t xml:space="preserve">                  (наименование претендента)</w:t>
      </w:r>
    </w:p>
    <w:p w:rsidR="00920D30" w:rsidRDefault="00920D3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4082"/>
      </w:tblGrid>
      <w:tr w:rsidR="00920D30">
        <w:tc>
          <w:tcPr>
            <w:tcW w:w="567" w:type="dxa"/>
            <w:vAlign w:val="center"/>
          </w:tcPr>
          <w:p w:rsidR="00920D30" w:rsidRDefault="00920D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  <w:vAlign w:val="center"/>
          </w:tcPr>
          <w:p w:rsidR="00920D30" w:rsidRDefault="00920D30">
            <w:pPr>
              <w:pStyle w:val="ConsPlusNormal"/>
              <w:jc w:val="center"/>
            </w:pPr>
            <w:r>
              <w:t>Наименование критериев оценки</w:t>
            </w:r>
          </w:p>
        </w:tc>
        <w:tc>
          <w:tcPr>
            <w:tcW w:w="4082" w:type="dxa"/>
            <w:vAlign w:val="center"/>
          </w:tcPr>
          <w:p w:rsidR="00920D30" w:rsidRDefault="00920D30">
            <w:pPr>
              <w:pStyle w:val="ConsPlusNormal"/>
              <w:jc w:val="center"/>
            </w:pPr>
            <w:r>
              <w:t>Конкурсное предложение участника</w:t>
            </w:r>
          </w:p>
        </w:tc>
      </w:tr>
      <w:tr w:rsidR="00920D30">
        <w:tc>
          <w:tcPr>
            <w:tcW w:w="567" w:type="dxa"/>
          </w:tcPr>
          <w:p w:rsidR="00920D30" w:rsidRDefault="00920D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 w:rsidR="00920D30" w:rsidRDefault="00920D30">
            <w:pPr>
              <w:pStyle w:val="ConsPlusNormal"/>
              <w:jc w:val="both"/>
            </w:pPr>
            <w:r>
              <w:t>Предложение по размеру надбавки к базовому тарифу одного квадратного метра рекламной площади за право установки и эксплуатации рекламной конструкции с использованием имущества, находящегося в муниципальной собственности города Бердска</w:t>
            </w:r>
          </w:p>
        </w:tc>
        <w:tc>
          <w:tcPr>
            <w:tcW w:w="4082" w:type="dxa"/>
          </w:tcPr>
          <w:p w:rsidR="00920D30" w:rsidRDefault="00920D30">
            <w:pPr>
              <w:pStyle w:val="ConsPlusNormal"/>
              <w:jc w:val="center"/>
            </w:pPr>
            <w:r>
              <w:t>(Указывается цифрами и прописью)</w:t>
            </w:r>
          </w:p>
        </w:tc>
      </w:tr>
      <w:tr w:rsidR="00920D30">
        <w:tc>
          <w:tcPr>
            <w:tcW w:w="567" w:type="dxa"/>
          </w:tcPr>
          <w:p w:rsidR="00920D30" w:rsidRDefault="00920D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920D30" w:rsidRDefault="00920D30">
            <w:pPr>
              <w:pStyle w:val="ConsPlusNormal"/>
              <w:jc w:val="both"/>
            </w:pPr>
            <w:r>
              <w:t>Предложения по праздничному оформлению (размещение, изготовление, объем размещения и т.д.)</w:t>
            </w:r>
          </w:p>
        </w:tc>
        <w:tc>
          <w:tcPr>
            <w:tcW w:w="4082" w:type="dxa"/>
          </w:tcPr>
          <w:p w:rsidR="00920D30" w:rsidRDefault="00920D30">
            <w:pPr>
              <w:pStyle w:val="ConsPlusNormal"/>
              <w:jc w:val="center"/>
            </w:pPr>
            <w:r>
              <w:t>(Описание предложения)</w:t>
            </w:r>
          </w:p>
        </w:tc>
      </w:tr>
      <w:tr w:rsidR="00920D30">
        <w:tc>
          <w:tcPr>
            <w:tcW w:w="567" w:type="dxa"/>
          </w:tcPr>
          <w:p w:rsidR="00920D30" w:rsidRDefault="00920D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 w:rsidR="00920D30" w:rsidRDefault="00920D30">
            <w:pPr>
              <w:pStyle w:val="ConsPlusNormal"/>
              <w:jc w:val="both"/>
            </w:pPr>
            <w:r>
              <w:t>Предложения по благоустройству</w:t>
            </w:r>
          </w:p>
        </w:tc>
        <w:tc>
          <w:tcPr>
            <w:tcW w:w="4082" w:type="dxa"/>
          </w:tcPr>
          <w:p w:rsidR="00920D30" w:rsidRDefault="00920D30">
            <w:pPr>
              <w:pStyle w:val="ConsPlusNormal"/>
              <w:jc w:val="center"/>
            </w:pPr>
            <w:r>
              <w:t>(Описание предложения)</w:t>
            </w:r>
          </w:p>
        </w:tc>
      </w:tr>
    </w:tbl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nformat"/>
        <w:jc w:val="both"/>
      </w:pPr>
      <w:r>
        <w:t xml:space="preserve">Если   наши   предложения   будут   </w:t>
      </w:r>
      <w:proofErr w:type="gramStart"/>
      <w:r>
        <w:t>признаны  лучшими</w:t>
      </w:r>
      <w:proofErr w:type="gramEnd"/>
      <w:r>
        <w:t>,  мы  берем  на  себя</w:t>
      </w:r>
    </w:p>
    <w:p w:rsidR="00920D30" w:rsidRDefault="00920D30">
      <w:pPr>
        <w:pStyle w:val="ConsPlusNonformat"/>
        <w:jc w:val="both"/>
      </w:pPr>
      <w:r>
        <w:t>обязательство подписать договор на право установки и эксплуатации рекламной</w:t>
      </w:r>
    </w:p>
    <w:p w:rsidR="00920D30" w:rsidRDefault="00920D30">
      <w:pPr>
        <w:pStyle w:val="ConsPlusNonformat"/>
        <w:jc w:val="both"/>
      </w:pPr>
      <w:r>
        <w:t xml:space="preserve">конструкции   </w:t>
      </w:r>
      <w:proofErr w:type="gramStart"/>
      <w:r>
        <w:t>с  использованием</w:t>
      </w:r>
      <w:proofErr w:type="gramEnd"/>
      <w:r>
        <w:t xml:space="preserve">  имущества,  находящегося  в  муниципальной</w:t>
      </w:r>
    </w:p>
    <w:p w:rsidR="00920D30" w:rsidRDefault="00920D30">
      <w:pPr>
        <w:pStyle w:val="ConsPlusNonformat"/>
        <w:jc w:val="both"/>
      </w:pPr>
      <w:proofErr w:type="gramStart"/>
      <w:r>
        <w:t>собственности  города</w:t>
      </w:r>
      <w:proofErr w:type="gramEnd"/>
      <w:r>
        <w:t xml:space="preserve">  Бердска,  в  соответствии  с  требованиями конкурсной</w:t>
      </w:r>
    </w:p>
    <w:p w:rsidR="00920D30" w:rsidRDefault="00920D30">
      <w:pPr>
        <w:pStyle w:val="ConsPlusNonformat"/>
        <w:jc w:val="both"/>
      </w:pPr>
      <w:r>
        <w:t>документации и на условиях, названных в нашем конкурсном предложении.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>Руководитель организации ___________________________/_____________________/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>Главный бухгалтер ___________________________/_____________________/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nformat"/>
        <w:jc w:val="both"/>
      </w:pPr>
      <w:r>
        <w:t>На бланке организации</w:t>
      </w:r>
    </w:p>
    <w:p w:rsidR="00920D30" w:rsidRDefault="00920D30">
      <w:pPr>
        <w:pStyle w:val="ConsPlusNonformat"/>
        <w:jc w:val="both"/>
      </w:pPr>
      <w:r>
        <w:t>Дата, исходящий номер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 xml:space="preserve">                          ДОВЕРЕННОСТЬ N _______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>г. _________________</w:t>
      </w:r>
    </w:p>
    <w:p w:rsidR="00920D30" w:rsidRDefault="00920D30">
      <w:pPr>
        <w:pStyle w:val="ConsPlusNonformat"/>
        <w:jc w:val="both"/>
      </w:pPr>
      <w:r>
        <w:t xml:space="preserve">        ___________________________________________________________________</w:t>
      </w:r>
    </w:p>
    <w:p w:rsidR="00920D30" w:rsidRDefault="00920D30">
      <w:pPr>
        <w:pStyle w:val="ConsPlusNonformat"/>
        <w:jc w:val="both"/>
      </w:pPr>
      <w:r>
        <w:t xml:space="preserve">                 (прописью число, месяц и год выдачи доверенности)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 xml:space="preserve">    Претендент на участие в конкурсе: _____________________________________</w:t>
      </w:r>
    </w:p>
    <w:p w:rsidR="00920D30" w:rsidRDefault="00920D30">
      <w:pPr>
        <w:pStyle w:val="ConsPlusNonformat"/>
        <w:jc w:val="both"/>
      </w:pPr>
      <w:r>
        <w:t xml:space="preserve">                                            (наименование организации)</w:t>
      </w:r>
    </w:p>
    <w:p w:rsidR="00920D30" w:rsidRDefault="00920D30">
      <w:pPr>
        <w:pStyle w:val="ConsPlusNonformat"/>
        <w:jc w:val="both"/>
      </w:pPr>
      <w:r>
        <w:t>доверяет __________________________________________________________________</w:t>
      </w:r>
    </w:p>
    <w:p w:rsidR="00920D30" w:rsidRDefault="00920D30">
      <w:pPr>
        <w:pStyle w:val="ConsPlusNonformat"/>
        <w:jc w:val="both"/>
      </w:pPr>
      <w:r>
        <w:t xml:space="preserve">                        (фамилия, имя, отчество, должность)</w:t>
      </w:r>
    </w:p>
    <w:p w:rsidR="00920D30" w:rsidRDefault="00920D30">
      <w:pPr>
        <w:pStyle w:val="ConsPlusNonformat"/>
        <w:jc w:val="both"/>
      </w:pPr>
      <w:r>
        <w:lastRenderedPageBreak/>
        <w:t>паспорт серии ____ N _________ выдан _____________________ "___" __________</w:t>
      </w:r>
    </w:p>
    <w:p w:rsidR="00920D30" w:rsidRDefault="00920D30">
      <w:pPr>
        <w:pStyle w:val="ConsPlusNonformat"/>
        <w:jc w:val="both"/>
      </w:pPr>
      <w:r>
        <w:t>представлять интересы _____________________________________________________</w:t>
      </w:r>
    </w:p>
    <w:p w:rsidR="00920D30" w:rsidRDefault="00920D30">
      <w:pPr>
        <w:pStyle w:val="ConsPlusNonformat"/>
        <w:jc w:val="both"/>
      </w:pPr>
      <w:r>
        <w:t xml:space="preserve">                                   (наименование организации)</w:t>
      </w:r>
    </w:p>
    <w:p w:rsidR="00920D30" w:rsidRDefault="00920D30">
      <w:pPr>
        <w:pStyle w:val="ConsPlusNonformat"/>
        <w:jc w:val="both"/>
      </w:pPr>
      <w:r>
        <w:t>на конкурсах, проводимых _________________________________________________.</w:t>
      </w:r>
    </w:p>
    <w:p w:rsidR="00920D30" w:rsidRDefault="00920D30">
      <w:pPr>
        <w:pStyle w:val="ConsPlusNonformat"/>
        <w:jc w:val="both"/>
      </w:pPr>
      <w:r>
        <w:t xml:space="preserve">                                  (указать организатора конкурса)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 xml:space="preserve">В   целях   выполнения   данного   </w:t>
      </w:r>
      <w:proofErr w:type="gramStart"/>
      <w:r>
        <w:t>поручения  он</w:t>
      </w:r>
      <w:proofErr w:type="gramEnd"/>
      <w:r>
        <w:t xml:space="preserve">  уполномочен  представлять</w:t>
      </w:r>
    </w:p>
    <w:p w:rsidR="00920D30" w:rsidRDefault="00920D30">
      <w:pPr>
        <w:pStyle w:val="ConsPlusNonformat"/>
        <w:jc w:val="both"/>
      </w:pPr>
      <w:r>
        <w:t xml:space="preserve">необходимые   </w:t>
      </w:r>
      <w:proofErr w:type="gramStart"/>
      <w:r>
        <w:t>документы,  подписывать</w:t>
      </w:r>
      <w:proofErr w:type="gramEnd"/>
      <w:r>
        <w:t xml:space="preserve">  и  получать  от  имени  организации-</w:t>
      </w:r>
    </w:p>
    <w:p w:rsidR="00920D30" w:rsidRDefault="00920D30">
      <w:pPr>
        <w:pStyle w:val="ConsPlusNonformat"/>
        <w:jc w:val="both"/>
      </w:pPr>
      <w:r>
        <w:t>доверителя все документы, связанные с его выполнением.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>Подпись ___________________________ _________________________ удостоверяем.</w:t>
      </w:r>
    </w:p>
    <w:p w:rsidR="00920D30" w:rsidRDefault="00920D30">
      <w:pPr>
        <w:pStyle w:val="ConsPlusNonformat"/>
        <w:jc w:val="both"/>
      </w:pPr>
      <w:r>
        <w:t xml:space="preserve">          (Ф.И.О. </w:t>
      </w:r>
      <w:proofErr w:type="gramStart"/>
      <w:r>
        <w:t>удостоверяемого)  (</w:t>
      </w:r>
      <w:proofErr w:type="gramEnd"/>
      <w:r>
        <w:t>подпись удостоверяемого)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>Доверенность действительна по "____" _______________ 20___ г.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>Руководитель организации ________________________ (_______________________)</w:t>
      </w:r>
    </w:p>
    <w:p w:rsidR="00920D30" w:rsidRDefault="00920D30">
      <w:pPr>
        <w:pStyle w:val="ConsPlusNonformat"/>
        <w:jc w:val="both"/>
      </w:pPr>
      <w:r>
        <w:t xml:space="preserve">                                 (Ф.И.О.)</w:t>
      </w:r>
    </w:p>
    <w:p w:rsidR="00920D30" w:rsidRDefault="00920D30">
      <w:pPr>
        <w:pStyle w:val="ConsPlusNonformat"/>
        <w:jc w:val="both"/>
      </w:pPr>
    </w:p>
    <w:p w:rsidR="00920D30" w:rsidRDefault="00920D30">
      <w:pPr>
        <w:pStyle w:val="ConsPlusNonformat"/>
        <w:jc w:val="both"/>
      </w:pPr>
      <w:r>
        <w:t>Главный бухгалтер _______________________________ (_______________________)</w:t>
      </w:r>
    </w:p>
    <w:p w:rsidR="00920D30" w:rsidRDefault="00920D30">
      <w:pPr>
        <w:pStyle w:val="ConsPlusNonformat"/>
        <w:jc w:val="both"/>
      </w:pPr>
      <w:r>
        <w:t xml:space="preserve">                              (Ф.И.О.)</w:t>
      </w: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ind w:firstLine="540"/>
        <w:jc w:val="both"/>
      </w:pPr>
    </w:p>
    <w:p w:rsidR="00920D30" w:rsidRDefault="00920D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1D4" w:rsidRDefault="00C661D4"/>
    <w:sectPr w:rsidR="00C661D4" w:rsidSect="00B9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30"/>
    <w:rsid w:val="00920D30"/>
    <w:rsid w:val="00C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183BB-BFF9-42DD-ABAB-29AD6B96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D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D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CB8CDEE793408D7A5191BEF4ED82AAFCC56051C946041C030E7195AF6F4A562F5448CD963E4FCF5AEA27FC719E07BA182DFE67166C17687C6E9D3mBhCC" TargetMode="External"/><Relationship Id="rId13" Type="http://schemas.openxmlformats.org/officeDocument/2006/relationships/hyperlink" Target="consultantplus://offline/ref=62ECB8CDEE793408D7A50716F9228623A5C2000115976F139D6CE14E05A6F2F022B542D99824E2A9A4EAF67BC513AA2AE4C9D0E472m7h9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ECB8CDEE793408D7A50716F9228623A5C2000818956F139D6CE14E05A6F2F022B542D99A26EBFBF6A5F7278347B928E4C9D2E56E7AC175m9h8C" TargetMode="External"/><Relationship Id="rId12" Type="http://schemas.openxmlformats.org/officeDocument/2006/relationships/hyperlink" Target="consultantplus://offline/ref=62ECB8CDEE793408D7A50716F9228623A5C2000115976F139D6CE14E05A6F2F022B542D99A27E8F5F0A5F7278347B928E4C9D2E56E7AC175m9h8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ECB8CDEE793408D7A50716F9228623A0C6010F1A9F32199535ED4C02A9ADE725FC4ED89A27EBFAFEFAF232921FB62BFBD7D3FA7278C3m7h6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ECB8CDEE793408D7A50716F9228623A5C2000115976F139D6CE14E05A6F2F022B542D99A27ECFDF6A5F7278347B928E4C9D2E56E7AC175m9h8C" TargetMode="External"/><Relationship Id="rId11" Type="http://schemas.openxmlformats.org/officeDocument/2006/relationships/hyperlink" Target="consultantplus://offline/ref=62ECB8CDEE793408D7A50716F9228623A5C2000115976F139D6CE14E05A6F2F022B542D99A27ECFDF7A5F7278347B928E4C9D2E56E7AC175m9h8C" TargetMode="External"/><Relationship Id="rId5" Type="http://schemas.openxmlformats.org/officeDocument/2006/relationships/hyperlink" Target="consultantplus://offline/ref=62ECB8CDEE793408D7A50716F9228623A5C0080A1B916F139D6CE14E05A6F2F022B542D99A2FE9F9FEFAF232921FB62BFBD7D3FA7278C3m7h6C" TargetMode="External"/><Relationship Id="rId15" Type="http://schemas.openxmlformats.org/officeDocument/2006/relationships/hyperlink" Target="consultantplus://offline/ref=62ECB8CDEE793408D7A50716F9228623A5C0080A1B916F139D6CE14E05A6F2F022B542D99F24E8F6A1FFE723CA10B534E5D6CCE6707AmCh0C" TargetMode="External"/><Relationship Id="rId10" Type="http://schemas.openxmlformats.org/officeDocument/2006/relationships/hyperlink" Target="consultantplus://offline/ref=62ECB8CDEE793408D7A5191BEF4ED82AAFCC56051A906346C733BA1352AFF8A765FA1B89DE72E4FFF4B0A377D910B428mEh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CB8CDEE793408D7A5191BEF4ED82AAFCC56051C966D43C43CE7195AF6F4A562F5448CD963E4FCF5AEA27FC119E07BA182DFE67166C17687C6E9D3mBhCC" TargetMode="External"/><Relationship Id="rId14" Type="http://schemas.openxmlformats.org/officeDocument/2006/relationships/hyperlink" Target="consultantplus://offline/ref=62ECB8CDEE793408D7A50716F9228623A5C0080A1B916F139D6CE14E05A6F2F022B542D99F24E8F6A1FFE723CA10B534E5D6CCE6707AmCh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BD69-D05E-4D74-A421-7D182BD6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4531</Words>
  <Characters>25831</Characters>
  <Application>Microsoft Office Word</Application>
  <DocSecurity>0</DocSecurity>
  <Lines>215</Lines>
  <Paragraphs>60</Paragraphs>
  <ScaleCrop>false</ScaleCrop>
  <Company/>
  <LinksUpToDate>false</LinksUpToDate>
  <CharactersWithSpaces>30302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KazancevaEV</dc:creator>
  <cp:keywords/>
  <dc:description/>
  <cp:lastModifiedBy>KazancevaEV</cp:lastModifiedBy>
  <cp:revision>1</cp:revision>
  <dcterms:created xsi:type="dcterms:W3CDTF">2021-01-21T02:33:00Z</dcterms:created>
  <dcterms:modified xsi:type="dcterms:W3CDTF">2021-01-21T02:34:00Z</dcterms:modified>
</cp:coreProperties>
</file>