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A7D0" w14:textId="77777777" w:rsidR="00FC7B1A" w:rsidRPr="00FC7B1A" w:rsidRDefault="000148EF" w:rsidP="000407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2C6B2B9" w14:textId="77777777" w:rsidR="00FC7B1A" w:rsidRPr="00FC7B1A" w:rsidRDefault="006E4C94" w:rsidP="000407A1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FC7B1A" w:rsidRPr="00FC7B1A">
        <w:rPr>
          <w:sz w:val="28"/>
          <w:szCs w:val="28"/>
        </w:rPr>
        <w:t xml:space="preserve"> Правительства</w:t>
      </w:r>
    </w:p>
    <w:p w14:paraId="5BC34D14" w14:textId="77777777" w:rsidR="00FC7B1A" w:rsidRPr="00FC7B1A" w:rsidRDefault="00C954F2" w:rsidP="000407A1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E70EB5A" w14:textId="77777777" w:rsidR="00226C77" w:rsidRDefault="00226C77" w:rsidP="000407A1">
      <w:pPr>
        <w:rPr>
          <w:sz w:val="28"/>
          <w:szCs w:val="28"/>
        </w:rPr>
      </w:pPr>
      <w:bookmarkStart w:id="0" w:name="Par33"/>
      <w:bookmarkEnd w:id="0"/>
    </w:p>
    <w:p w14:paraId="7D01DBE5" w14:textId="77777777" w:rsidR="004677AA" w:rsidRDefault="004677AA" w:rsidP="004215FE">
      <w:pPr>
        <w:rPr>
          <w:sz w:val="28"/>
          <w:szCs w:val="28"/>
        </w:rPr>
      </w:pPr>
    </w:p>
    <w:p w14:paraId="4B5DD84D" w14:textId="77777777" w:rsidR="000148EF" w:rsidRDefault="000148EF" w:rsidP="004215FE">
      <w:pPr>
        <w:rPr>
          <w:sz w:val="28"/>
          <w:szCs w:val="28"/>
        </w:rPr>
      </w:pPr>
    </w:p>
    <w:p w14:paraId="6A3FE267" w14:textId="77777777" w:rsidR="004677AA" w:rsidRPr="00E567FD" w:rsidRDefault="004677AA" w:rsidP="000407A1">
      <w:pPr>
        <w:jc w:val="center"/>
        <w:rPr>
          <w:b/>
          <w:sz w:val="28"/>
          <w:szCs w:val="28"/>
        </w:rPr>
      </w:pPr>
      <w:r w:rsidRPr="00E567FD">
        <w:rPr>
          <w:b/>
          <w:sz w:val="28"/>
          <w:szCs w:val="28"/>
        </w:rPr>
        <w:t>ПОРЯДОК</w:t>
      </w:r>
    </w:p>
    <w:p w14:paraId="2FDD80DB" w14:textId="77777777" w:rsidR="0006088C" w:rsidRDefault="00226C77" w:rsidP="000407A1">
      <w:pPr>
        <w:jc w:val="center"/>
        <w:rPr>
          <w:b/>
          <w:sz w:val="28"/>
          <w:szCs w:val="28"/>
        </w:rPr>
      </w:pPr>
      <w:r w:rsidRPr="00E567FD">
        <w:rPr>
          <w:b/>
          <w:sz w:val="28"/>
          <w:szCs w:val="28"/>
        </w:rPr>
        <w:t>сбора твердых коммунальных отходов</w:t>
      </w:r>
      <w:r w:rsidR="004677AA" w:rsidRPr="00E567FD">
        <w:rPr>
          <w:b/>
          <w:sz w:val="28"/>
          <w:szCs w:val="28"/>
        </w:rPr>
        <w:t xml:space="preserve"> (в том числе их</w:t>
      </w:r>
    </w:p>
    <w:p w14:paraId="5FA51990" w14:textId="77777777" w:rsidR="00226C77" w:rsidRDefault="004677AA" w:rsidP="000407A1">
      <w:pPr>
        <w:jc w:val="center"/>
        <w:rPr>
          <w:b/>
          <w:sz w:val="28"/>
          <w:szCs w:val="28"/>
        </w:rPr>
      </w:pPr>
      <w:r w:rsidRPr="00E567FD">
        <w:rPr>
          <w:b/>
          <w:sz w:val="28"/>
          <w:szCs w:val="28"/>
        </w:rPr>
        <w:t>раздельного сбора)</w:t>
      </w:r>
      <w:r w:rsidR="00226C77" w:rsidRPr="00E567FD">
        <w:rPr>
          <w:b/>
          <w:sz w:val="28"/>
          <w:szCs w:val="28"/>
        </w:rPr>
        <w:t xml:space="preserve"> на территории </w:t>
      </w:r>
      <w:r w:rsidRPr="00E567FD">
        <w:rPr>
          <w:b/>
          <w:sz w:val="28"/>
          <w:szCs w:val="28"/>
        </w:rPr>
        <w:t>Новосибирской области</w:t>
      </w:r>
      <w:r w:rsidR="00226C77" w:rsidRPr="00E567FD">
        <w:rPr>
          <w:b/>
          <w:sz w:val="28"/>
          <w:szCs w:val="28"/>
        </w:rPr>
        <w:t xml:space="preserve"> </w:t>
      </w:r>
    </w:p>
    <w:p w14:paraId="5BD29881" w14:textId="77777777" w:rsidR="000148EF" w:rsidRPr="00E567FD" w:rsidRDefault="000148EF" w:rsidP="00040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14:paraId="39317BFC" w14:textId="77777777" w:rsidR="00226C77" w:rsidRPr="00551E33" w:rsidRDefault="00226C77" w:rsidP="004215FE">
      <w:pPr>
        <w:rPr>
          <w:sz w:val="28"/>
          <w:szCs w:val="28"/>
        </w:rPr>
      </w:pPr>
    </w:p>
    <w:p w14:paraId="3A6E3456" w14:textId="77777777" w:rsidR="00226C77" w:rsidRPr="00E567FD" w:rsidRDefault="00F33113" w:rsidP="000407A1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lang w:val="en-US"/>
        </w:rPr>
        <w:t>I</w:t>
      </w:r>
      <w:r w:rsidR="00E567FD" w:rsidRPr="00E567FD">
        <w:rPr>
          <w:sz w:val="28"/>
          <w:szCs w:val="28"/>
        </w:rPr>
        <w:t>.</w:t>
      </w:r>
      <w:r w:rsidR="009E6ED2">
        <w:rPr>
          <w:sz w:val="28"/>
          <w:szCs w:val="28"/>
        </w:rPr>
        <w:t> </w:t>
      </w:r>
      <w:r w:rsidR="00226C77" w:rsidRPr="00E567FD">
        <w:rPr>
          <w:sz w:val="28"/>
          <w:szCs w:val="28"/>
        </w:rPr>
        <w:t>Общие положения</w:t>
      </w:r>
    </w:p>
    <w:p w14:paraId="30DA8D27" w14:textId="77777777" w:rsidR="00226C77" w:rsidRPr="00E567FD" w:rsidRDefault="00226C77" w:rsidP="004215FE">
      <w:pPr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14:paraId="4B65D6B3" w14:textId="687CD83B" w:rsidR="00226C77" w:rsidRDefault="00E567FD" w:rsidP="000407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67FD">
        <w:rPr>
          <w:sz w:val="28"/>
          <w:szCs w:val="28"/>
        </w:rPr>
        <w:t>1.</w:t>
      </w:r>
      <w:r w:rsidR="009E6ED2">
        <w:rPr>
          <w:sz w:val="28"/>
          <w:szCs w:val="28"/>
        </w:rPr>
        <w:t> </w:t>
      </w:r>
      <w:r w:rsidR="00226C77" w:rsidRPr="00E567FD">
        <w:rPr>
          <w:sz w:val="28"/>
          <w:szCs w:val="28"/>
        </w:rPr>
        <w:t>Настоящий Порядок устанавливает требования к организации сбора твердых коммунальных отходов</w:t>
      </w:r>
      <w:r w:rsidRPr="00E567FD">
        <w:rPr>
          <w:sz w:val="28"/>
          <w:szCs w:val="28"/>
        </w:rPr>
        <w:t xml:space="preserve"> (в том числе их раздельного сбора)</w:t>
      </w:r>
      <w:r w:rsidR="00B92549">
        <w:rPr>
          <w:sz w:val="28"/>
          <w:szCs w:val="28"/>
        </w:rPr>
        <w:t xml:space="preserve"> </w:t>
      </w:r>
      <w:bookmarkStart w:id="1" w:name="_GoBack"/>
      <w:bookmarkEnd w:id="1"/>
      <w:r w:rsidR="00226C77" w:rsidRPr="00E567FD">
        <w:rPr>
          <w:sz w:val="28"/>
          <w:szCs w:val="28"/>
        </w:rPr>
        <w:t xml:space="preserve">на территории </w:t>
      </w:r>
      <w:r w:rsidRPr="00E567FD">
        <w:rPr>
          <w:sz w:val="28"/>
          <w:szCs w:val="28"/>
        </w:rPr>
        <w:t>Новосибирской области</w:t>
      </w:r>
      <w:r w:rsidR="00226C77" w:rsidRPr="00E567FD">
        <w:rPr>
          <w:rFonts w:eastAsiaTheme="minorHAnsi"/>
          <w:sz w:val="28"/>
          <w:szCs w:val="28"/>
          <w:lang w:eastAsia="en-US"/>
        </w:rPr>
        <w:t>.</w:t>
      </w:r>
    </w:p>
    <w:p w14:paraId="1CEA8073" w14:textId="77777777" w:rsidR="000031C4" w:rsidRPr="000031C4" w:rsidRDefault="000031C4" w:rsidP="000031C4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0031C4">
        <w:rPr>
          <w:color w:val="000000"/>
          <w:sz w:val="28"/>
          <w:szCs w:val="28"/>
        </w:rPr>
        <w:t>В настоящем Порядке используются следующие термины и определения:</w:t>
      </w:r>
    </w:p>
    <w:p w14:paraId="14A998FD" w14:textId="1C3AFB83" w:rsidR="007E5822" w:rsidRPr="007E5822" w:rsidRDefault="007E5822" w:rsidP="00FD483F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потребитель- собственник твердых коммунальных отходов (далее</w:t>
      </w:r>
      <w:r w:rsidR="004215F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ТКО) или уполномоченное им лицо, заключившее или обязанное заключить с региональным оператором договор на оказание услуг по обращению с ТКО</w:t>
      </w:r>
      <w:r w:rsidRPr="007E5822">
        <w:rPr>
          <w:color w:val="000000"/>
          <w:sz w:val="28"/>
          <w:szCs w:val="28"/>
        </w:rPr>
        <w:t>;</w:t>
      </w:r>
    </w:p>
    <w:p w14:paraId="04B575DF" w14:textId="698B6CCA" w:rsidR="00004DE1" w:rsidRPr="00004DE1" w:rsidRDefault="000031C4" w:rsidP="00FD483F">
      <w:pPr>
        <w:shd w:val="clear" w:color="auto" w:fill="FFFFFF"/>
        <w:spacing w:line="207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031C4">
        <w:rPr>
          <w:color w:val="000000"/>
          <w:sz w:val="28"/>
          <w:szCs w:val="28"/>
          <w:bdr w:val="none" w:sz="0" w:space="0" w:color="auto" w:frame="1"/>
        </w:rPr>
        <w:t xml:space="preserve">контейнер – </w:t>
      </w:r>
      <w:r w:rsidR="00004DE1">
        <w:rPr>
          <w:color w:val="000000"/>
          <w:sz w:val="28"/>
          <w:szCs w:val="28"/>
          <w:bdr w:val="none" w:sz="0" w:space="0" w:color="auto" w:frame="1"/>
        </w:rPr>
        <w:t>мусоросборник, предназначенный для складирования ТКО, за исключением крупногабаритных отходов</w:t>
      </w:r>
      <w:r w:rsidR="00004DE1" w:rsidRPr="00004DE1">
        <w:rPr>
          <w:color w:val="000000"/>
          <w:sz w:val="28"/>
          <w:szCs w:val="28"/>
          <w:bdr w:val="none" w:sz="0" w:space="0" w:color="auto" w:frame="1"/>
        </w:rPr>
        <w:t>;</w:t>
      </w:r>
    </w:p>
    <w:p w14:paraId="24D9651D" w14:textId="0EBA431A" w:rsidR="00004DE1" w:rsidRPr="00004DE1" w:rsidRDefault="00004DE1" w:rsidP="00FD483F">
      <w:pPr>
        <w:shd w:val="clear" w:color="auto" w:fill="FFFFFF"/>
        <w:spacing w:line="207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контейнерная площадка –место накопления ТКО, обустроенное в соответствии с </w:t>
      </w:r>
    </w:p>
    <w:p w14:paraId="2F5C760D" w14:textId="7B794DA6" w:rsidR="006404EA" w:rsidRDefault="000031C4" w:rsidP="00FD483F">
      <w:pPr>
        <w:shd w:val="clear" w:color="auto" w:fill="FFFFFF"/>
        <w:spacing w:line="207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031C4">
        <w:rPr>
          <w:color w:val="000000"/>
          <w:sz w:val="28"/>
          <w:szCs w:val="28"/>
          <w:bdr w:val="none" w:sz="0" w:space="0" w:color="auto" w:frame="1"/>
        </w:rPr>
        <w:t xml:space="preserve">бункер – </w:t>
      </w:r>
      <w:r w:rsidR="006404EA">
        <w:rPr>
          <w:color w:val="000000"/>
          <w:sz w:val="28"/>
          <w:szCs w:val="28"/>
          <w:bdr w:val="none" w:sz="0" w:space="0" w:color="auto" w:frame="1"/>
        </w:rPr>
        <w:t>мусоросборник, предназначенный для складирования крупногабаритных отходов</w:t>
      </w:r>
      <w:r w:rsidR="006404EA" w:rsidRPr="006404EA">
        <w:rPr>
          <w:color w:val="000000"/>
          <w:sz w:val="28"/>
          <w:szCs w:val="28"/>
          <w:bdr w:val="none" w:sz="0" w:space="0" w:color="auto" w:frame="1"/>
        </w:rPr>
        <w:t>;</w:t>
      </w:r>
    </w:p>
    <w:p w14:paraId="2B119B7A" w14:textId="4FCF58D1" w:rsidR="000031C4" w:rsidRPr="000617E8" w:rsidRDefault="000031C4" w:rsidP="000031C4">
      <w:pPr>
        <w:shd w:val="clear" w:color="auto" w:fill="FFFFFF"/>
        <w:spacing w:line="207" w:lineRule="atLeast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617E8">
        <w:rPr>
          <w:color w:val="000000"/>
          <w:sz w:val="28"/>
          <w:szCs w:val="28"/>
          <w:bdr w:val="none" w:sz="0" w:space="0" w:color="auto" w:frame="1"/>
        </w:rPr>
        <w:t>крупногабаритные отходы (</w:t>
      </w:r>
      <w:r w:rsidR="00957B22" w:rsidRPr="000617E8">
        <w:rPr>
          <w:color w:val="000000"/>
          <w:sz w:val="28"/>
          <w:szCs w:val="28"/>
          <w:bdr w:val="none" w:sz="0" w:space="0" w:color="auto" w:frame="1"/>
        </w:rPr>
        <w:t>далее</w:t>
      </w:r>
      <w:r w:rsidR="004215FE">
        <w:rPr>
          <w:color w:val="000000"/>
          <w:sz w:val="28"/>
          <w:szCs w:val="28"/>
          <w:bdr w:val="none" w:sz="0" w:space="0" w:color="auto" w:frame="1"/>
        </w:rPr>
        <w:t> </w:t>
      </w:r>
      <w:r w:rsidR="004215FE">
        <w:rPr>
          <w:color w:val="000000"/>
          <w:sz w:val="28"/>
          <w:szCs w:val="28"/>
          <w:bdr w:val="none" w:sz="0" w:space="0" w:color="auto" w:frame="1"/>
        </w:rPr>
        <w:noBreakHyphen/>
      </w:r>
      <w:r w:rsidR="00957B22" w:rsidRPr="000617E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617E8">
        <w:rPr>
          <w:color w:val="000000"/>
          <w:sz w:val="28"/>
          <w:szCs w:val="28"/>
          <w:bdr w:val="none" w:sz="0" w:space="0" w:color="auto" w:frame="1"/>
        </w:rPr>
        <w:t xml:space="preserve">КГО) – </w:t>
      </w:r>
      <w:r w:rsidR="000D3D6F" w:rsidRPr="000617E8">
        <w:rPr>
          <w:color w:val="000000"/>
          <w:sz w:val="28"/>
          <w:szCs w:val="28"/>
          <w:bdr w:val="none" w:sz="0" w:space="0" w:color="auto" w:frame="1"/>
        </w:rPr>
        <w:t>ТКО</w:t>
      </w:r>
      <w:r w:rsidRPr="000617E8">
        <w:rPr>
          <w:color w:val="000000"/>
          <w:sz w:val="28"/>
          <w:szCs w:val="28"/>
          <w:bdr w:val="none" w:sz="0" w:space="0" w:color="auto" w:frame="1"/>
        </w:rPr>
        <w:t xml:space="preserve"> (мебель, бытовая техника, отходы от текущего ремонта жилых помещений и другое), размер которых не позволяет осущес</w:t>
      </w:r>
      <w:r w:rsidR="0031409D" w:rsidRPr="000617E8">
        <w:rPr>
          <w:color w:val="000000"/>
          <w:sz w:val="28"/>
          <w:szCs w:val="28"/>
          <w:bdr w:val="none" w:sz="0" w:space="0" w:color="auto" w:frame="1"/>
        </w:rPr>
        <w:t>твить их складирование</w:t>
      </w:r>
      <w:r w:rsidRPr="000617E8">
        <w:rPr>
          <w:color w:val="000000"/>
          <w:sz w:val="28"/>
          <w:szCs w:val="28"/>
          <w:bdr w:val="none" w:sz="0" w:space="0" w:color="auto" w:frame="1"/>
        </w:rPr>
        <w:t xml:space="preserve"> в контейнерах;</w:t>
      </w:r>
    </w:p>
    <w:p w14:paraId="2F2AFF42" w14:textId="5BF82659" w:rsidR="0031409D" w:rsidRPr="000617E8" w:rsidRDefault="0031409D" w:rsidP="000031C4">
      <w:pPr>
        <w:shd w:val="clear" w:color="auto" w:fill="FFFFFF"/>
        <w:spacing w:line="207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617E8">
        <w:rPr>
          <w:color w:val="000000"/>
          <w:sz w:val="28"/>
          <w:szCs w:val="28"/>
        </w:rPr>
        <w:t xml:space="preserve">мусоровоз –транспортное средство категории </w:t>
      </w:r>
      <w:r w:rsidRPr="000617E8">
        <w:rPr>
          <w:color w:val="000000"/>
          <w:sz w:val="28"/>
          <w:szCs w:val="28"/>
          <w:lang w:val="en-US"/>
        </w:rPr>
        <w:t>N</w:t>
      </w:r>
      <w:r w:rsidRPr="000617E8">
        <w:rPr>
          <w:color w:val="000000"/>
          <w:sz w:val="28"/>
          <w:szCs w:val="28"/>
        </w:rPr>
        <w:t>, используемое для перевозки ТКО;</w:t>
      </w:r>
    </w:p>
    <w:p w14:paraId="0568D4D8" w14:textId="3C5483FB" w:rsidR="000031C4" w:rsidRPr="000031C4" w:rsidRDefault="000031C4" w:rsidP="00FD483F">
      <w:pPr>
        <w:shd w:val="clear" w:color="auto" w:fill="FFFFFF"/>
        <w:spacing w:line="207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031C4">
        <w:rPr>
          <w:color w:val="000000"/>
          <w:sz w:val="28"/>
          <w:szCs w:val="28"/>
          <w:bdr w:val="none" w:sz="0" w:space="0" w:color="auto" w:frame="1"/>
        </w:rPr>
        <w:t>отходы электронного оборудования – компьютерное, электронное, оптическое оборудование, утративше</w:t>
      </w:r>
      <w:r w:rsidR="0031409D">
        <w:rPr>
          <w:color w:val="000000"/>
          <w:sz w:val="28"/>
          <w:szCs w:val="28"/>
          <w:bdr w:val="none" w:sz="0" w:space="0" w:color="auto" w:frame="1"/>
        </w:rPr>
        <w:t>е свои потребительские свойства.</w:t>
      </w:r>
    </w:p>
    <w:p w14:paraId="7A6D1C25" w14:textId="77777777" w:rsidR="00315978" w:rsidRDefault="000031C4" w:rsidP="000031C4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Другие используемые в настоящем Порядке понятия употребляются</w:t>
      </w:r>
      <w:r w:rsidR="000148EF">
        <w:rPr>
          <w:sz w:val="28"/>
          <w:szCs w:val="28"/>
        </w:rPr>
        <w:t xml:space="preserve"> в значениях</w:t>
      </w:r>
      <w:r w:rsidR="00226C77" w:rsidRPr="00E567FD">
        <w:rPr>
          <w:sz w:val="28"/>
          <w:szCs w:val="28"/>
        </w:rPr>
        <w:t xml:space="preserve">, </w:t>
      </w:r>
      <w:r w:rsidR="000148EF">
        <w:rPr>
          <w:sz w:val="28"/>
          <w:szCs w:val="28"/>
        </w:rPr>
        <w:t>определенных</w:t>
      </w:r>
      <w:r w:rsidR="00226C77" w:rsidRPr="00E567FD">
        <w:rPr>
          <w:sz w:val="28"/>
          <w:szCs w:val="28"/>
        </w:rPr>
        <w:t xml:space="preserve"> </w:t>
      </w:r>
      <w:hyperlink r:id="rId8" w:history="1">
        <w:r w:rsidR="00226C77" w:rsidRPr="00E567FD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0148EF">
        <w:rPr>
          <w:sz w:val="28"/>
          <w:szCs w:val="28"/>
        </w:rPr>
        <w:t xml:space="preserve"> от 24.06.1998 № </w:t>
      </w:r>
      <w:r w:rsidR="00226C77" w:rsidRPr="00E567FD">
        <w:rPr>
          <w:sz w:val="28"/>
          <w:szCs w:val="28"/>
        </w:rPr>
        <w:t>89-ФЗ «Об отходах производства и потребления» и иными нормативными правовыми актами.</w:t>
      </w:r>
    </w:p>
    <w:p w14:paraId="76CE9731" w14:textId="77777777" w:rsidR="00D83DFE" w:rsidRPr="008F068C" w:rsidRDefault="00D83DFE" w:rsidP="00660911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6DDA895" w14:textId="77777777" w:rsidR="00171B45" w:rsidRPr="00171B45" w:rsidRDefault="00171B45" w:rsidP="000407A1">
      <w:pPr>
        <w:shd w:val="clear" w:color="auto" w:fill="FFFFFF"/>
        <w:ind w:hanging="36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en-US"/>
        </w:rPr>
        <w:t>II</w:t>
      </w:r>
      <w:r>
        <w:rPr>
          <w:color w:val="000000"/>
          <w:sz w:val="28"/>
          <w:szCs w:val="28"/>
          <w:bdr w:val="none" w:sz="0" w:space="0" w:color="auto" w:frame="1"/>
        </w:rPr>
        <w:t>. </w:t>
      </w:r>
      <w:r w:rsidRPr="00171B45">
        <w:rPr>
          <w:color w:val="000000"/>
          <w:sz w:val="28"/>
          <w:szCs w:val="28"/>
          <w:bdr w:val="none" w:sz="0" w:space="0" w:color="auto" w:frame="1"/>
        </w:rPr>
        <w:t>Общие требования к сбору отходов</w:t>
      </w:r>
    </w:p>
    <w:p w14:paraId="409940C2" w14:textId="06F63CB1" w:rsidR="00171B45" w:rsidRPr="00171B45" w:rsidRDefault="00171B45" w:rsidP="000407A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52562A24" w14:textId="359B60D1" w:rsidR="00171B45" w:rsidRPr="00171B45" w:rsidRDefault="00FD483F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171B45">
        <w:rPr>
          <w:color w:val="000000"/>
          <w:sz w:val="28"/>
          <w:szCs w:val="28"/>
          <w:bdr w:val="none" w:sz="0" w:space="0" w:color="auto" w:frame="1"/>
        </w:rPr>
        <w:t>. 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 xml:space="preserve">Территории населённых пунктов </w:t>
      </w:r>
      <w:r w:rsidR="00171B45">
        <w:rPr>
          <w:color w:val="000000"/>
          <w:sz w:val="28"/>
          <w:szCs w:val="28"/>
          <w:bdr w:val="none" w:sz="0" w:space="0" w:color="auto" w:frame="1"/>
        </w:rPr>
        <w:t>Новосибирской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 xml:space="preserve"> области подлежат регулярной очистке от отходов в соответствии с территориальной схемой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№ 292-п </w:t>
      </w:r>
      <w:r w:rsidR="00957B22">
        <w:rPr>
          <w:color w:val="000000"/>
          <w:sz w:val="28"/>
          <w:szCs w:val="28"/>
          <w:bdr w:val="none" w:sz="0" w:space="0" w:color="auto" w:frame="1"/>
        </w:rPr>
        <w:t xml:space="preserve">«Об утверждении территориальной </w:t>
      </w:r>
      <w:r w:rsidR="00D83DFE">
        <w:rPr>
          <w:color w:val="000000"/>
          <w:sz w:val="28"/>
          <w:szCs w:val="28"/>
          <w:bdr w:val="none" w:sz="0" w:space="0" w:color="auto" w:frame="1"/>
        </w:rPr>
        <w:t xml:space="preserve">схемы обращения с отходами, в том числе с твердыми коммунальными отходами, </w:t>
      </w:r>
      <w:r w:rsidR="00D83DFE">
        <w:rPr>
          <w:color w:val="000000"/>
          <w:sz w:val="28"/>
          <w:szCs w:val="28"/>
          <w:bdr w:val="none" w:sz="0" w:space="0" w:color="auto" w:frame="1"/>
        </w:rPr>
        <w:lastRenderedPageBreak/>
        <w:t>Новосибирской области»</w:t>
      </w:r>
      <w:r w:rsidR="00957B2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>(далее – территориальная схема) и требованиями экологического и санитарно-эпидемиологического законодательства Р</w:t>
      </w:r>
      <w:r w:rsidR="00957B22">
        <w:rPr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>Ф</w:t>
      </w:r>
      <w:r w:rsidR="00957B22">
        <w:rPr>
          <w:color w:val="000000"/>
          <w:sz w:val="28"/>
          <w:szCs w:val="28"/>
          <w:bdr w:val="none" w:sz="0" w:space="0" w:color="auto" w:frame="1"/>
        </w:rPr>
        <w:t>едерации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>.</w:t>
      </w:r>
    </w:p>
    <w:p w14:paraId="4E9B94D9" w14:textId="23F40A1D" w:rsidR="00171B45" w:rsidRDefault="00FD483F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171B45">
        <w:rPr>
          <w:color w:val="000000"/>
          <w:sz w:val="28"/>
          <w:szCs w:val="28"/>
          <w:bdr w:val="none" w:sz="0" w:space="0" w:color="auto" w:frame="1"/>
        </w:rPr>
        <w:t>. </w:t>
      </w:r>
      <w:r w:rsidR="007E5822">
        <w:rPr>
          <w:color w:val="000000"/>
          <w:sz w:val="28"/>
          <w:szCs w:val="28"/>
          <w:bdr w:val="none" w:sz="0" w:space="0" w:color="auto" w:frame="1"/>
        </w:rPr>
        <w:t>Потребители</w:t>
      </w:r>
      <w:r w:rsidR="00D83DFE">
        <w:rPr>
          <w:color w:val="000000"/>
          <w:sz w:val="28"/>
          <w:szCs w:val="28"/>
          <w:bdr w:val="none" w:sz="0" w:space="0" w:color="auto" w:frame="1"/>
        </w:rPr>
        <w:t>, а также лица, осуществляющие деятельность в сфере обращения с ТКО на территории Новосибирской области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 xml:space="preserve"> обязаны выполнять требования настоящего Порядка, при сборе отходов не осуществлять действия, влекущие за собой нарушение прав других лиц на охрану здоровья и благоприятную окружающую среду.</w:t>
      </w:r>
    </w:p>
    <w:p w14:paraId="41AA26A4" w14:textId="5729568D" w:rsidR="00CD4A15" w:rsidRPr="00970546" w:rsidRDefault="00FD483F" w:rsidP="000407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4A15">
        <w:rPr>
          <w:rFonts w:ascii="Times New Roman" w:hAnsi="Times New Roman" w:cs="Times New Roman"/>
          <w:sz w:val="28"/>
          <w:szCs w:val="28"/>
        </w:rPr>
        <w:t>. </w:t>
      </w:r>
      <w:r w:rsidR="007E5822">
        <w:rPr>
          <w:rFonts w:ascii="Times New Roman" w:hAnsi="Times New Roman" w:cs="Times New Roman"/>
          <w:sz w:val="28"/>
          <w:szCs w:val="28"/>
        </w:rPr>
        <w:t>Потребители</w:t>
      </w:r>
      <w:r w:rsidR="00CD4A15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CD4A15">
        <w:rPr>
          <w:rFonts w:ascii="Times New Roman" w:hAnsi="Times New Roman" w:cs="Times New Roman"/>
          <w:sz w:val="28"/>
          <w:szCs w:val="28"/>
        </w:rPr>
        <w:t>осуществляют</w:t>
      </w:r>
      <w:r w:rsidR="00CD4A15" w:rsidRPr="00970546">
        <w:rPr>
          <w:rFonts w:ascii="Times New Roman" w:hAnsi="Times New Roman" w:cs="Times New Roman"/>
          <w:sz w:val="28"/>
          <w:szCs w:val="28"/>
        </w:rPr>
        <w:t xml:space="preserve"> раздельн</w:t>
      </w:r>
      <w:r w:rsidR="00CD4A15">
        <w:rPr>
          <w:rFonts w:ascii="Times New Roman" w:hAnsi="Times New Roman" w:cs="Times New Roman"/>
          <w:sz w:val="28"/>
          <w:szCs w:val="28"/>
        </w:rPr>
        <w:t>ый</w:t>
      </w:r>
      <w:r w:rsidR="00CD4A15" w:rsidRPr="00970546">
        <w:rPr>
          <w:rFonts w:ascii="Times New Roman" w:hAnsi="Times New Roman" w:cs="Times New Roman"/>
          <w:sz w:val="28"/>
          <w:szCs w:val="28"/>
        </w:rPr>
        <w:t xml:space="preserve"> сбор </w:t>
      </w:r>
      <w:r w:rsidR="00CD4A15">
        <w:rPr>
          <w:rFonts w:ascii="Times New Roman" w:hAnsi="Times New Roman" w:cs="Times New Roman"/>
          <w:sz w:val="28"/>
          <w:szCs w:val="28"/>
        </w:rPr>
        <w:t>ТКО в</w:t>
      </w:r>
      <w:r w:rsidR="00CD4A15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CD4A15">
        <w:rPr>
          <w:rFonts w:ascii="Times New Roman" w:hAnsi="Times New Roman" w:cs="Times New Roman"/>
          <w:sz w:val="28"/>
          <w:szCs w:val="28"/>
        </w:rPr>
        <w:t>населённых пунктах Новосибирской области, что обеспечивается</w:t>
      </w:r>
      <w:r w:rsidR="00CD4A15" w:rsidRPr="00970546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CD4A15">
        <w:rPr>
          <w:rFonts w:ascii="Times New Roman" w:hAnsi="Times New Roman" w:cs="Times New Roman"/>
          <w:sz w:val="28"/>
          <w:szCs w:val="28"/>
        </w:rPr>
        <w:t>ой</w:t>
      </w:r>
      <w:r w:rsidR="00CD4A15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CD4A15">
        <w:rPr>
          <w:rFonts w:ascii="Times New Roman" w:hAnsi="Times New Roman" w:cs="Times New Roman"/>
          <w:sz w:val="28"/>
          <w:szCs w:val="28"/>
        </w:rPr>
        <w:t>в</w:t>
      </w:r>
      <w:r w:rsidR="00CD4A15" w:rsidRPr="00970546">
        <w:rPr>
          <w:rFonts w:ascii="Times New Roman" w:hAnsi="Times New Roman" w:cs="Times New Roman"/>
          <w:sz w:val="28"/>
          <w:szCs w:val="28"/>
        </w:rPr>
        <w:t xml:space="preserve"> местах сбора отходов конт</w:t>
      </w:r>
      <w:r w:rsidR="00A74179">
        <w:rPr>
          <w:rFonts w:ascii="Times New Roman" w:hAnsi="Times New Roman" w:cs="Times New Roman"/>
          <w:sz w:val="28"/>
          <w:szCs w:val="28"/>
        </w:rPr>
        <w:t>ейнеров для раздельного сбора</w:t>
      </w:r>
      <w:r w:rsidR="00CD4A15" w:rsidRPr="00970546">
        <w:rPr>
          <w:rFonts w:ascii="Times New Roman" w:hAnsi="Times New Roman" w:cs="Times New Roman"/>
          <w:sz w:val="28"/>
          <w:szCs w:val="28"/>
        </w:rPr>
        <w:t>.</w:t>
      </w:r>
    </w:p>
    <w:p w14:paraId="37994B4E" w14:textId="77777777" w:rsidR="00171B45" w:rsidRPr="00171B45" w:rsidRDefault="00FD483F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</w:t>
      </w:r>
      <w:r w:rsidR="00171B45">
        <w:rPr>
          <w:color w:val="000000"/>
          <w:sz w:val="28"/>
          <w:szCs w:val="28"/>
          <w:bdr w:val="none" w:sz="0" w:space="0" w:color="auto" w:frame="1"/>
        </w:rPr>
        <w:t>. 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 w:rsidR="00171B45">
        <w:rPr>
          <w:color w:val="000000"/>
          <w:sz w:val="28"/>
          <w:szCs w:val="28"/>
          <w:bdr w:val="none" w:sz="0" w:space="0" w:color="auto" w:frame="1"/>
        </w:rPr>
        <w:t>Новосибирской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 xml:space="preserve"> области запрещено:</w:t>
      </w:r>
    </w:p>
    <w:p w14:paraId="0EEAAE21" w14:textId="73383A93" w:rsidR="00171B45" w:rsidRPr="00157408" w:rsidRDefault="00171B45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1) </w:t>
      </w:r>
      <w:r w:rsidRPr="00171B45">
        <w:rPr>
          <w:color w:val="000000"/>
          <w:sz w:val="28"/>
          <w:szCs w:val="28"/>
          <w:bdr w:val="none" w:sz="0" w:space="0" w:color="auto" w:frame="1"/>
        </w:rPr>
        <w:t>несанкционированное</w:t>
      </w:r>
      <w:r w:rsidR="00F066DC">
        <w:rPr>
          <w:color w:val="000000"/>
          <w:sz w:val="28"/>
          <w:szCs w:val="28"/>
          <w:bdr w:val="none" w:sz="0" w:space="0" w:color="auto" w:frame="1"/>
        </w:rPr>
        <w:t xml:space="preserve"> складирование и (или)</w:t>
      </w:r>
      <w:r w:rsidRPr="00171B45">
        <w:rPr>
          <w:color w:val="000000"/>
          <w:sz w:val="28"/>
          <w:szCs w:val="28"/>
          <w:bdr w:val="none" w:sz="0" w:space="0" w:color="auto" w:frame="1"/>
        </w:rPr>
        <w:t xml:space="preserve"> размещение всех видов </w:t>
      </w:r>
      <w:r>
        <w:rPr>
          <w:color w:val="000000"/>
          <w:sz w:val="28"/>
          <w:szCs w:val="28"/>
          <w:bdr w:val="none" w:sz="0" w:space="0" w:color="auto" w:frame="1"/>
        </w:rPr>
        <w:t>ТКО</w:t>
      </w:r>
      <w:r w:rsidR="00157408" w:rsidRPr="00157408">
        <w:rPr>
          <w:color w:val="000000"/>
          <w:sz w:val="28"/>
          <w:szCs w:val="28"/>
          <w:bdr w:val="none" w:sz="0" w:space="0" w:color="auto" w:frame="1"/>
        </w:rPr>
        <w:t>;</w:t>
      </w:r>
    </w:p>
    <w:p w14:paraId="5C26E3B4" w14:textId="3C819D69" w:rsidR="00171B45" w:rsidRPr="00F066DC" w:rsidRDefault="00171B45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2) </w:t>
      </w:r>
      <w:r w:rsidR="002905D0">
        <w:rPr>
          <w:color w:val="000000"/>
          <w:sz w:val="28"/>
          <w:szCs w:val="28"/>
          <w:bdr w:val="none" w:sz="0" w:space="0" w:color="auto" w:frame="1"/>
        </w:rPr>
        <w:t xml:space="preserve">осуществлять </w:t>
      </w:r>
      <w:r w:rsidR="00A54E30">
        <w:rPr>
          <w:color w:val="000000"/>
          <w:sz w:val="28"/>
          <w:szCs w:val="28"/>
          <w:bdr w:val="none" w:sz="0" w:space="0" w:color="auto" w:frame="1"/>
        </w:rPr>
        <w:t>накопление</w:t>
      </w:r>
      <w:r w:rsidR="00F066DC" w:rsidRPr="00F066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066DC">
        <w:rPr>
          <w:color w:val="000000"/>
          <w:sz w:val="28"/>
          <w:szCs w:val="28"/>
          <w:bdr w:val="none" w:sz="0" w:space="0" w:color="auto" w:frame="1"/>
        </w:rPr>
        <w:t>и сбор</w:t>
      </w:r>
      <w:r w:rsidR="00A54E3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ТКО</w:t>
      </w:r>
      <w:r w:rsidRPr="00171B45">
        <w:rPr>
          <w:color w:val="000000"/>
          <w:sz w:val="28"/>
          <w:szCs w:val="28"/>
          <w:bdr w:val="none" w:sz="0" w:space="0" w:color="auto" w:frame="1"/>
        </w:rPr>
        <w:t xml:space="preserve"> вне </w:t>
      </w:r>
      <w:r w:rsidR="00A54E30">
        <w:rPr>
          <w:color w:val="000000"/>
          <w:sz w:val="28"/>
          <w:szCs w:val="28"/>
          <w:bdr w:val="none" w:sz="0" w:space="0" w:color="auto" w:frame="1"/>
        </w:rPr>
        <w:t xml:space="preserve">установленных </w:t>
      </w:r>
      <w:proofErr w:type="gramStart"/>
      <w:r w:rsidR="002905D0">
        <w:rPr>
          <w:color w:val="000000"/>
          <w:sz w:val="28"/>
          <w:szCs w:val="28"/>
          <w:bdr w:val="none" w:sz="0" w:space="0" w:color="auto" w:frame="1"/>
        </w:rPr>
        <w:t>мест</w:t>
      </w:r>
      <w:r w:rsidR="002905D0" w:rsidRPr="002905D0">
        <w:rPr>
          <w:color w:val="000000"/>
          <w:sz w:val="28"/>
          <w:szCs w:val="28"/>
          <w:bdr w:val="none" w:sz="0" w:space="0" w:color="auto" w:frame="1"/>
        </w:rPr>
        <w:t xml:space="preserve">  накопления</w:t>
      </w:r>
      <w:proofErr w:type="gramEnd"/>
      <w:r w:rsidR="00F066DC">
        <w:rPr>
          <w:color w:val="000000"/>
          <w:sz w:val="28"/>
          <w:szCs w:val="28"/>
          <w:bdr w:val="none" w:sz="0" w:space="0" w:color="auto" w:frame="1"/>
        </w:rPr>
        <w:t xml:space="preserve"> и сбора</w:t>
      </w:r>
      <w:r w:rsidR="002905D0" w:rsidRPr="002905D0">
        <w:rPr>
          <w:color w:val="000000"/>
          <w:sz w:val="28"/>
          <w:szCs w:val="28"/>
          <w:bdr w:val="none" w:sz="0" w:space="0" w:color="auto" w:frame="1"/>
        </w:rPr>
        <w:t xml:space="preserve"> ТКО, определенных договором на оказание услуг по обращению с </w:t>
      </w:r>
      <w:r w:rsidR="003B104D">
        <w:rPr>
          <w:color w:val="000000"/>
          <w:sz w:val="28"/>
          <w:szCs w:val="28"/>
          <w:bdr w:val="none" w:sz="0" w:space="0" w:color="auto" w:frame="1"/>
        </w:rPr>
        <w:t>твердыми коммунальными отходами или территориальной схемой</w:t>
      </w:r>
      <w:r w:rsidR="00F066DC" w:rsidRPr="00F066DC">
        <w:rPr>
          <w:color w:val="000000"/>
          <w:sz w:val="28"/>
          <w:szCs w:val="28"/>
          <w:bdr w:val="none" w:sz="0" w:space="0" w:color="auto" w:frame="1"/>
        </w:rPr>
        <w:t>;</w:t>
      </w:r>
    </w:p>
    <w:p w14:paraId="5AFA67AD" w14:textId="1F17B270" w:rsidR="00171B45" w:rsidRPr="00171B45" w:rsidRDefault="005F055A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7.</w:t>
      </w:r>
      <w:r w:rsidR="00171B45">
        <w:rPr>
          <w:color w:val="000000"/>
          <w:sz w:val="28"/>
          <w:szCs w:val="28"/>
          <w:bdr w:val="none" w:sz="0" w:space="0" w:color="auto" w:frame="1"/>
        </w:rPr>
        <w:t> 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 xml:space="preserve">Контроль за деятельностью участников сбора </w:t>
      </w:r>
      <w:r w:rsidR="00171B45">
        <w:rPr>
          <w:color w:val="000000"/>
          <w:sz w:val="28"/>
          <w:szCs w:val="28"/>
          <w:bdr w:val="none" w:sz="0" w:space="0" w:color="auto" w:frame="1"/>
        </w:rPr>
        <w:t xml:space="preserve">ТКО 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>(</w:t>
      </w:r>
      <w:r w:rsidR="007E5822">
        <w:rPr>
          <w:color w:val="000000"/>
          <w:sz w:val="28"/>
          <w:szCs w:val="28"/>
          <w:bdr w:val="none" w:sz="0" w:space="0" w:color="auto" w:frame="1"/>
        </w:rPr>
        <w:t>потребителей</w:t>
      </w:r>
      <w:r w:rsidR="00171B45" w:rsidRPr="00171B45">
        <w:rPr>
          <w:color w:val="000000"/>
          <w:sz w:val="28"/>
          <w:szCs w:val="28"/>
          <w:bdr w:val="none" w:sz="0" w:space="0" w:color="auto" w:frame="1"/>
        </w:rPr>
        <w:t xml:space="preserve">, операторов по обращению с отходами) осуществляет </w:t>
      </w:r>
      <w:r w:rsidR="002905D0">
        <w:rPr>
          <w:color w:val="000000"/>
          <w:sz w:val="28"/>
          <w:szCs w:val="28"/>
          <w:bdr w:val="none" w:sz="0" w:space="0" w:color="auto" w:frame="1"/>
        </w:rPr>
        <w:t>региональный оператор</w:t>
      </w:r>
      <w:r w:rsidR="002905D0" w:rsidRPr="002905D0">
        <w:rPr>
          <w:color w:val="000000"/>
          <w:sz w:val="28"/>
          <w:szCs w:val="28"/>
          <w:bdr w:val="none" w:sz="0" w:space="0" w:color="auto" w:frame="1"/>
        </w:rPr>
        <w:t xml:space="preserve"> по обращению с </w:t>
      </w:r>
      <w:r w:rsidR="002905D0">
        <w:rPr>
          <w:color w:val="000000"/>
          <w:sz w:val="28"/>
          <w:szCs w:val="28"/>
          <w:bdr w:val="none" w:sz="0" w:space="0" w:color="auto" w:frame="1"/>
        </w:rPr>
        <w:t>ТКО Новосибирской</w:t>
      </w:r>
      <w:r w:rsidR="002905D0" w:rsidRPr="002905D0">
        <w:rPr>
          <w:color w:val="000000"/>
          <w:sz w:val="28"/>
          <w:szCs w:val="28"/>
          <w:bdr w:val="none" w:sz="0" w:space="0" w:color="auto" w:frame="1"/>
        </w:rPr>
        <w:t xml:space="preserve"> области (далее – региональный оператор)</w:t>
      </w:r>
      <w:r w:rsidR="002905D0">
        <w:rPr>
          <w:color w:val="000000"/>
          <w:sz w:val="28"/>
          <w:szCs w:val="28"/>
          <w:bdr w:val="none" w:sz="0" w:space="0" w:color="auto" w:frame="1"/>
        </w:rPr>
        <w:t>.</w:t>
      </w:r>
    </w:p>
    <w:p w14:paraId="53683848" w14:textId="77777777" w:rsidR="00171B45" w:rsidRDefault="00171B45" w:rsidP="00660911">
      <w:pPr>
        <w:jc w:val="both"/>
        <w:rPr>
          <w:sz w:val="28"/>
          <w:szCs w:val="28"/>
        </w:rPr>
      </w:pPr>
    </w:p>
    <w:p w14:paraId="6043F33A" w14:textId="4E12058F" w:rsidR="00226C77" w:rsidRPr="0072675E" w:rsidRDefault="00F33113" w:rsidP="000407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905D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315978" w:rsidRPr="00315978">
        <w:rPr>
          <w:sz w:val="28"/>
          <w:szCs w:val="28"/>
        </w:rPr>
        <w:t>.</w:t>
      </w:r>
      <w:r w:rsidR="009E6ED2">
        <w:rPr>
          <w:sz w:val="28"/>
          <w:szCs w:val="28"/>
        </w:rPr>
        <w:t> </w:t>
      </w:r>
      <w:r w:rsidR="00AF3985">
        <w:rPr>
          <w:sz w:val="28"/>
          <w:szCs w:val="28"/>
        </w:rPr>
        <w:t xml:space="preserve">Сбор </w:t>
      </w:r>
      <w:r w:rsidR="00DE6B14">
        <w:rPr>
          <w:sz w:val="28"/>
          <w:szCs w:val="28"/>
        </w:rPr>
        <w:t>ТКО</w:t>
      </w:r>
    </w:p>
    <w:p w14:paraId="29D6E671" w14:textId="77777777" w:rsidR="002905D0" w:rsidRPr="00005C82" w:rsidRDefault="002905D0" w:rsidP="00660911">
      <w:pPr>
        <w:jc w:val="both"/>
        <w:rPr>
          <w:sz w:val="28"/>
          <w:szCs w:val="28"/>
        </w:rPr>
      </w:pPr>
    </w:p>
    <w:p w14:paraId="345345E2" w14:textId="610B7A0C" w:rsidR="002905D0" w:rsidRPr="002905D0" w:rsidRDefault="00DE6B14" w:rsidP="0004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05D0">
        <w:rPr>
          <w:sz w:val="28"/>
          <w:szCs w:val="28"/>
        </w:rPr>
        <w:t xml:space="preserve">. Сбор ТКО осуществляется </w:t>
      </w:r>
      <w:r w:rsidR="002905D0" w:rsidRPr="002905D0">
        <w:rPr>
          <w:sz w:val="28"/>
          <w:szCs w:val="28"/>
        </w:rPr>
        <w:t xml:space="preserve">в местах сбора и накопления </w:t>
      </w:r>
      <w:r w:rsidR="002905D0">
        <w:rPr>
          <w:sz w:val="28"/>
          <w:szCs w:val="28"/>
        </w:rPr>
        <w:t>ТКО</w:t>
      </w:r>
      <w:r w:rsidR="002905D0" w:rsidRPr="002905D0">
        <w:rPr>
          <w:sz w:val="28"/>
          <w:szCs w:val="28"/>
        </w:rPr>
        <w:t xml:space="preserve">, определенных договором на оказание услуг по обращению с </w:t>
      </w:r>
      <w:r w:rsidR="00157408">
        <w:rPr>
          <w:sz w:val="28"/>
          <w:szCs w:val="28"/>
        </w:rPr>
        <w:t>ТКО</w:t>
      </w:r>
      <w:r w:rsidR="002905D0">
        <w:rPr>
          <w:sz w:val="28"/>
          <w:szCs w:val="28"/>
        </w:rPr>
        <w:t>, в соответствии с территориальной схемой.</w:t>
      </w:r>
    </w:p>
    <w:p w14:paraId="79ACB7DB" w14:textId="4DCEE64F" w:rsidR="00226C77" w:rsidRPr="00E279CC" w:rsidRDefault="00DE6B14" w:rsidP="0004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79CC">
        <w:rPr>
          <w:sz w:val="28"/>
          <w:szCs w:val="28"/>
        </w:rPr>
        <w:t>.</w:t>
      </w:r>
      <w:r w:rsidR="00F3249B">
        <w:rPr>
          <w:sz w:val="28"/>
          <w:szCs w:val="28"/>
        </w:rPr>
        <w:t> </w:t>
      </w:r>
      <w:r w:rsidR="00836372">
        <w:rPr>
          <w:sz w:val="28"/>
          <w:szCs w:val="28"/>
        </w:rPr>
        <w:t>Сбор</w:t>
      </w:r>
      <w:r w:rsidR="00226C77" w:rsidRPr="00E279CC">
        <w:rPr>
          <w:sz w:val="28"/>
          <w:szCs w:val="28"/>
        </w:rPr>
        <w:t xml:space="preserve"> </w:t>
      </w:r>
      <w:r w:rsidR="00A54E30">
        <w:rPr>
          <w:sz w:val="28"/>
          <w:szCs w:val="28"/>
        </w:rPr>
        <w:t>ТКО</w:t>
      </w:r>
      <w:r w:rsidR="00226C77" w:rsidRPr="00E279CC">
        <w:rPr>
          <w:sz w:val="28"/>
          <w:szCs w:val="28"/>
        </w:rPr>
        <w:t xml:space="preserve"> осуществляется следующими способами:</w:t>
      </w:r>
    </w:p>
    <w:p w14:paraId="721634B5" w14:textId="77777777" w:rsidR="002E656D" w:rsidRPr="00CE5D21" w:rsidRDefault="000B6CBD" w:rsidP="000407A1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</w:t>
      </w:r>
      <w:r w:rsidR="00F3249B">
        <w:rPr>
          <w:szCs w:val="28"/>
        </w:rPr>
        <w:t> </w:t>
      </w:r>
      <w:r w:rsidR="00226C77" w:rsidRPr="00FE2BD2">
        <w:rPr>
          <w:rFonts w:ascii="Times New Roman" w:hAnsi="Times New Roman"/>
          <w:szCs w:val="28"/>
        </w:rPr>
        <w:t>приема</w:t>
      </w:r>
      <w:r w:rsidR="002E656D" w:rsidRPr="002E656D">
        <w:rPr>
          <w:rFonts w:ascii="Times New Roman" w:hAnsi="Times New Roman"/>
          <w:szCs w:val="28"/>
        </w:rPr>
        <w:t xml:space="preserve"> </w:t>
      </w:r>
      <w:r w:rsidR="002E656D">
        <w:rPr>
          <w:rFonts w:ascii="Times New Roman" w:hAnsi="Times New Roman"/>
          <w:szCs w:val="28"/>
        </w:rPr>
        <w:t>в мусороп</w:t>
      </w:r>
      <w:r w:rsidR="00A76085">
        <w:rPr>
          <w:rFonts w:ascii="Times New Roman" w:hAnsi="Times New Roman"/>
          <w:szCs w:val="28"/>
        </w:rPr>
        <w:t>ровод и мусороприемную камеру</w:t>
      </w:r>
      <w:r w:rsidR="008574BA">
        <w:rPr>
          <w:rFonts w:ascii="Times New Roman" w:hAnsi="Times New Roman"/>
          <w:szCs w:val="28"/>
        </w:rPr>
        <w:t xml:space="preserve"> расположенные в многоквартирных домах</w:t>
      </w:r>
      <w:r w:rsidR="000148EF">
        <w:rPr>
          <w:rFonts w:ascii="Times New Roman" w:hAnsi="Times New Roman"/>
          <w:szCs w:val="28"/>
        </w:rPr>
        <w:t xml:space="preserve"> </w:t>
      </w:r>
      <w:r w:rsidR="000148EF" w:rsidRPr="000148EF">
        <w:rPr>
          <w:rFonts w:ascii="Times New Roman" w:hAnsi="Times New Roman"/>
          <w:szCs w:val="28"/>
        </w:rPr>
        <w:t>(при наличии соответствующей вн</w:t>
      </w:r>
      <w:r w:rsidR="000148EF">
        <w:rPr>
          <w:rFonts w:ascii="Times New Roman" w:hAnsi="Times New Roman"/>
          <w:szCs w:val="28"/>
        </w:rPr>
        <w:t>утридомовой инженерной системы)</w:t>
      </w:r>
      <w:r w:rsidR="00CE5D21" w:rsidRPr="00CE5D21">
        <w:rPr>
          <w:rFonts w:ascii="Times New Roman" w:hAnsi="Times New Roman"/>
          <w:szCs w:val="28"/>
        </w:rPr>
        <w:t>;</w:t>
      </w:r>
    </w:p>
    <w:p w14:paraId="58F0F02D" w14:textId="77777777" w:rsidR="00226C77" w:rsidRDefault="002E656D" w:rsidP="000407A1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 w:rsidRPr="002E656D">
        <w:rPr>
          <w:rFonts w:ascii="Times New Roman" w:hAnsi="Times New Roman"/>
          <w:szCs w:val="28"/>
        </w:rPr>
        <w:t>2)</w:t>
      </w:r>
      <w:r w:rsidR="00F3249B">
        <w:rPr>
          <w:szCs w:val="28"/>
        </w:rPr>
        <w:t> </w:t>
      </w:r>
      <w:r>
        <w:rPr>
          <w:rFonts w:ascii="Times New Roman" w:hAnsi="Times New Roman"/>
          <w:szCs w:val="28"/>
        </w:rPr>
        <w:t>приема</w:t>
      </w:r>
      <w:r w:rsidR="000B6CBD">
        <w:rPr>
          <w:rFonts w:ascii="Times New Roman" w:hAnsi="Times New Roman"/>
          <w:szCs w:val="28"/>
        </w:rPr>
        <w:t xml:space="preserve"> </w:t>
      </w:r>
      <w:r w:rsidR="000148EF" w:rsidRPr="000148EF">
        <w:rPr>
          <w:rFonts w:ascii="Times New Roman" w:hAnsi="Times New Roman"/>
          <w:szCs w:val="28"/>
        </w:rPr>
        <w:t>в контейнеры, бункеры, расположенные на контейнерных площадках</w:t>
      </w:r>
      <w:r w:rsidR="00226C77" w:rsidRPr="00FE2BD2">
        <w:rPr>
          <w:rFonts w:ascii="Times New Roman" w:hAnsi="Times New Roman"/>
          <w:szCs w:val="28"/>
        </w:rPr>
        <w:t>;</w:t>
      </w:r>
    </w:p>
    <w:p w14:paraId="2E3AC1E5" w14:textId="77777777" w:rsidR="000148EF" w:rsidRDefault="000148EF" w:rsidP="000407A1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 </w:t>
      </w:r>
      <w:r w:rsidR="009B2E01">
        <w:rPr>
          <w:rFonts w:ascii="Times New Roman" w:hAnsi="Times New Roman"/>
          <w:szCs w:val="28"/>
        </w:rPr>
        <w:t xml:space="preserve">приема </w:t>
      </w:r>
      <w:r w:rsidR="00A54E30">
        <w:rPr>
          <w:rFonts w:ascii="Times New Roman" w:hAnsi="Times New Roman"/>
          <w:szCs w:val="28"/>
        </w:rPr>
        <w:t>в пакетах или других предназначенных для их сбора ёмкостях</w:t>
      </w:r>
      <w:r>
        <w:rPr>
          <w:rFonts w:ascii="Times New Roman" w:hAnsi="Times New Roman"/>
          <w:szCs w:val="28"/>
        </w:rPr>
        <w:t xml:space="preserve">, </w:t>
      </w:r>
      <w:r w:rsidR="00A54E30">
        <w:rPr>
          <w:rFonts w:ascii="Times New Roman" w:hAnsi="Times New Roman"/>
          <w:szCs w:val="28"/>
        </w:rPr>
        <w:t>без использования дополнительных устройство для предварительного сбора</w:t>
      </w:r>
      <w:r w:rsidR="009B2E01">
        <w:rPr>
          <w:rFonts w:ascii="Times New Roman" w:hAnsi="Times New Roman"/>
          <w:szCs w:val="28"/>
        </w:rPr>
        <w:t>;</w:t>
      </w:r>
    </w:p>
    <w:p w14:paraId="1F2D35FA" w14:textId="77777777" w:rsidR="00705EBF" w:rsidRDefault="00705EBF" w:rsidP="000407A1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226C77" w:rsidRPr="00A26716">
        <w:rPr>
          <w:rFonts w:ascii="Times New Roman" w:hAnsi="Times New Roman"/>
          <w:szCs w:val="28"/>
        </w:rPr>
        <w:t>)</w:t>
      </w:r>
      <w:r w:rsidR="00F3249B">
        <w:rPr>
          <w:szCs w:val="28"/>
        </w:rPr>
        <w:t> </w:t>
      </w:r>
      <w:r w:rsidR="009B2E01">
        <w:rPr>
          <w:szCs w:val="28"/>
        </w:rPr>
        <w:t xml:space="preserve">приема </w:t>
      </w:r>
      <w:r w:rsidR="00226C77" w:rsidRPr="00A26716">
        <w:rPr>
          <w:rFonts w:ascii="Times New Roman" w:hAnsi="Times New Roman"/>
          <w:szCs w:val="28"/>
        </w:rPr>
        <w:t xml:space="preserve">путем </w:t>
      </w:r>
      <w:r w:rsidR="00E15B9D">
        <w:rPr>
          <w:rFonts w:ascii="Times New Roman" w:hAnsi="Times New Roman"/>
          <w:szCs w:val="28"/>
        </w:rPr>
        <w:t xml:space="preserve">их </w:t>
      </w:r>
      <w:r w:rsidR="00F23BBA">
        <w:rPr>
          <w:rFonts w:ascii="Times New Roman" w:hAnsi="Times New Roman"/>
          <w:szCs w:val="28"/>
        </w:rPr>
        <w:t xml:space="preserve">мобильного </w:t>
      </w:r>
      <w:r w:rsidR="007F13E2">
        <w:rPr>
          <w:rFonts w:ascii="Times New Roman" w:hAnsi="Times New Roman"/>
          <w:szCs w:val="28"/>
        </w:rPr>
        <w:t>сбора</w:t>
      </w:r>
      <w:r w:rsidR="00F23BBA">
        <w:rPr>
          <w:rFonts w:ascii="Times New Roman" w:hAnsi="Times New Roman"/>
          <w:szCs w:val="28"/>
        </w:rPr>
        <w:t xml:space="preserve"> от населения</w:t>
      </w:r>
      <w:r>
        <w:rPr>
          <w:rFonts w:ascii="Times New Roman" w:hAnsi="Times New Roman"/>
          <w:szCs w:val="28"/>
        </w:rPr>
        <w:t>.</w:t>
      </w:r>
    </w:p>
    <w:p w14:paraId="247C6BBF" w14:textId="05402184" w:rsidR="00CD4A15" w:rsidRDefault="00DE6B14" w:rsidP="00040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2E01" w:rsidRPr="00CD4A15">
        <w:rPr>
          <w:sz w:val="28"/>
          <w:szCs w:val="28"/>
        </w:rPr>
        <w:t>. </w:t>
      </w:r>
      <w:r w:rsidR="00CD4A15" w:rsidRPr="00CD4A15">
        <w:rPr>
          <w:sz w:val="28"/>
          <w:szCs w:val="28"/>
        </w:rPr>
        <w:t xml:space="preserve">В случае, </w:t>
      </w:r>
      <w:r w:rsidR="00CD4A15">
        <w:rPr>
          <w:sz w:val="28"/>
          <w:szCs w:val="28"/>
        </w:rPr>
        <w:t>необходимости изменения места с</w:t>
      </w:r>
      <w:r>
        <w:rPr>
          <w:sz w:val="28"/>
          <w:szCs w:val="28"/>
        </w:rPr>
        <w:t>бора и накопления ТКО или опреде</w:t>
      </w:r>
      <w:r w:rsidR="00CD4A15">
        <w:rPr>
          <w:sz w:val="28"/>
          <w:szCs w:val="28"/>
        </w:rPr>
        <w:t xml:space="preserve">ления вновь образованного места процедура его согласования проводится с участием регионального оператора. Информация об изменении или образовании места сбора и накопления ТКО направляется региональным оператором </w:t>
      </w:r>
      <w:r w:rsidR="00CD4A15" w:rsidRPr="00CD4A15">
        <w:rPr>
          <w:sz w:val="28"/>
          <w:szCs w:val="28"/>
        </w:rPr>
        <w:t xml:space="preserve">в </w:t>
      </w:r>
      <w:r w:rsidR="00157408">
        <w:rPr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9D7D79">
        <w:rPr>
          <w:sz w:val="28"/>
          <w:szCs w:val="28"/>
        </w:rPr>
        <w:t xml:space="preserve"> (далее - министерство)</w:t>
      </w:r>
      <w:r w:rsidR="00CD4A15" w:rsidRPr="00CD4A15">
        <w:rPr>
          <w:sz w:val="28"/>
          <w:szCs w:val="28"/>
        </w:rPr>
        <w:t xml:space="preserve">, для включения </w:t>
      </w:r>
      <w:r w:rsidR="000717A0">
        <w:rPr>
          <w:sz w:val="28"/>
          <w:szCs w:val="28"/>
        </w:rPr>
        <w:t>в территориальную схему.</w:t>
      </w:r>
    </w:p>
    <w:p w14:paraId="208F863F" w14:textId="5FD17AE6" w:rsidR="00870FB6" w:rsidRDefault="00FD483F" w:rsidP="00040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6B14">
        <w:rPr>
          <w:sz w:val="28"/>
          <w:szCs w:val="28"/>
        </w:rPr>
        <w:t>1</w:t>
      </w:r>
      <w:r w:rsidR="00A74179">
        <w:rPr>
          <w:sz w:val="28"/>
          <w:szCs w:val="28"/>
        </w:rPr>
        <w:t>. </w:t>
      </w:r>
      <w:r w:rsidR="003C6A82" w:rsidRPr="003C6A82">
        <w:rPr>
          <w:sz w:val="28"/>
          <w:szCs w:val="28"/>
        </w:rPr>
        <w:t xml:space="preserve">Запрещается </w:t>
      </w:r>
      <w:r w:rsidR="007F1ADC">
        <w:rPr>
          <w:sz w:val="28"/>
          <w:szCs w:val="28"/>
        </w:rPr>
        <w:t>сбор</w:t>
      </w:r>
      <w:r w:rsidR="003C6A82" w:rsidRPr="003C6A82">
        <w:rPr>
          <w:sz w:val="28"/>
          <w:szCs w:val="28"/>
        </w:rPr>
        <w:t xml:space="preserve"> в контейнеры для </w:t>
      </w:r>
      <w:r w:rsidR="00A74179">
        <w:rPr>
          <w:sz w:val="28"/>
          <w:szCs w:val="28"/>
        </w:rPr>
        <w:t>ТКО</w:t>
      </w:r>
      <w:r w:rsidR="00870FB6">
        <w:rPr>
          <w:sz w:val="28"/>
          <w:szCs w:val="28"/>
        </w:rPr>
        <w:t xml:space="preserve"> отходов</w:t>
      </w:r>
      <w:r w:rsidR="00AB41EC">
        <w:rPr>
          <w:sz w:val="28"/>
          <w:szCs w:val="28"/>
        </w:rPr>
        <w:t>,</w:t>
      </w:r>
      <w:r w:rsidR="00870FB6">
        <w:rPr>
          <w:sz w:val="28"/>
          <w:szCs w:val="28"/>
        </w:rPr>
        <w:t xml:space="preserve"> не относящихся к ТКО</w:t>
      </w:r>
      <w:r w:rsidR="00AB41EC">
        <w:rPr>
          <w:sz w:val="28"/>
          <w:szCs w:val="28"/>
        </w:rPr>
        <w:t>.</w:t>
      </w:r>
    </w:p>
    <w:p w14:paraId="761662E3" w14:textId="77777777" w:rsidR="00A74179" w:rsidRPr="0024037E" w:rsidRDefault="00A74179" w:rsidP="0024037E">
      <w:pPr>
        <w:jc w:val="both"/>
        <w:rPr>
          <w:sz w:val="28"/>
          <w:szCs w:val="28"/>
        </w:rPr>
      </w:pPr>
    </w:p>
    <w:p w14:paraId="53DC954D" w14:textId="2AF241F8" w:rsidR="00AF3985" w:rsidRPr="0024037E" w:rsidRDefault="002905D0" w:rsidP="000407A1">
      <w:pPr>
        <w:pStyle w:val="a9"/>
        <w:spacing w:line="240" w:lineRule="auto"/>
        <w:ind w:left="0" w:firstLine="709"/>
        <w:jc w:val="center"/>
        <w:rPr>
          <w:szCs w:val="28"/>
        </w:rPr>
      </w:pPr>
      <w:r w:rsidRPr="0024037E">
        <w:rPr>
          <w:szCs w:val="28"/>
          <w:lang w:val="en-US"/>
        </w:rPr>
        <w:t>IV</w:t>
      </w:r>
      <w:r w:rsidR="00AF3985" w:rsidRPr="0024037E">
        <w:rPr>
          <w:szCs w:val="28"/>
        </w:rPr>
        <w:t>. Раздельный сбор</w:t>
      </w:r>
      <w:r w:rsidR="006B3F0D" w:rsidRPr="0024037E">
        <w:rPr>
          <w:szCs w:val="28"/>
        </w:rPr>
        <w:t xml:space="preserve"> </w:t>
      </w:r>
      <w:r w:rsidR="00DE6B14" w:rsidRPr="0024037E">
        <w:rPr>
          <w:szCs w:val="28"/>
        </w:rPr>
        <w:t>ТКО</w:t>
      </w:r>
    </w:p>
    <w:p w14:paraId="5058881C" w14:textId="77777777" w:rsidR="006B3F0D" w:rsidRPr="0024037E" w:rsidRDefault="006B3F0D" w:rsidP="0024037E">
      <w:pPr>
        <w:rPr>
          <w:sz w:val="28"/>
          <w:szCs w:val="28"/>
        </w:rPr>
      </w:pPr>
    </w:p>
    <w:p w14:paraId="6F6A6B8B" w14:textId="2C9BA1F0" w:rsidR="006B3F0D" w:rsidRPr="006B3F0D" w:rsidRDefault="00DE6B14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12</w:t>
      </w:r>
      <w:r w:rsidR="006B3F0D">
        <w:rPr>
          <w:color w:val="000000"/>
          <w:sz w:val="28"/>
          <w:szCs w:val="28"/>
          <w:bdr w:val="none" w:sz="0" w:space="0" w:color="auto" w:frame="1"/>
        </w:rPr>
        <w:t>. 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 xml:space="preserve">Раздельный сбор ТКО предусматривает разделение ТКО </w:t>
      </w:r>
      <w:r w:rsidR="007E5822">
        <w:rPr>
          <w:color w:val="000000"/>
          <w:sz w:val="28"/>
          <w:szCs w:val="28"/>
          <w:bdr w:val="none" w:sz="0" w:space="0" w:color="auto" w:frame="1"/>
        </w:rPr>
        <w:t>потребителями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 xml:space="preserve"> по установленным видам отходов и складирование отсортированных ТКО в контейнерах для соответствующих видов отходов.</w:t>
      </w:r>
    </w:p>
    <w:p w14:paraId="60AC9760" w14:textId="4431E77C" w:rsidR="006B3F0D" w:rsidRDefault="00DE6B14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13</w:t>
      </w:r>
      <w:r w:rsidR="006B3F0D">
        <w:rPr>
          <w:color w:val="000000"/>
          <w:sz w:val="28"/>
          <w:szCs w:val="28"/>
          <w:bdr w:val="none" w:sz="0" w:space="0" w:color="auto" w:frame="1"/>
        </w:rPr>
        <w:t>. 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 xml:space="preserve">Раздельный сбор ТКО организуют </w:t>
      </w:r>
      <w:r w:rsidR="007E5822">
        <w:rPr>
          <w:color w:val="000000"/>
          <w:sz w:val="28"/>
          <w:szCs w:val="28"/>
          <w:bdr w:val="none" w:sz="0" w:space="0" w:color="auto" w:frame="1"/>
        </w:rPr>
        <w:t>потребители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A74179">
        <w:rPr>
          <w:color w:val="000000"/>
          <w:sz w:val="28"/>
          <w:szCs w:val="28"/>
          <w:bdr w:val="none" w:sz="0" w:space="0" w:color="auto" w:frame="1"/>
        </w:rPr>
        <w:t>операторы</w:t>
      </w:r>
      <w:r w:rsidR="00A74179" w:rsidRPr="00A74179">
        <w:rPr>
          <w:color w:val="000000"/>
          <w:sz w:val="28"/>
          <w:szCs w:val="28"/>
          <w:bdr w:val="none" w:sz="0" w:space="0" w:color="auto" w:frame="1"/>
        </w:rPr>
        <w:t xml:space="preserve"> по сбору и транспортированию ТКО</w:t>
      </w:r>
      <w:r w:rsidR="00A74179">
        <w:rPr>
          <w:color w:val="000000"/>
          <w:sz w:val="28"/>
          <w:szCs w:val="28"/>
          <w:bdr w:val="none" w:sz="0" w:space="0" w:color="auto" w:frame="1"/>
        </w:rPr>
        <w:t>,</w:t>
      </w:r>
      <w:r w:rsidR="00A74179" w:rsidRPr="00A7417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717A0">
        <w:rPr>
          <w:color w:val="000000"/>
          <w:sz w:val="28"/>
          <w:szCs w:val="28"/>
          <w:bdr w:val="none" w:sz="0" w:space="0" w:color="auto" w:frame="1"/>
        </w:rPr>
        <w:t>р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>егиональный оператор в соответствии с настоящим Порядком и</w:t>
      </w:r>
      <w:r w:rsidR="009D7D79">
        <w:rPr>
          <w:color w:val="000000"/>
          <w:sz w:val="28"/>
          <w:szCs w:val="28"/>
          <w:bdr w:val="none" w:sz="0" w:space="0" w:color="auto" w:frame="1"/>
        </w:rPr>
        <w:t xml:space="preserve"> действующим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 xml:space="preserve"> законо</w:t>
      </w:r>
      <w:r w:rsidR="009D7D79">
        <w:rPr>
          <w:color w:val="000000"/>
          <w:sz w:val="28"/>
          <w:szCs w:val="28"/>
          <w:bdr w:val="none" w:sz="0" w:space="0" w:color="auto" w:frame="1"/>
        </w:rPr>
        <w:t>дательством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>.</w:t>
      </w:r>
    </w:p>
    <w:p w14:paraId="7A068697" w14:textId="65640D7A" w:rsidR="009D7D79" w:rsidRDefault="00FD483F" w:rsidP="009D7D7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D7D79">
        <w:rPr>
          <w:color w:val="000000"/>
          <w:sz w:val="28"/>
          <w:szCs w:val="28"/>
          <w:bdr w:val="none" w:sz="0" w:space="0" w:color="auto" w:frame="1"/>
        </w:rPr>
        <w:t>1</w:t>
      </w:r>
      <w:r w:rsidR="00DE6B14">
        <w:rPr>
          <w:color w:val="000000"/>
          <w:sz w:val="28"/>
          <w:szCs w:val="28"/>
          <w:bdr w:val="none" w:sz="0" w:space="0" w:color="auto" w:frame="1"/>
        </w:rPr>
        <w:t>4</w:t>
      </w:r>
      <w:r w:rsidR="000717A0" w:rsidRPr="009D7D79">
        <w:rPr>
          <w:color w:val="000000"/>
          <w:sz w:val="28"/>
          <w:szCs w:val="28"/>
          <w:bdr w:val="none" w:sz="0" w:space="0" w:color="auto" w:frame="1"/>
        </w:rPr>
        <w:t>. </w:t>
      </w:r>
      <w:r w:rsidR="006B3F0D" w:rsidRPr="009D7D79">
        <w:rPr>
          <w:color w:val="000000"/>
          <w:sz w:val="28"/>
          <w:szCs w:val="28"/>
          <w:bdr w:val="none" w:sz="0" w:space="0" w:color="auto" w:frame="1"/>
        </w:rPr>
        <w:t xml:space="preserve">Раздельный сбор ТКО на территории </w:t>
      </w:r>
      <w:r w:rsidR="000717A0" w:rsidRPr="009D7D79">
        <w:rPr>
          <w:color w:val="000000"/>
          <w:sz w:val="28"/>
          <w:szCs w:val="28"/>
          <w:bdr w:val="none" w:sz="0" w:space="0" w:color="auto" w:frame="1"/>
        </w:rPr>
        <w:t>Новосибирской</w:t>
      </w:r>
      <w:r w:rsidR="006B3F0D" w:rsidRPr="009D7D79">
        <w:rPr>
          <w:color w:val="000000"/>
          <w:sz w:val="28"/>
          <w:szCs w:val="28"/>
          <w:bdr w:val="none" w:sz="0" w:space="0" w:color="auto" w:frame="1"/>
        </w:rPr>
        <w:t xml:space="preserve"> области внедряется</w:t>
      </w:r>
      <w:r w:rsidR="009D7D79" w:rsidRPr="009D7D7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B3F0D" w:rsidRPr="009D7D79">
        <w:rPr>
          <w:color w:val="000000"/>
          <w:sz w:val="28"/>
          <w:szCs w:val="28"/>
          <w:bdr w:val="none" w:sz="0" w:space="0" w:color="auto" w:frame="1"/>
        </w:rPr>
        <w:t xml:space="preserve">поэтапно в соответствии с </w:t>
      </w:r>
      <w:r w:rsidR="009D7D79" w:rsidRPr="009D7D79">
        <w:rPr>
          <w:color w:val="000000"/>
          <w:sz w:val="28"/>
          <w:szCs w:val="28"/>
          <w:bdr w:val="none" w:sz="0" w:space="0" w:color="auto" w:frame="1"/>
        </w:rPr>
        <w:t xml:space="preserve">согласованным министерством </w:t>
      </w:r>
      <w:r w:rsidR="009D7D79" w:rsidRPr="009D7D79">
        <w:rPr>
          <w:sz w:val="28"/>
          <w:szCs w:val="28"/>
        </w:rPr>
        <w:t xml:space="preserve">планом внедрения системы раздельного сбора </w:t>
      </w:r>
      <w:r w:rsidR="00DE6B14">
        <w:rPr>
          <w:sz w:val="28"/>
          <w:szCs w:val="28"/>
        </w:rPr>
        <w:t>ТКО</w:t>
      </w:r>
      <w:r w:rsidR="009D7D79" w:rsidRPr="009D7D79">
        <w:rPr>
          <w:sz w:val="28"/>
          <w:szCs w:val="28"/>
        </w:rPr>
        <w:t xml:space="preserve"> на территории Новосибирской области.</w:t>
      </w:r>
    </w:p>
    <w:p w14:paraId="5353FED7" w14:textId="46440421" w:rsidR="00DE6B14" w:rsidRDefault="00DE6B14" w:rsidP="00DE6B1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15. П</w:t>
      </w:r>
      <w:r w:rsidRPr="009D7D79">
        <w:rPr>
          <w:sz w:val="28"/>
          <w:szCs w:val="28"/>
        </w:rPr>
        <w:t xml:space="preserve">лан внедрения системы раздельного сбора </w:t>
      </w:r>
      <w:r>
        <w:rPr>
          <w:sz w:val="28"/>
          <w:szCs w:val="28"/>
        </w:rPr>
        <w:t>ТКО</w:t>
      </w:r>
      <w:r w:rsidRPr="009D7D79">
        <w:rPr>
          <w:sz w:val="28"/>
          <w:szCs w:val="28"/>
        </w:rPr>
        <w:t xml:space="preserve"> на территории Новосибирской области</w:t>
      </w:r>
      <w:r>
        <w:rPr>
          <w:sz w:val="28"/>
          <w:szCs w:val="28"/>
        </w:rPr>
        <w:t xml:space="preserve"> включает в себя перечень мероприятий по внедрению раздельного сбора ТКО, планируемые сроки их исполнения, требования к маркировке контейнеров для раздельного сбора ТКО.</w:t>
      </w:r>
    </w:p>
    <w:p w14:paraId="7BB0509D" w14:textId="71041200" w:rsidR="006B3F0D" w:rsidRPr="009D7D79" w:rsidRDefault="00DE6B14" w:rsidP="009D7D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16</w:t>
      </w:r>
      <w:r w:rsidR="00B13A3A">
        <w:rPr>
          <w:color w:val="000000"/>
          <w:sz w:val="28"/>
          <w:szCs w:val="28"/>
          <w:bdr w:val="none" w:sz="0" w:space="0" w:color="auto" w:frame="1"/>
        </w:rPr>
        <w:t>. 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 xml:space="preserve">При раздельном сборе ТКО выделяются полезные компоненты, подлежащие обезвреживанию, обработке, утилизации, перечень которых </w:t>
      </w:r>
      <w:r w:rsidR="00A74179">
        <w:rPr>
          <w:color w:val="000000"/>
          <w:sz w:val="28"/>
          <w:szCs w:val="28"/>
          <w:bdr w:val="none" w:sz="0" w:space="0" w:color="auto" w:frame="1"/>
        </w:rPr>
        <w:t>устанавливается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74179">
        <w:rPr>
          <w:color w:val="000000"/>
          <w:sz w:val="28"/>
          <w:szCs w:val="28"/>
          <w:bdr w:val="none" w:sz="0" w:space="0" w:color="auto" w:frame="1"/>
        </w:rPr>
        <w:t>Правительством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 xml:space="preserve"> Российской Федерации.</w:t>
      </w:r>
    </w:p>
    <w:p w14:paraId="5B4E57A1" w14:textId="72DA7595" w:rsidR="007F1ADC" w:rsidRPr="00EB1418" w:rsidRDefault="00DE6B14" w:rsidP="007F1AD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</w:t>
      </w:r>
      <w:r w:rsidR="0014068F">
        <w:rPr>
          <w:sz w:val="28"/>
          <w:szCs w:val="28"/>
        </w:rPr>
        <w:t>7</w:t>
      </w:r>
      <w:r w:rsidR="00EB1418">
        <w:rPr>
          <w:sz w:val="28"/>
          <w:szCs w:val="28"/>
        </w:rPr>
        <w:t>. </w:t>
      </w:r>
      <w:r w:rsidR="00B13A3A" w:rsidRPr="00EB1418">
        <w:rPr>
          <w:sz w:val="28"/>
          <w:szCs w:val="28"/>
        </w:rPr>
        <w:t xml:space="preserve">Контейнеры для раздельного сбора </w:t>
      </w:r>
      <w:r w:rsidR="00EB1418">
        <w:rPr>
          <w:sz w:val="28"/>
          <w:szCs w:val="28"/>
        </w:rPr>
        <w:t>ТКО</w:t>
      </w:r>
      <w:r w:rsidR="00B13A3A" w:rsidRPr="00EB1418">
        <w:rPr>
          <w:sz w:val="28"/>
          <w:szCs w:val="28"/>
        </w:rPr>
        <w:t xml:space="preserve"> </w:t>
      </w:r>
      <w:r w:rsidR="007F1ADC">
        <w:rPr>
          <w:sz w:val="28"/>
          <w:szCs w:val="28"/>
        </w:rPr>
        <w:t>должны</w:t>
      </w:r>
      <w:r w:rsidR="00EB1418" w:rsidRPr="00EB1418">
        <w:rPr>
          <w:sz w:val="28"/>
          <w:szCs w:val="28"/>
        </w:rPr>
        <w:t xml:space="preserve"> </w:t>
      </w:r>
      <w:r w:rsidR="00B13A3A" w:rsidRPr="00EB1418">
        <w:rPr>
          <w:sz w:val="28"/>
          <w:szCs w:val="28"/>
        </w:rPr>
        <w:t>иметь текстовое и (или) графическое</w:t>
      </w:r>
      <w:r w:rsidR="00D61690">
        <w:rPr>
          <w:sz w:val="28"/>
          <w:szCs w:val="28"/>
        </w:rPr>
        <w:t xml:space="preserve"> </w:t>
      </w:r>
      <w:r w:rsidR="00EB1418" w:rsidRPr="00EB1418">
        <w:rPr>
          <w:sz w:val="28"/>
          <w:szCs w:val="28"/>
        </w:rPr>
        <w:t>обозначение</w:t>
      </w:r>
      <w:r w:rsidR="00B13A3A" w:rsidRPr="00EB1418">
        <w:rPr>
          <w:sz w:val="28"/>
          <w:szCs w:val="28"/>
        </w:rPr>
        <w:t xml:space="preserve"> видов собираемых отходов. </w:t>
      </w:r>
      <w:r w:rsidR="007F1ADC">
        <w:rPr>
          <w:color w:val="000000"/>
          <w:sz w:val="28"/>
          <w:szCs w:val="28"/>
          <w:bdr w:val="none" w:sz="0" w:space="0" w:color="auto" w:frame="1"/>
        </w:rPr>
        <w:t>При</w:t>
      </w:r>
      <w:r w:rsidR="007F1ADC" w:rsidRPr="006B3F0D">
        <w:rPr>
          <w:color w:val="000000"/>
          <w:sz w:val="28"/>
          <w:szCs w:val="28"/>
          <w:bdr w:val="none" w:sz="0" w:space="0" w:color="auto" w:frame="1"/>
        </w:rPr>
        <w:t xml:space="preserve"> необходимости </w:t>
      </w:r>
      <w:r w:rsidR="007F1ADC">
        <w:rPr>
          <w:color w:val="000000"/>
          <w:sz w:val="28"/>
          <w:szCs w:val="28"/>
          <w:bdr w:val="none" w:sz="0" w:space="0" w:color="auto" w:frame="1"/>
        </w:rPr>
        <w:t>допускается использование дополнительных характеристик обозначений</w:t>
      </w:r>
      <w:r w:rsidR="007F1ADC" w:rsidRPr="006B3F0D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7F1ADC">
        <w:rPr>
          <w:color w:val="000000"/>
          <w:sz w:val="28"/>
          <w:szCs w:val="28"/>
          <w:bdr w:val="none" w:sz="0" w:space="0" w:color="auto" w:frame="1"/>
        </w:rPr>
        <w:t>отличной формы, дизайна)</w:t>
      </w:r>
      <w:r w:rsidR="007F1ADC" w:rsidRPr="006B3F0D">
        <w:rPr>
          <w:color w:val="000000"/>
          <w:sz w:val="28"/>
          <w:szCs w:val="28"/>
          <w:bdr w:val="none" w:sz="0" w:space="0" w:color="auto" w:frame="1"/>
        </w:rPr>
        <w:t>.</w:t>
      </w:r>
    </w:p>
    <w:p w14:paraId="6784B253" w14:textId="1548D76C" w:rsidR="00B13A3A" w:rsidRDefault="0014068F" w:rsidP="000407A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="00DE6B14">
        <w:rPr>
          <w:sz w:val="28"/>
          <w:szCs w:val="28"/>
        </w:rPr>
        <w:t>.</w:t>
      </w:r>
      <w:r w:rsidR="00B13A3A" w:rsidRPr="00EB1418">
        <w:rPr>
          <w:sz w:val="28"/>
          <w:szCs w:val="28"/>
        </w:rPr>
        <w:t xml:space="preserve">Конструкция </w:t>
      </w:r>
      <w:r w:rsidR="00EB1418" w:rsidRPr="00EB1418">
        <w:rPr>
          <w:sz w:val="28"/>
          <w:szCs w:val="28"/>
        </w:rPr>
        <w:t>контейнеров</w:t>
      </w:r>
      <w:r w:rsidR="00B13A3A" w:rsidRPr="00EB1418">
        <w:rPr>
          <w:sz w:val="28"/>
          <w:szCs w:val="28"/>
        </w:rPr>
        <w:t xml:space="preserve"> должна </w:t>
      </w:r>
      <w:r w:rsidR="00EB1418" w:rsidRPr="00EB1418">
        <w:rPr>
          <w:sz w:val="28"/>
          <w:szCs w:val="28"/>
        </w:rPr>
        <w:t>обеспечивать сохранность</w:t>
      </w:r>
      <w:r w:rsidR="00B13A3A" w:rsidRPr="00EB1418">
        <w:rPr>
          <w:sz w:val="28"/>
          <w:szCs w:val="28"/>
        </w:rPr>
        <w:t xml:space="preserve"> отходов </w:t>
      </w:r>
      <w:r w:rsidR="00EB1418" w:rsidRPr="00EB1418">
        <w:rPr>
          <w:sz w:val="28"/>
          <w:szCs w:val="28"/>
        </w:rPr>
        <w:t>и исключать их</w:t>
      </w:r>
      <w:r w:rsidR="00A74179">
        <w:rPr>
          <w:sz w:val="28"/>
          <w:szCs w:val="28"/>
        </w:rPr>
        <w:t xml:space="preserve"> извлечение</w:t>
      </w:r>
      <w:r w:rsidR="00B13A3A" w:rsidRPr="00EB1418">
        <w:rPr>
          <w:sz w:val="28"/>
          <w:szCs w:val="28"/>
        </w:rPr>
        <w:t>.</w:t>
      </w:r>
    </w:p>
    <w:p w14:paraId="414AE384" w14:textId="263D4859" w:rsidR="006B3F0D" w:rsidRDefault="0014068F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19</w:t>
      </w:r>
      <w:r w:rsidR="00B13A3A">
        <w:rPr>
          <w:color w:val="000000"/>
          <w:sz w:val="28"/>
          <w:szCs w:val="28"/>
          <w:bdr w:val="none" w:sz="0" w:space="0" w:color="auto" w:frame="1"/>
        </w:rPr>
        <w:t>. 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>В случае если контейнер с ТКО, подлежащими утилизации, содержит несортированные ТКО, оператор по обращению с отходами, осуществляющий сбор и </w:t>
      </w:r>
      <w:r w:rsidR="006B3F0D" w:rsidRPr="006B3F0D">
        <w:rPr>
          <w:color w:val="000000"/>
          <w:sz w:val="28"/>
          <w:szCs w:val="28"/>
        </w:rPr>
        <w:t>транспортирование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> ТКО, осуществляет </w:t>
      </w:r>
      <w:r w:rsidR="006B3F0D" w:rsidRPr="006B3F0D">
        <w:rPr>
          <w:color w:val="000000"/>
          <w:sz w:val="28"/>
          <w:szCs w:val="28"/>
        </w:rPr>
        <w:t>транспортирование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> таких отходов вместе с несортированным</w:t>
      </w:r>
      <w:r w:rsidR="00B13A3A">
        <w:rPr>
          <w:color w:val="000000"/>
          <w:sz w:val="28"/>
          <w:szCs w:val="28"/>
          <w:bdr w:val="none" w:sz="0" w:space="0" w:color="auto" w:frame="1"/>
        </w:rPr>
        <w:t>и ТКО, уведомив р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>егионального оператора</w:t>
      </w:r>
      <w:r w:rsidR="006B3F0D" w:rsidRPr="006B3F0D">
        <w:rPr>
          <w:color w:val="000000"/>
          <w:sz w:val="28"/>
          <w:szCs w:val="28"/>
        </w:rPr>
        <w:t> </w:t>
      </w:r>
      <w:r w:rsidR="006B3F0D" w:rsidRPr="006B3F0D">
        <w:rPr>
          <w:color w:val="000000"/>
          <w:sz w:val="28"/>
          <w:szCs w:val="28"/>
          <w:bdr w:val="none" w:sz="0" w:space="0" w:color="auto" w:frame="1"/>
        </w:rPr>
        <w:t>не позднее, чем на следующий день.</w:t>
      </w:r>
    </w:p>
    <w:p w14:paraId="710704B5" w14:textId="512D967A" w:rsidR="003C6A82" w:rsidRPr="006B3F0D" w:rsidRDefault="0014068F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20</w:t>
      </w:r>
      <w:r w:rsidR="003C6A82">
        <w:rPr>
          <w:color w:val="000000"/>
          <w:sz w:val="28"/>
          <w:szCs w:val="28"/>
          <w:bdr w:val="none" w:sz="0" w:space="0" w:color="auto" w:frame="1"/>
        </w:rPr>
        <w:t xml:space="preserve">. Контейнеры для раздельного сбора ТКО размещаются 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>в местах сбор</w:t>
      </w:r>
      <w:r w:rsidR="003C6A82">
        <w:rPr>
          <w:color w:val="000000"/>
          <w:sz w:val="28"/>
          <w:szCs w:val="28"/>
          <w:bdr w:val="none" w:sz="0" w:space="0" w:color="auto" w:frame="1"/>
        </w:rPr>
        <w:t>а и накопления ТКО, определенные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 xml:space="preserve"> договором на оказание услуг по обращению с </w:t>
      </w:r>
      <w:r w:rsidR="006E4C94">
        <w:rPr>
          <w:color w:val="000000"/>
          <w:sz w:val="28"/>
          <w:szCs w:val="28"/>
          <w:bdr w:val="none" w:sz="0" w:space="0" w:color="auto" w:frame="1"/>
        </w:rPr>
        <w:t>ТКО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>, в соответствии с территориальной схемой</w:t>
      </w:r>
      <w:r w:rsidR="003C6A82">
        <w:rPr>
          <w:color w:val="000000"/>
          <w:sz w:val="28"/>
          <w:szCs w:val="28"/>
          <w:bdr w:val="none" w:sz="0" w:space="0" w:color="auto" w:frame="1"/>
        </w:rPr>
        <w:t>.</w:t>
      </w:r>
    </w:p>
    <w:p w14:paraId="354C9814" w14:textId="77777777" w:rsidR="00775E83" w:rsidRPr="0024037E" w:rsidRDefault="00775E83" w:rsidP="0024037E">
      <w:pPr>
        <w:rPr>
          <w:sz w:val="28"/>
          <w:szCs w:val="28"/>
        </w:rPr>
      </w:pPr>
    </w:p>
    <w:p w14:paraId="567308B6" w14:textId="77777777" w:rsidR="003C6A82" w:rsidRPr="0024037E" w:rsidRDefault="003C6A82" w:rsidP="000407A1">
      <w:pPr>
        <w:shd w:val="clear" w:color="auto" w:fill="FFFFFF"/>
        <w:ind w:hanging="360"/>
        <w:jc w:val="center"/>
        <w:textAlignment w:val="baseline"/>
        <w:rPr>
          <w:color w:val="000000"/>
          <w:sz w:val="28"/>
          <w:szCs w:val="28"/>
        </w:rPr>
      </w:pPr>
      <w:r w:rsidRPr="0024037E">
        <w:rPr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24037E">
        <w:rPr>
          <w:color w:val="000000"/>
          <w:sz w:val="28"/>
          <w:szCs w:val="28"/>
          <w:bdr w:val="none" w:sz="0" w:space="0" w:color="auto" w:frame="1"/>
        </w:rPr>
        <w:t xml:space="preserve">. Сбор </w:t>
      </w:r>
      <w:r w:rsidR="006E4C94" w:rsidRPr="0024037E">
        <w:rPr>
          <w:color w:val="000000"/>
          <w:sz w:val="28"/>
          <w:szCs w:val="28"/>
          <w:bdr w:val="none" w:sz="0" w:space="0" w:color="auto" w:frame="1"/>
        </w:rPr>
        <w:t>КГО</w:t>
      </w:r>
    </w:p>
    <w:p w14:paraId="162218F8" w14:textId="02B54088" w:rsidR="003C6A82" w:rsidRPr="0024037E" w:rsidRDefault="003C6A82" w:rsidP="0024037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35249652" w14:textId="6497E3D0" w:rsidR="003C6A82" w:rsidRPr="003C6A82" w:rsidRDefault="0014068F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21</w:t>
      </w:r>
      <w:r w:rsidR="003C6A82">
        <w:rPr>
          <w:color w:val="000000"/>
          <w:sz w:val="28"/>
          <w:szCs w:val="28"/>
          <w:bdr w:val="none" w:sz="0" w:space="0" w:color="auto" w:frame="1"/>
        </w:rPr>
        <w:t>. 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 xml:space="preserve">Сбор и накопление </w:t>
      </w:r>
      <w:r w:rsidR="006E4C94">
        <w:rPr>
          <w:color w:val="000000"/>
          <w:sz w:val="28"/>
          <w:szCs w:val="28"/>
          <w:bdr w:val="none" w:sz="0" w:space="0" w:color="auto" w:frame="1"/>
        </w:rPr>
        <w:t>КГО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 xml:space="preserve"> осуществляются:</w:t>
      </w:r>
    </w:p>
    <w:p w14:paraId="57A7926B" w14:textId="77777777" w:rsidR="003C6A82" w:rsidRPr="003C6A82" w:rsidRDefault="003C6A82" w:rsidP="000407A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1) </w:t>
      </w:r>
      <w:r w:rsidRPr="003C6A82">
        <w:rPr>
          <w:color w:val="000000"/>
          <w:sz w:val="28"/>
          <w:szCs w:val="28"/>
          <w:bdr w:val="none" w:sz="0" w:space="0" w:color="auto" w:frame="1"/>
        </w:rPr>
        <w:t>в бункеры, расположенные на контейнерных площадках;</w:t>
      </w:r>
    </w:p>
    <w:p w14:paraId="52A8E96A" w14:textId="77777777" w:rsidR="003C6A82" w:rsidRPr="003C6A82" w:rsidRDefault="003C6A82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2)</w:t>
      </w:r>
      <w:r w:rsidRPr="003C6A82">
        <w:rPr>
          <w:color w:val="000000"/>
          <w:sz w:val="28"/>
          <w:szCs w:val="28"/>
          <w:bdr w:val="none" w:sz="0" w:space="0" w:color="auto" w:frame="1"/>
        </w:rPr>
        <w:t> на специальных площадках для сбора и накопления КГО;</w:t>
      </w:r>
    </w:p>
    <w:p w14:paraId="350F597B" w14:textId="0C4E646E" w:rsidR="003C6A82" w:rsidRPr="003C6A82" w:rsidRDefault="003C6A82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3)</w:t>
      </w:r>
      <w:r w:rsidRPr="003C6A82">
        <w:rPr>
          <w:color w:val="000000"/>
          <w:sz w:val="28"/>
          <w:szCs w:val="28"/>
          <w:bdr w:val="none" w:sz="0" w:space="0" w:color="auto" w:frame="1"/>
        </w:rPr>
        <w:t> путём </w:t>
      </w:r>
      <w:r w:rsidRPr="003C6A82">
        <w:rPr>
          <w:color w:val="000000"/>
          <w:sz w:val="28"/>
          <w:szCs w:val="28"/>
        </w:rPr>
        <w:t>транспортирования</w:t>
      </w:r>
      <w:r w:rsidRPr="003C6A82">
        <w:rPr>
          <w:color w:val="000000"/>
          <w:sz w:val="28"/>
          <w:szCs w:val="28"/>
          <w:bdr w:val="none" w:sz="0" w:space="0" w:color="auto" w:frame="1"/>
        </w:rPr>
        <w:t> КГО по заявке</w:t>
      </w:r>
      <w:r w:rsidR="00DE6B1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E5822">
        <w:rPr>
          <w:color w:val="000000"/>
          <w:sz w:val="28"/>
          <w:szCs w:val="28"/>
          <w:bdr w:val="none" w:sz="0" w:space="0" w:color="auto" w:frame="1"/>
        </w:rPr>
        <w:t>потребителей</w:t>
      </w:r>
      <w:r w:rsidRPr="003C6A82">
        <w:rPr>
          <w:color w:val="000000"/>
          <w:sz w:val="28"/>
          <w:szCs w:val="28"/>
          <w:bdr w:val="none" w:sz="0" w:space="0" w:color="auto" w:frame="1"/>
        </w:rPr>
        <w:t>.</w:t>
      </w:r>
    </w:p>
    <w:p w14:paraId="35EEBB36" w14:textId="48C6122D" w:rsidR="00DA5C60" w:rsidRDefault="0014068F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22</w:t>
      </w:r>
      <w:r w:rsidR="003C6A82">
        <w:rPr>
          <w:color w:val="000000"/>
          <w:sz w:val="28"/>
          <w:szCs w:val="28"/>
          <w:bdr w:val="none" w:sz="0" w:space="0" w:color="auto" w:frame="1"/>
        </w:rPr>
        <w:t>. </w:t>
      </w:r>
      <w:r w:rsidR="00DA5C60">
        <w:rPr>
          <w:color w:val="000000"/>
          <w:sz w:val="28"/>
          <w:szCs w:val="28"/>
          <w:bdr w:val="none" w:sz="0" w:space="0" w:color="auto" w:frame="1"/>
        </w:rPr>
        <w:t>Сбор и т</w:t>
      </w:r>
      <w:r w:rsidR="003C6A82" w:rsidRPr="003C6A82">
        <w:rPr>
          <w:color w:val="000000"/>
          <w:sz w:val="28"/>
          <w:szCs w:val="28"/>
        </w:rPr>
        <w:t>ранспортирование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> </w:t>
      </w:r>
      <w:r w:rsidR="003401A8">
        <w:rPr>
          <w:color w:val="000000"/>
          <w:sz w:val="28"/>
          <w:szCs w:val="28"/>
          <w:bdr w:val="none" w:sz="0" w:space="0" w:color="auto" w:frame="1"/>
        </w:rPr>
        <w:t>КГО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 xml:space="preserve"> осуществляется </w:t>
      </w:r>
      <w:r w:rsidR="008B710D">
        <w:rPr>
          <w:color w:val="000000"/>
          <w:sz w:val="28"/>
          <w:szCs w:val="28"/>
          <w:bdr w:val="none" w:sz="0" w:space="0" w:color="auto" w:frame="1"/>
        </w:rPr>
        <w:t xml:space="preserve">по мере их накопления или 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 xml:space="preserve">по заявкам </w:t>
      </w:r>
      <w:r w:rsidR="007E5822">
        <w:rPr>
          <w:color w:val="000000"/>
          <w:sz w:val="28"/>
          <w:szCs w:val="28"/>
          <w:bdr w:val="none" w:sz="0" w:space="0" w:color="auto" w:frame="1"/>
        </w:rPr>
        <w:t>потребителей</w:t>
      </w:r>
      <w:r w:rsidR="003C6A82">
        <w:rPr>
          <w:color w:val="000000"/>
          <w:sz w:val="28"/>
          <w:szCs w:val="28"/>
          <w:bdr w:val="none" w:sz="0" w:space="0" w:color="auto" w:frame="1"/>
        </w:rPr>
        <w:t>, направляемых р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>егиональному оператору</w:t>
      </w:r>
      <w:r w:rsidR="00DA5C60">
        <w:rPr>
          <w:color w:val="000000"/>
          <w:sz w:val="28"/>
          <w:szCs w:val="28"/>
          <w:bdr w:val="none" w:sz="0" w:space="0" w:color="auto" w:frame="1"/>
        </w:rPr>
        <w:t xml:space="preserve"> в соответствии с заключенным договором на оказание услуг по обращению с ТКО и требованиями действующего законодательства.</w:t>
      </w:r>
    </w:p>
    <w:p w14:paraId="7D4C423B" w14:textId="5E623C65" w:rsidR="003C6A82" w:rsidRPr="003C6A82" w:rsidRDefault="0014068F" w:rsidP="000407A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23</w:t>
      </w:r>
      <w:r w:rsidR="008B710D">
        <w:rPr>
          <w:color w:val="000000"/>
          <w:sz w:val="28"/>
          <w:szCs w:val="28"/>
          <w:bdr w:val="none" w:sz="0" w:space="0" w:color="auto" w:frame="1"/>
        </w:rPr>
        <w:t>. </w:t>
      </w:r>
      <w:r w:rsidR="003401A8">
        <w:rPr>
          <w:color w:val="000000"/>
          <w:sz w:val="28"/>
          <w:szCs w:val="28"/>
          <w:bdr w:val="none" w:sz="0" w:space="0" w:color="auto" w:frame="1"/>
        </w:rPr>
        <w:t>КГО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 xml:space="preserve"> должны находиться в </w:t>
      </w:r>
      <w:r w:rsidR="007F1ADC">
        <w:rPr>
          <w:color w:val="000000"/>
          <w:sz w:val="28"/>
          <w:szCs w:val="28"/>
          <w:bdr w:val="none" w:sz="0" w:space="0" w:color="auto" w:frame="1"/>
        </w:rPr>
        <w:t>виде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 xml:space="preserve">, не создающем угроз для жизни и здоровья, в частности, предметы мебели должны быть в разобранном состоянии и не должны иметь торчащие гвозди или болты, а также не должны создавать угроз 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lastRenderedPageBreak/>
        <w:t>для целости и технической исправности мусоровозов. Предоставленные к </w:t>
      </w:r>
      <w:r w:rsidR="003C6A82" w:rsidRPr="003C6A82">
        <w:rPr>
          <w:color w:val="000000"/>
          <w:sz w:val="28"/>
          <w:szCs w:val="28"/>
        </w:rPr>
        <w:t>транспортированию</w:t>
      </w:r>
      <w:r w:rsidR="003C6A82" w:rsidRPr="003C6A82">
        <w:rPr>
          <w:color w:val="000000"/>
          <w:sz w:val="28"/>
          <w:szCs w:val="28"/>
          <w:bdr w:val="none" w:sz="0" w:space="0" w:color="auto" w:frame="1"/>
        </w:rPr>
        <w:t> КГО не должны быть заполнены другими отходами.</w:t>
      </w:r>
    </w:p>
    <w:p w14:paraId="7195C50C" w14:textId="77777777" w:rsidR="008B710D" w:rsidRPr="003C6A82" w:rsidRDefault="008B710D" w:rsidP="0024037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69744602" w14:textId="53ED4512" w:rsidR="00E75D40" w:rsidRPr="00F011FB" w:rsidRDefault="009560C6" w:rsidP="000407A1">
      <w:pPr>
        <w:pStyle w:val="a9"/>
        <w:spacing w:line="240" w:lineRule="auto"/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VI</w:t>
      </w:r>
      <w:r>
        <w:rPr>
          <w:rFonts w:ascii="Times New Roman" w:hAnsi="Times New Roman"/>
          <w:szCs w:val="28"/>
        </w:rPr>
        <w:t>. </w:t>
      </w:r>
      <w:r w:rsidR="00E75D40" w:rsidRPr="00F011FB">
        <w:rPr>
          <w:rFonts w:ascii="Times New Roman" w:hAnsi="Times New Roman"/>
          <w:szCs w:val="28"/>
        </w:rPr>
        <w:t xml:space="preserve">Сбор </w:t>
      </w:r>
      <w:r w:rsidR="00E75D40">
        <w:rPr>
          <w:rFonts w:ascii="Times New Roman" w:hAnsi="Times New Roman"/>
          <w:szCs w:val="28"/>
        </w:rPr>
        <w:t xml:space="preserve">отходов </w:t>
      </w:r>
      <w:r w:rsidR="00E75D40" w:rsidRPr="00F011FB">
        <w:rPr>
          <w:rFonts w:ascii="Times New Roman" w:hAnsi="Times New Roman"/>
          <w:szCs w:val="28"/>
        </w:rPr>
        <w:t>электронного оборудования</w:t>
      </w:r>
    </w:p>
    <w:p w14:paraId="2CAE9923" w14:textId="77777777" w:rsidR="00E75D40" w:rsidRPr="00715C52" w:rsidRDefault="00E75D40" w:rsidP="0024037E">
      <w:pPr>
        <w:jc w:val="both"/>
        <w:rPr>
          <w:sz w:val="28"/>
          <w:szCs w:val="28"/>
        </w:rPr>
      </w:pPr>
    </w:p>
    <w:p w14:paraId="428C7B0D" w14:textId="5160D5AF" w:rsidR="00E75D40" w:rsidRPr="00631B93" w:rsidRDefault="00FD483F" w:rsidP="000407A1">
      <w:pPr>
        <w:pStyle w:val="a9"/>
        <w:spacing w:line="24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0617E8">
        <w:rPr>
          <w:rFonts w:ascii="Times New Roman" w:hAnsi="Times New Roman"/>
          <w:szCs w:val="28"/>
        </w:rPr>
        <w:t>4</w:t>
      </w:r>
      <w:r w:rsidR="009560C6">
        <w:rPr>
          <w:rFonts w:ascii="Times New Roman" w:hAnsi="Times New Roman"/>
          <w:szCs w:val="28"/>
        </w:rPr>
        <w:t>. </w:t>
      </w:r>
      <w:r w:rsidR="00E75D40" w:rsidRPr="007C157B">
        <w:rPr>
          <w:rFonts w:ascii="Times New Roman" w:hAnsi="Times New Roman"/>
          <w:szCs w:val="28"/>
        </w:rPr>
        <w:t xml:space="preserve">Сбор и накопление </w:t>
      </w:r>
      <w:r w:rsidR="00E75D40" w:rsidRPr="00631B93">
        <w:rPr>
          <w:rFonts w:ascii="Times New Roman" w:hAnsi="Times New Roman"/>
          <w:szCs w:val="28"/>
        </w:rPr>
        <w:t xml:space="preserve">электронного оборудования </w:t>
      </w:r>
      <w:r w:rsidR="00E75D40" w:rsidRPr="007C157B">
        <w:rPr>
          <w:rFonts w:ascii="Times New Roman" w:hAnsi="Times New Roman"/>
          <w:szCs w:val="28"/>
        </w:rPr>
        <w:t>осуществля</w:t>
      </w:r>
      <w:r w:rsidR="00E75D40">
        <w:rPr>
          <w:rFonts w:ascii="Times New Roman" w:hAnsi="Times New Roman"/>
          <w:szCs w:val="28"/>
        </w:rPr>
        <w:t>ю</w:t>
      </w:r>
      <w:r w:rsidR="00E75D40" w:rsidRPr="007C157B">
        <w:rPr>
          <w:rFonts w:ascii="Times New Roman" w:hAnsi="Times New Roman"/>
          <w:szCs w:val="28"/>
        </w:rPr>
        <w:t>тся:</w:t>
      </w:r>
    </w:p>
    <w:p w14:paraId="225986CE" w14:textId="77777777" w:rsidR="00E75D40" w:rsidRPr="007C157B" w:rsidRDefault="00E75D40" w:rsidP="00FD483F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 w:rsidRPr="007C157B">
        <w:rPr>
          <w:rFonts w:ascii="Times New Roman" w:hAnsi="Times New Roman"/>
          <w:szCs w:val="28"/>
        </w:rPr>
        <w:t xml:space="preserve">на специальных площадках для сбора и накопления </w:t>
      </w:r>
      <w:r w:rsidRPr="00631B93">
        <w:rPr>
          <w:rFonts w:ascii="Times New Roman" w:hAnsi="Times New Roman"/>
          <w:szCs w:val="28"/>
        </w:rPr>
        <w:t>электронного оборудования</w:t>
      </w:r>
      <w:r w:rsidRPr="007C157B">
        <w:rPr>
          <w:rFonts w:ascii="Times New Roman" w:hAnsi="Times New Roman"/>
          <w:szCs w:val="28"/>
        </w:rPr>
        <w:t>;</w:t>
      </w:r>
    </w:p>
    <w:p w14:paraId="5F954195" w14:textId="02A3E38A" w:rsidR="00E75D40" w:rsidRPr="00631B93" w:rsidRDefault="00E75D40" w:rsidP="00FD483F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 w:rsidRPr="007C157B">
        <w:rPr>
          <w:rFonts w:ascii="Times New Roman" w:hAnsi="Times New Roman"/>
          <w:szCs w:val="28"/>
        </w:rPr>
        <w:t xml:space="preserve">путем </w:t>
      </w:r>
      <w:r>
        <w:t>транспортирования</w:t>
      </w:r>
      <w:r w:rsidRPr="007C157B">
        <w:rPr>
          <w:rFonts w:ascii="Times New Roman" w:hAnsi="Times New Roman"/>
          <w:szCs w:val="28"/>
        </w:rPr>
        <w:t xml:space="preserve"> </w:t>
      </w:r>
      <w:r w:rsidRPr="00631B93">
        <w:rPr>
          <w:rFonts w:ascii="Times New Roman" w:hAnsi="Times New Roman"/>
          <w:szCs w:val="28"/>
        </w:rPr>
        <w:t>электронного оборудования</w:t>
      </w:r>
      <w:r>
        <w:rPr>
          <w:rFonts w:ascii="Times New Roman" w:hAnsi="Times New Roman"/>
          <w:szCs w:val="28"/>
        </w:rPr>
        <w:t xml:space="preserve"> по заявке </w:t>
      </w:r>
      <w:r w:rsidR="007E5822">
        <w:rPr>
          <w:rFonts w:ascii="Times New Roman" w:hAnsi="Times New Roman"/>
          <w:szCs w:val="28"/>
        </w:rPr>
        <w:t>потребителя</w:t>
      </w:r>
      <w:r>
        <w:rPr>
          <w:rFonts w:ascii="Times New Roman" w:hAnsi="Times New Roman"/>
          <w:szCs w:val="28"/>
        </w:rPr>
        <w:t>;</w:t>
      </w:r>
    </w:p>
    <w:p w14:paraId="7C01EC88" w14:textId="77777777" w:rsidR="00E75D40" w:rsidRPr="009560C6" w:rsidRDefault="00E75D40" w:rsidP="00FD483F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 w:rsidRPr="00631B93">
        <w:rPr>
          <w:rFonts w:ascii="Times New Roman" w:hAnsi="Times New Roman"/>
          <w:szCs w:val="28"/>
        </w:rPr>
        <w:t xml:space="preserve">предприятиями розничной торговли, осуществляющими продажу </w:t>
      </w:r>
      <w:r w:rsidRPr="009560C6">
        <w:rPr>
          <w:rFonts w:ascii="Times New Roman" w:hAnsi="Times New Roman"/>
          <w:szCs w:val="28"/>
        </w:rPr>
        <w:t>электронного и электрического оборудования.</w:t>
      </w:r>
    </w:p>
    <w:p w14:paraId="70DC23D3" w14:textId="1268D82F" w:rsidR="00E75D40" w:rsidRPr="009560C6" w:rsidRDefault="000617E8" w:rsidP="003E3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560C6" w:rsidRPr="009560C6">
        <w:rPr>
          <w:sz w:val="28"/>
          <w:szCs w:val="28"/>
        </w:rPr>
        <w:t>. </w:t>
      </w:r>
      <w:r w:rsidR="00E75D40" w:rsidRPr="009560C6">
        <w:rPr>
          <w:sz w:val="28"/>
          <w:szCs w:val="28"/>
        </w:rPr>
        <w:t>Запрещается размещать отходы электронного оборудования в контейнерах для сбора твёрдых коммунальных отходов.</w:t>
      </w:r>
    </w:p>
    <w:p w14:paraId="485750C2" w14:textId="633A51AB" w:rsidR="0049183E" w:rsidRDefault="000617E8" w:rsidP="000407A1">
      <w:pPr>
        <w:pStyle w:val="a9"/>
        <w:spacing w:line="240" w:lineRule="auto"/>
        <w:ind w:left="0" w:firstLine="709"/>
      </w:pPr>
      <w:r>
        <w:t>26</w:t>
      </w:r>
      <w:r w:rsidR="003E33B9">
        <w:t>. </w:t>
      </w:r>
      <w:r w:rsidR="00E75D40" w:rsidRPr="00A97DA3">
        <w:t xml:space="preserve">Собранные отходы </w:t>
      </w:r>
      <w:r w:rsidR="00E75D40" w:rsidRPr="00631B93">
        <w:rPr>
          <w:rFonts w:ascii="Times New Roman" w:hAnsi="Times New Roman"/>
          <w:szCs w:val="28"/>
        </w:rPr>
        <w:t>электронного оборудования</w:t>
      </w:r>
      <w:r w:rsidR="00E75D40" w:rsidRPr="00A97DA3">
        <w:t xml:space="preserve"> передаются организаци</w:t>
      </w:r>
      <w:r w:rsidR="00E75D40">
        <w:t>ям</w:t>
      </w:r>
      <w:r w:rsidR="00E75D40" w:rsidRPr="00A97DA3">
        <w:t>, осуществляющ</w:t>
      </w:r>
      <w:r w:rsidR="00E75D40">
        <w:t>им</w:t>
      </w:r>
      <w:r w:rsidR="00E75D40" w:rsidRPr="00A97DA3">
        <w:t xml:space="preserve"> извлечение компонентов, для передачи извлеченных компонентов на утилизацию, обезвреживание, захоронение</w:t>
      </w:r>
      <w:r w:rsidR="00851E43">
        <w:t>.</w:t>
      </w:r>
    </w:p>
    <w:p w14:paraId="58C20D19" w14:textId="77777777" w:rsidR="00E75D40" w:rsidRPr="0024037E" w:rsidRDefault="00E75D40" w:rsidP="0024037E">
      <w:pPr>
        <w:rPr>
          <w:sz w:val="28"/>
          <w:szCs w:val="28"/>
        </w:rPr>
      </w:pPr>
    </w:p>
    <w:p w14:paraId="277D6421" w14:textId="4F5BFF3C" w:rsidR="00E75D40" w:rsidRPr="0024037E" w:rsidRDefault="009560C6" w:rsidP="000407A1">
      <w:pPr>
        <w:pStyle w:val="a9"/>
        <w:spacing w:line="240" w:lineRule="auto"/>
        <w:ind w:left="1415" w:firstLine="709"/>
        <w:rPr>
          <w:rFonts w:ascii="Times New Roman" w:hAnsi="Times New Roman"/>
          <w:szCs w:val="28"/>
        </w:rPr>
      </w:pPr>
      <w:r w:rsidRPr="0024037E">
        <w:rPr>
          <w:rFonts w:ascii="Times New Roman" w:hAnsi="Times New Roman"/>
          <w:szCs w:val="28"/>
          <w:lang w:val="en-US"/>
        </w:rPr>
        <w:t>VII</w:t>
      </w:r>
      <w:r w:rsidRPr="0024037E">
        <w:rPr>
          <w:rFonts w:ascii="Times New Roman" w:hAnsi="Times New Roman"/>
          <w:szCs w:val="28"/>
        </w:rPr>
        <w:t>. </w:t>
      </w:r>
      <w:r w:rsidR="00E75D40" w:rsidRPr="0024037E">
        <w:rPr>
          <w:rFonts w:ascii="Times New Roman" w:hAnsi="Times New Roman"/>
          <w:szCs w:val="28"/>
        </w:rPr>
        <w:t>Сбор ртутьсодержащих отходов</w:t>
      </w:r>
    </w:p>
    <w:p w14:paraId="10771CFC" w14:textId="77777777" w:rsidR="00E75D40" w:rsidRPr="0024037E" w:rsidRDefault="00E75D40" w:rsidP="0024037E">
      <w:pPr>
        <w:rPr>
          <w:sz w:val="28"/>
          <w:szCs w:val="28"/>
        </w:rPr>
      </w:pPr>
    </w:p>
    <w:p w14:paraId="449F9E9A" w14:textId="40C0701A" w:rsidR="00E75D40" w:rsidRPr="00E75D40" w:rsidRDefault="000617E8" w:rsidP="008F068C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</w:t>
      </w:r>
      <w:r w:rsidR="009560C6">
        <w:rPr>
          <w:rFonts w:ascii="Times New Roman" w:hAnsi="Times New Roman"/>
          <w:szCs w:val="28"/>
        </w:rPr>
        <w:t>. </w:t>
      </w:r>
      <w:r w:rsidR="00E75D40" w:rsidRPr="00E75D40">
        <w:rPr>
          <w:rFonts w:ascii="Times New Roman" w:hAnsi="Times New Roman"/>
          <w:szCs w:val="28"/>
        </w:rPr>
        <w:t>Сбор и накопление ртутьсодержащих отходов должны выполняться методами, исключающими их бой и разгерметизацию.</w:t>
      </w:r>
    </w:p>
    <w:p w14:paraId="3A94567B" w14:textId="6385A850" w:rsidR="00E75D40" w:rsidRPr="009560C6" w:rsidRDefault="000617E8" w:rsidP="008F0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560C6" w:rsidRPr="009560C6">
        <w:rPr>
          <w:sz w:val="28"/>
          <w:szCs w:val="28"/>
        </w:rPr>
        <w:t>. </w:t>
      </w:r>
      <w:r w:rsidR="007E5822">
        <w:rPr>
          <w:sz w:val="28"/>
          <w:szCs w:val="28"/>
        </w:rPr>
        <w:t>Потребители</w:t>
      </w:r>
      <w:r w:rsidR="00E75D40" w:rsidRPr="009560C6">
        <w:rPr>
          <w:sz w:val="28"/>
          <w:szCs w:val="28"/>
        </w:rPr>
        <w:t xml:space="preserve">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14:paraId="67C69309" w14:textId="30FE05C0" w:rsidR="00E75D40" w:rsidRPr="009560C6" w:rsidRDefault="001313C8" w:rsidP="008F0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560C6" w:rsidRPr="009560C6">
        <w:rPr>
          <w:sz w:val="28"/>
          <w:szCs w:val="28"/>
        </w:rPr>
        <w:t>. </w:t>
      </w:r>
      <w:r w:rsidR="007E5822">
        <w:rPr>
          <w:sz w:val="28"/>
          <w:szCs w:val="28"/>
        </w:rPr>
        <w:t>Потребители</w:t>
      </w:r>
      <w:r w:rsidR="00E75D40" w:rsidRPr="009560C6">
        <w:rPr>
          <w:sz w:val="28"/>
          <w:szCs w:val="28"/>
        </w:rPr>
        <w:t xml:space="preserve"> по мере накопления сдают ртутьсодержащие отходы на утилизацию, обезвреживание в специализированные организации, отвечающие </w:t>
      </w:r>
      <w:r w:rsidR="00E75D40" w:rsidRPr="0026227D">
        <w:rPr>
          <w:sz w:val="28"/>
          <w:szCs w:val="28"/>
        </w:rPr>
        <w:t>требованиям законодательства, или осуществляют их накопление в соответствии с п</w:t>
      </w:r>
      <w:r w:rsidR="00851E43" w:rsidRPr="0026227D">
        <w:rPr>
          <w:sz w:val="28"/>
          <w:szCs w:val="28"/>
        </w:rPr>
        <w:t>унктом</w:t>
      </w:r>
      <w:r w:rsidR="0026227D" w:rsidRPr="0026227D">
        <w:rPr>
          <w:sz w:val="28"/>
          <w:szCs w:val="28"/>
        </w:rPr>
        <w:t xml:space="preserve"> 12</w:t>
      </w:r>
      <w:r w:rsidR="00E75D40" w:rsidRPr="0026227D">
        <w:rPr>
          <w:sz w:val="28"/>
          <w:szCs w:val="28"/>
        </w:rPr>
        <w:t xml:space="preserve"> настоящих Правил.</w:t>
      </w:r>
    </w:p>
    <w:p w14:paraId="48039EC1" w14:textId="60A65D8E" w:rsidR="00E75D40" w:rsidRDefault="001313C8" w:rsidP="008F068C">
      <w:pPr>
        <w:pStyle w:val="a9"/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30</w:t>
      </w:r>
      <w:r w:rsidR="000407A1">
        <w:rPr>
          <w:rFonts w:ascii="Times New Roman" w:hAnsi="Times New Roman"/>
          <w:szCs w:val="28"/>
        </w:rPr>
        <w:t>. </w:t>
      </w:r>
      <w:r w:rsidR="00E75D40" w:rsidRPr="00E75D40">
        <w:rPr>
          <w:rFonts w:ascii="Times New Roman" w:hAnsi="Times New Roman"/>
          <w:szCs w:val="28"/>
        </w:rPr>
        <w:t xml:space="preserve">Сбор и накопление ртутьсодержащих отходов физических лиц (населения) осуществляется в специальные контейнеры, </w:t>
      </w:r>
      <w:r w:rsidR="007F1ADC">
        <w:rPr>
          <w:rFonts w:ascii="Times New Roman" w:hAnsi="Times New Roman"/>
          <w:szCs w:val="28"/>
        </w:rPr>
        <w:t xml:space="preserve">в пунктах сбора вторичного сырья </w:t>
      </w:r>
      <w:r w:rsidR="00E75D40" w:rsidRPr="00E75D40">
        <w:rPr>
          <w:rFonts w:ascii="Times New Roman" w:hAnsi="Times New Roman"/>
          <w:szCs w:val="28"/>
        </w:rPr>
        <w:t xml:space="preserve">и опасных отходов, создаваемых специализированными </w:t>
      </w:r>
      <w:r w:rsidR="007F1ADC">
        <w:rPr>
          <w:rFonts w:ascii="Times New Roman" w:hAnsi="Times New Roman"/>
          <w:szCs w:val="28"/>
        </w:rPr>
        <w:t xml:space="preserve">и иными </w:t>
      </w:r>
      <w:r w:rsidR="00E75D40" w:rsidRPr="00E75D40">
        <w:rPr>
          <w:rFonts w:ascii="Times New Roman" w:hAnsi="Times New Roman"/>
          <w:szCs w:val="28"/>
        </w:rPr>
        <w:t>организациями</w:t>
      </w:r>
      <w:r w:rsidR="007F1ADC">
        <w:rPr>
          <w:rFonts w:ascii="Times New Roman" w:hAnsi="Times New Roman"/>
          <w:szCs w:val="28"/>
        </w:rPr>
        <w:t>.</w:t>
      </w:r>
    </w:p>
    <w:p w14:paraId="4DEE2DD3" w14:textId="77777777" w:rsidR="00E75D40" w:rsidRPr="0024037E" w:rsidRDefault="00E75D40" w:rsidP="0024037E">
      <w:pPr>
        <w:rPr>
          <w:sz w:val="28"/>
          <w:szCs w:val="28"/>
        </w:rPr>
      </w:pPr>
    </w:p>
    <w:p w14:paraId="4560DE14" w14:textId="566C26DB" w:rsidR="00E75D40" w:rsidRPr="0024037E" w:rsidRDefault="001313C8" w:rsidP="000407A1">
      <w:pPr>
        <w:pStyle w:val="a9"/>
        <w:spacing w:line="240" w:lineRule="auto"/>
        <w:jc w:val="center"/>
        <w:outlineLvl w:val="0"/>
        <w:rPr>
          <w:rFonts w:ascii="Times New Roman" w:hAnsi="Times New Roman"/>
          <w:szCs w:val="28"/>
        </w:rPr>
      </w:pPr>
      <w:r w:rsidRPr="0024037E">
        <w:rPr>
          <w:rFonts w:ascii="Times New Roman" w:hAnsi="Times New Roman"/>
          <w:szCs w:val="28"/>
          <w:lang w:val="en-US"/>
        </w:rPr>
        <w:t>VIII</w:t>
      </w:r>
      <w:r w:rsidR="00610806" w:rsidRPr="0024037E">
        <w:rPr>
          <w:rFonts w:ascii="Times New Roman" w:hAnsi="Times New Roman"/>
          <w:szCs w:val="28"/>
        </w:rPr>
        <w:t>. </w:t>
      </w:r>
      <w:r w:rsidR="00E75D40" w:rsidRPr="0024037E">
        <w:rPr>
          <w:rFonts w:ascii="Times New Roman" w:hAnsi="Times New Roman"/>
          <w:szCs w:val="28"/>
        </w:rPr>
        <w:t>Сбор уличного мусора</w:t>
      </w:r>
    </w:p>
    <w:p w14:paraId="30348AB8" w14:textId="77777777" w:rsidR="00E75D40" w:rsidRPr="0024037E" w:rsidRDefault="00E75D40" w:rsidP="0024037E">
      <w:pPr>
        <w:jc w:val="both"/>
        <w:rPr>
          <w:sz w:val="28"/>
          <w:szCs w:val="28"/>
        </w:rPr>
      </w:pPr>
    </w:p>
    <w:p w14:paraId="6ABA8C6F" w14:textId="4E71D6B6" w:rsidR="00E75D40" w:rsidRDefault="00FD5838" w:rsidP="003E33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3C8" w:rsidRPr="001313C8">
        <w:rPr>
          <w:sz w:val="28"/>
          <w:szCs w:val="28"/>
        </w:rPr>
        <w:t>1</w:t>
      </w:r>
      <w:r w:rsidR="005B391D">
        <w:rPr>
          <w:sz w:val="28"/>
          <w:szCs w:val="28"/>
        </w:rPr>
        <w:t>. </w:t>
      </w:r>
      <w:r w:rsidR="00E75D40" w:rsidRPr="00610806">
        <w:rPr>
          <w:sz w:val="28"/>
          <w:szCs w:val="28"/>
        </w:rPr>
        <w:t>Сбор отходов от уборки улиц и содержания территории осуществляют организации, обеспечивающие благоустройство и содержание соответствующей территории.</w:t>
      </w:r>
    </w:p>
    <w:p w14:paraId="11AA6521" w14:textId="38875FA5" w:rsidR="005B391D" w:rsidRPr="005B391D" w:rsidRDefault="001313C8" w:rsidP="003E33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B391D">
        <w:rPr>
          <w:sz w:val="28"/>
          <w:szCs w:val="28"/>
        </w:rPr>
        <w:t>. </w:t>
      </w:r>
      <w:r w:rsidR="007F1ADC">
        <w:rPr>
          <w:sz w:val="28"/>
          <w:szCs w:val="28"/>
        </w:rPr>
        <w:t xml:space="preserve">Накопление уличного мусора и </w:t>
      </w:r>
      <w:r w:rsidR="005B391D" w:rsidRPr="005B391D">
        <w:rPr>
          <w:sz w:val="28"/>
          <w:szCs w:val="28"/>
        </w:rPr>
        <w:t xml:space="preserve">смета на придомовой территории </w:t>
      </w:r>
      <w:r w:rsidR="007F1ADC">
        <w:rPr>
          <w:sz w:val="28"/>
          <w:szCs w:val="28"/>
        </w:rPr>
        <w:t>осуществляется</w:t>
      </w:r>
      <w:r w:rsidR="005B391D" w:rsidRPr="005B391D">
        <w:rPr>
          <w:sz w:val="28"/>
          <w:szCs w:val="28"/>
        </w:rPr>
        <w:t xml:space="preserve"> с использованием контейнеров, </w:t>
      </w:r>
      <w:r w:rsidR="007F1ADC" w:rsidRPr="005B391D">
        <w:rPr>
          <w:sz w:val="28"/>
          <w:szCs w:val="28"/>
        </w:rPr>
        <w:t xml:space="preserve">предназначенных для сбора </w:t>
      </w:r>
      <w:r w:rsidR="007F1ADC">
        <w:rPr>
          <w:sz w:val="28"/>
          <w:szCs w:val="28"/>
        </w:rPr>
        <w:t>ТКО, полиэтиленовых мешков</w:t>
      </w:r>
      <w:r w:rsidR="005B391D" w:rsidRPr="005B391D">
        <w:rPr>
          <w:sz w:val="28"/>
          <w:szCs w:val="28"/>
        </w:rPr>
        <w:t>. Крупногабаритные отходы озеленения и благоустройства, в том числе порубочные остатки, собираются, складируются, накапливаются, транспортируются отдельного от других видов уличного мусора.</w:t>
      </w:r>
    </w:p>
    <w:p w14:paraId="50F65E8E" w14:textId="3DB431E0" w:rsidR="005B391D" w:rsidRPr="00610806" w:rsidRDefault="00FD5838" w:rsidP="003E33B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13C8" w:rsidRPr="001313C8">
        <w:rPr>
          <w:sz w:val="28"/>
          <w:szCs w:val="28"/>
        </w:rPr>
        <w:t>3</w:t>
      </w:r>
      <w:r w:rsidR="005B391D">
        <w:rPr>
          <w:sz w:val="28"/>
          <w:szCs w:val="28"/>
        </w:rPr>
        <w:t>. </w:t>
      </w:r>
      <w:r w:rsidR="005B391D" w:rsidRPr="005B391D">
        <w:rPr>
          <w:sz w:val="28"/>
          <w:szCs w:val="28"/>
        </w:rPr>
        <w:t xml:space="preserve">Места расположения </w:t>
      </w:r>
      <w:r w:rsidR="005B391D">
        <w:rPr>
          <w:sz w:val="28"/>
          <w:szCs w:val="28"/>
        </w:rPr>
        <w:t>контейнеров для</w:t>
      </w:r>
      <w:r w:rsidR="003E33B9">
        <w:rPr>
          <w:sz w:val="28"/>
          <w:szCs w:val="28"/>
        </w:rPr>
        <w:t xml:space="preserve"> сбора</w:t>
      </w:r>
      <w:r w:rsidR="005B391D">
        <w:rPr>
          <w:sz w:val="28"/>
          <w:szCs w:val="28"/>
        </w:rPr>
        <w:t xml:space="preserve"> уличного </w:t>
      </w:r>
      <w:r w:rsidR="00851E43">
        <w:rPr>
          <w:sz w:val="28"/>
          <w:szCs w:val="28"/>
        </w:rPr>
        <w:t>мусора</w:t>
      </w:r>
      <w:r w:rsidR="005B391D">
        <w:rPr>
          <w:sz w:val="28"/>
          <w:szCs w:val="28"/>
        </w:rPr>
        <w:t xml:space="preserve">, </w:t>
      </w:r>
      <w:r w:rsidR="005B391D" w:rsidRPr="005B391D">
        <w:rPr>
          <w:sz w:val="28"/>
          <w:szCs w:val="28"/>
        </w:rPr>
        <w:t>уличных урн</w:t>
      </w:r>
      <w:r w:rsidR="001825E1">
        <w:rPr>
          <w:sz w:val="28"/>
          <w:szCs w:val="28"/>
        </w:rPr>
        <w:t xml:space="preserve"> определяю</w:t>
      </w:r>
      <w:r w:rsidR="005B391D" w:rsidRPr="005B391D">
        <w:rPr>
          <w:sz w:val="28"/>
          <w:szCs w:val="28"/>
        </w:rPr>
        <w:t>тся</w:t>
      </w:r>
      <w:r w:rsidR="003E33B9">
        <w:rPr>
          <w:sz w:val="28"/>
          <w:szCs w:val="28"/>
        </w:rPr>
        <w:t xml:space="preserve"> в соответствии с правилами благоустройства территории соответствующих муниципальных образований Новосибирской области.</w:t>
      </w:r>
    </w:p>
    <w:p w14:paraId="169656F0" w14:textId="65288DEE" w:rsidR="00E75D40" w:rsidRPr="00610806" w:rsidRDefault="001313C8" w:rsidP="0014068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10806" w:rsidRPr="00610806">
        <w:rPr>
          <w:sz w:val="28"/>
          <w:szCs w:val="28"/>
        </w:rPr>
        <w:t>. </w:t>
      </w:r>
      <w:r w:rsidR="00E75D40" w:rsidRPr="00610806">
        <w:rPr>
          <w:sz w:val="28"/>
          <w:szCs w:val="28"/>
        </w:rPr>
        <w:t xml:space="preserve">Удаление отходов от зимней уборки улиц (снеговые массы) </w:t>
      </w:r>
      <w:r w:rsidR="0014068F">
        <w:rPr>
          <w:sz w:val="28"/>
          <w:szCs w:val="28"/>
        </w:rPr>
        <w:t>о</w:t>
      </w:r>
      <w:r w:rsidR="00E75D40" w:rsidRPr="00610806">
        <w:rPr>
          <w:sz w:val="28"/>
          <w:szCs w:val="28"/>
        </w:rPr>
        <w:t>существляется путем:</w:t>
      </w:r>
    </w:p>
    <w:p w14:paraId="2091F780" w14:textId="77777777" w:rsidR="00E75D40" w:rsidRDefault="000407A1" w:rsidP="000407A1">
      <w:pPr>
        <w:pStyle w:val="a9"/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 </w:t>
      </w:r>
      <w:r w:rsidR="00E75D40">
        <w:rPr>
          <w:rFonts w:ascii="Times New Roman" w:hAnsi="Times New Roman"/>
          <w:szCs w:val="28"/>
        </w:rPr>
        <w:t>использования станций снеготаяния;</w:t>
      </w:r>
    </w:p>
    <w:p w14:paraId="1AD0B9D3" w14:textId="77777777" w:rsidR="00E75D40" w:rsidRDefault="000407A1" w:rsidP="000407A1">
      <w:pPr>
        <w:pStyle w:val="a9"/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 </w:t>
      </w:r>
      <w:r w:rsidR="00E75D40" w:rsidRPr="00D56E2F">
        <w:rPr>
          <w:rFonts w:ascii="Times New Roman" w:hAnsi="Times New Roman"/>
          <w:szCs w:val="28"/>
        </w:rPr>
        <w:t>размещ</w:t>
      </w:r>
      <w:r w:rsidR="00E75D40">
        <w:rPr>
          <w:rFonts w:ascii="Times New Roman" w:hAnsi="Times New Roman"/>
          <w:szCs w:val="28"/>
        </w:rPr>
        <w:t>ения</w:t>
      </w:r>
      <w:r w:rsidR="00E75D40" w:rsidRPr="00D56E2F">
        <w:rPr>
          <w:rFonts w:ascii="Times New Roman" w:hAnsi="Times New Roman"/>
          <w:szCs w:val="28"/>
        </w:rPr>
        <w:t xml:space="preserve"> данных видов отходов</w:t>
      </w:r>
      <w:r w:rsidR="00E75D40">
        <w:rPr>
          <w:rFonts w:ascii="Times New Roman" w:hAnsi="Times New Roman"/>
          <w:szCs w:val="28"/>
        </w:rPr>
        <w:t xml:space="preserve"> на специальных </w:t>
      </w:r>
      <w:r w:rsidR="00E75D40" w:rsidRPr="00D56E2F">
        <w:rPr>
          <w:rFonts w:ascii="Times New Roman" w:hAnsi="Times New Roman"/>
          <w:szCs w:val="28"/>
        </w:rPr>
        <w:t xml:space="preserve">площадках, расположение которых определяется </w:t>
      </w:r>
      <w:r w:rsidR="0002508C">
        <w:rPr>
          <w:rFonts w:ascii="Times New Roman" w:hAnsi="Times New Roman"/>
          <w:szCs w:val="28"/>
        </w:rPr>
        <w:t xml:space="preserve">органами местного самоуправления </w:t>
      </w:r>
      <w:r w:rsidR="00851E43">
        <w:rPr>
          <w:rFonts w:ascii="Times New Roman" w:hAnsi="Times New Roman"/>
          <w:szCs w:val="28"/>
        </w:rPr>
        <w:t xml:space="preserve">муниципальных образований </w:t>
      </w:r>
      <w:r w:rsidR="0002508C">
        <w:rPr>
          <w:rFonts w:ascii="Times New Roman" w:hAnsi="Times New Roman"/>
          <w:szCs w:val="28"/>
        </w:rPr>
        <w:t>Новосибирской области</w:t>
      </w:r>
      <w:r w:rsidR="00E75D40" w:rsidRPr="00D56E2F">
        <w:rPr>
          <w:rFonts w:ascii="Times New Roman" w:hAnsi="Times New Roman"/>
          <w:szCs w:val="28"/>
        </w:rPr>
        <w:t>.</w:t>
      </w:r>
    </w:p>
    <w:p w14:paraId="5475A2B3" w14:textId="77777777" w:rsidR="00E75D40" w:rsidRPr="00715C52" w:rsidRDefault="00E75D40" w:rsidP="0024037E">
      <w:pPr>
        <w:jc w:val="both"/>
        <w:rPr>
          <w:sz w:val="28"/>
          <w:szCs w:val="28"/>
        </w:rPr>
      </w:pPr>
    </w:p>
    <w:p w14:paraId="3FEF9F12" w14:textId="5FD9DB6B" w:rsidR="0002508C" w:rsidRDefault="001313C8" w:rsidP="000407A1">
      <w:pPr>
        <w:autoSpaceDE w:val="0"/>
        <w:autoSpaceDN w:val="0"/>
        <w:adjustRightInd w:val="0"/>
        <w:ind w:firstLine="540"/>
        <w:jc w:val="center"/>
        <w:rPr>
          <w:rFonts w:eastAsia="Courier New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10806" w:rsidRPr="0002508C">
        <w:rPr>
          <w:sz w:val="28"/>
          <w:szCs w:val="28"/>
          <w:lang w:val="en-US"/>
        </w:rPr>
        <w:t>X</w:t>
      </w:r>
      <w:r w:rsidR="00610806" w:rsidRPr="0002508C">
        <w:rPr>
          <w:sz w:val="28"/>
          <w:szCs w:val="28"/>
        </w:rPr>
        <w:t>. </w:t>
      </w:r>
      <w:r w:rsidR="0002508C">
        <w:rPr>
          <w:sz w:val="28"/>
          <w:szCs w:val="28"/>
        </w:rPr>
        <w:t>Сбор отходов</w:t>
      </w:r>
      <w:r w:rsidR="0002508C" w:rsidRPr="0002508C">
        <w:rPr>
          <w:sz w:val="28"/>
          <w:szCs w:val="28"/>
        </w:rPr>
        <w:t xml:space="preserve"> от использования товаров </w:t>
      </w:r>
      <w:r w:rsidR="000B0217">
        <w:rPr>
          <w:rFonts w:eastAsia="Courier New"/>
          <w:sz w:val="28"/>
          <w:szCs w:val="28"/>
        </w:rPr>
        <w:t>утративших</w:t>
      </w:r>
      <w:r w:rsidR="0002508C" w:rsidRPr="0002508C">
        <w:rPr>
          <w:rFonts w:eastAsia="Courier New"/>
          <w:sz w:val="28"/>
          <w:szCs w:val="28"/>
        </w:rPr>
        <w:t xml:space="preserve"> </w:t>
      </w:r>
    </w:p>
    <w:p w14:paraId="66B63A8C" w14:textId="77777777" w:rsidR="0002508C" w:rsidRPr="0002508C" w:rsidRDefault="0002508C" w:rsidP="000407A1">
      <w:pPr>
        <w:autoSpaceDE w:val="0"/>
        <w:autoSpaceDN w:val="0"/>
        <w:adjustRightInd w:val="0"/>
        <w:ind w:firstLine="540"/>
        <w:jc w:val="center"/>
        <w:rPr>
          <w:rFonts w:eastAsia="Courier New"/>
          <w:sz w:val="28"/>
          <w:szCs w:val="28"/>
        </w:rPr>
      </w:pPr>
      <w:r w:rsidRPr="0002508C">
        <w:rPr>
          <w:rFonts w:eastAsia="Courier New"/>
          <w:sz w:val="28"/>
          <w:szCs w:val="28"/>
        </w:rPr>
        <w:t>полностью или частично свои потребительские свойства</w:t>
      </w:r>
    </w:p>
    <w:p w14:paraId="77F0F1DC" w14:textId="77777777" w:rsidR="00E75D40" w:rsidRPr="00715C52" w:rsidRDefault="00E75D40" w:rsidP="0024037E">
      <w:pPr>
        <w:jc w:val="both"/>
        <w:rPr>
          <w:sz w:val="28"/>
          <w:szCs w:val="28"/>
        </w:rPr>
      </w:pPr>
    </w:p>
    <w:p w14:paraId="717B7F6D" w14:textId="40914F61" w:rsidR="000B0217" w:rsidRDefault="001313C8" w:rsidP="001825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35</w:t>
      </w:r>
      <w:r w:rsidR="000B0217">
        <w:rPr>
          <w:rFonts w:eastAsia="Courier New"/>
          <w:sz w:val="28"/>
          <w:szCs w:val="28"/>
        </w:rPr>
        <w:t xml:space="preserve">. Сбор </w:t>
      </w:r>
      <w:r w:rsidR="000B0217" w:rsidRPr="000B0217">
        <w:rPr>
          <w:rFonts w:eastAsia="Courier New"/>
          <w:sz w:val="28"/>
          <w:szCs w:val="28"/>
        </w:rPr>
        <w:t>отходов от ис</w:t>
      </w:r>
      <w:r w:rsidR="000B0217">
        <w:rPr>
          <w:rFonts w:eastAsia="Courier New"/>
          <w:sz w:val="28"/>
          <w:szCs w:val="28"/>
        </w:rPr>
        <w:t xml:space="preserve">пользования товаров утративших </w:t>
      </w:r>
      <w:r w:rsidR="000B0217" w:rsidRPr="000B0217">
        <w:rPr>
          <w:rFonts w:eastAsia="Courier New"/>
          <w:sz w:val="28"/>
          <w:szCs w:val="28"/>
        </w:rPr>
        <w:t>полностью или частично свои потребительские свойства</w:t>
      </w:r>
      <w:r w:rsidR="000B0217">
        <w:rPr>
          <w:rFonts w:eastAsia="Courier New"/>
          <w:sz w:val="28"/>
          <w:szCs w:val="28"/>
        </w:rPr>
        <w:t xml:space="preserve"> обеспечивают непосредственно сами производители, импортеры</w:t>
      </w:r>
      <w:r w:rsidR="00DF23C6">
        <w:rPr>
          <w:rFonts w:eastAsia="Courier New"/>
          <w:sz w:val="28"/>
          <w:szCs w:val="28"/>
        </w:rPr>
        <w:t xml:space="preserve"> таких</w:t>
      </w:r>
      <w:r w:rsidR="000B0217">
        <w:rPr>
          <w:rFonts w:eastAsia="Courier New"/>
          <w:sz w:val="28"/>
          <w:szCs w:val="28"/>
        </w:rPr>
        <w:t xml:space="preserve"> товаров путем организации собственных объектов инфраструктуры по сбору таких то</w:t>
      </w:r>
      <w:r w:rsidR="001825E1">
        <w:rPr>
          <w:rFonts w:eastAsia="Courier New"/>
          <w:sz w:val="28"/>
          <w:szCs w:val="28"/>
        </w:rPr>
        <w:t xml:space="preserve">варов или заключают договоры с </w:t>
      </w:r>
      <w:r w:rsidR="000B0217">
        <w:rPr>
          <w:rFonts w:eastAsia="Courier New"/>
          <w:sz w:val="28"/>
          <w:szCs w:val="28"/>
        </w:rPr>
        <w:t>региональным</w:t>
      </w:r>
      <w:r w:rsidR="001825E1">
        <w:rPr>
          <w:rFonts w:eastAsia="Courier New"/>
          <w:sz w:val="28"/>
          <w:szCs w:val="28"/>
        </w:rPr>
        <w:t xml:space="preserve"> оператором</w:t>
      </w:r>
      <w:r w:rsidR="000B0217">
        <w:rPr>
          <w:rFonts w:eastAsia="Courier New"/>
          <w:sz w:val="28"/>
          <w:szCs w:val="28"/>
        </w:rPr>
        <w:t>.</w:t>
      </w:r>
    </w:p>
    <w:p w14:paraId="29D47834" w14:textId="6CF407E5" w:rsidR="00E75D40" w:rsidRDefault="001313C8" w:rsidP="0018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0B0217" w:rsidRPr="000B0217">
        <w:rPr>
          <w:sz w:val="28"/>
          <w:szCs w:val="28"/>
        </w:rPr>
        <w:t>. </w:t>
      </w:r>
      <w:r w:rsidR="00E75D40" w:rsidRPr="000B0217">
        <w:rPr>
          <w:sz w:val="28"/>
          <w:szCs w:val="28"/>
        </w:rPr>
        <w:t>Производители, импортёры товаров, их объединения вправе использовать стационарные и мобильные пункты приёма отходов, использовать отдельные контейнеры для сбора потребительских товаров и упаковки, подлежащих утилизации, расположенные на контейнерны</w:t>
      </w:r>
      <w:r w:rsidR="0002508C" w:rsidRPr="000B0217">
        <w:rPr>
          <w:sz w:val="28"/>
          <w:szCs w:val="28"/>
        </w:rPr>
        <w:t xml:space="preserve">х площадках, по согласованию </w:t>
      </w:r>
      <w:r w:rsidR="001825E1">
        <w:rPr>
          <w:sz w:val="28"/>
          <w:szCs w:val="28"/>
        </w:rPr>
        <w:t xml:space="preserve">с правообладателями территории на которой они размещаются, а также по согласованию </w:t>
      </w:r>
      <w:r w:rsidR="0002508C" w:rsidRPr="000B0217">
        <w:rPr>
          <w:sz w:val="28"/>
          <w:szCs w:val="28"/>
        </w:rPr>
        <w:t>с р</w:t>
      </w:r>
      <w:r w:rsidR="00E75D40" w:rsidRPr="000B0217">
        <w:rPr>
          <w:sz w:val="28"/>
          <w:szCs w:val="28"/>
        </w:rPr>
        <w:t>егиональным оператором.</w:t>
      </w:r>
    </w:p>
    <w:p w14:paraId="57142341" w14:textId="6D7BD2DB" w:rsidR="001825E1" w:rsidRPr="000B0217" w:rsidRDefault="001313C8" w:rsidP="0018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825E1">
        <w:rPr>
          <w:sz w:val="28"/>
          <w:szCs w:val="28"/>
        </w:rPr>
        <w:t>. Отходы от использования потребительских товаров и упаковки, утратившие свои потребительские свойства, подлежат утилизации.</w:t>
      </w:r>
    </w:p>
    <w:p w14:paraId="3A994F94" w14:textId="77777777" w:rsidR="00610806" w:rsidRPr="0024037E" w:rsidRDefault="00610806" w:rsidP="0024037E">
      <w:pPr>
        <w:rPr>
          <w:sz w:val="28"/>
          <w:szCs w:val="28"/>
        </w:rPr>
      </w:pPr>
    </w:p>
    <w:p w14:paraId="268EA7E0" w14:textId="425502CF" w:rsidR="00610806" w:rsidRPr="0024037E" w:rsidRDefault="00610806" w:rsidP="000407A1">
      <w:pPr>
        <w:pStyle w:val="a9"/>
        <w:tabs>
          <w:tab w:val="left" w:pos="1418"/>
        </w:tabs>
        <w:spacing w:line="240" w:lineRule="auto"/>
        <w:jc w:val="center"/>
        <w:rPr>
          <w:szCs w:val="28"/>
        </w:rPr>
      </w:pPr>
      <w:r w:rsidRPr="0024037E">
        <w:rPr>
          <w:szCs w:val="28"/>
          <w:lang w:val="en-US"/>
        </w:rPr>
        <w:t>X</w:t>
      </w:r>
      <w:r w:rsidRPr="0024037E">
        <w:rPr>
          <w:szCs w:val="28"/>
        </w:rPr>
        <w:t>. Сбор отходов в садоводческих, огороднических и дачных некоммерческих объединениях граждан, гаражно-строительных кооперативах (ГСК).</w:t>
      </w:r>
    </w:p>
    <w:p w14:paraId="0B8B16E9" w14:textId="77777777" w:rsidR="009560C6" w:rsidRPr="0024037E" w:rsidRDefault="009560C6" w:rsidP="000407A1">
      <w:pPr>
        <w:pStyle w:val="a9"/>
        <w:spacing w:line="240" w:lineRule="auto"/>
        <w:ind w:hanging="720"/>
        <w:rPr>
          <w:rFonts w:ascii="Times New Roman" w:hAnsi="Times New Roman"/>
          <w:szCs w:val="28"/>
        </w:rPr>
      </w:pPr>
    </w:p>
    <w:p w14:paraId="71FAA5EF" w14:textId="37889EAB" w:rsidR="009560C6" w:rsidRPr="000407A1" w:rsidRDefault="001313C8" w:rsidP="00182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0407A1" w:rsidRPr="000407A1">
        <w:rPr>
          <w:sz w:val="28"/>
          <w:szCs w:val="28"/>
        </w:rPr>
        <w:t>. </w:t>
      </w:r>
      <w:r w:rsidR="000B0217" w:rsidRPr="000407A1">
        <w:rPr>
          <w:sz w:val="28"/>
          <w:szCs w:val="28"/>
        </w:rPr>
        <w:t>С</w:t>
      </w:r>
      <w:r w:rsidR="009560C6" w:rsidRPr="000407A1">
        <w:rPr>
          <w:sz w:val="28"/>
          <w:szCs w:val="28"/>
        </w:rPr>
        <w:t xml:space="preserve">бор отходов, образующихся в садоводческих, огороднических и дачных некоммерческих объединениях граждан, гаражно-строительных кооперативах, </w:t>
      </w:r>
      <w:r w:rsidR="000B0217" w:rsidRPr="000407A1">
        <w:rPr>
          <w:sz w:val="28"/>
          <w:szCs w:val="28"/>
        </w:rPr>
        <w:t xml:space="preserve">осуществляется на площадках </w:t>
      </w:r>
      <w:r w:rsidR="009560C6" w:rsidRPr="000407A1">
        <w:rPr>
          <w:sz w:val="28"/>
          <w:szCs w:val="28"/>
        </w:rPr>
        <w:t>д</w:t>
      </w:r>
      <w:r w:rsidR="000B0217" w:rsidRPr="000407A1">
        <w:rPr>
          <w:sz w:val="28"/>
          <w:szCs w:val="28"/>
        </w:rPr>
        <w:t xml:space="preserve">ля </w:t>
      </w:r>
      <w:r w:rsidR="001825E1">
        <w:rPr>
          <w:sz w:val="28"/>
          <w:szCs w:val="28"/>
        </w:rPr>
        <w:t>сбора отходов</w:t>
      </w:r>
      <w:r w:rsidR="000B0217" w:rsidRPr="000407A1">
        <w:rPr>
          <w:sz w:val="28"/>
          <w:szCs w:val="28"/>
        </w:rPr>
        <w:t>;</w:t>
      </w:r>
    </w:p>
    <w:p w14:paraId="37BCB1FE" w14:textId="0850836E" w:rsidR="000B0217" w:rsidRPr="000407A1" w:rsidRDefault="001313C8" w:rsidP="00182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0407A1" w:rsidRPr="000407A1">
        <w:rPr>
          <w:sz w:val="28"/>
          <w:szCs w:val="28"/>
        </w:rPr>
        <w:t>. </w:t>
      </w:r>
      <w:r w:rsidR="000B0217" w:rsidRPr="000407A1">
        <w:rPr>
          <w:sz w:val="28"/>
          <w:szCs w:val="28"/>
        </w:rPr>
        <w:t xml:space="preserve">Сбор КГМ </w:t>
      </w:r>
      <w:r w:rsidR="00A65A7D" w:rsidRPr="000407A1">
        <w:rPr>
          <w:sz w:val="28"/>
          <w:szCs w:val="28"/>
        </w:rPr>
        <w:t>осуществляется в соотве</w:t>
      </w:r>
      <w:r w:rsidR="00143034">
        <w:rPr>
          <w:sz w:val="28"/>
          <w:szCs w:val="28"/>
        </w:rPr>
        <w:t xml:space="preserve">тствии с </w:t>
      </w:r>
      <w:r w:rsidR="00F361D7">
        <w:rPr>
          <w:sz w:val="28"/>
          <w:szCs w:val="28"/>
        </w:rPr>
        <w:t xml:space="preserve">пунктами </w:t>
      </w:r>
      <w:r w:rsidR="00F77521">
        <w:rPr>
          <w:sz w:val="28"/>
          <w:szCs w:val="28"/>
        </w:rPr>
        <w:t>21-23</w:t>
      </w:r>
      <w:r w:rsidR="00143034">
        <w:rPr>
          <w:sz w:val="28"/>
          <w:szCs w:val="28"/>
        </w:rPr>
        <w:t xml:space="preserve"> настоящего Порядка</w:t>
      </w:r>
      <w:r w:rsidR="00A65A7D" w:rsidRPr="000407A1">
        <w:rPr>
          <w:sz w:val="28"/>
          <w:szCs w:val="28"/>
        </w:rPr>
        <w:t>;</w:t>
      </w:r>
    </w:p>
    <w:p w14:paraId="5D0533F7" w14:textId="7DC23250" w:rsidR="009560C6" w:rsidRPr="000407A1" w:rsidRDefault="001313C8" w:rsidP="00182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0407A1" w:rsidRPr="000407A1">
        <w:rPr>
          <w:sz w:val="28"/>
          <w:szCs w:val="28"/>
        </w:rPr>
        <w:t>. </w:t>
      </w:r>
      <w:r w:rsidR="009560C6" w:rsidRPr="000407A1">
        <w:rPr>
          <w:sz w:val="28"/>
          <w:szCs w:val="28"/>
        </w:rPr>
        <w:t xml:space="preserve">Размещение </w:t>
      </w:r>
      <w:r w:rsidR="001825E1">
        <w:rPr>
          <w:sz w:val="28"/>
          <w:szCs w:val="28"/>
        </w:rPr>
        <w:t>п</w:t>
      </w:r>
      <w:r w:rsidR="009560C6" w:rsidRPr="000407A1">
        <w:rPr>
          <w:sz w:val="28"/>
          <w:szCs w:val="28"/>
        </w:rPr>
        <w:t>лощадок производится с соблюдением экологических и санитарных норм и правил.</w:t>
      </w:r>
    </w:p>
    <w:p w14:paraId="2BA76AA4" w14:textId="149A7C2D" w:rsidR="009560C6" w:rsidRDefault="001313C8" w:rsidP="000407A1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41</w:t>
      </w:r>
      <w:r w:rsidR="000407A1">
        <w:rPr>
          <w:rFonts w:ascii="Times New Roman" w:hAnsi="Times New Roman"/>
          <w:szCs w:val="28"/>
        </w:rPr>
        <w:t>. </w:t>
      </w:r>
      <w:r w:rsidR="009560C6" w:rsidRPr="009560C6">
        <w:rPr>
          <w:rFonts w:ascii="Times New Roman" w:hAnsi="Times New Roman"/>
          <w:szCs w:val="28"/>
        </w:rPr>
        <w:t>Обязанность по строительству, ремонту и содержанию п</w:t>
      </w:r>
      <w:r w:rsidR="001825E1">
        <w:rPr>
          <w:rFonts w:ascii="Times New Roman" w:hAnsi="Times New Roman"/>
          <w:szCs w:val="28"/>
        </w:rPr>
        <w:t>лощадок для сбора отходов, сбор</w:t>
      </w:r>
      <w:r w:rsidR="009560C6" w:rsidRPr="009560C6">
        <w:rPr>
          <w:rFonts w:ascii="Times New Roman" w:hAnsi="Times New Roman"/>
          <w:szCs w:val="28"/>
        </w:rPr>
        <w:t xml:space="preserve"> и </w:t>
      </w:r>
      <w:r w:rsidR="001825E1">
        <w:rPr>
          <w:rFonts w:ascii="Times New Roman" w:hAnsi="Times New Roman"/>
          <w:szCs w:val="28"/>
        </w:rPr>
        <w:t xml:space="preserve">транспортирование отходов </w:t>
      </w:r>
      <w:r w:rsidR="009560C6" w:rsidRPr="009560C6">
        <w:rPr>
          <w:rFonts w:ascii="Times New Roman" w:hAnsi="Times New Roman"/>
          <w:szCs w:val="28"/>
        </w:rPr>
        <w:t>возлагается на органы управления садоводческих, огороднических и дачных некоммерческих объединениях граждан, гаражно-строительных кооператива</w:t>
      </w:r>
      <w:r w:rsidR="00A65A7D">
        <w:rPr>
          <w:rFonts w:ascii="Times New Roman" w:hAnsi="Times New Roman"/>
          <w:szCs w:val="28"/>
        </w:rPr>
        <w:t>х</w:t>
      </w:r>
      <w:r w:rsidR="009560C6" w:rsidRPr="009560C6">
        <w:rPr>
          <w:rFonts w:ascii="Times New Roman" w:hAnsi="Times New Roman"/>
          <w:szCs w:val="28"/>
        </w:rPr>
        <w:t>.</w:t>
      </w:r>
    </w:p>
    <w:p w14:paraId="4918B744" w14:textId="16E1CAE6" w:rsidR="00F77521" w:rsidRPr="00F77521" w:rsidRDefault="001313C8" w:rsidP="000407A1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42</w:t>
      </w:r>
      <w:r w:rsidR="00F77521" w:rsidRPr="00F77521">
        <w:rPr>
          <w:rFonts w:ascii="Times New Roman" w:hAnsi="Times New Roman"/>
          <w:szCs w:val="28"/>
        </w:rPr>
        <w:t>. Договоры на оказание услуг по обращению с ТКО в садоводческих, огороднических и дачных некоммерческих объединениях граждан, гаражно-строительных кооперативах заключаются с региональным оператором.</w:t>
      </w:r>
    </w:p>
    <w:p w14:paraId="50B2DC3C" w14:textId="5D6C0183" w:rsidR="009560C6" w:rsidRPr="009560C6" w:rsidRDefault="0014068F" w:rsidP="000407A1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  <w:r w:rsidR="001313C8">
        <w:rPr>
          <w:rFonts w:ascii="Times New Roman" w:hAnsi="Times New Roman"/>
          <w:szCs w:val="28"/>
        </w:rPr>
        <w:t>3</w:t>
      </w:r>
      <w:r w:rsidR="000407A1">
        <w:rPr>
          <w:rFonts w:ascii="Times New Roman" w:hAnsi="Times New Roman"/>
          <w:szCs w:val="28"/>
        </w:rPr>
        <w:t>. </w:t>
      </w:r>
      <w:r w:rsidR="009560C6" w:rsidRPr="009560C6">
        <w:rPr>
          <w:rFonts w:ascii="Times New Roman" w:hAnsi="Times New Roman"/>
          <w:szCs w:val="28"/>
        </w:rPr>
        <w:t>Отработанные горюче-смазочные материалы, автошины, аккумуляторы, иные токсичные отходы, металлолом собираются в специально оборудованных местах и по мере накопления передаются для утилизации на специализированные предприятия или пункты приема с оформлением подтверждающей документации (акты приема-передачи, справки и т.п.).</w:t>
      </w:r>
    </w:p>
    <w:p w14:paraId="78B7CEA6" w14:textId="77777777" w:rsidR="009560C6" w:rsidRPr="0024037E" w:rsidRDefault="009560C6" w:rsidP="0024037E">
      <w:pPr>
        <w:rPr>
          <w:sz w:val="28"/>
          <w:szCs w:val="28"/>
        </w:rPr>
      </w:pPr>
    </w:p>
    <w:p w14:paraId="3E7FA2E0" w14:textId="219E18A1" w:rsidR="009560C6" w:rsidRPr="0024037E" w:rsidRDefault="001313C8" w:rsidP="000407A1">
      <w:pPr>
        <w:pStyle w:val="a9"/>
        <w:spacing w:line="240" w:lineRule="auto"/>
        <w:ind w:firstLine="709"/>
        <w:jc w:val="center"/>
        <w:rPr>
          <w:rFonts w:ascii="Times New Roman" w:hAnsi="Times New Roman"/>
          <w:szCs w:val="28"/>
        </w:rPr>
      </w:pPr>
      <w:r w:rsidRPr="0024037E">
        <w:rPr>
          <w:rFonts w:ascii="Times New Roman" w:hAnsi="Times New Roman"/>
          <w:szCs w:val="28"/>
          <w:lang w:val="en-US"/>
        </w:rPr>
        <w:t>X</w:t>
      </w:r>
      <w:r w:rsidR="009560C6" w:rsidRPr="0024037E">
        <w:rPr>
          <w:rFonts w:ascii="Times New Roman" w:hAnsi="Times New Roman"/>
          <w:szCs w:val="28"/>
        </w:rPr>
        <w:t>I.</w:t>
      </w:r>
      <w:r w:rsidR="001D3126" w:rsidRPr="0024037E">
        <w:rPr>
          <w:rFonts w:ascii="Times New Roman" w:hAnsi="Times New Roman"/>
          <w:szCs w:val="28"/>
        </w:rPr>
        <w:t> </w:t>
      </w:r>
      <w:r w:rsidR="009560C6" w:rsidRPr="0024037E">
        <w:rPr>
          <w:rFonts w:ascii="Times New Roman" w:hAnsi="Times New Roman"/>
          <w:szCs w:val="28"/>
        </w:rPr>
        <w:t xml:space="preserve">Мобильный сбор </w:t>
      </w:r>
      <w:r w:rsidR="00FD483F" w:rsidRPr="0024037E">
        <w:rPr>
          <w:rFonts w:ascii="Times New Roman" w:hAnsi="Times New Roman"/>
          <w:szCs w:val="28"/>
        </w:rPr>
        <w:t>ТКО</w:t>
      </w:r>
      <w:r w:rsidR="009560C6" w:rsidRPr="0024037E">
        <w:rPr>
          <w:rFonts w:ascii="Times New Roman" w:hAnsi="Times New Roman"/>
          <w:szCs w:val="28"/>
        </w:rPr>
        <w:t xml:space="preserve"> от населения</w:t>
      </w:r>
    </w:p>
    <w:p w14:paraId="41984CDB" w14:textId="77777777" w:rsidR="009560C6" w:rsidRPr="0024037E" w:rsidRDefault="009560C6" w:rsidP="0024037E">
      <w:pPr>
        <w:rPr>
          <w:sz w:val="28"/>
          <w:szCs w:val="28"/>
        </w:rPr>
      </w:pPr>
    </w:p>
    <w:p w14:paraId="0AC95377" w14:textId="77386C4F" w:rsidR="009560C6" w:rsidRPr="009560C6" w:rsidRDefault="0014068F" w:rsidP="000407A1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1313C8">
        <w:rPr>
          <w:rFonts w:ascii="Times New Roman" w:hAnsi="Times New Roman"/>
          <w:szCs w:val="28"/>
        </w:rPr>
        <w:t>4</w:t>
      </w:r>
      <w:r w:rsidR="000407A1">
        <w:rPr>
          <w:rFonts w:ascii="Times New Roman" w:hAnsi="Times New Roman"/>
          <w:szCs w:val="28"/>
        </w:rPr>
        <w:t>. </w:t>
      </w:r>
      <w:r w:rsidR="009560C6" w:rsidRPr="009560C6">
        <w:rPr>
          <w:rFonts w:ascii="Times New Roman" w:hAnsi="Times New Roman"/>
          <w:szCs w:val="28"/>
        </w:rPr>
        <w:t xml:space="preserve">Сбор </w:t>
      </w:r>
      <w:r w:rsidR="00A65A7D">
        <w:rPr>
          <w:rFonts w:ascii="Times New Roman" w:hAnsi="Times New Roman"/>
          <w:szCs w:val="28"/>
        </w:rPr>
        <w:t>ТКО</w:t>
      </w:r>
      <w:r w:rsidR="009560C6" w:rsidRPr="009560C6">
        <w:rPr>
          <w:rFonts w:ascii="Times New Roman" w:hAnsi="Times New Roman"/>
          <w:szCs w:val="28"/>
        </w:rPr>
        <w:t xml:space="preserve"> от населения непосредственно осуществляется по маршрутному графику и по заявкам </w:t>
      </w:r>
      <w:r w:rsidR="007E5822">
        <w:rPr>
          <w:rFonts w:ascii="Times New Roman" w:hAnsi="Times New Roman"/>
          <w:szCs w:val="28"/>
        </w:rPr>
        <w:t>потребителей</w:t>
      </w:r>
      <w:r w:rsidR="009560C6" w:rsidRPr="009560C6">
        <w:rPr>
          <w:rFonts w:ascii="Times New Roman" w:hAnsi="Times New Roman"/>
          <w:szCs w:val="28"/>
        </w:rPr>
        <w:t>.</w:t>
      </w:r>
    </w:p>
    <w:p w14:paraId="6893B0E7" w14:textId="78360E5B" w:rsidR="009560C6" w:rsidRPr="009560C6" w:rsidRDefault="001313C8" w:rsidP="000407A1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45</w:t>
      </w:r>
      <w:r w:rsidR="000407A1">
        <w:rPr>
          <w:rFonts w:ascii="Times New Roman" w:hAnsi="Times New Roman"/>
          <w:szCs w:val="28"/>
        </w:rPr>
        <w:t>. </w:t>
      </w:r>
      <w:r w:rsidR="009560C6" w:rsidRPr="009560C6">
        <w:rPr>
          <w:rFonts w:ascii="Times New Roman" w:hAnsi="Times New Roman"/>
          <w:szCs w:val="28"/>
        </w:rPr>
        <w:t xml:space="preserve">При сборе </w:t>
      </w:r>
      <w:r w:rsidR="00A65A7D">
        <w:rPr>
          <w:rFonts w:ascii="Times New Roman" w:hAnsi="Times New Roman"/>
          <w:szCs w:val="28"/>
        </w:rPr>
        <w:t>ТКО</w:t>
      </w:r>
      <w:r w:rsidR="009560C6" w:rsidRPr="009560C6">
        <w:rPr>
          <w:rFonts w:ascii="Times New Roman" w:hAnsi="Times New Roman"/>
          <w:szCs w:val="28"/>
        </w:rPr>
        <w:t xml:space="preserve"> по маршрутному графику региональный оператор определяет места </w:t>
      </w:r>
      <w:r w:rsidR="00A65A7D">
        <w:rPr>
          <w:rFonts w:ascii="Times New Roman" w:hAnsi="Times New Roman"/>
          <w:szCs w:val="28"/>
        </w:rPr>
        <w:t>и</w:t>
      </w:r>
      <w:r w:rsidR="009560C6" w:rsidRPr="009560C6">
        <w:rPr>
          <w:rFonts w:ascii="Times New Roman" w:hAnsi="Times New Roman"/>
          <w:szCs w:val="28"/>
        </w:rPr>
        <w:t xml:space="preserve"> время сбора</w:t>
      </w:r>
      <w:r w:rsidR="00A65A7D">
        <w:rPr>
          <w:rFonts w:ascii="Times New Roman" w:hAnsi="Times New Roman"/>
          <w:szCs w:val="28"/>
        </w:rPr>
        <w:t xml:space="preserve"> ТКО</w:t>
      </w:r>
      <w:r w:rsidR="009560C6" w:rsidRPr="009560C6">
        <w:rPr>
          <w:rFonts w:ascii="Times New Roman" w:hAnsi="Times New Roman"/>
          <w:szCs w:val="28"/>
        </w:rPr>
        <w:t>.</w:t>
      </w:r>
    </w:p>
    <w:p w14:paraId="04F6825C" w14:textId="210B5BB6" w:rsidR="009560C6" w:rsidRDefault="001313C8" w:rsidP="000407A1">
      <w:pPr>
        <w:pStyle w:val="a9"/>
        <w:spacing w:line="240" w:lineRule="auto"/>
        <w:ind w:left="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46</w:t>
      </w:r>
      <w:r w:rsidR="000407A1">
        <w:rPr>
          <w:rFonts w:ascii="Times New Roman" w:hAnsi="Times New Roman"/>
          <w:szCs w:val="28"/>
        </w:rPr>
        <w:t>. </w:t>
      </w:r>
      <w:r w:rsidR="00A65A7D">
        <w:rPr>
          <w:rFonts w:ascii="Times New Roman" w:hAnsi="Times New Roman"/>
          <w:szCs w:val="28"/>
        </w:rPr>
        <w:t>ТКО</w:t>
      </w:r>
      <w:r w:rsidR="009560C6" w:rsidRPr="009560C6">
        <w:rPr>
          <w:rFonts w:ascii="Times New Roman" w:hAnsi="Times New Roman"/>
          <w:szCs w:val="28"/>
        </w:rPr>
        <w:t xml:space="preserve"> передаются оператору </w:t>
      </w:r>
      <w:r w:rsidR="00A65A7D">
        <w:rPr>
          <w:rFonts w:ascii="Times New Roman" w:hAnsi="Times New Roman"/>
          <w:szCs w:val="28"/>
        </w:rPr>
        <w:t xml:space="preserve">по сбору и транспортированию </w:t>
      </w:r>
      <w:r w:rsidR="009560C6" w:rsidRPr="009560C6">
        <w:rPr>
          <w:rFonts w:ascii="Times New Roman" w:hAnsi="Times New Roman"/>
          <w:szCs w:val="28"/>
        </w:rPr>
        <w:t>в пакетах или других предназначенных для их сбора емк</w:t>
      </w:r>
      <w:r w:rsidR="00F85AD5">
        <w:rPr>
          <w:rFonts w:ascii="Times New Roman" w:hAnsi="Times New Roman"/>
          <w:szCs w:val="28"/>
        </w:rPr>
        <w:t>остях</w:t>
      </w:r>
      <w:r w:rsidR="009560C6" w:rsidRPr="009560C6">
        <w:rPr>
          <w:rFonts w:ascii="Times New Roman" w:hAnsi="Times New Roman"/>
          <w:szCs w:val="28"/>
        </w:rPr>
        <w:t>.</w:t>
      </w:r>
    </w:p>
    <w:p w14:paraId="7FF3C13C" w14:textId="77777777" w:rsidR="00D4169C" w:rsidRPr="0024037E" w:rsidRDefault="00D4169C" w:rsidP="0024037E">
      <w:pPr>
        <w:rPr>
          <w:sz w:val="28"/>
          <w:szCs w:val="28"/>
        </w:rPr>
      </w:pPr>
    </w:p>
    <w:p w14:paraId="45491561" w14:textId="4BCA2331" w:rsidR="00D4169C" w:rsidRPr="0024037E" w:rsidRDefault="00D4169C" w:rsidP="00D4169C">
      <w:pPr>
        <w:shd w:val="clear" w:color="auto" w:fill="FFFFFF"/>
        <w:spacing w:line="207" w:lineRule="atLeast"/>
        <w:ind w:hanging="360"/>
        <w:jc w:val="center"/>
        <w:textAlignment w:val="baseline"/>
        <w:rPr>
          <w:color w:val="000000"/>
          <w:sz w:val="28"/>
          <w:szCs w:val="28"/>
        </w:rPr>
      </w:pPr>
      <w:r w:rsidRPr="0024037E">
        <w:rPr>
          <w:color w:val="000000"/>
          <w:sz w:val="28"/>
          <w:szCs w:val="28"/>
          <w:bdr w:val="none" w:sz="0" w:space="0" w:color="auto" w:frame="1"/>
          <w:lang w:val="en-US"/>
        </w:rPr>
        <w:t>XII</w:t>
      </w:r>
      <w:r w:rsidRPr="0024037E">
        <w:rPr>
          <w:color w:val="000000"/>
          <w:sz w:val="28"/>
          <w:szCs w:val="28"/>
          <w:bdr w:val="none" w:sz="0" w:space="0" w:color="auto" w:frame="1"/>
        </w:rPr>
        <w:t>.</w:t>
      </w:r>
      <w:r w:rsidRPr="0024037E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24037E">
        <w:rPr>
          <w:color w:val="000000"/>
          <w:sz w:val="28"/>
          <w:szCs w:val="28"/>
          <w:bdr w:val="none" w:sz="0" w:space="0" w:color="auto" w:frame="1"/>
        </w:rPr>
        <w:t xml:space="preserve">Контейнеры для </w:t>
      </w:r>
      <w:r w:rsidR="00FD483F" w:rsidRPr="0024037E">
        <w:rPr>
          <w:color w:val="000000"/>
          <w:sz w:val="28"/>
          <w:szCs w:val="28"/>
          <w:bdr w:val="none" w:sz="0" w:space="0" w:color="auto" w:frame="1"/>
        </w:rPr>
        <w:t>ТКО</w:t>
      </w:r>
    </w:p>
    <w:p w14:paraId="1FC60A60" w14:textId="392555FF" w:rsidR="00D4169C" w:rsidRPr="0024037E" w:rsidRDefault="00D4169C" w:rsidP="0024037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17574365" w14:textId="6FF15E8C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47</w:t>
      </w:r>
      <w:r w:rsidR="00D4169C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Для сбора </w:t>
      </w:r>
      <w:r w:rsidR="00D4169C">
        <w:rPr>
          <w:color w:val="000000"/>
          <w:sz w:val="28"/>
          <w:szCs w:val="28"/>
          <w:bdr w:val="none" w:sz="0" w:space="0" w:color="auto" w:frame="1"/>
        </w:rPr>
        <w:t>ТКО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используются контейнеры следующего объёма накапливаемых в нём отходов:</w:t>
      </w:r>
    </w:p>
    <w:p w14:paraId="09C14107" w14:textId="6F11DAA6" w:rsidR="00D4169C" w:rsidRPr="00D4169C" w:rsidRDefault="00D4169C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4169C">
        <w:rPr>
          <w:color w:val="000000"/>
          <w:sz w:val="28"/>
          <w:szCs w:val="28"/>
          <w:bdr w:val="none" w:sz="0" w:space="0" w:color="auto" w:frame="1"/>
        </w:rPr>
        <w:t>5</w:t>
      </w:r>
      <w:r w:rsidR="00FD5838">
        <w:rPr>
          <w:color w:val="000000"/>
          <w:sz w:val="28"/>
          <w:szCs w:val="28"/>
          <w:bdr w:val="none" w:sz="0" w:space="0" w:color="auto" w:frame="1"/>
        </w:rPr>
        <w:t>0</w:t>
      </w:r>
      <w:r w:rsidRPr="00D4169C">
        <w:rPr>
          <w:color w:val="000000"/>
          <w:sz w:val="28"/>
          <w:szCs w:val="28"/>
          <w:bdr w:val="none" w:sz="0" w:space="0" w:color="auto" w:frame="1"/>
        </w:rPr>
        <w:t xml:space="preserve"> см</w:t>
      </w:r>
      <w:r w:rsidRPr="00D4169C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D4169C">
        <w:rPr>
          <w:color w:val="000000"/>
          <w:sz w:val="28"/>
          <w:szCs w:val="28"/>
          <w:bdr w:val="none" w:sz="0" w:space="0" w:color="auto" w:frame="1"/>
        </w:rPr>
        <w:t>, 80 см</w:t>
      </w:r>
      <w:r w:rsidRPr="00D4169C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D4169C">
        <w:rPr>
          <w:color w:val="000000"/>
          <w:sz w:val="28"/>
          <w:szCs w:val="28"/>
          <w:bdr w:val="none" w:sz="0" w:space="0" w:color="auto" w:frame="1"/>
        </w:rPr>
        <w:t>, 120 см</w:t>
      </w:r>
      <w:r w:rsidRPr="00D4169C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D4169C">
        <w:rPr>
          <w:color w:val="000000"/>
          <w:sz w:val="28"/>
          <w:szCs w:val="28"/>
          <w:bdr w:val="none" w:sz="0" w:space="0" w:color="auto" w:frame="1"/>
        </w:rPr>
        <w:t>, 240 см</w:t>
      </w:r>
      <w:r w:rsidRPr="00D4169C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D4169C">
        <w:rPr>
          <w:color w:val="000000"/>
          <w:sz w:val="28"/>
          <w:szCs w:val="28"/>
          <w:bdr w:val="none" w:sz="0" w:space="0" w:color="auto" w:frame="1"/>
        </w:rPr>
        <w:t>, 770 см</w:t>
      </w:r>
      <w:r w:rsidRPr="00D4169C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D4169C">
        <w:rPr>
          <w:color w:val="000000"/>
          <w:sz w:val="28"/>
          <w:szCs w:val="28"/>
          <w:bdr w:val="none" w:sz="0" w:space="0" w:color="auto" w:frame="1"/>
        </w:rPr>
        <w:t>, 1 100 см</w:t>
      </w:r>
      <w:r w:rsidRPr="00D4169C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D4169C">
        <w:rPr>
          <w:color w:val="000000"/>
          <w:sz w:val="28"/>
          <w:szCs w:val="28"/>
          <w:bdr w:val="none" w:sz="0" w:space="0" w:color="auto" w:frame="1"/>
        </w:rPr>
        <w:t>, 8 000 см</w:t>
      </w:r>
      <w:r w:rsidRPr="00D4169C">
        <w:rPr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D4169C">
        <w:rPr>
          <w:color w:val="000000"/>
          <w:sz w:val="28"/>
          <w:szCs w:val="28"/>
          <w:bdr w:val="none" w:sz="0" w:space="0" w:color="auto" w:frame="1"/>
        </w:rPr>
        <w:t>.</w:t>
      </w:r>
    </w:p>
    <w:p w14:paraId="69FC21BE" w14:textId="3AD451A9" w:rsidR="00E73396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48</w:t>
      </w:r>
      <w:r w:rsidR="00D4169C" w:rsidRPr="0014068F">
        <w:rPr>
          <w:color w:val="000000"/>
          <w:sz w:val="28"/>
          <w:szCs w:val="28"/>
          <w:bdr w:val="none" w:sz="0" w:space="0" w:color="auto" w:frame="1"/>
        </w:rPr>
        <w:t>. </w:t>
      </w:r>
      <w:r w:rsidR="00E73396">
        <w:rPr>
          <w:color w:val="000000"/>
          <w:sz w:val="28"/>
          <w:szCs w:val="28"/>
          <w:bdr w:val="none" w:sz="0" w:space="0" w:color="auto" w:frame="1"/>
        </w:rPr>
        <w:t>По согласованию с региональным оператором допускается использование контейнеров, имеющих объем отличный от вышеуказанного, с учетом их места расположения и действующих в муниципальном образовании норм благоустройства.</w:t>
      </w:r>
    </w:p>
    <w:p w14:paraId="57E11FE6" w14:textId="439DB6BA" w:rsidR="0014068F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49</w:t>
      </w:r>
      <w:r w:rsidR="00D4169C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Необходимое количество контейнеров на контейнерной площадке и их вместимость определяются, исходя из </w:t>
      </w:r>
      <w:r w:rsidR="00D4169C">
        <w:rPr>
          <w:color w:val="000000"/>
          <w:sz w:val="28"/>
          <w:szCs w:val="28"/>
          <w:bdr w:val="none" w:sz="0" w:space="0" w:color="auto" w:frame="1"/>
        </w:rPr>
        <w:t>численности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жителей, проживающих в</w:t>
      </w:r>
      <w:r w:rsidR="00C06B15">
        <w:rPr>
          <w:color w:val="000000"/>
          <w:sz w:val="28"/>
          <w:szCs w:val="28"/>
          <w:bdr w:val="none" w:sz="0" w:space="0" w:color="auto" w:frame="1"/>
        </w:rPr>
        <w:t xml:space="preserve"> многоквартирных и жилых домах 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и установленных нормативов накопления ТКО с учётом </w:t>
      </w:r>
      <w:r w:rsidR="00C06B15">
        <w:rPr>
          <w:color w:val="000000"/>
          <w:sz w:val="28"/>
          <w:szCs w:val="28"/>
          <w:bdr w:val="none" w:sz="0" w:space="0" w:color="auto" w:frame="1"/>
        </w:rPr>
        <w:t xml:space="preserve">соблюдения 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санитарно</w:t>
      </w:r>
      <w:r w:rsidR="0014068F">
        <w:rPr>
          <w:color w:val="000000"/>
          <w:sz w:val="28"/>
          <w:szCs w:val="28"/>
          <w:bdr w:val="none" w:sz="0" w:space="0" w:color="auto" w:frame="1"/>
        </w:rPr>
        <w:t>-эпидемиологических требований.</w:t>
      </w:r>
    </w:p>
    <w:p w14:paraId="71737EDC" w14:textId="56308187" w:rsidR="004E1684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50</w:t>
      </w:r>
      <w:r w:rsidR="0014068F">
        <w:rPr>
          <w:color w:val="000000"/>
          <w:sz w:val="28"/>
          <w:szCs w:val="28"/>
          <w:bdr w:val="none" w:sz="0" w:space="0" w:color="auto" w:frame="1"/>
        </w:rPr>
        <w:t>. </w:t>
      </w:r>
      <w:r w:rsidR="002F6FC8">
        <w:rPr>
          <w:color w:val="000000"/>
          <w:sz w:val="28"/>
          <w:szCs w:val="28"/>
          <w:bdr w:val="none" w:sz="0" w:space="0" w:color="auto" w:frame="1"/>
        </w:rPr>
        <w:t>У</w:t>
      </w:r>
      <w:r w:rsidR="00C06B15">
        <w:rPr>
          <w:color w:val="000000"/>
          <w:sz w:val="28"/>
          <w:szCs w:val="28"/>
          <w:bdr w:val="none" w:sz="0" w:space="0" w:color="auto" w:frame="1"/>
        </w:rPr>
        <w:t>меньшение количества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4E1684">
        <w:rPr>
          <w:color w:val="000000"/>
          <w:sz w:val="28"/>
          <w:szCs w:val="28"/>
          <w:bdr w:val="none" w:sz="0" w:space="0" w:color="auto" w:frame="1"/>
        </w:rPr>
        <w:t xml:space="preserve"> (или)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объём</w:t>
      </w:r>
      <w:r w:rsidR="00C06B15">
        <w:rPr>
          <w:color w:val="000000"/>
          <w:sz w:val="28"/>
          <w:szCs w:val="28"/>
          <w:bdr w:val="none" w:sz="0" w:space="0" w:color="auto" w:frame="1"/>
        </w:rPr>
        <w:t>а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контейнеров</w:t>
      </w:r>
      <w:r w:rsidR="002F6FC8">
        <w:rPr>
          <w:color w:val="000000"/>
          <w:sz w:val="28"/>
          <w:szCs w:val="28"/>
          <w:bdr w:val="none" w:sz="0" w:space="0" w:color="auto" w:frame="1"/>
        </w:rPr>
        <w:t>,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06B15">
        <w:rPr>
          <w:color w:val="000000"/>
          <w:sz w:val="28"/>
          <w:szCs w:val="28"/>
          <w:bdr w:val="none" w:sz="0" w:space="0" w:color="auto" w:frame="1"/>
        </w:rPr>
        <w:t>используемых для сбора и</w:t>
      </w:r>
      <w:r w:rsidR="001D3126">
        <w:rPr>
          <w:color w:val="000000"/>
          <w:sz w:val="28"/>
          <w:szCs w:val="28"/>
          <w:bdr w:val="none" w:sz="0" w:space="0" w:color="auto" w:frame="1"/>
        </w:rPr>
        <w:t xml:space="preserve"> (или)</w:t>
      </w:r>
      <w:r w:rsidR="00C06B15">
        <w:rPr>
          <w:color w:val="000000"/>
          <w:sz w:val="28"/>
          <w:szCs w:val="28"/>
          <w:bdr w:val="none" w:sz="0" w:space="0" w:color="auto" w:frame="1"/>
        </w:rPr>
        <w:t xml:space="preserve"> накопления несортированных отходов</w:t>
      </w:r>
      <w:r w:rsidR="002F6FC8">
        <w:rPr>
          <w:color w:val="000000"/>
          <w:sz w:val="28"/>
          <w:szCs w:val="28"/>
          <w:bdr w:val="none" w:sz="0" w:space="0" w:color="auto" w:frame="1"/>
        </w:rPr>
        <w:t xml:space="preserve"> допускается</w:t>
      </w:r>
      <w:r w:rsidR="00C06B1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8606E">
        <w:rPr>
          <w:color w:val="000000"/>
          <w:sz w:val="28"/>
          <w:szCs w:val="28"/>
          <w:bdr w:val="none" w:sz="0" w:space="0" w:color="auto" w:frame="1"/>
        </w:rPr>
        <w:t>в пределах объема раздельно собираемых ТКО.</w:t>
      </w:r>
    </w:p>
    <w:p w14:paraId="1AACBB2D" w14:textId="1AA82F53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51</w:t>
      </w:r>
      <w:r w:rsidR="00C06B15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Количество и объем контейнеров, необходимых для накопления ТКО юридических лиц и индивидуальных предпринимателей, определяются, исходя из установленных нормативов накопления ТКО, и в соот</w:t>
      </w:r>
      <w:r w:rsidR="00C06B15">
        <w:rPr>
          <w:color w:val="000000"/>
          <w:sz w:val="28"/>
          <w:szCs w:val="28"/>
          <w:bdr w:val="none" w:sz="0" w:space="0" w:color="auto" w:frame="1"/>
        </w:rPr>
        <w:t>ветствии с условиями договора на оказание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услуг по обращению с </w:t>
      </w:r>
      <w:r w:rsidR="00C06B15">
        <w:rPr>
          <w:color w:val="000000"/>
          <w:sz w:val="28"/>
          <w:szCs w:val="28"/>
          <w:bdr w:val="none" w:sz="0" w:space="0" w:color="auto" w:frame="1"/>
        </w:rPr>
        <w:t>ТКО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.</w:t>
      </w:r>
    </w:p>
    <w:p w14:paraId="6F956C96" w14:textId="5CEA1A1A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52</w:t>
      </w:r>
      <w:r w:rsidR="00C06B15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</w:t>
      </w:r>
      <w:r w:rsidR="00C06B15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Контейнеры должны быть промаркированы с указанием контактов организации, осуществляющей сбор и транспортирован</w:t>
      </w:r>
      <w:r w:rsidR="00C06B15">
        <w:rPr>
          <w:color w:val="000000"/>
          <w:sz w:val="28"/>
          <w:szCs w:val="28"/>
          <w:bdr w:val="none" w:sz="0" w:space="0" w:color="auto" w:frame="1"/>
        </w:rPr>
        <w:t>ие ТКО, и графика вывоза ТКО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.</w:t>
      </w:r>
    </w:p>
    <w:p w14:paraId="52739C05" w14:textId="1C060981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53</w:t>
      </w:r>
      <w:r w:rsidR="00C06B15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Контейнер может заполняться отходами только до объёма, не превышающего верхней кромки контейнера. </w:t>
      </w:r>
      <w:r w:rsidR="00C06B15">
        <w:rPr>
          <w:color w:val="000000"/>
          <w:sz w:val="28"/>
          <w:szCs w:val="28"/>
          <w:bdr w:val="none" w:sz="0" w:space="0" w:color="auto" w:frame="1"/>
        </w:rPr>
        <w:t xml:space="preserve">Прессование и уплотнение ТКО 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в контейнере </w:t>
      </w:r>
      <w:r w:rsidR="00C06B15">
        <w:rPr>
          <w:color w:val="000000"/>
          <w:sz w:val="28"/>
          <w:szCs w:val="28"/>
          <w:bdr w:val="none" w:sz="0" w:space="0" w:color="auto" w:frame="1"/>
        </w:rPr>
        <w:t>не допускается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.</w:t>
      </w:r>
    </w:p>
    <w:p w14:paraId="38354A74" w14:textId="64D002F2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54</w:t>
      </w:r>
      <w:r w:rsidR="00C06B15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В контейнерах для ТКО запрещается размещать горящие, раскалённые или горячие отходы, крупногабаритные отходы, снег и лед, жидкие вещества, биологически и химически активные отходы, осветительные приборы и электрические лампы, содержащие ртуть, батареи и аккумуляторы, медицинские отходы, а также все отходы, которые могут причинить вред жизни и здоровью производственного персонала, повредить или нетипичным образом загрязнить контейнеры, мусоровозы или нарушить режим работы объектов по обработке, обезвреживанию и размещению отходов.</w:t>
      </w:r>
    </w:p>
    <w:p w14:paraId="6F76076C" w14:textId="0084B179" w:rsidR="00D4169C" w:rsidRPr="00D4169C" w:rsidRDefault="001313C8" w:rsidP="00C06B15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55</w:t>
      </w:r>
      <w:r w:rsidR="00C06B15">
        <w:rPr>
          <w:color w:val="000000"/>
          <w:sz w:val="28"/>
          <w:szCs w:val="28"/>
          <w:bdr w:val="none" w:sz="0" w:space="0" w:color="auto" w:frame="1"/>
        </w:rPr>
        <w:t>. </w:t>
      </w:r>
      <w:r w:rsidR="000E39E6">
        <w:rPr>
          <w:color w:val="000000"/>
          <w:sz w:val="28"/>
          <w:szCs w:val="28"/>
          <w:bdr w:val="none" w:sz="0" w:space="0" w:color="auto" w:frame="1"/>
        </w:rPr>
        <w:t>Потребителям запрещается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E39E6">
        <w:rPr>
          <w:color w:val="000000"/>
          <w:sz w:val="28"/>
          <w:szCs w:val="28"/>
          <w:bdr w:val="none" w:sz="0" w:space="0" w:color="auto" w:frame="1"/>
        </w:rPr>
        <w:t>складировать ТКО вне контейнеров или в контейнеры, не предназначенные для таких видов отходов, за исключением случаев, установленных действующим законодательством.</w:t>
      </w:r>
    </w:p>
    <w:p w14:paraId="09D124AE" w14:textId="78B37802" w:rsidR="0078606E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56</w:t>
      </w:r>
      <w:r w:rsidR="00C06B15">
        <w:rPr>
          <w:color w:val="000000"/>
          <w:sz w:val="28"/>
          <w:szCs w:val="28"/>
          <w:bdr w:val="none" w:sz="0" w:space="0" w:color="auto" w:frame="1"/>
        </w:rPr>
        <w:t>. </w:t>
      </w:r>
      <w:r w:rsidR="0078606E">
        <w:rPr>
          <w:color w:val="000000"/>
          <w:sz w:val="28"/>
          <w:szCs w:val="28"/>
          <w:bdr w:val="none" w:sz="0" w:space="0" w:color="auto" w:frame="1"/>
        </w:rPr>
        <w:t>Периодичность</w:t>
      </w:r>
      <w:r w:rsidR="000E39E6">
        <w:rPr>
          <w:color w:val="000000"/>
          <w:sz w:val="28"/>
          <w:szCs w:val="28"/>
          <w:bdr w:val="none" w:sz="0" w:space="0" w:color="auto" w:frame="1"/>
        </w:rPr>
        <w:t xml:space="preserve"> и порядок</w:t>
      </w:r>
      <w:r w:rsidR="0078606E">
        <w:rPr>
          <w:color w:val="000000"/>
          <w:sz w:val="28"/>
          <w:szCs w:val="28"/>
          <w:bdr w:val="none" w:sz="0" w:space="0" w:color="auto" w:frame="1"/>
        </w:rPr>
        <w:t xml:space="preserve"> вывоза ТКО определяется договором на оказание услуг по обращению с твердыми коммунальными отходами, заключаемым в соответствии с постановлением Правительства Российской Федерации от 12.11.2016 № 1156 «Об обращении с твердыми коммунальными отходами и внесении изменений в постановление Правительства Российской</w:t>
      </w:r>
      <w:r w:rsidR="000E39E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E39E6" w:rsidRPr="000E39E6">
        <w:rPr>
          <w:sz w:val="28"/>
          <w:szCs w:val="28"/>
          <w:bdr w:val="none" w:sz="0" w:space="0" w:color="auto" w:frame="1"/>
        </w:rPr>
        <w:t>Федерации от 25.08.2008 № 641», а в случае отсутствия договора на оказание услуг по обращению с твердыми коммунальными отходами определяется условиями соглашения</w:t>
      </w:r>
      <w:r w:rsidR="000E39E6" w:rsidRPr="000E39E6">
        <w:rPr>
          <w:rFonts w:eastAsia="Courier New"/>
          <w:sz w:val="28"/>
          <w:szCs w:val="28"/>
        </w:rPr>
        <w:t xml:space="preserve"> за</w:t>
      </w:r>
      <w:r w:rsidR="000E39E6">
        <w:rPr>
          <w:rFonts w:eastAsia="Courier New"/>
          <w:sz w:val="28"/>
          <w:szCs w:val="28"/>
        </w:rPr>
        <w:t>ключенного между</w:t>
      </w:r>
      <w:r w:rsidR="000E39E6" w:rsidRPr="000E39E6">
        <w:rPr>
          <w:rFonts w:eastAsia="Courier New"/>
          <w:sz w:val="28"/>
          <w:szCs w:val="28"/>
        </w:rPr>
        <w:t xml:space="preserve"> министерством и региональным оператором</w:t>
      </w:r>
      <w:r w:rsidR="000E39E6" w:rsidRPr="000E39E6">
        <w:rPr>
          <w:sz w:val="28"/>
          <w:szCs w:val="28"/>
          <w:bdr w:val="none" w:sz="0" w:space="0" w:color="auto" w:frame="1"/>
        </w:rPr>
        <w:t>.</w:t>
      </w:r>
    </w:p>
    <w:p w14:paraId="64117C57" w14:textId="6E705848" w:rsidR="00D4169C" w:rsidRPr="00D4169C" w:rsidRDefault="00D4169C" w:rsidP="0024037E">
      <w:pPr>
        <w:shd w:val="clear" w:color="auto" w:fill="FFFFFF"/>
        <w:spacing w:line="207" w:lineRule="atLeast"/>
        <w:jc w:val="both"/>
        <w:textAlignment w:val="baseline"/>
        <w:rPr>
          <w:color w:val="000000"/>
          <w:sz w:val="28"/>
          <w:szCs w:val="28"/>
        </w:rPr>
      </w:pPr>
    </w:p>
    <w:p w14:paraId="0DDBF571" w14:textId="71C1AC14" w:rsidR="00D4169C" w:rsidRPr="00D4169C" w:rsidRDefault="000D3D6F" w:rsidP="00D4169C">
      <w:pPr>
        <w:shd w:val="clear" w:color="auto" w:fill="FFFFFF"/>
        <w:spacing w:line="207" w:lineRule="atLeast"/>
        <w:ind w:hanging="36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en-US"/>
        </w:rPr>
        <w:t>XI</w:t>
      </w:r>
      <w:r w:rsidR="001313C8">
        <w:rPr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1313C8" w:rsidRPr="001313C8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Контейнерные площадки</w:t>
      </w:r>
    </w:p>
    <w:p w14:paraId="4A63AFBD" w14:textId="66F7A429" w:rsidR="00D4169C" w:rsidRPr="00D4169C" w:rsidRDefault="00D4169C" w:rsidP="0024037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6D59CEA2" w14:textId="54310D45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313C8">
        <w:rPr>
          <w:color w:val="000000"/>
          <w:sz w:val="28"/>
          <w:szCs w:val="28"/>
          <w:bdr w:val="none" w:sz="0" w:space="0" w:color="auto" w:frame="1"/>
        </w:rPr>
        <w:t>57</w:t>
      </w:r>
      <w:r w:rsidR="00F12189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Расположение конт</w:t>
      </w:r>
      <w:r w:rsidR="00F12189">
        <w:rPr>
          <w:color w:val="000000"/>
          <w:sz w:val="28"/>
          <w:szCs w:val="28"/>
          <w:bdr w:val="none" w:sz="0" w:space="0" w:color="auto" w:frame="1"/>
        </w:rPr>
        <w:t>ейнерных площадок</w:t>
      </w:r>
      <w:r w:rsidR="0078606E">
        <w:rPr>
          <w:color w:val="000000"/>
          <w:sz w:val="28"/>
          <w:szCs w:val="28"/>
          <w:bdr w:val="none" w:sz="0" w:space="0" w:color="auto" w:frame="1"/>
        </w:rPr>
        <w:t xml:space="preserve"> и специальных площадок для складирования КГО</w:t>
      </w:r>
      <w:r w:rsidR="00F12189">
        <w:rPr>
          <w:color w:val="000000"/>
          <w:sz w:val="28"/>
          <w:szCs w:val="28"/>
          <w:bdr w:val="none" w:sz="0" w:space="0" w:color="auto" w:frame="1"/>
        </w:rPr>
        <w:t xml:space="preserve"> определяется р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егиональн</w:t>
      </w:r>
      <w:r w:rsidR="0078606E">
        <w:rPr>
          <w:color w:val="000000"/>
          <w:sz w:val="28"/>
          <w:szCs w:val="28"/>
          <w:bdr w:val="none" w:sz="0" w:space="0" w:color="auto" w:frame="1"/>
        </w:rPr>
        <w:t>ым оператором по согласованию с собственником земельного участка, на котором расположены такие контейнерные площадки</w:t>
      </w:r>
    </w:p>
    <w:p w14:paraId="0AF84A84" w14:textId="6542777F" w:rsidR="00A76AB0" w:rsidRPr="00A76AB0" w:rsidRDefault="001313C8" w:rsidP="00A76AB0">
      <w:pPr>
        <w:shd w:val="clear" w:color="auto" w:fill="FFFFFF"/>
        <w:spacing w:line="207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58</w:t>
      </w:r>
      <w:r w:rsidR="00F12189" w:rsidRPr="00A76AB0">
        <w:rPr>
          <w:sz w:val="28"/>
          <w:szCs w:val="28"/>
          <w:bdr w:val="none" w:sz="0" w:space="0" w:color="auto" w:frame="1"/>
        </w:rPr>
        <w:t>. </w:t>
      </w:r>
      <w:r w:rsidR="00A8536C">
        <w:rPr>
          <w:rFonts w:eastAsia="Courier New"/>
          <w:sz w:val="28"/>
          <w:szCs w:val="28"/>
        </w:rPr>
        <w:t>Лицо, ответственное за содержание контейнерной</w:t>
      </w:r>
      <w:r w:rsidR="00A76AB0" w:rsidRPr="00A76AB0">
        <w:rPr>
          <w:rFonts w:eastAsia="Courier New"/>
          <w:sz w:val="28"/>
          <w:szCs w:val="28"/>
        </w:rPr>
        <w:t xml:space="preserve"> площадк</w:t>
      </w:r>
      <w:r w:rsidR="00A8536C">
        <w:rPr>
          <w:rFonts w:eastAsia="Courier New"/>
          <w:sz w:val="28"/>
          <w:szCs w:val="28"/>
        </w:rPr>
        <w:t>и, специальной</w:t>
      </w:r>
      <w:r w:rsidR="00A76AB0" w:rsidRPr="00A76AB0">
        <w:rPr>
          <w:rFonts w:eastAsia="Courier New"/>
          <w:sz w:val="28"/>
          <w:szCs w:val="28"/>
        </w:rPr>
        <w:t xml:space="preserve"> площадк</w:t>
      </w:r>
      <w:r w:rsidR="00A8536C">
        <w:rPr>
          <w:rFonts w:eastAsia="Courier New"/>
          <w:sz w:val="28"/>
          <w:szCs w:val="28"/>
        </w:rPr>
        <w:t>и</w:t>
      </w:r>
      <w:r w:rsidR="00A76AB0" w:rsidRPr="00A76AB0">
        <w:rPr>
          <w:rFonts w:eastAsia="Courier New"/>
          <w:sz w:val="28"/>
          <w:szCs w:val="28"/>
        </w:rPr>
        <w:t xml:space="preserve"> для складирования КГО</w:t>
      </w:r>
      <w:r w:rsidR="00A76AB0" w:rsidRPr="00A76AB0">
        <w:rPr>
          <w:sz w:val="28"/>
          <w:szCs w:val="28"/>
          <w:bdr w:val="none" w:sz="0" w:space="0" w:color="auto" w:frame="1"/>
        </w:rPr>
        <w:t xml:space="preserve"> </w:t>
      </w:r>
      <w:r w:rsidR="00A8536C">
        <w:rPr>
          <w:sz w:val="28"/>
          <w:szCs w:val="28"/>
          <w:bdr w:val="none" w:sz="0" w:space="0" w:color="auto" w:frame="1"/>
        </w:rPr>
        <w:t>обеспечивае</w:t>
      </w:r>
      <w:r w:rsidR="00A76AB0" w:rsidRPr="00A76AB0">
        <w:rPr>
          <w:sz w:val="28"/>
          <w:szCs w:val="28"/>
          <w:bdr w:val="none" w:sz="0" w:space="0" w:color="auto" w:frame="1"/>
        </w:rPr>
        <w:t>т обустройство и содержание указанных площадок, располо</w:t>
      </w:r>
      <w:r w:rsidR="00A76AB0">
        <w:rPr>
          <w:sz w:val="28"/>
          <w:szCs w:val="28"/>
          <w:bdr w:val="none" w:sz="0" w:space="0" w:color="auto" w:frame="1"/>
        </w:rPr>
        <w:t>женных на придомовой территории, входящей в состав общего имущества собственников помещений в многоквартирном доме.</w:t>
      </w:r>
    </w:p>
    <w:p w14:paraId="57BCF649" w14:textId="0E5407B1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59</w:t>
      </w:r>
      <w:r w:rsidR="00812601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Контейнерная площадка должна располагаться на уровне земли, на твёрдом, прочном, легко очищаемом покрытии, которое способно выдерживать установку и выкатывание контейнеров без повреждения</w:t>
      </w:r>
      <w:r w:rsidR="00812601">
        <w:rPr>
          <w:color w:val="000000"/>
          <w:sz w:val="28"/>
          <w:szCs w:val="28"/>
          <w:bdr w:val="none" w:sz="0" w:space="0" w:color="auto" w:frame="1"/>
        </w:rPr>
        <w:t>.</w:t>
      </w:r>
    </w:p>
    <w:p w14:paraId="07414210" w14:textId="4F0D208E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60</w:t>
      </w:r>
      <w:r w:rsidR="00812601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Контейнерная площадка должна </w:t>
      </w:r>
      <w:r w:rsidR="00812601">
        <w:rPr>
          <w:color w:val="000000"/>
          <w:sz w:val="28"/>
          <w:szCs w:val="28"/>
          <w:bdr w:val="none" w:sz="0" w:space="0" w:color="auto" w:frame="1"/>
        </w:rPr>
        <w:t>регулярно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подвергаться </w:t>
      </w:r>
      <w:r w:rsidR="00812601">
        <w:rPr>
          <w:color w:val="000000"/>
          <w:sz w:val="28"/>
          <w:szCs w:val="28"/>
          <w:bdr w:val="none" w:sz="0" w:space="0" w:color="auto" w:frame="1"/>
        </w:rPr>
        <w:t>санитарной уборке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.</w:t>
      </w:r>
    </w:p>
    <w:p w14:paraId="6D9016BC" w14:textId="2C794030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61</w:t>
      </w:r>
      <w:r w:rsidR="00812601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Контейнерные площадки должны быть оборудованы крышей, не допускающей попадание в контейнеры атмосферных осадков, за исключением случаев, когда контейнеры оборудованы крышкой.</w:t>
      </w:r>
    </w:p>
    <w:p w14:paraId="4BC5099B" w14:textId="1A8E934E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62</w:t>
      </w:r>
      <w:r w:rsidR="00812601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Контейнерные площадки должны </w:t>
      </w:r>
      <w:r w:rsidR="00812601">
        <w:rPr>
          <w:color w:val="000000"/>
          <w:sz w:val="28"/>
          <w:szCs w:val="28"/>
          <w:bdr w:val="none" w:sz="0" w:space="0" w:color="auto" w:frame="1"/>
        </w:rPr>
        <w:t xml:space="preserve">иметь ограждение 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с трёх сторон.</w:t>
      </w:r>
    </w:p>
    <w:p w14:paraId="610E5AF2" w14:textId="5B51FDCF" w:rsid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63</w:t>
      </w:r>
      <w:r w:rsidR="00812601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Подъездные пути к контейнерной площадке должны </w:t>
      </w:r>
      <w:r w:rsidR="000D3D6F" w:rsidRPr="00D4169C">
        <w:rPr>
          <w:color w:val="000000"/>
          <w:sz w:val="28"/>
          <w:szCs w:val="28"/>
          <w:bdr w:val="none" w:sz="0" w:space="0" w:color="auto" w:frame="1"/>
        </w:rPr>
        <w:t xml:space="preserve">быть освещены </w:t>
      </w:r>
      <w:r w:rsidR="000D3D6F">
        <w:rPr>
          <w:color w:val="000000"/>
          <w:sz w:val="28"/>
          <w:szCs w:val="28"/>
          <w:bdr w:val="none" w:sz="0" w:space="0" w:color="auto" w:frame="1"/>
        </w:rPr>
        <w:t>и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 пригодными для свободного проезда и маневрирования транспортных средств, в том числе исключающего движение задним ходом в жилых зонах и на придомовых территориях.</w:t>
      </w:r>
    </w:p>
    <w:p w14:paraId="7EC3D55F" w14:textId="77777777" w:rsidR="000D3D6F" w:rsidRPr="00D4169C" w:rsidRDefault="000D3D6F" w:rsidP="0024037E">
      <w:pPr>
        <w:shd w:val="clear" w:color="auto" w:fill="FFFFFF"/>
        <w:spacing w:line="207" w:lineRule="atLeast"/>
        <w:jc w:val="both"/>
        <w:textAlignment w:val="baseline"/>
        <w:rPr>
          <w:color w:val="000000"/>
          <w:sz w:val="28"/>
          <w:szCs w:val="28"/>
        </w:rPr>
      </w:pPr>
    </w:p>
    <w:p w14:paraId="39DD8716" w14:textId="6E41D3A4" w:rsidR="00D4169C" w:rsidRPr="00D4169C" w:rsidRDefault="000D3D6F" w:rsidP="00D4169C">
      <w:pPr>
        <w:shd w:val="clear" w:color="auto" w:fill="FFFFFF"/>
        <w:spacing w:line="207" w:lineRule="atLeast"/>
        <w:ind w:hanging="36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en-US"/>
        </w:rPr>
        <w:lastRenderedPageBreak/>
        <w:t>X</w:t>
      </w:r>
      <w:r w:rsidR="001313C8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Бесхозяйные отходы</w:t>
      </w:r>
    </w:p>
    <w:p w14:paraId="02942E4A" w14:textId="4561A936" w:rsidR="00D4169C" w:rsidRPr="00D4169C" w:rsidRDefault="00D4169C" w:rsidP="00D4169C">
      <w:pPr>
        <w:shd w:val="clear" w:color="auto" w:fill="FFFFFF"/>
        <w:spacing w:line="207" w:lineRule="atLeast"/>
        <w:jc w:val="both"/>
        <w:textAlignment w:val="baseline"/>
        <w:rPr>
          <w:color w:val="000000"/>
          <w:sz w:val="28"/>
          <w:szCs w:val="28"/>
        </w:rPr>
      </w:pPr>
    </w:p>
    <w:p w14:paraId="09C07174" w14:textId="7FE423E4" w:rsidR="00D4169C" w:rsidRPr="00D4169C" w:rsidRDefault="00FD583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</w:t>
      </w:r>
      <w:r w:rsidR="001313C8" w:rsidRPr="001313C8">
        <w:rPr>
          <w:color w:val="000000"/>
          <w:sz w:val="28"/>
          <w:szCs w:val="28"/>
          <w:bdr w:val="none" w:sz="0" w:space="0" w:color="auto" w:frame="1"/>
        </w:rPr>
        <w:t>4</w:t>
      </w:r>
      <w:r w:rsidR="000D3D6F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Ответственность за своевременное транспортирование бесхозяйных отходов возлагается на собственников (арендаторов) земельных участков, на которых размещены данные отходы.</w:t>
      </w:r>
    </w:p>
    <w:p w14:paraId="36CD14D5" w14:textId="4EA5612C" w:rsidR="00D4169C" w:rsidRPr="00D4169C" w:rsidRDefault="00D4169C" w:rsidP="0024037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bookmarkStart w:id="2" w:name="sub_292"/>
      <w:bookmarkEnd w:id="2"/>
    </w:p>
    <w:p w14:paraId="74A507DB" w14:textId="24032259" w:rsidR="00D4169C" w:rsidRPr="001313C8" w:rsidRDefault="000D3D6F" w:rsidP="001313C8">
      <w:pPr>
        <w:shd w:val="clear" w:color="auto" w:fill="FFFFFF"/>
        <w:spacing w:line="207" w:lineRule="atLeast"/>
        <w:ind w:hanging="36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lang w:val="en-US"/>
        </w:rPr>
        <w:t>XV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Несанкционированное размещение отходов</w:t>
      </w:r>
    </w:p>
    <w:p w14:paraId="7A2B6154" w14:textId="398DA5AF" w:rsidR="00D4169C" w:rsidRPr="00D4169C" w:rsidRDefault="00D4169C" w:rsidP="0024037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6D41CE9F" w14:textId="48D3E7D9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65</w:t>
      </w:r>
      <w:r w:rsidR="000D3D6F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Размещение и накопление отходов вн</w:t>
      </w:r>
      <w:r w:rsidR="0078606E">
        <w:rPr>
          <w:color w:val="000000"/>
          <w:sz w:val="28"/>
          <w:szCs w:val="28"/>
          <w:bdr w:val="none" w:sz="0" w:space="0" w:color="auto" w:frame="1"/>
        </w:rPr>
        <w:t xml:space="preserve">е 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санкционированных мест сбора и накопления отходов соответствующего вида запрещено.</w:t>
      </w:r>
    </w:p>
    <w:p w14:paraId="10A09463" w14:textId="31D70242" w:rsidR="00D4169C" w:rsidRPr="00847207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66</w:t>
      </w:r>
      <w:r w:rsidR="000D3D6F">
        <w:rPr>
          <w:color w:val="000000"/>
          <w:sz w:val="28"/>
          <w:szCs w:val="28"/>
          <w:bdr w:val="none" w:sz="0" w:space="0" w:color="auto" w:frame="1"/>
        </w:rPr>
        <w:t>. </w:t>
      </w:r>
      <w:r w:rsidR="00847207" w:rsidRPr="00847207">
        <w:rPr>
          <w:sz w:val="28"/>
          <w:szCs w:val="28"/>
          <w:bdr w:val="none" w:sz="0" w:space="0" w:color="auto" w:frame="1"/>
        </w:rPr>
        <w:t xml:space="preserve">Собственник земельного участка, на котором размещены отходы, с нарушением экологических требований, санитарных норм и </w:t>
      </w:r>
      <w:proofErr w:type="gramStart"/>
      <w:r w:rsidR="00847207" w:rsidRPr="00847207">
        <w:rPr>
          <w:sz w:val="28"/>
          <w:szCs w:val="28"/>
          <w:bdr w:val="none" w:sz="0" w:space="0" w:color="auto" w:frame="1"/>
        </w:rPr>
        <w:t>правил</w:t>
      </w:r>
      <w:proofErr w:type="gramEnd"/>
      <w:r w:rsidR="00847207" w:rsidRPr="00847207">
        <w:rPr>
          <w:sz w:val="28"/>
          <w:szCs w:val="28"/>
          <w:bdr w:val="none" w:sz="0" w:space="0" w:color="auto" w:frame="1"/>
        </w:rPr>
        <w:t xml:space="preserve"> и настоящего Порядка несёт ответственность в соответствии с законодательством Российской Федерации.</w:t>
      </w:r>
    </w:p>
    <w:p w14:paraId="7B695FB8" w14:textId="2CBC3623" w:rsidR="00D4169C" w:rsidRPr="00D4169C" w:rsidRDefault="001313C8" w:rsidP="00D4169C">
      <w:pPr>
        <w:shd w:val="clear" w:color="auto" w:fill="FFFFFF"/>
        <w:spacing w:line="207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67</w:t>
      </w:r>
      <w:r w:rsidR="00FD483F">
        <w:rPr>
          <w:color w:val="000000"/>
          <w:sz w:val="28"/>
          <w:szCs w:val="28"/>
          <w:bdr w:val="none" w:sz="0" w:space="0" w:color="auto" w:frame="1"/>
        </w:rPr>
        <w:t>. 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 xml:space="preserve">Учёт несанкционированных мест размещения отходов на территориях общего пользования ведётся </w:t>
      </w:r>
      <w:r w:rsidR="0078606E">
        <w:rPr>
          <w:color w:val="000000"/>
          <w:sz w:val="28"/>
          <w:szCs w:val="28"/>
          <w:bdr w:val="none" w:sz="0" w:space="0" w:color="auto" w:frame="1"/>
        </w:rPr>
        <w:t>министерством</w:t>
      </w:r>
      <w:r w:rsidR="00D4169C" w:rsidRPr="00D4169C">
        <w:rPr>
          <w:color w:val="000000"/>
          <w:sz w:val="28"/>
          <w:szCs w:val="28"/>
          <w:bdr w:val="none" w:sz="0" w:space="0" w:color="auto" w:frame="1"/>
        </w:rPr>
        <w:t>.</w:t>
      </w:r>
    </w:p>
    <w:p w14:paraId="148A1A2C" w14:textId="77777777" w:rsidR="00D4169C" w:rsidRPr="0024037E" w:rsidRDefault="00D4169C" w:rsidP="0024037E">
      <w:pPr>
        <w:rPr>
          <w:rFonts w:eastAsia="Calibri"/>
          <w:sz w:val="28"/>
          <w:szCs w:val="28"/>
          <w:lang w:eastAsia="en-US"/>
        </w:rPr>
      </w:pPr>
    </w:p>
    <w:p w14:paraId="111AB512" w14:textId="77777777" w:rsidR="009560C6" w:rsidRPr="0024037E" w:rsidRDefault="009560C6" w:rsidP="0024037E">
      <w:pPr>
        <w:rPr>
          <w:sz w:val="28"/>
          <w:szCs w:val="28"/>
        </w:rPr>
      </w:pPr>
    </w:p>
    <w:p w14:paraId="6BA0BFCF" w14:textId="77777777" w:rsidR="0024037E" w:rsidRPr="0024037E" w:rsidRDefault="0024037E" w:rsidP="0024037E">
      <w:pPr>
        <w:rPr>
          <w:sz w:val="28"/>
          <w:szCs w:val="28"/>
        </w:rPr>
      </w:pPr>
    </w:p>
    <w:p w14:paraId="48A13806" w14:textId="77777777" w:rsidR="000407A1" w:rsidRDefault="009560C6" w:rsidP="000407A1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szCs w:val="28"/>
        </w:rPr>
      </w:pPr>
      <w:r w:rsidRPr="009560C6">
        <w:rPr>
          <w:rFonts w:ascii="Times New Roman" w:hAnsi="Times New Roman"/>
          <w:szCs w:val="28"/>
        </w:rPr>
        <w:t>______________</w:t>
      </w:r>
    </w:p>
    <w:sectPr w:rsidR="000407A1" w:rsidSect="001C46D6"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46F04" w14:textId="77777777" w:rsidR="00C82C8E" w:rsidRDefault="00C82C8E" w:rsidP="009030A0">
      <w:r>
        <w:separator/>
      </w:r>
    </w:p>
  </w:endnote>
  <w:endnote w:type="continuationSeparator" w:id="0">
    <w:p w14:paraId="64910D87" w14:textId="77777777" w:rsidR="00C82C8E" w:rsidRDefault="00C82C8E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2D7C6" w14:textId="77777777" w:rsidR="00C82C8E" w:rsidRDefault="00C82C8E" w:rsidP="009030A0">
      <w:r>
        <w:separator/>
      </w:r>
    </w:p>
  </w:footnote>
  <w:footnote w:type="continuationSeparator" w:id="0">
    <w:p w14:paraId="42107B91" w14:textId="77777777" w:rsidR="00C82C8E" w:rsidRDefault="00C82C8E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102733"/>
      <w:docPartObj>
        <w:docPartGallery w:val="Page Numbers (Top of Page)"/>
        <w:docPartUnique/>
      </w:docPartObj>
    </w:sdtPr>
    <w:sdtEndPr/>
    <w:sdtContent>
      <w:p w14:paraId="2A34DCC3" w14:textId="77777777" w:rsidR="0035371A" w:rsidRDefault="003537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B8">
          <w:rPr>
            <w:noProof/>
          </w:rPr>
          <w:t>8</w:t>
        </w:r>
        <w:r>
          <w:fldChar w:fldCharType="end"/>
        </w:r>
      </w:p>
    </w:sdtContent>
  </w:sdt>
  <w:p w14:paraId="4905E2F5" w14:textId="77777777" w:rsidR="0035371A" w:rsidRPr="009C3280" w:rsidRDefault="0035371A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31C4"/>
    <w:rsid w:val="00004DE1"/>
    <w:rsid w:val="000054CE"/>
    <w:rsid w:val="00005C82"/>
    <w:rsid w:val="000148EF"/>
    <w:rsid w:val="000200BE"/>
    <w:rsid w:val="0002508C"/>
    <w:rsid w:val="000278E2"/>
    <w:rsid w:val="00035E66"/>
    <w:rsid w:val="000407A1"/>
    <w:rsid w:val="0006088C"/>
    <w:rsid w:val="000617E8"/>
    <w:rsid w:val="00062B9E"/>
    <w:rsid w:val="000717A0"/>
    <w:rsid w:val="00074B1B"/>
    <w:rsid w:val="000765A7"/>
    <w:rsid w:val="0007729F"/>
    <w:rsid w:val="00077F6C"/>
    <w:rsid w:val="00082321"/>
    <w:rsid w:val="0008242E"/>
    <w:rsid w:val="000927DB"/>
    <w:rsid w:val="000A4369"/>
    <w:rsid w:val="000B0217"/>
    <w:rsid w:val="000B23FA"/>
    <w:rsid w:val="000B6CBD"/>
    <w:rsid w:val="000B778E"/>
    <w:rsid w:val="000C0AF7"/>
    <w:rsid w:val="000C1973"/>
    <w:rsid w:val="000C2855"/>
    <w:rsid w:val="000C3C8B"/>
    <w:rsid w:val="000C3D88"/>
    <w:rsid w:val="000C4208"/>
    <w:rsid w:val="000C7D29"/>
    <w:rsid w:val="000D26A7"/>
    <w:rsid w:val="000D3677"/>
    <w:rsid w:val="000D3D6F"/>
    <w:rsid w:val="000D5BBA"/>
    <w:rsid w:val="000E39E6"/>
    <w:rsid w:val="000E4D05"/>
    <w:rsid w:val="000E6E2E"/>
    <w:rsid w:val="000F2F5A"/>
    <w:rsid w:val="000F3D45"/>
    <w:rsid w:val="00101C6C"/>
    <w:rsid w:val="00105631"/>
    <w:rsid w:val="00110216"/>
    <w:rsid w:val="00110542"/>
    <w:rsid w:val="00113328"/>
    <w:rsid w:val="001152F4"/>
    <w:rsid w:val="001313C8"/>
    <w:rsid w:val="0014041B"/>
    <w:rsid w:val="0014068F"/>
    <w:rsid w:val="00143034"/>
    <w:rsid w:val="00146FCA"/>
    <w:rsid w:val="0015172F"/>
    <w:rsid w:val="00157408"/>
    <w:rsid w:val="00162C17"/>
    <w:rsid w:val="001671C9"/>
    <w:rsid w:val="00171B45"/>
    <w:rsid w:val="00177B16"/>
    <w:rsid w:val="001825E1"/>
    <w:rsid w:val="00182CCA"/>
    <w:rsid w:val="00192CB6"/>
    <w:rsid w:val="00196B50"/>
    <w:rsid w:val="001973A1"/>
    <w:rsid w:val="001A38AD"/>
    <w:rsid w:val="001C1C4A"/>
    <w:rsid w:val="001C29BF"/>
    <w:rsid w:val="001C44DF"/>
    <w:rsid w:val="001C46D6"/>
    <w:rsid w:val="001D3126"/>
    <w:rsid w:val="001D520B"/>
    <w:rsid w:val="001D5B62"/>
    <w:rsid w:val="001E23B5"/>
    <w:rsid w:val="001E2411"/>
    <w:rsid w:val="001F17AB"/>
    <w:rsid w:val="00207521"/>
    <w:rsid w:val="00210CFC"/>
    <w:rsid w:val="002128A6"/>
    <w:rsid w:val="00212E7B"/>
    <w:rsid w:val="00215739"/>
    <w:rsid w:val="00215B95"/>
    <w:rsid w:val="00217B31"/>
    <w:rsid w:val="00226C77"/>
    <w:rsid w:val="00236625"/>
    <w:rsid w:val="0024037E"/>
    <w:rsid w:val="002406DE"/>
    <w:rsid w:val="00241168"/>
    <w:rsid w:val="00242454"/>
    <w:rsid w:val="00242674"/>
    <w:rsid w:val="00242FDA"/>
    <w:rsid w:val="0024373D"/>
    <w:rsid w:val="0024591E"/>
    <w:rsid w:val="00246CD6"/>
    <w:rsid w:val="002513B2"/>
    <w:rsid w:val="002548CB"/>
    <w:rsid w:val="00255F20"/>
    <w:rsid w:val="0026227D"/>
    <w:rsid w:val="00264D5E"/>
    <w:rsid w:val="00270284"/>
    <w:rsid w:val="0027332B"/>
    <w:rsid w:val="0027370A"/>
    <w:rsid w:val="002905D0"/>
    <w:rsid w:val="00292789"/>
    <w:rsid w:val="00297C39"/>
    <w:rsid w:val="002A32A8"/>
    <w:rsid w:val="002A4498"/>
    <w:rsid w:val="002B38F4"/>
    <w:rsid w:val="002C058B"/>
    <w:rsid w:val="002C73E5"/>
    <w:rsid w:val="002D5E6B"/>
    <w:rsid w:val="002D6EEF"/>
    <w:rsid w:val="002D730F"/>
    <w:rsid w:val="002E2E0C"/>
    <w:rsid w:val="002E5050"/>
    <w:rsid w:val="002E656D"/>
    <w:rsid w:val="002F6FC8"/>
    <w:rsid w:val="00312259"/>
    <w:rsid w:val="0031409D"/>
    <w:rsid w:val="00315978"/>
    <w:rsid w:val="003159B8"/>
    <w:rsid w:val="003207DA"/>
    <w:rsid w:val="00326B14"/>
    <w:rsid w:val="003401A8"/>
    <w:rsid w:val="00343B89"/>
    <w:rsid w:val="0034486D"/>
    <w:rsid w:val="00347E13"/>
    <w:rsid w:val="00347F21"/>
    <w:rsid w:val="003528D9"/>
    <w:rsid w:val="0035371A"/>
    <w:rsid w:val="00360671"/>
    <w:rsid w:val="003631D1"/>
    <w:rsid w:val="003713CA"/>
    <w:rsid w:val="00372C1B"/>
    <w:rsid w:val="0038212A"/>
    <w:rsid w:val="00392A6C"/>
    <w:rsid w:val="003A45F3"/>
    <w:rsid w:val="003A6097"/>
    <w:rsid w:val="003B104D"/>
    <w:rsid w:val="003C0F10"/>
    <w:rsid w:val="003C1561"/>
    <w:rsid w:val="003C1642"/>
    <w:rsid w:val="003C5DF1"/>
    <w:rsid w:val="003C6A82"/>
    <w:rsid w:val="003D098C"/>
    <w:rsid w:val="003D1A70"/>
    <w:rsid w:val="003D35E5"/>
    <w:rsid w:val="003D59FD"/>
    <w:rsid w:val="003D7D41"/>
    <w:rsid w:val="003E2AE2"/>
    <w:rsid w:val="003E33B9"/>
    <w:rsid w:val="003E6224"/>
    <w:rsid w:val="003F15FB"/>
    <w:rsid w:val="00402B27"/>
    <w:rsid w:val="00412E9B"/>
    <w:rsid w:val="00421418"/>
    <w:rsid w:val="004215FE"/>
    <w:rsid w:val="004261FF"/>
    <w:rsid w:val="00435745"/>
    <w:rsid w:val="0044519E"/>
    <w:rsid w:val="00446A79"/>
    <w:rsid w:val="00452183"/>
    <w:rsid w:val="00455253"/>
    <w:rsid w:val="00460040"/>
    <w:rsid w:val="00462126"/>
    <w:rsid w:val="004658B0"/>
    <w:rsid w:val="004677AA"/>
    <w:rsid w:val="004749EE"/>
    <w:rsid w:val="00474BBD"/>
    <w:rsid w:val="0047621C"/>
    <w:rsid w:val="00483C6C"/>
    <w:rsid w:val="00486FCE"/>
    <w:rsid w:val="0049183E"/>
    <w:rsid w:val="004A0D46"/>
    <w:rsid w:val="004A15D1"/>
    <w:rsid w:val="004A2499"/>
    <w:rsid w:val="004A5859"/>
    <w:rsid w:val="004A7907"/>
    <w:rsid w:val="004B035E"/>
    <w:rsid w:val="004B1E3B"/>
    <w:rsid w:val="004C390A"/>
    <w:rsid w:val="004C3B48"/>
    <w:rsid w:val="004C7158"/>
    <w:rsid w:val="004D39F2"/>
    <w:rsid w:val="004D4552"/>
    <w:rsid w:val="004E1684"/>
    <w:rsid w:val="004E7E91"/>
    <w:rsid w:val="004F13BF"/>
    <w:rsid w:val="00505F7C"/>
    <w:rsid w:val="00514C2C"/>
    <w:rsid w:val="00516AC9"/>
    <w:rsid w:val="00517DEB"/>
    <w:rsid w:val="00527225"/>
    <w:rsid w:val="00530D25"/>
    <w:rsid w:val="00550C55"/>
    <w:rsid w:val="00551ECA"/>
    <w:rsid w:val="00561F7E"/>
    <w:rsid w:val="00564E3E"/>
    <w:rsid w:val="00566900"/>
    <w:rsid w:val="005719D4"/>
    <w:rsid w:val="0057636D"/>
    <w:rsid w:val="00582343"/>
    <w:rsid w:val="00584D63"/>
    <w:rsid w:val="00584F5E"/>
    <w:rsid w:val="005945E5"/>
    <w:rsid w:val="005B391D"/>
    <w:rsid w:val="005B5031"/>
    <w:rsid w:val="005B53C3"/>
    <w:rsid w:val="005B75A0"/>
    <w:rsid w:val="005C34E5"/>
    <w:rsid w:val="005C6885"/>
    <w:rsid w:val="005C7A94"/>
    <w:rsid w:val="005D0F46"/>
    <w:rsid w:val="005D1352"/>
    <w:rsid w:val="005D3EA0"/>
    <w:rsid w:val="005D7DE9"/>
    <w:rsid w:val="005F055A"/>
    <w:rsid w:val="005F4905"/>
    <w:rsid w:val="005F799E"/>
    <w:rsid w:val="00610806"/>
    <w:rsid w:val="00616AF7"/>
    <w:rsid w:val="00620E82"/>
    <w:rsid w:val="006212EE"/>
    <w:rsid w:val="006328E8"/>
    <w:rsid w:val="006404EA"/>
    <w:rsid w:val="00646728"/>
    <w:rsid w:val="00660911"/>
    <w:rsid w:val="006609D0"/>
    <w:rsid w:val="00671CB4"/>
    <w:rsid w:val="00675B52"/>
    <w:rsid w:val="00676797"/>
    <w:rsid w:val="006819CA"/>
    <w:rsid w:val="006825E1"/>
    <w:rsid w:val="0068266E"/>
    <w:rsid w:val="00691480"/>
    <w:rsid w:val="00693EFC"/>
    <w:rsid w:val="006A0B3D"/>
    <w:rsid w:val="006B01E2"/>
    <w:rsid w:val="006B3F0D"/>
    <w:rsid w:val="006C3903"/>
    <w:rsid w:val="006C7AD3"/>
    <w:rsid w:val="006E1AC3"/>
    <w:rsid w:val="006E4C94"/>
    <w:rsid w:val="006F10E7"/>
    <w:rsid w:val="006F49C8"/>
    <w:rsid w:val="00701084"/>
    <w:rsid w:val="007016D6"/>
    <w:rsid w:val="00702174"/>
    <w:rsid w:val="007027D8"/>
    <w:rsid w:val="007037B8"/>
    <w:rsid w:val="00705EBF"/>
    <w:rsid w:val="00710167"/>
    <w:rsid w:val="00713F77"/>
    <w:rsid w:val="007151DE"/>
    <w:rsid w:val="007158C7"/>
    <w:rsid w:val="00726224"/>
    <w:rsid w:val="0072675E"/>
    <w:rsid w:val="007273FD"/>
    <w:rsid w:val="0075486C"/>
    <w:rsid w:val="00756119"/>
    <w:rsid w:val="00767F47"/>
    <w:rsid w:val="00775E83"/>
    <w:rsid w:val="00777D0E"/>
    <w:rsid w:val="0078606E"/>
    <w:rsid w:val="007900DB"/>
    <w:rsid w:val="00797C64"/>
    <w:rsid w:val="007A28DC"/>
    <w:rsid w:val="007B7F82"/>
    <w:rsid w:val="007C2DF7"/>
    <w:rsid w:val="007C6765"/>
    <w:rsid w:val="007D23AF"/>
    <w:rsid w:val="007E0DDA"/>
    <w:rsid w:val="007E1F5E"/>
    <w:rsid w:val="007E54BC"/>
    <w:rsid w:val="007E567B"/>
    <w:rsid w:val="007E5822"/>
    <w:rsid w:val="007E6292"/>
    <w:rsid w:val="007F13E2"/>
    <w:rsid w:val="007F1ADC"/>
    <w:rsid w:val="007F55AE"/>
    <w:rsid w:val="008006C1"/>
    <w:rsid w:val="00811F6E"/>
    <w:rsid w:val="00812601"/>
    <w:rsid w:val="00822FAA"/>
    <w:rsid w:val="00827461"/>
    <w:rsid w:val="00835F26"/>
    <w:rsid w:val="00836372"/>
    <w:rsid w:val="00847207"/>
    <w:rsid w:val="00851E43"/>
    <w:rsid w:val="00855F72"/>
    <w:rsid w:val="008574BA"/>
    <w:rsid w:val="00870FB6"/>
    <w:rsid w:val="00871E31"/>
    <w:rsid w:val="0087232E"/>
    <w:rsid w:val="00873CC2"/>
    <w:rsid w:val="008777FD"/>
    <w:rsid w:val="008839BD"/>
    <w:rsid w:val="00883C53"/>
    <w:rsid w:val="008922A3"/>
    <w:rsid w:val="008A130D"/>
    <w:rsid w:val="008A2382"/>
    <w:rsid w:val="008A31A9"/>
    <w:rsid w:val="008A397D"/>
    <w:rsid w:val="008A4894"/>
    <w:rsid w:val="008A4AF4"/>
    <w:rsid w:val="008A7FA8"/>
    <w:rsid w:val="008B404A"/>
    <w:rsid w:val="008B4D90"/>
    <w:rsid w:val="008B5C9F"/>
    <w:rsid w:val="008B67BD"/>
    <w:rsid w:val="008B710D"/>
    <w:rsid w:val="008C62E0"/>
    <w:rsid w:val="008D2D25"/>
    <w:rsid w:val="008D48F2"/>
    <w:rsid w:val="008E3799"/>
    <w:rsid w:val="008F068C"/>
    <w:rsid w:val="008F1B75"/>
    <w:rsid w:val="008F5DF1"/>
    <w:rsid w:val="00902FB4"/>
    <w:rsid w:val="009030A0"/>
    <w:rsid w:val="00905894"/>
    <w:rsid w:val="00907403"/>
    <w:rsid w:val="00907739"/>
    <w:rsid w:val="0091045C"/>
    <w:rsid w:val="00911D83"/>
    <w:rsid w:val="00912507"/>
    <w:rsid w:val="00912A78"/>
    <w:rsid w:val="00913014"/>
    <w:rsid w:val="009215C5"/>
    <w:rsid w:val="00921719"/>
    <w:rsid w:val="00923D45"/>
    <w:rsid w:val="00924BC4"/>
    <w:rsid w:val="009263F1"/>
    <w:rsid w:val="00927C63"/>
    <w:rsid w:val="009337EA"/>
    <w:rsid w:val="00934E27"/>
    <w:rsid w:val="00935FE6"/>
    <w:rsid w:val="009406D1"/>
    <w:rsid w:val="00942F7B"/>
    <w:rsid w:val="009435DB"/>
    <w:rsid w:val="009503FC"/>
    <w:rsid w:val="009560C6"/>
    <w:rsid w:val="00957B22"/>
    <w:rsid w:val="0096240F"/>
    <w:rsid w:val="009628BC"/>
    <w:rsid w:val="009652C1"/>
    <w:rsid w:val="00973E04"/>
    <w:rsid w:val="009817A4"/>
    <w:rsid w:val="0098458B"/>
    <w:rsid w:val="009850BD"/>
    <w:rsid w:val="00986CD3"/>
    <w:rsid w:val="009925AE"/>
    <w:rsid w:val="009B0626"/>
    <w:rsid w:val="009B2E01"/>
    <w:rsid w:val="009C26B8"/>
    <w:rsid w:val="009C3280"/>
    <w:rsid w:val="009D2CBC"/>
    <w:rsid w:val="009D4F9A"/>
    <w:rsid w:val="009D7D79"/>
    <w:rsid w:val="009E21C1"/>
    <w:rsid w:val="009E6ED2"/>
    <w:rsid w:val="00A01846"/>
    <w:rsid w:val="00A10241"/>
    <w:rsid w:val="00A1194A"/>
    <w:rsid w:val="00A13618"/>
    <w:rsid w:val="00A17039"/>
    <w:rsid w:val="00A26716"/>
    <w:rsid w:val="00A365B1"/>
    <w:rsid w:val="00A54184"/>
    <w:rsid w:val="00A54E30"/>
    <w:rsid w:val="00A57A91"/>
    <w:rsid w:val="00A57EC3"/>
    <w:rsid w:val="00A65A7D"/>
    <w:rsid w:val="00A65F1A"/>
    <w:rsid w:val="00A74179"/>
    <w:rsid w:val="00A75037"/>
    <w:rsid w:val="00A76085"/>
    <w:rsid w:val="00A761FF"/>
    <w:rsid w:val="00A76AB0"/>
    <w:rsid w:val="00A81AEE"/>
    <w:rsid w:val="00A8536C"/>
    <w:rsid w:val="00A86C99"/>
    <w:rsid w:val="00A87654"/>
    <w:rsid w:val="00A9317D"/>
    <w:rsid w:val="00A95479"/>
    <w:rsid w:val="00A961B3"/>
    <w:rsid w:val="00A97556"/>
    <w:rsid w:val="00AA08D3"/>
    <w:rsid w:val="00AA5057"/>
    <w:rsid w:val="00AB21FE"/>
    <w:rsid w:val="00AB41EC"/>
    <w:rsid w:val="00AB5085"/>
    <w:rsid w:val="00AB6301"/>
    <w:rsid w:val="00AB6C91"/>
    <w:rsid w:val="00AC6269"/>
    <w:rsid w:val="00AC663C"/>
    <w:rsid w:val="00AC6F30"/>
    <w:rsid w:val="00AD29EA"/>
    <w:rsid w:val="00AD344A"/>
    <w:rsid w:val="00AD7AFC"/>
    <w:rsid w:val="00AE06E7"/>
    <w:rsid w:val="00AE5D39"/>
    <w:rsid w:val="00AF1C7E"/>
    <w:rsid w:val="00AF3985"/>
    <w:rsid w:val="00AF44AB"/>
    <w:rsid w:val="00AF4EA6"/>
    <w:rsid w:val="00B006AA"/>
    <w:rsid w:val="00B124BF"/>
    <w:rsid w:val="00B13A3A"/>
    <w:rsid w:val="00B1541E"/>
    <w:rsid w:val="00B2166C"/>
    <w:rsid w:val="00B3088C"/>
    <w:rsid w:val="00B3172E"/>
    <w:rsid w:val="00B36CBE"/>
    <w:rsid w:val="00B3767A"/>
    <w:rsid w:val="00B5293E"/>
    <w:rsid w:val="00B574FC"/>
    <w:rsid w:val="00B7110F"/>
    <w:rsid w:val="00B75564"/>
    <w:rsid w:val="00B75A56"/>
    <w:rsid w:val="00B75EE6"/>
    <w:rsid w:val="00B764B4"/>
    <w:rsid w:val="00B801D6"/>
    <w:rsid w:val="00B853C6"/>
    <w:rsid w:val="00B85628"/>
    <w:rsid w:val="00B92549"/>
    <w:rsid w:val="00BA0EBB"/>
    <w:rsid w:val="00BA2B9C"/>
    <w:rsid w:val="00BB195E"/>
    <w:rsid w:val="00BB4794"/>
    <w:rsid w:val="00BB5F1C"/>
    <w:rsid w:val="00BB60EC"/>
    <w:rsid w:val="00BB67E0"/>
    <w:rsid w:val="00BD2BE9"/>
    <w:rsid w:val="00BE16F0"/>
    <w:rsid w:val="00BE538D"/>
    <w:rsid w:val="00BE767B"/>
    <w:rsid w:val="00BF60BF"/>
    <w:rsid w:val="00C056D5"/>
    <w:rsid w:val="00C05C54"/>
    <w:rsid w:val="00C06B15"/>
    <w:rsid w:val="00C07A3E"/>
    <w:rsid w:val="00C11BED"/>
    <w:rsid w:val="00C144DD"/>
    <w:rsid w:val="00C1596F"/>
    <w:rsid w:val="00C20561"/>
    <w:rsid w:val="00C242C2"/>
    <w:rsid w:val="00C248CE"/>
    <w:rsid w:val="00C33B58"/>
    <w:rsid w:val="00C3670F"/>
    <w:rsid w:val="00C36987"/>
    <w:rsid w:val="00C36F1B"/>
    <w:rsid w:val="00C40FA1"/>
    <w:rsid w:val="00C43C4A"/>
    <w:rsid w:val="00C45DF9"/>
    <w:rsid w:val="00C47B84"/>
    <w:rsid w:val="00C50565"/>
    <w:rsid w:val="00C5602E"/>
    <w:rsid w:val="00C6093F"/>
    <w:rsid w:val="00C62D05"/>
    <w:rsid w:val="00C6504F"/>
    <w:rsid w:val="00C652C5"/>
    <w:rsid w:val="00C66A0F"/>
    <w:rsid w:val="00C67A4E"/>
    <w:rsid w:val="00C67BD8"/>
    <w:rsid w:val="00C7138C"/>
    <w:rsid w:val="00C71B13"/>
    <w:rsid w:val="00C71CDF"/>
    <w:rsid w:val="00C76905"/>
    <w:rsid w:val="00C82C8E"/>
    <w:rsid w:val="00C875C4"/>
    <w:rsid w:val="00C87F97"/>
    <w:rsid w:val="00C954F2"/>
    <w:rsid w:val="00CA53C7"/>
    <w:rsid w:val="00CB1D4F"/>
    <w:rsid w:val="00CC0B1C"/>
    <w:rsid w:val="00CC1B28"/>
    <w:rsid w:val="00CC2209"/>
    <w:rsid w:val="00CC45CA"/>
    <w:rsid w:val="00CC5952"/>
    <w:rsid w:val="00CD2771"/>
    <w:rsid w:val="00CD4A15"/>
    <w:rsid w:val="00CD6A89"/>
    <w:rsid w:val="00CE47ED"/>
    <w:rsid w:val="00CE5D21"/>
    <w:rsid w:val="00CE631E"/>
    <w:rsid w:val="00CE7F96"/>
    <w:rsid w:val="00CF26D6"/>
    <w:rsid w:val="00D00978"/>
    <w:rsid w:val="00D0224A"/>
    <w:rsid w:val="00D02967"/>
    <w:rsid w:val="00D04464"/>
    <w:rsid w:val="00D11B27"/>
    <w:rsid w:val="00D16318"/>
    <w:rsid w:val="00D23B5C"/>
    <w:rsid w:val="00D2416C"/>
    <w:rsid w:val="00D313E4"/>
    <w:rsid w:val="00D41499"/>
    <w:rsid w:val="00D4169C"/>
    <w:rsid w:val="00D4790F"/>
    <w:rsid w:val="00D61690"/>
    <w:rsid w:val="00D74312"/>
    <w:rsid w:val="00D832A0"/>
    <w:rsid w:val="00D83DFE"/>
    <w:rsid w:val="00D91C1F"/>
    <w:rsid w:val="00D93165"/>
    <w:rsid w:val="00DA1842"/>
    <w:rsid w:val="00DA31D3"/>
    <w:rsid w:val="00DA5C60"/>
    <w:rsid w:val="00DB0E67"/>
    <w:rsid w:val="00DB320D"/>
    <w:rsid w:val="00DB54B4"/>
    <w:rsid w:val="00DB60CD"/>
    <w:rsid w:val="00DB67AA"/>
    <w:rsid w:val="00DC1123"/>
    <w:rsid w:val="00DC7706"/>
    <w:rsid w:val="00DD0915"/>
    <w:rsid w:val="00DD0F91"/>
    <w:rsid w:val="00DD12D1"/>
    <w:rsid w:val="00DD2CEA"/>
    <w:rsid w:val="00DE00A8"/>
    <w:rsid w:val="00DE6B14"/>
    <w:rsid w:val="00DF0A79"/>
    <w:rsid w:val="00DF23C6"/>
    <w:rsid w:val="00E10C00"/>
    <w:rsid w:val="00E15B9D"/>
    <w:rsid w:val="00E17F67"/>
    <w:rsid w:val="00E208AF"/>
    <w:rsid w:val="00E242D4"/>
    <w:rsid w:val="00E24794"/>
    <w:rsid w:val="00E25CFB"/>
    <w:rsid w:val="00E279CC"/>
    <w:rsid w:val="00E35AAA"/>
    <w:rsid w:val="00E367F4"/>
    <w:rsid w:val="00E4003B"/>
    <w:rsid w:val="00E4118C"/>
    <w:rsid w:val="00E44866"/>
    <w:rsid w:val="00E44873"/>
    <w:rsid w:val="00E55AA6"/>
    <w:rsid w:val="00E5672D"/>
    <w:rsid w:val="00E567FD"/>
    <w:rsid w:val="00E61D5B"/>
    <w:rsid w:val="00E6252D"/>
    <w:rsid w:val="00E63D24"/>
    <w:rsid w:val="00E7033B"/>
    <w:rsid w:val="00E73396"/>
    <w:rsid w:val="00E73A4D"/>
    <w:rsid w:val="00E75550"/>
    <w:rsid w:val="00E75D40"/>
    <w:rsid w:val="00E80F69"/>
    <w:rsid w:val="00E8634C"/>
    <w:rsid w:val="00E91215"/>
    <w:rsid w:val="00EA58CB"/>
    <w:rsid w:val="00EA6F5E"/>
    <w:rsid w:val="00EB07DB"/>
    <w:rsid w:val="00EB1418"/>
    <w:rsid w:val="00EB5891"/>
    <w:rsid w:val="00EB5BF7"/>
    <w:rsid w:val="00EC608C"/>
    <w:rsid w:val="00EC73AC"/>
    <w:rsid w:val="00ED2490"/>
    <w:rsid w:val="00ED6E33"/>
    <w:rsid w:val="00EE2501"/>
    <w:rsid w:val="00EE6955"/>
    <w:rsid w:val="00EF233D"/>
    <w:rsid w:val="00EF38F3"/>
    <w:rsid w:val="00EF6549"/>
    <w:rsid w:val="00F03C79"/>
    <w:rsid w:val="00F066DC"/>
    <w:rsid w:val="00F12189"/>
    <w:rsid w:val="00F1741D"/>
    <w:rsid w:val="00F17BC7"/>
    <w:rsid w:val="00F21C41"/>
    <w:rsid w:val="00F23BBA"/>
    <w:rsid w:val="00F3249B"/>
    <w:rsid w:val="00F33113"/>
    <w:rsid w:val="00F361D7"/>
    <w:rsid w:val="00F40D60"/>
    <w:rsid w:val="00F440ED"/>
    <w:rsid w:val="00F448BD"/>
    <w:rsid w:val="00F45A79"/>
    <w:rsid w:val="00F5357C"/>
    <w:rsid w:val="00F54E80"/>
    <w:rsid w:val="00F63BDD"/>
    <w:rsid w:val="00F63D79"/>
    <w:rsid w:val="00F6479D"/>
    <w:rsid w:val="00F6640D"/>
    <w:rsid w:val="00F72CCD"/>
    <w:rsid w:val="00F77521"/>
    <w:rsid w:val="00F84287"/>
    <w:rsid w:val="00F84C10"/>
    <w:rsid w:val="00F85AD5"/>
    <w:rsid w:val="00F92632"/>
    <w:rsid w:val="00F93756"/>
    <w:rsid w:val="00F973BE"/>
    <w:rsid w:val="00FA0100"/>
    <w:rsid w:val="00FA5477"/>
    <w:rsid w:val="00FB3078"/>
    <w:rsid w:val="00FB6A32"/>
    <w:rsid w:val="00FC35E4"/>
    <w:rsid w:val="00FC59AA"/>
    <w:rsid w:val="00FC7B1A"/>
    <w:rsid w:val="00FD00B5"/>
    <w:rsid w:val="00FD0295"/>
    <w:rsid w:val="00FD0475"/>
    <w:rsid w:val="00FD27B6"/>
    <w:rsid w:val="00FD483F"/>
    <w:rsid w:val="00FD5838"/>
    <w:rsid w:val="00FE1E18"/>
    <w:rsid w:val="00FE2BD2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F8A85"/>
  <w15:docId w15:val="{40DC4AC6-7674-493E-A846-6627141F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57B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7B22"/>
  </w:style>
  <w:style w:type="character" w:customStyle="1" w:styleId="ae">
    <w:name w:val="Текст примечания Знак"/>
    <w:basedOn w:val="a0"/>
    <w:link w:val="ad"/>
    <w:uiPriority w:val="99"/>
    <w:semiHidden/>
    <w:rsid w:val="00957B22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B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7B2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09CF-2FEB-4599-A5AB-9394A24B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Наталья Владимировна</dc:creator>
  <cp:lastModifiedBy>Шарикалов Андрей Геннадьевич</cp:lastModifiedBy>
  <cp:revision>30</cp:revision>
  <cp:lastPrinted>2016-11-24T02:25:00Z</cp:lastPrinted>
  <dcterms:created xsi:type="dcterms:W3CDTF">2016-11-07T09:41:00Z</dcterms:created>
  <dcterms:modified xsi:type="dcterms:W3CDTF">2016-11-29T04:01:00Z</dcterms:modified>
</cp:coreProperties>
</file>