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E5" w:rsidRPr="00AE19E5" w:rsidRDefault="00AE19E5" w:rsidP="00AE19E5">
      <w:pPr>
        <w:pStyle w:val="ConsPlusNormal"/>
        <w:jc w:val="center"/>
        <w:rPr>
          <w:rFonts w:ascii="Times New Roman" w:hAnsi="Times New Roman" w:cs="Times New Roman"/>
          <w:b/>
          <w:sz w:val="24"/>
          <w:szCs w:val="24"/>
        </w:rPr>
      </w:pPr>
      <w:r w:rsidRPr="00AE19E5">
        <w:rPr>
          <w:rFonts w:ascii="Times New Roman" w:hAnsi="Times New Roman" w:cs="Times New Roman"/>
          <w:b/>
          <w:sz w:val="24"/>
          <w:szCs w:val="24"/>
        </w:rPr>
        <w:t>Бланк опросного листа для проведения публичных консультаций по проекту</w:t>
      </w:r>
      <w:r w:rsidR="00E776F1">
        <w:rPr>
          <w:rFonts w:ascii="Times New Roman" w:hAnsi="Times New Roman" w:cs="Times New Roman"/>
          <w:b/>
          <w:sz w:val="24"/>
          <w:szCs w:val="24"/>
        </w:rPr>
        <w:t xml:space="preserve"> акта</w:t>
      </w:r>
    </w:p>
    <w:p w:rsidR="00AE19E5" w:rsidRDefault="0042274E" w:rsidP="00AE19E5">
      <w:pPr>
        <w:autoSpaceDE w:val="0"/>
        <w:autoSpaceDN w:val="0"/>
        <w:adjustRightInd w:val="0"/>
        <w:jc w:val="center"/>
        <w:rPr>
          <w:b/>
          <w:sz w:val="24"/>
          <w:szCs w:val="24"/>
        </w:rPr>
      </w:pPr>
      <w:r>
        <w:rPr>
          <w:b/>
          <w:sz w:val="24"/>
          <w:szCs w:val="24"/>
        </w:rPr>
        <w:t>«</w:t>
      </w:r>
      <w:r w:rsidR="00AE19E5" w:rsidRPr="00AE19E5">
        <w:rPr>
          <w:b/>
          <w:sz w:val="24"/>
          <w:szCs w:val="24"/>
        </w:rPr>
        <w:t>Об утверждении положения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w:t>
      </w:r>
    </w:p>
    <w:p w:rsidR="00AE19E5" w:rsidRPr="00AE19E5" w:rsidRDefault="00AE19E5" w:rsidP="00AE19E5">
      <w:pPr>
        <w:autoSpaceDE w:val="0"/>
        <w:autoSpaceDN w:val="0"/>
        <w:adjustRightInd w:val="0"/>
        <w:jc w:val="center"/>
        <w:rPr>
          <w:b/>
          <w:sz w:val="24"/>
          <w:szCs w:val="24"/>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акта не будет иметь возможности проанализировать позиции, направленные ему после указанного срока.</w:t>
      </w:r>
      <w:bookmarkStart w:id="0" w:name="_GoBack"/>
    </w:p>
    <w:bookmarkEnd w:id="0"/>
    <w:p w:rsidR="00AE19E5" w:rsidRPr="00265CB7" w:rsidRDefault="00AE19E5" w:rsidP="00AE19E5">
      <w:pPr>
        <w:pStyle w:val="ConsPlusNormal"/>
        <w:ind w:firstLine="540"/>
        <w:jc w:val="both"/>
        <w:rPr>
          <w:rFonts w:ascii="Times New Roman" w:hAnsi="Times New Roman" w:cs="Times New Roman"/>
        </w:rPr>
      </w:pPr>
    </w:p>
    <w:p w:rsidR="00AE19E5" w:rsidRPr="00265CB7" w:rsidRDefault="00AE19E5" w:rsidP="00AE19E5">
      <w:pPr>
        <w:pStyle w:val="ConsPlusNormal"/>
        <w:jc w:val="center"/>
        <w:outlineLvl w:val="2"/>
        <w:rPr>
          <w:rFonts w:ascii="Times New Roman" w:hAnsi="Times New Roman" w:cs="Times New Roman"/>
        </w:rPr>
      </w:pPr>
      <w:r w:rsidRPr="00265CB7">
        <w:rPr>
          <w:rFonts w:ascii="Times New Roman" w:hAnsi="Times New Roman" w:cs="Times New Roman"/>
        </w:rPr>
        <w:t>Общие сведения о проекте акта</w:t>
      </w:r>
    </w:p>
    <w:p w:rsidR="00AE19E5" w:rsidRPr="00265CB7" w:rsidRDefault="00AE19E5" w:rsidP="00AE19E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5"/>
        <w:gridCol w:w="4672"/>
      </w:tblGrid>
      <w:tr w:rsidR="00AE19E5" w:rsidRPr="00265CB7" w:rsidTr="00F33430">
        <w:trPr>
          <w:trHeight w:val="258"/>
        </w:trPr>
        <w:tc>
          <w:tcPr>
            <w:tcW w:w="5295" w:type="dxa"/>
            <w:vAlign w:val="bottom"/>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Сфера государственного регулирования</w:t>
            </w:r>
          </w:p>
        </w:tc>
        <w:tc>
          <w:tcPr>
            <w:tcW w:w="4672" w:type="dxa"/>
          </w:tcPr>
          <w:p w:rsidR="00AE19E5" w:rsidRPr="00265CB7" w:rsidRDefault="00AE19E5" w:rsidP="00F33430">
            <w:pPr>
              <w:pStyle w:val="ConsPlusNormal"/>
              <w:jc w:val="both"/>
              <w:rPr>
                <w:rFonts w:ascii="Times New Roman" w:hAnsi="Times New Roman" w:cs="Times New Roman"/>
              </w:rPr>
            </w:pPr>
            <w:r>
              <w:rPr>
                <w:rFonts w:ascii="Times New Roman" w:hAnsi="Times New Roman" w:cs="Times New Roman"/>
              </w:rPr>
              <w:t>Транспортное обслуживание</w:t>
            </w:r>
          </w:p>
        </w:tc>
      </w:tr>
      <w:tr w:rsidR="00AE19E5" w:rsidRPr="00265CB7" w:rsidTr="00F33430">
        <w:trPr>
          <w:trHeight w:val="245"/>
        </w:trPr>
        <w:tc>
          <w:tcPr>
            <w:tcW w:w="5295" w:type="dxa"/>
            <w:vAlign w:val="bottom"/>
          </w:tcPr>
          <w:p w:rsidR="00AE19E5" w:rsidRPr="00265CB7" w:rsidRDefault="00AE19E5" w:rsidP="0042274E">
            <w:pPr>
              <w:pStyle w:val="ConsPlusNormal"/>
              <w:jc w:val="both"/>
              <w:rPr>
                <w:rFonts w:ascii="Times New Roman" w:hAnsi="Times New Roman" w:cs="Times New Roman"/>
              </w:rPr>
            </w:pPr>
            <w:r w:rsidRPr="00265CB7">
              <w:rPr>
                <w:rFonts w:ascii="Times New Roman" w:hAnsi="Times New Roman" w:cs="Times New Roman"/>
              </w:rPr>
              <w:t>Вид и наименование</w:t>
            </w:r>
          </w:p>
        </w:tc>
        <w:tc>
          <w:tcPr>
            <w:tcW w:w="4672" w:type="dxa"/>
          </w:tcPr>
          <w:p w:rsidR="00AE19E5" w:rsidRPr="0042274E" w:rsidRDefault="0042274E" w:rsidP="0042274E">
            <w:pPr>
              <w:autoSpaceDE w:val="0"/>
              <w:autoSpaceDN w:val="0"/>
              <w:adjustRightInd w:val="0"/>
              <w:jc w:val="both"/>
            </w:pPr>
            <w:r w:rsidRPr="0042274E">
              <w:rPr>
                <w:sz w:val="24"/>
                <w:szCs w:val="24"/>
              </w:rPr>
              <w:t>Об утверждении положения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w:t>
            </w:r>
          </w:p>
        </w:tc>
      </w:tr>
      <w:tr w:rsidR="00AE19E5" w:rsidRPr="00265CB7" w:rsidTr="00F33430">
        <w:trPr>
          <w:trHeight w:val="245"/>
        </w:trPr>
        <w:tc>
          <w:tcPr>
            <w:tcW w:w="5295" w:type="dxa"/>
            <w:vAlign w:val="bottom"/>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Разработчик</w:t>
            </w:r>
          </w:p>
        </w:tc>
        <w:tc>
          <w:tcPr>
            <w:tcW w:w="4672" w:type="dxa"/>
          </w:tcPr>
          <w:p w:rsidR="00AE19E5" w:rsidRPr="00265CB7" w:rsidRDefault="0042274E" w:rsidP="00F33430">
            <w:pPr>
              <w:pStyle w:val="ConsPlusNormal"/>
              <w:jc w:val="both"/>
              <w:rPr>
                <w:rFonts w:ascii="Times New Roman" w:hAnsi="Times New Roman" w:cs="Times New Roman"/>
              </w:rPr>
            </w:pPr>
            <w:r>
              <w:rPr>
                <w:rFonts w:ascii="Times New Roman" w:hAnsi="Times New Roman" w:cs="Times New Roman"/>
              </w:rPr>
              <w:t>Управление экономического развития администрации г.Искитима</w:t>
            </w:r>
          </w:p>
        </w:tc>
      </w:tr>
      <w:tr w:rsidR="00AE19E5" w:rsidRPr="00265CB7" w:rsidTr="0042274E">
        <w:trPr>
          <w:trHeight w:val="975"/>
        </w:trPr>
        <w:tc>
          <w:tcPr>
            <w:tcW w:w="5295" w:type="dxa"/>
            <w:vAlign w:val="bottom"/>
          </w:tcPr>
          <w:p w:rsidR="00AE19E5" w:rsidRPr="00265CB7" w:rsidRDefault="00AE19E5" w:rsidP="0042274E">
            <w:pPr>
              <w:pStyle w:val="ConsPlusNormal"/>
              <w:jc w:val="both"/>
              <w:rPr>
                <w:rFonts w:ascii="Times New Roman" w:hAnsi="Times New Roman" w:cs="Times New Roman"/>
              </w:rPr>
            </w:pPr>
            <w:r w:rsidRPr="00265CB7">
              <w:rPr>
                <w:rFonts w:ascii="Times New Roman" w:hAnsi="Times New Roman" w:cs="Times New Roman"/>
              </w:rPr>
              <w:t xml:space="preserve">Адрес страницы на официальном сайте администрации г. Искитима и в ГИС Новосибирской области "Электронная демократия Новосибирской области", на которой размещалось уведомление о необходимости разработки проекта акта </w:t>
            </w:r>
            <w:hyperlink w:anchor="P589" w:history="1">
              <w:r w:rsidRPr="00265CB7">
                <w:rPr>
                  <w:rFonts w:ascii="Times New Roman" w:hAnsi="Times New Roman" w:cs="Times New Roman"/>
                  <w:color w:val="0000FF"/>
                </w:rPr>
                <w:t>&lt;1&gt;</w:t>
              </w:r>
            </w:hyperlink>
          </w:p>
        </w:tc>
        <w:tc>
          <w:tcPr>
            <w:tcW w:w="4672" w:type="dxa"/>
          </w:tcPr>
          <w:p w:rsidR="0042274E" w:rsidRPr="0042274E" w:rsidRDefault="0042274E" w:rsidP="0042274E">
            <w:pPr>
              <w:pStyle w:val="ConsPlusNormal"/>
              <w:jc w:val="both"/>
              <w:rPr>
                <w:rFonts w:ascii="Times New Roman" w:hAnsi="Times New Roman" w:cs="Times New Roman"/>
                <w:sz w:val="24"/>
                <w:szCs w:val="24"/>
              </w:rPr>
            </w:pPr>
            <w:hyperlink r:id="rId7" w:history="1">
              <w:r w:rsidRPr="0042274E">
                <w:rPr>
                  <w:rStyle w:val="a3"/>
                  <w:rFonts w:ascii="Times New Roman" w:hAnsi="Times New Roman" w:cs="Times New Roman"/>
                  <w:sz w:val="24"/>
                  <w:szCs w:val="24"/>
                </w:rPr>
                <w:t>https://iskitim.nso.ru/page/1544</w:t>
              </w:r>
            </w:hyperlink>
          </w:p>
          <w:p w:rsidR="0042274E" w:rsidRPr="0042274E" w:rsidRDefault="0042274E" w:rsidP="0042274E">
            <w:pPr>
              <w:pStyle w:val="ConsPlusNormal"/>
              <w:jc w:val="both"/>
              <w:rPr>
                <w:rFonts w:ascii="Times New Roman" w:hAnsi="Times New Roman" w:cs="Times New Roman"/>
                <w:sz w:val="24"/>
                <w:szCs w:val="24"/>
              </w:rPr>
            </w:pPr>
          </w:p>
          <w:p w:rsidR="00AE19E5" w:rsidRPr="00265CB7" w:rsidRDefault="0042274E" w:rsidP="0042274E">
            <w:pPr>
              <w:pStyle w:val="ConsPlusNormal"/>
              <w:jc w:val="both"/>
              <w:rPr>
                <w:rFonts w:ascii="Times New Roman" w:hAnsi="Times New Roman" w:cs="Times New Roman"/>
              </w:rPr>
            </w:pPr>
            <w:hyperlink r:id="rId8" w:history="1">
              <w:r w:rsidRPr="0042274E">
                <w:rPr>
                  <w:rStyle w:val="a3"/>
                  <w:rFonts w:ascii="Times New Roman" w:hAnsi="Times New Roman" w:cs="Times New Roman"/>
                  <w:sz w:val="24"/>
                  <w:szCs w:val="24"/>
                </w:rPr>
                <w:t>http://dem.nso.ru/lawandnpa/178f015b-8992-456c-a087-6a45f1239cc5</w:t>
              </w:r>
            </w:hyperlink>
          </w:p>
        </w:tc>
      </w:tr>
    </w:tbl>
    <w:p w:rsidR="00AE19E5" w:rsidRPr="00265CB7" w:rsidRDefault="00AE19E5" w:rsidP="00AE19E5">
      <w:pPr>
        <w:pStyle w:val="ConsPlusNormal"/>
        <w:ind w:firstLine="540"/>
        <w:jc w:val="both"/>
        <w:rPr>
          <w:rFonts w:ascii="Times New Roman" w:hAnsi="Times New Roman" w:cs="Times New Roman"/>
        </w:rPr>
      </w:pPr>
    </w:p>
    <w:p w:rsidR="00AE19E5" w:rsidRPr="00265CB7" w:rsidRDefault="00AE19E5" w:rsidP="00AE19E5">
      <w:pPr>
        <w:pStyle w:val="ConsPlusNormal"/>
        <w:jc w:val="center"/>
        <w:outlineLvl w:val="2"/>
        <w:rPr>
          <w:rFonts w:ascii="Times New Roman" w:hAnsi="Times New Roman" w:cs="Times New Roman"/>
        </w:rPr>
      </w:pPr>
      <w:r w:rsidRPr="00265CB7">
        <w:rPr>
          <w:rFonts w:ascii="Times New Roman" w:hAnsi="Times New Roman" w:cs="Times New Roman"/>
        </w:rPr>
        <w:t>Контактная информация об участнике публичных консультаций</w:t>
      </w:r>
    </w:p>
    <w:p w:rsidR="00AE19E5" w:rsidRPr="00265CB7" w:rsidRDefault="00AE19E5" w:rsidP="00AE19E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2"/>
        <w:gridCol w:w="4678"/>
      </w:tblGrid>
      <w:tr w:rsidR="00AE19E5" w:rsidRPr="00265CB7" w:rsidTr="00F33430">
        <w:trPr>
          <w:trHeight w:val="244"/>
        </w:trPr>
        <w:tc>
          <w:tcPr>
            <w:tcW w:w="5302" w:type="dxa"/>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Наименование</w:t>
            </w:r>
          </w:p>
        </w:tc>
        <w:tc>
          <w:tcPr>
            <w:tcW w:w="4678" w:type="dxa"/>
          </w:tcPr>
          <w:p w:rsidR="00AE19E5" w:rsidRPr="00265CB7" w:rsidRDefault="00AE19E5" w:rsidP="00F33430">
            <w:pPr>
              <w:pStyle w:val="ConsPlusNormal"/>
              <w:jc w:val="both"/>
              <w:rPr>
                <w:rFonts w:ascii="Times New Roman" w:hAnsi="Times New Roman" w:cs="Times New Roman"/>
              </w:rPr>
            </w:pPr>
          </w:p>
        </w:tc>
      </w:tr>
      <w:tr w:rsidR="00AE19E5" w:rsidRPr="00265CB7" w:rsidTr="00F33430">
        <w:trPr>
          <w:trHeight w:val="256"/>
        </w:trPr>
        <w:tc>
          <w:tcPr>
            <w:tcW w:w="5302" w:type="dxa"/>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Сфера деятельности</w:t>
            </w:r>
          </w:p>
        </w:tc>
        <w:tc>
          <w:tcPr>
            <w:tcW w:w="4678" w:type="dxa"/>
          </w:tcPr>
          <w:p w:rsidR="00AE19E5" w:rsidRPr="00265CB7" w:rsidRDefault="00AE19E5" w:rsidP="00F33430">
            <w:pPr>
              <w:pStyle w:val="ConsPlusNormal"/>
              <w:jc w:val="both"/>
              <w:rPr>
                <w:rFonts w:ascii="Times New Roman" w:hAnsi="Times New Roman" w:cs="Times New Roman"/>
              </w:rPr>
            </w:pPr>
          </w:p>
        </w:tc>
      </w:tr>
      <w:tr w:rsidR="00AE19E5" w:rsidRPr="00265CB7" w:rsidTr="00F33430">
        <w:trPr>
          <w:trHeight w:val="244"/>
        </w:trPr>
        <w:tc>
          <w:tcPr>
            <w:tcW w:w="5302" w:type="dxa"/>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Ф.И.О. контактного лица</w:t>
            </w:r>
          </w:p>
        </w:tc>
        <w:tc>
          <w:tcPr>
            <w:tcW w:w="4678" w:type="dxa"/>
          </w:tcPr>
          <w:p w:rsidR="00AE19E5" w:rsidRPr="00265CB7" w:rsidRDefault="00AE19E5" w:rsidP="00F33430">
            <w:pPr>
              <w:pStyle w:val="ConsPlusNormal"/>
              <w:jc w:val="both"/>
              <w:rPr>
                <w:rFonts w:ascii="Times New Roman" w:hAnsi="Times New Roman" w:cs="Times New Roman"/>
              </w:rPr>
            </w:pPr>
          </w:p>
        </w:tc>
      </w:tr>
      <w:tr w:rsidR="00AE19E5" w:rsidRPr="00265CB7" w:rsidTr="00F33430">
        <w:trPr>
          <w:trHeight w:val="256"/>
        </w:trPr>
        <w:tc>
          <w:tcPr>
            <w:tcW w:w="5302" w:type="dxa"/>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Номер контактного телефона</w:t>
            </w:r>
          </w:p>
        </w:tc>
        <w:tc>
          <w:tcPr>
            <w:tcW w:w="4678" w:type="dxa"/>
          </w:tcPr>
          <w:p w:rsidR="00AE19E5" w:rsidRPr="00265CB7" w:rsidRDefault="00AE19E5" w:rsidP="00F33430">
            <w:pPr>
              <w:pStyle w:val="ConsPlusNormal"/>
              <w:jc w:val="both"/>
              <w:rPr>
                <w:rFonts w:ascii="Times New Roman" w:hAnsi="Times New Roman" w:cs="Times New Roman"/>
              </w:rPr>
            </w:pPr>
          </w:p>
        </w:tc>
      </w:tr>
      <w:tr w:rsidR="00AE19E5" w:rsidRPr="00265CB7" w:rsidTr="00F33430">
        <w:trPr>
          <w:trHeight w:val="244"/>
        </w:trPr>
        <w:tc>
          <w:tcPr>
            <w:tcW w:w="5302" w:type="dxa"/>
          </w:tcPr>
          <w:p w:rsidR="00AE19E5" w:rsidRPr="00265CB7" w:rsidRDefault="00AE19E5" w:rsidP="00F33430">
            <w:pPr>
              <w:pStyle w:val="ConsPlusNormal"/>
              <w:jc w:val="both"/>
              <w:rPr>
                <w:rFonts w:ascii="Times New Roman" w:hAnsi="Times New Roman" w:cs="Times New Roman"/>
              </w:rPr>
            </w:pPr>
            <w:r w:rsidRPr="00265CB7">
              <w:rPr>
                <w:rFonts w:ascii="Times New Roman" w:hAnsi="Times New Roman" w:cs="Times New Roman"/>
              </w:rPr>
              <w:t>Адрес электронной почты</w:t>
            </w:r>
          </w:p>
        </w:tc>
        <w:tc>
          <w:tcPr>
            <w:tcW w:w="4678" w:type="dxa"/>
          </w:tcPr>
          <w:p w:rsidR="00AE19E5" w:rsidRPr="00265CB7" w:rsidRDefault="00AE19E5" w:rsidP="00F33430">
            <w:pPr>
              <w:pStyle w:val="ConsPlusNormal"/>
              <w:jc w:val="both"/>
              <w:rPr>
                <w:rFonts w:ascii="Times New Roman" w:hAnsi="Times New Roman" w:cs="Times New Roman"/>
              </w:rPr>
            </w:pPr>
          </w:p>
        </w:tc>
      </w:tr>
    </w:tbl>
    <w:p w:rsidR="00AE19E5" w:rsidRPr="00265CB7" w:rsidRDefault="00AE19E5" w:rsidP="00AE19E5">
      <w:pPr>
        <w:pStyle w:val="ConsPlusNormal"/>
        <w:ind w:firstLine="540"/>
        <w:jc w:val="both"/>
        <w:rPr>
          <w:rFonts w:ascii="Times New Roman" w:hAnsi="Times New Roman" w:cs="Times New Roman"/>
        </w:rPr>
      </w:pPr>
    </w:p>
    <w:p w:rsidR="00AE19E5" w:rsidRPr="00D51DAD" w:rsidRDefault="00AE19E5" w:rsidP="00AE19E5">
      <w:pPr>
        <w:pStyle w:val="ConsPlusNormal"/>
        <w:jc w:val="center"/>
        <w:outlineLvl w:val="2"/>
        <w:rPr>
          <w:rFonts w:ascii="Times New Roman" w:hAnsi="Times New Roman" w:cs="Times New Roman"/>
          <w:b/>
        </w:rPr>
      </w:pPr>
      <w:r w:rsidRPr="00D51DAD">
        <w:rPr>
          <w:rFonts w:ascii="Times New Roman" w:hAnsi="Times New Roman" w:cs="Times New Roman"/>
          <w:b/>
        </w:rPr>
        <w:t>Примерный перечень вопросов, обсуждаемых в ходе проведения публичных консультаций</w:t>
      </w:r>
    </w:p>
    <w:p w:rsidR="00AE19E5" w:rsidRPr="00E15C15" w:rsidRDefault="00AE19E5" w:rsidP="00AE19E5">
      <w:pPr>
        <w:pStyle w:val="ConsPlusNormal"/>
        <w:ind w:firstLine="540"/>
        <w:jc w:val="both"/>
        <w:rPr>
          <w:rFonts w:ascii="Times New Roman" w:hAnsi="Times New Roman" w:cs="Times New Roman"/>
          <w:b/>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 Затрагивает ли проект акта Вашу/Вашей организации деятельность?</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74"/>
      </w:tblGrid>
      <w:tr w:rsidR="00AE19E5" w:rsidRPr="00265CB7" w:rsidTr="00F33430">
        <w:trPr>
          <w:trHeight w:val="266"/>
        </w:trPr>
        <w:tc>
          <w:tcPr>
            <w:tcW w:w="10074"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 xml:space="preserve">Если нет, пропустите </w:t>
      </w:r>
      <w:hyperlink w:anchor="P486" w:history="1">
        <w:r w:rsidRPr="00265CB7">
          <w:rPr>
            <w:rFonts w:ascii="Times New Roman" w:hAnsi="Times New Roman" w:cs="Times New Roman"/>
            <w:color w:val="0000FF"/>
          </w:rPr>
          <w:t>вопросы 1.1</w:t>
        </w:r>
      </w:hyperlink>
      <w:r w:rsidRPr="00265CB7">
        <w:rPr>
          <w:rFonts w:ascii="Times New Roman" w:hAnsi="Times New Roman" w:cs="Times New Roman"/>
        </w:rPr>
        <w:t xml:space="preserve"> - </w:t>
      </w:r>
      <w:hyperlink w:anchor="P503" w:history="1">
        <w:r w:rsidRPr="00265CB7">
          <w:rPr>
            <w:rFonts w:ascii="Times New Roman" w:hAnsi="Times New Roman" w:cs="Times New Roman"/>
            <w:color w:val="0000FF"/>
          </w:rPr>
          <w:t>1.5</w:t>
        </w:r>
      </w:hyperlink>
      <w:r w:rsidRPr="00265CB7">
        <w:rPr>
          <w:rFonts w:ascii="Times New Roman" w:hAnsi="Times New Roman" w:cs="Times New Roman"/>
        </w:rPr>
        <w:t>.</w:t>
      </w:r>
    </w:p>
    <w:p w:rsidR="00AE19E5" w:rsidRPr="00265CB7" w:rsidRDefault="00AE19E5" w:rsidP="00AE19E5">
      <w:pPr>
        <w:pStyle w:val="ConsPlusNormal"/>
        <w:ind w:firstLine="539"/>
        <w:jc w:val="both"/>
        <w:rPr>
          <w:rFonts w:ascii="Times New Roman" w:hAnsi="Times New Roman" w:cs="Times New Roman"/>
        </w:rPr>
      </w:pPr>
      <w:bookmarkStart w:id="1" w:name="P486"/>
      <w:bookmarkEnd w:id="1"/>
      <w:r w:rsidRPr="00265CB7">
        <w:rPr>
          <w:rFonts w:ascii="Times New Roman" w:hAnsi="Times New Roman" w:cs="Times New Roman"/>
        </w:rPr>
        <w:t>1.1. Понятно ли Вам содержание обязанностей, предусмотренных проектом акта?</w:t>
      </w: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Если нет, приведите эти обязанности или ссылку на соответствующий абзац, пункт, часть, статью проекта акта.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15"/>
      </w:tblGrid>
      <w:tr w:rsidR="00AE19E5" w:rsidRPr="00265CB7" w:rsidTr="00F33430">
        <w:trPr>
          <w:trHeight w:val="288"/>
        </w:trPr>
        <w:tc>
          <w:tcPr>
            <w:tcW w:w="10115"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1.2. Достаточен ли предусмотренный проектом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акта недостаточен?</w:t>
      </w:r>
    </w:p>
    <w:tbl>
      <w:tblPr>
        <w:tblW w:w="1012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rPr>
          <w:trHeight w:val="245"/>
        </w:trPr>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tbl>
      <w:tblPr>
        <w:tblW w:w="1016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69"/>
      </w:tblGrid>
      <w:tr w:rsidR="00AE19E5" w:rsidRPr="00265CB7" w:rsidTr="00F33430">
        <w:trPr>
          <w:trHeight w:val="288"/>
        </w:trPr>
        <w:tc>
          <w:tcPr>
            <w:tcW w:w="10169"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bookmarkStart w:id="2" w:name="P503"/>
      <w:bookmarkEnd w:id="2"/>
      <w:r w:rsidRPr="00265CB7">
        <w:rPr>
          <w:rFonts w:ascii="Times New Roman" w:hAnsi="Times New Roman" w:cs="Times New Roman"/>
        </w:rP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2. Какие из документов/сведений, предоставление которых предусматривает проект акта, избыточны? Почему Вы так считаете?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 xml:space="preserve">3. Предусматривает ли проект акта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 </w:t>
      </w:r>
      <w:hyperlink w:anchor="P590" w:history="1">
        <w:r w:rsidRPr="00265CB7">
          <w:rPr>
            <w:rFonts w:ascii="Times New Roman" w:hAnsi="Times New Roman" w:cs="Times New Roman"/>
            <w:color w:val="0000FF"/>
          </w:rPr>
          <w:t>&lt;2&gt;</w:t>
        </w:r>
      </w:hyperlink>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В частности:</w:t>
      </w: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 xml:space="preserve">3.1. Не являются необходимыми для решения проблем, обозначенных разработчиком проекта акта в </w:t>
      </w:r>
      <w:hyperlink w:anchor="P342" w:history="1">
        <w:r w:rsidRPr="00265CB7">
          <w:rPr>
            <w:rFonts w:ascii="Times New Roman" w:hAnsi="Times New Roman" w:cs="Times New Roman"/>
            <w:color w:val="0000FF"/>
          </w:rPr>
          <w:t>пункте 1 раздела III</w:t>
        </w:r>
      </w:hyperlink>
      <w:r w:rsidRPr="00265CB7">
        <w:rPr>
          <w:rFonts w:ascii="Times New Roman" w:hAnsi="Times New Roman" w:cs="Times New Roman"/>
        </w:rPr>
        <w:t xml:space="preserve"> сводного отчета: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 xml:space="preserve">3.2. </w:t>
      </w:r>
      <w:proofErr w:type="gramStart"/>
      <w:r w:rsidRPr="00265CB7">
        <w:rPr>
          <w:rFonts w:ascii="Times New Roman" w:hAnsi="Times New Roman" w:cs="Times New Roman"/>
        </w:rPr>
        <w:t>Неисполнимы</w:t>
      </w:r>
      <w:proofErr w:type="gramEnd"/>
      <w:r w:rsidRPr="00265CB7">
        <w:rPr>
          <w:rFonts w:ascii="Times New Roman" w:hAnsi="Times New Roman" w:cs="Times New Roman"/>
        </w:rPr>
        <w:t xml:space="preserve"> или исполнение которых сопряжено с несоразмерными затратами, иными чрезмерными сложностями: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3.3. Сформулированы таким образом, что их можно истолковать неоднозначно:</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3.4. Иные избыточные обязанности, запреты и ограничения:</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4. Содержит ли проект акта избыточные полномочия какого-либо органа власти? Если да, укажите их и по возможности обоснуйте избыточность.</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5. Содержит ли проект акта положения, для реализации которых нужны полномочия, отсутствующие у какого-либо органа власти в настоящий момент и не возлагаемые проектом акта ни на один орган власти? Если да, укажите такие недостаточные полномочия.</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6. Содержит ли проект акта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 xml:space="preserve">7. Содержит ли проект акта положения, которые могут отрицательно воздействовать на состояние конкуренции на территории г. Искитима? </w:t>
      </w:r>
      <w:hyperlink w:anchor="P591" w:history="1">
        <w:r w:rsidRPr="00265CB7">
          <w:rPr>
            <w:rFonts w:ascii="Times New Roman" w:hAnsi="Times New Roman" w:cs="Times New Roman"/>
            <w:color w:val="0000FF"/>
          </w:rPr>
          <w:t>&lt;3&gt;</w:t>
        </w:r>
      </w:hyperlink>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В частности:</w:t>
      </w: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7.1. Предоставляют преимущество по продаже товаров (выполнению работ, оказанию услуг) субъекту (группе субъектов)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7.2. Вводят прямые или косвенные ограничения на продажу товаров, выполнение работ, оказание услуг:</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7.3. Иные положения:</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8. Какие, на Ваш взгляд, могут возникнуть проблемы и трудности с контролем соблюдения требований и обязанностей, содержащихся в проекте акта?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lastRenderedPageBreak/>
        <w:t>9. Какие риски и негативные последствия, не указанные Вами выше, могут возникнуть в случае принятия нормативного акта в предложенной редакции?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10. Иные недостатки проекта акта, не указанные выше: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12. В случае если проектом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акта? Если есть, укажите их.</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r w:rsidRPr="00265CB7">
        <w:rPr>
          <w:rFonts w:ascii="Times New Roman" w:hAnsi="Times New Roman" w:cs="Times New Roman"/>
        </w:rPr>
        <w:t>13. Известны ли Вам способы регулирования, альтернативные содержанию проекта акта?</w:t>
      </w:r>
    </w:p>
    <w:tbl>
      <w:tblPr>
        <w:tblW w:w="1012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39"/>
        <w:jc w:val="both"/>
        <w:rPr>
          <w:rFonts w:ascii="Times New Roman" w:hAnsi="Times New Roman" w:cs="Times New Roman"/>
          <w:sz w:val="16"/>
          <w:szCs w:val="16"/>
        </w:rPr>
      </w:pPr>
    </w:p>
    <w:p w:rsidR="00AE19E5" w:rsidRPr="00265CB7" w:rsidRDefault="00AE19E5" w:rsidP="00AE19E5">
      <w:pPr>
        <w:pStyle w:val="ConsPlusNormal"/>
        <w:ind w:firstLine="539"/>
        <w:jc w:val="both"/>
        <w:rPr>
          <w:rFonts w:ascii="Times New Roman" w:hAnsi="Times New Roman" w:cs="Times New Roman"/>
        </w:rPr>
      </w:pPr>
      <w:r w:rsidRPr="00265CB7">
        <w:rPr>
          <w:rFonts w:ascii="Times New Roman" w:hAnsi="Times New Roman" w:cs="Times New Roman"/>
        </w:rPr>
        <w:t xml:space="preserve">Если да, ответьте также на </w:t>
      </w:r>
      <w:hyperlink w:anchor="P580" w:history="1">
        <w:r w:rsidRPr="00265CB7">
          <w:rPr>
            <w:rFonts w:ascii="Times New Roman" w:hAnsi="Times New Roman" w:cs="Times New Roman"/>
            <w:color w:val="0000FF"/>
          </w:rPr>
          <w:t>вопросы 13.1</w:t>
        </w:r>
      </w:hyperlink>
      <w:r w:rsidRPr="00265CB7">
        <w:rPr>
          <w:rFonts w:ascii="Times New Roman" w:hAnsi="Times New Roman" w:cs="Times New Roman"/>
        </w:rPr>
        <w:t xml:space="preserve"> - </w:t>
      </w:r>
      <w:hyperlink w:anchor="P584" w:history="1">
        <w:r w:rsidRPr="00265CB7">
          <w:rPr>
            <w:rFonts w:ascii="Times New Roman" w:hAnsi="Times New Roman" w:cs="Times New Roman"/>
            <w:color w:val="0000FF"/>
          </w:rPr>
          <w:t>13.2</w:t>
        </w:r>
      </w:hyperlink>
      <w:r w:rsidRPr="00265CB7">
        <w:rPr>
          <w:rFonts w:ascii="Times New Roman" w:hAnsi="Times New Roman" w:cs="Times New Roman"/>
        </w:rPr>
        <w:t>.</w:t>
      </w:r>
    </w:p>
    <w:p w:rsidR="00AE19E5" w:rsidRPr="00265CB7" w:rsidRDefault="00AE19E5" w:rsidP="00AE19E5">
      <w:pPr>
        <w:pStyle w:val="ConsPlusNormal"/>
        <w:ind w:firstLine="539"/>
        <w:jc w:val="both"/>
        <w:rPr>
          <w:rFonts w:ascii="Times New Roman" w:hAnsi="Times New Roman" w:cs="Times New Roman"/>
        </w:rPr>
      </w:pPr>
      <w:bookmarkStart w:id="3" w:name="P580"/>
      <w:bookmarkEnd w:id="3"/>
      <w:r w:rsidRPr="00265CB7">
        <w:rPr>
          <w:rFonts w:ascii="Times New Roman" w:hAnsi="Times New Roman" w:cs="Times New Roman"/>
        </w:rPr>
        <w:t xml:space="preserve">13.1. Насколько верно, на Ваш взгляд, в </w:t>
      </w:r>
      <w:hyperlink w:anchor="P342" w:history="1">
        <w:r w:rsidRPr="00265CB7">
          <w:rPr>
            <w:rFonts w:ascii="Times New Roman" w:hAnsi="Times New Roman" w:cs="Times New Roman"/>
            <w:color w:val="0000FF"/>
          </w:rPr>
          <w:t>пункте 1 раздела III</w:t>
        </w:r>
      </w:hyperlink>
      <w:r w:rsidRPr="00265CB7">
        <w:rPr>
          <w:rFonts w:ascii="Times New Roman" w:hAnsi="Times New Roman" w:cs="Times New Roman"/>
        </w:rPr>
        <w:t xml:space="preserve"> сводного отчета сформулирована проблема, для решения которой разработан проект акта? Актуальна ли такая проблема?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E15C15" w:rsidRDefault="00AE19E5" w:rsidP="00AE19E5">
      <w:pPr>
        <w:pStyle w:val="ConsPlusNormal"/>
        <w:ind w:firstLine="540"/>
        <w:jc w:val="both"/>
        <w:rPr>
          <w:rFonts w:ascii="Times New Roman" w:hAnsi="Times New Roman" w:cs="Times New Roman"/>
          <w:sz w:val="16"/>
          <w:szCs w:val="16"/>
        </w:rPr>
      </w:pPr>
    </w:p>
    <w:p w:rsidR="00AE19E5" w:rsidRPr="00265CB7" w:rsidRDefault="00AE19E5" w:rsidP="00AE19E5">
      <w:pPr>
        <w:pStyle w:val="ConsPlusNormal"/>
        <w:ind w:firstLine="540"/>
        <w:jc w:val="both"/>
        <w:rPr>
          <w:rFonts w:ascii="Times New Roman" w:hAnsi="Times New Roman" w:cs="Times New Roman"/>
        </w:rPr>
      </w:pPr>
      <w:bookmarkStart w:id="4" w:name="P584"/>
      <w:bookmarkEnd w:id="4"/>
      <w:r w:rsidRPr="00265CB7">
        <w:rPr>
          <w:rFonts w:ascii="Times New Roman" w:hAnsi="Times New Roman" w:cs="Times New Roman"/>
        </w:rP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AE19E5" w:rsidRPr="00265CB7" w:rsidTr="00F33430">
        <w:tc>
          <w:tcPr>
            <w:tcW w:w="10127" w:type="dxa"/>
            <w:tcBorders>
              <w:top w:val="single" w:sz="4" w:space="0" w:color="auto"/>
              <w:left w:val="single" w:sz="4" w:space="0" w:color="auto"/>
              <w:bottom w:val="single" w:sz="4" w:space="0" w:color="auto"/>
              <w:right w:val="single" w:sz="4" w:space="0" w:color="auto"/>
            </w:tcBorders>
          </w:tcPr>
          <w:p w:rsidR="00AE19E5" w:rsidRPr="00265CB7" w:rsidRDefault="00AE19E5" w:rsidP="00F33430">
            <w:pPr>
              <w:pStyle w:val="ConsPlusNormal"/>
              <w:jc w:val="both"/>
              <w:rPr>
                <w:rFonts w:ascii="Times New Roman" w:hAnsi="Times New Roman" w:cs="Times New Roman"/>
              </w:rPr>
            </w:pPr>
          </w:p>
        </w:tc>
      </w:tr>
    </w:tbl>
    <w:p w:rsidR="00AE19E5" w:rsidRPr="00265CB7" w:rsidRDefault="00AE19E5" w:rsidP="00AE19E5">
      <w:pPr>
        <w:pStyle w:val="ConsPlusNormal"/>
        <w:ind w:firstLine="539"/>
        <w:jc w:val="both"/>
        <w:rPr>
          <w:rFonts w:ascii="Times New Roman" w:hAnsi="Times New Roman" w:cs="Times New Roman"/>
        </w:rPr>
      </w:pPr>
      <w:bookmarkStart w:id="5" w:name="P589"/>
      <w:bookmarkEnd w:id="5"/>
      <w:r w:rsidRPr="00265CB7">
        <w:rPr>
          <w:rFonts w:ascii="Times New Roman" w:hAnsi="Times New Roman" w:cs="Times New Roman"/>
        </w:rPr>
        <w:t>&lt;1&gt; Адрес страницы в ГИС Новосибирской области "Электронная демократия Новосибирской области" заполняется в случае проведения публичных консультаций по уведомлению о необходимости разработки проекта акта.</w:t>
      </w:r>
    </w:p>
    <w:p w:rsidR="00AE19E5" w:rsidRPr="00265CB7" w:rsidRDefault="00AE19E5" w:rsidP="00AE19E5">
      <w:pPr>
        <w:pStyle w:val="ConsPlusNormal"/>
        <w:ind w:firstLine="539"/>
        <w:jc w:val="both"/>
        <w:rPr>
          <w:rFonts w:ascii="Times New Roman" w:hAnsi="Times New Roman" w:cs="Times New Roman"/>
        </w:rPr>
      </w:pPr>
      <w:bookmarkStart w:id="6" w:name="P590"/>
      <w:bookmarkEnd w:id="6"/>
      <w:r w:rsidRPr="00265CB7">
        <w:rPr>
          <w:rFonts w:ascii="Times New Roman" w:hAnsi="Times New Roman" w:cs="Times New Roman"/>
        </w:rPr>
        <w:t>&lt;2</w:t>
      </w:r>
      <w:proofErr w:type="gramStart"/>
      <w:r w:rsidRPr="00265CB7">
        <w:rPr>
          <w:rFonts w:ascii="Times New Roman" w:hAnsi="Times New Roman" w:cs="Times New Roman"/>
        </w:rPr>
        <w:t>&gt; Е</w:t>
      </w:r>
      <w:proofErr w:type="gramEnd"/>
      <w:r w:rsidRPr="00265CB7">
        <w:rPr>
          <w:rFonts w:ascii="Times New Roman" w:hAnsi="Times New Roman" w:cs="Times New Roman"/>
        </w:rPr>
        <w:t>сли есть, укажите их и назовите причины, по которым считаете их подпадающими под соответствующую категорию избыточности.</w:t>
      </w:r>
    </w:p>
    <w:p w:rsidR="00AE19E5" w:rsidRPr="00265CB7" w:rsidRDefault="00AE19E5" w:rsidP="00AE19E5">
      <w:pPr>
        <w:pStyle w:val="ConsPlusNormal"/>
        <w:ind w:firstLine="539"/>
        <w:jc w:val="both"/>
        <w:rPr>
          <w:rFonts w:ascii="Times New Roman" w:hAnsi="Times New Roman" w:cs="Times New Roman"/>
        </w:rPr>
      </w:pPr>
      <w:bookmarkStart w:id="7" w:name="P591"/>
      <w:bookmarkEnd w:id="7"/>
      <w:r w:rsidRPr="00265CB7">
        <w:rPr>
          <w:rFonts w:ascii="Times New Roman" w:hAnsi="Times New Roman" w:cs="Times New Roman"/>
        </w:rPr>
        <w:t>&lt;3</w:t>
      </w:r>
      <w:proofErr w:type="gramStart"/>
      <w:r w:rsidRPr="00265CB7">
        <w:rPr>
          <w:rFonts w:ascii="Times New Roman" w:hAnsi="Times New Roman" w:cs="Times New Roman"/>
        </w:rPr>
        <w:t>&gt; Е</w:t>
      </w:r>
      <w:proofErr w:type="gramEnd"/>
      <w:r w:rsidRPr="00265CB7">
        <w:rPr>
          <w:rFonts w:ascii="Times New Roman" w:hAnsi="Times New Roman" w:cs="Times New Roman"/>
        </w:rPr>
        <w:t>сли есть, укажите их и по возможности назовите причины, по которым считаете их подпадающими под соответствующую категорию.</w:t>
      </w:r>
    </w:p>
    <w:p w:rsidR="00AE19E5" w:rsidRPr="00265CB7" w:rsidRDefault="00AE19E5" w:rsidP="00AE19E5">
      <w:pPr>
        <w:pStyle w:val="ConsPlusNormal"/>
        <w:ind w:firstLine="539"/>
        <w:jc w:val="both"/>
        <w:rPr>
          <w:rFonts w:ascii="Times New Roman" w:hAnsi="Times New Roman" w:cs="Times New Roman"/>
        </w:rPr>
      </w:pPr>
    </w:p>
    <w:p w:rsidR="00565057" w:rsidRPr="00AE19E5" w:rsidRDefault="00565057" w:rsidP="00AE19E5"/>
    <w:sectPr w:rsidR="00565057" w:rsidRPr="00AE19E5" w:rsidSect="0045514F">
      <w:pgSz w:w="11906" w:h="16838" w:code="9"/>
      <w:pgMar w:top="454" w:right="567" w:bottom="284" w:left="1134" w:header="39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61D"/>
    <w:multiLevelType w:val="hybridMultilevel"/>
    <w:tmpl w:val="199A90BA"/>
    <w:lvl w:ilvl="0" w:tplc="E01EA2B2">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F6"/>
    <w:rsid w:val="0001354F"/>
    <w:rsid w:val="00014F18"/>
    <w:rsid w:val="000221C4"/>
    <w:rsid w:val="00043635"/>
    <w:rsid w:val="000564F5"/>
    <w:rsid w:val="000628B3"/>
    <w:rsid w:val="00085767"/>
    <w:rsid w:val="00090D0F"/>
    <w:rsid w:val="00093A34"/>
    <w:rsid w:val="000954DB"/>
    <w:rsid w:val="00097F3B"/>
    <w:rsid w:val="000B4691"/>
    <w:rsid w:val="000B75D6"/>
    <w:rsid w:val="000C4FEC"/>
    <w:rsid w:val="000D035C"/>
    <w:rsid w:val="000E0185"/>
    <w:rsid w:val="000E3A34"/>
    <w:rsid w:val="000F051E"/>
    <w:rsid w:val="000F6368"/>
    <w:rsid w:val="000F7E39"/>
    <w:rsid w:val="0010118A"/>
    <w:rsid w:val="001012B7"/>
    <w:rsid w:val="00102A6D"/>
    <w:rsid w:val="00104F59"/>
    <w:rsid w:val="00106C58"/>
    <w:rsid w:val="0012119E"/>
    <w:rsid w:val="00122482"/>
    <w:rsid w:val="00126A47"/>
    <w:rsid w:val="00131483"/>
    <w:rsid w:val="00133A0C"/>
    <w:rsid w:val="00142C58"/>
    <w:rsid w:val="00146006"/>
    <w:rsid w:val="001513A9"/>
    <w:rsid w:val="00155928"/>
    <w:rsid w:val="00156B0D"/>
    <w:rsid w:val="001604AC"/>
    <w:rsid w:val="00161B05"/>
    <w:rsid w:val="00167CE7"/>
    <w:rsid w:val="001703E5"/>
    <w:rsid w:val="00170E5A"/>
    <w:rsid w:val="0017125A"/>
    <w:rsid w:val="00175151"/>
    <w:rsid w:val="00175DB3"/>
    <w:rsid w:val="00177434"/>
    <w:rsid w:val="001978ED"/>
    <w:rsid w:val="001A4C37"/>
    <w:rsid w:val="001A746C"/>
    <w:rsid w:val="001C6E7C"/>
    <w:rsid w:val="001D34F1"/>
    <w:rsid w:val="001D502C"/>
    <w:rsid w:val="001D57BE"/>
    <w:rsid w:val="001E7193"/>
    <w:rsid w:val="001F0A0A"/>
    <w:rsid w:val="001F5236"/>
    <w:rsid w:val="001F5A53"/>
    <w:rsid w:val="00202649"/>
    <w:rsid w:val="00203098"/>
    <w:rsid w:val="00207008"/>
    <w:rsid w:val="00207FC7"/>
    <w:rsid w:val="00211A66"/>
    <w:rsid w:val="00217E00"/>
    <w:rsid w:val="00226A17"/>
    <w:rsid w:val="00235D15"/>
    <w:rsid w:val="00246C50"/>
    <w:rsid w:val="00260C5C"/>
    <w:rsid w:val="002621B5"/>
    <w:rsid w:val="00266F6C"/>
    <w:rsid w:val="00274CB4"/>
    <w:rsid w:val="00282949"/>
    <w:rsid w:val="00286BF7"/>
    <w:rsid w:val="002959AE"/>
    <w:rsid w:val="002A1BB2"/>
    <w:rsid w:val="002A4ED0"/>
    <w:rsid w:val="002D29C0"/>
    <w:rsid w:val="002D3DA8"/>
    <w:rsid w:val="002E2E72"/>
    <w:rsid w:val="002F3CFF"/>
    <w:rsid w:val="002F6558"/>
    <w:rsid w:val="002F67F5"/>
    <w:rsid w:val="002F6C89"/>
    <w:rsid w:val="00306A9F"/>
    <w:rsid w:val="00317383"/>
    <w:rsid w:val="0032434E"/>
    <w:rsid w:val="00331E48"/>
    <w:rsid w:val="003325A0"/>
    <w:rsid w:val="003360D8"/>
    <w:rsid w:val="0035140B"/>
    <w:rsid w:val="0035377D"/>
    <w:rsid w:val="00356D01"/>
    <w:rsid w:val="00360815"/>
    <w:rsid w:val="00360C0D"/>
    <w:rsid w:val="00361AF8"/>
    <w:rsid w:val="00365C25"/>
    <w:rsid w:val="00372ED2"/>
    <w:rsid w:val="0037744C"/>
    <w:rsid w:val="00387EF7"/>
    <w:rsid w:val="003902DB"/>
    <w:rsid w:val="003916B0"/>
    <w:rsid w:val="00392EF7"/>
    <w:rsid w:val="00393CF8"/>
    <w:rsid w:val="003944DD"/>
    <w:rsid w:val="003945DC"/>
    <w:rsid w:val="003A2C87"/>
    <w:rsid w:val="003B1C78"/>
    <w:rsid w:val="003B6C03"/>
    <w:rsid w:val="003D464B"/>
    <w:rsid w:val="003E08EA"/>
    <w:rsid w:val="003E0C23"/>
    <w:rsid w:val="003E1968"/>
    <w:rsid w:val="003E1C63"/>
    <w:rsid w:val="003F0AF5"/>
    <w:rsid w:val="003F4A51"/>
    <w:rsid w:val="003F57D9"/>
    <w:rsid w:val="003F5FFD"/>
    <w:rsid w:val="003F6CE6"/>
    <w:rsid w:val="00400F01"/>
    <w:rsid w:val="0040506E"/>
    <w:rsid w:val="00405722"/>
    <w:rsid w:val="00411059"/>
    <w:rsid w:val="004117DB"/>
    <w:rsid w:val="00411C69"/>
    <w:rsid w:val="00411CC3"/>
    <w:rsid w:val="0042274E"/>
    <w:rsid w:val="0042516A"/>
    <w:rsid w:val="004275B5"/>
    <w:rsid w:val="004419CC"/>
    <w:rsid w:val="004548E0"/>
    <w:rsid w:val="0045514F"/>
    <w:rsid w:val="00472400"/>
    <w:rsid w:val="00472944"/>
    <w:rsid w:val="004741DB"/>
    <w:rsid w:val="00480AEA"/>
    <w:rsid w:val="00495385"/>
    <w:rsid w:val="004975A8"/>
    <w:rsid w:val="004B026A"/>
    <w:rsid w:val="004B623C"/>
    <w:rsid w:val="004C4022"/>
    <w:rsid w:val="004C44EB"/>
    <w:rsid w:val="004D3FD2"/>
    <w:rsid w:val="004D7FF8"/>
    <w:rsid w:val="004E21E6"/>
    <w:rsid w:val="004E5630"/>
    <w:rsid w:val="004F497F"/>
    <w:rsid w:val="004F7BE6"/>
    <w:rsid w:val="0050414B"/>
    <w:rsid w:val="0051099D"/>
    <w:rsid w:val="0051218C"/>
    <w:rsid w:val="005328BA"/>
    <w:rsid w:val="00534ED8"/>
    <w:rsid w:val="005446AB"/>
    <w:rsid w:val="00544DFE"/>
    <w:rsid w:val="00557A55"/>
    <w:rsid w:val="00562A2F"/>
    <w:rsid w:val="00565057"/>
    <w:rsid w:val="005716AC"/>
    <w:rsid w:val="0058282F"/>
    <w:rsid w:val="005A4669"/>
    <w:rsid w:val="005A5799"/>
    <w:rsid w:val="005B093D"/>
    <w:rsid w:val="005B11A2"/>
    <w:rsid w:val="005B2AE8"/>
    <w:rsid w:val="005C4E60"/>
    <w:rsid w:val="005C5056"/>
    <w:rsid w:val="005D5316"/>
    <w:rsid w:val="005E3482"/>
    <w:rsid w:val="005E6735"/>
    <w:rsid w:val="005F23B1"/>
    <w:rsid w:val="00607742"/>
    <w:rsid w:val="00614757"/>
    <w:rsid w:val="00621AA2"/>
    <w:rsid w:val="00630020"/>
    <w:rsid w:val="00631A86"/>
    <w:rsid w:val="00631D9B"/>
    <w:rsid w:val="006374D0"/>
    <w:rsid w:val="00644185"/>
    <w:rsid w:val="00645BEA"/>
    <w:rsid w:val="0065356E"/>
    <w:rsid w:val="0065523A"/>
    <w:rsid w:val="00661968"/>
    <w:rsid w:val="00661FFA"/>
    <w:rsid w:val="00674A59"/>
    <w:rsid w:val="00681335"/>
    <w:rsid w:val="006A26D1"/>
    <w:rsid w:val="006B08EA"/>
    <w:rsid w:val="006B21E0"/>
    <w:rsid w:val="006C4606"/>
    <w:rsid w:val="006C7C77"/>
    <w:rsid w:val="006D1BCF"/>
    <w:rsid w:val="006D1EDA"/>
    <w:rsid w:val="006E0A76"/>
    <w:rsid w:val="006E4543"/>
    <w:rsid w:val="006E51E6"/>
    <w:rsid w:val="006F441B"/>
    <w:rsid w:val="00712F3F"/>
    <w:rsid w:val="00715C36"/>
    <w:rsid w:val="00722919"/>
    <w:rsid w:val="007332E1"/>
    <w:rsid w:val="00735A5B"/>
    <w:rsid w:val="0073661B"/>
    <w:rsid w:val="0074119C"/>
    <w:rsid w:val="0074343C"/>
    <w:rsid w:val="007447CE"/>
    <w:rsid w:val="007453BC"/>
    <w:rsid w:val="00753E21"/>
    <w:rsid w:val="00755D1E"/>
    <w:rsid w:val="007671B7"/>
    <w:rsid w:val="007673BB"/>
    <w:rsid w:val="00774CBF"/>
    <w:rsid w:val="00785E7D"/>
    <w:rsid w:val="0079094D"/>
    <w:rsid w:val="00790C2C"/>
    <w:rsid w:val="007949F2"/>
    <w:rsid w:val="00794FAF"/>
    <w:rsid w:val="007A0E8F"/>
    <w:rsid w:val="007D190F"/>
    <w:rsid w:val="007D72AF"/>
    <w:rsid w:val="007F3D2D"/>
    <w:rsid w:val="007F5C70"/>
    <w:rsid w:val="007F5F51"/>
    <w:rsid w:val="00804637"/>
    <w:rsid w:val="00817D9E"/>
    <w:rsid w:val="00821302"/>
    <w:rsid w:val="00825BAC"/>
    <w:rsid w:val="00834093"/>
    <w:rsid w:val="00834139"/>
    <w:rsid w:val="00840513"/>
    <w:rsid w:val="00851272"/>
    <w:rsid w:val="00853D63"/>
    <w:rsid w:val="008551E8"/>
    <w:rsid w:val="0085532C"/>
    <w:rsid w:val="0085757C"/>
    <w:rsid w:val="008736D3"/>
    <w:rsid w:val="00874263"/>
    <w:rsid w:val="0088074C"/>
    <w:rsid w:val="00880E56"/>
    <w:rsid w:val="00890984"/>
    <w:rsid w:val="00891EF0"/>
    <w:rsid w:val="00894C79"/>
    <w:rsid w:val="00894CB0"/>
    <w:rsid w:val="008A2256"/>
    <w:rsid w:val="008A60A1"/>
    <w:rsid w:val="008B1CA2"/>
    <w:rsid w:val="008B2F09"/>
    <w:rsid w:val="008C65D2"/>
    <w:rsid w:val="008C72D8"/>
    <w:rsid w:val="008E55ED"/>
    <w:rsid w:val="008E5C4D"/>
    <w:rsid w:val="008F2F77"/>
    <w:rsid w:val="00907B5A"/>
    <w:rsid w:val="00914E76"/>
    <w:rsid w:val="009201F7"/>
    <w:rsid w:val="00921AE1"/>
    <w:rsid w:val="009277C1"/>
    <w:rsid w:val="009337E6"/>
    <w:rsid w:val="00933F1E"/>
    <w:rsid w:val="0093764E"/>
    <w:rsid w:val="00943317"/>
    <w:rsid w:val="00960C60"/>
    <w:rsid w:val="009611DD"/>
    <w:rsid w:val="009616FB"/>
    <w:rsid w:val="009718EC"/>
    <w:rsid w:val="00980A7C"/>
    <w:rsid w:val="00987267"/>
    <w:rsid w:val="00995E5E"/>
    <w:rsid w:val="009A44F7"/>
    <w:rsid w:val="009A50D0"/>
    <w:rsid w:val="009A53BC"/>
    <w:rsid w:val="009B3569"/>
    <w:rsid w:val="009B4578"/>
    <w:rsid w:val="009D29F4"/>
    <w:rsid w:val="009D65DA"/>
    <w:rsid w:val="009F366E"/>
    <w:rsid w:val="00A015BD"/>
    <w:rsid w:val="00A03C2F"/>
    <w:rsid w:val="00A057FD"/>
    <w:rsid w:val="00A0677E"/>
    <w:rsid w:val="00A07CCC"/>
    <w:rsid w:val="00A148C3"/>
    <w:rsid w:val="00A275A6"/>
    <w:rsid w:val="00A31B1B"/>
    <w:rsid w:val="00A3275B"/>
    <w:rsid w:val="00A34295"/>
    <w:rsid w:val="00A40D35"/>
    <w:rsid w:val="00A41004"/>
    <w:rsid w:val="00A43B36"/>
    <w:rsid w:val="00A455C0"/>
    <w:rsid w:val="00A47AB8"/>
    <w:rsid w:val="00A51E97"/>
    <w:rsid w:val="00A538AE"/>
    <w:rsid w:val="00A82B83"/>
    <w:rsid w:val="00A838B5"/>
    <w:rsid w:val="00A85F23"/>
    <w:rsid w:val="00A90CFF"/>
    <w:rsid w:val="00A933C5"/>
    <w:rsid w:val="00AA0D3B"/>
    <w:rsid w:val="00AB6572"/>
    <w:rsid w:val="00AC5B00"/>
    <w:rsid w:val="00AD04B6"/>
    <w:rsid w:val="00AD1CCC"/>
    <w:rsid w:val="00AD7A60"/>
    <w:rsid w:val="00AE0C22"/>
    <w:rsid w:val="00AE19E5"/>
    <w:rsid w:val="00AE1E9D"/>
    <w:rsid w:val="00AF0451"/>
    <w:rsid w:val="00B06D15"/>
    <w:rsid w:val="00B07EDD"/>
    <w:rsid w:val="00B12079"/>
    <w:rsid w:val="00B4131C"/>
    <w:rsid w:val="00B46269"/>
    <w:rsid w:val="00B51B99"/>
    <w:rsid w:val="00B51E37"/>
    <w:rsid w:val="00B6557B"/>
    <w:rsid w:val="00B770A3"/>
    <w:rsid w:val="00B80E91"/>
    <w:rsid w:val="00B818BB"/>
    <w:rsid w:val="00B91D16"/>
    <w:rsid w:val="00BA21A3"/>
    <w:rsid w:val="00BA45DF"/>
    <w:rsid w:val="00BC2CCC"/>
    <w:rsid w:val="00BC705D"/>
    <w:rsid w:val="00BE056A"/>
    <w:rsid w:val="00BE672F"/>
    <w:rsid w:val="00BE68AF"/>
    <w:rsid w:val="00BF09A4"/>
    <w:rsid w:val="00BF311D"/>
    <w:rsid w:val="00C055ED"/>
    <w:rsid w:val="00C06D47"/>
    <w:rsid w:val="00C160ED"/>
    <w:rsid w:val="00C22C04"/>
    <w:rsid w:val="00C2474E"/>
    <w:rsid w:val="00C3316C"/>
    <w:rsid w:val="00C42889"/>
    <w:rsid w:val="00C47DE9"/>
    <w:rsid w:val="00C5748D"/>
    <w:rsid w:val="00C57F84"/>
    <w:rsid w:val="00C613DF"/>
    <w:rsid w:val="00C618F3"/>
    <w:rsid w:val="00C6663D"/>
    <w:rsid w:val="00C76A9B"/>
    <w:rsid w:val="00C85FAF"/>
    <w:rsid w:val="00C8686C"/>
    <w:rsid w:val="00CA2BB4"/>
    <w:rsid w:val="00CB1E65"/>
    <w:rsid w:val="00CC6C74"/>
    <w:rsid w:val="00CE1C0E"/>
    <w:rsid w:val="00CE4900"/>
    <w:rsid w:val="00D00D9E"/>
    <w:rsid w:val="00D240FC"/>
    <w:rsid w:val="00D26F22"/>
    <w:rsid w:val="00D2705F"/>
    <w:rsid w:val="00D27580"/>
    <w:rsid w:val="00D27E21"/>
    <w:rsid w:val="00D33F65"/>
    <w:rsid w:val="00D556A8"/>
    <w:rsid w:val="00D657DC"/>
    <w:rsid w:val="00D84540"/>
    <w:rsid w:val="00D8593E"/>
    <w:rsid w:val="00D86F20"/>
    <w:rsid w:val="00D9277B"/>
    <w:rsid w:val="00DA01CF"/>
    <w:rsid w:val="00DA5151"/>
    <w:rsid w:val="00DA537C"/>
    <w:rsid w:val="00DB2833"/>
    <w:rsid w:val="00DB55B5"/>
    <w:rsid w:val="00DD4A0B"/>
    <w:rsid w:val="00DE5AE0"/>
    <w:rsid w:val="00E012CA"/>
    <w:rsid w:val="00E03BB4"/>
    <w:rsid w:val="00E07524"/>
    <w:rsid w:val="00E078BE"/>
    <w:rsid w:val="00E10BBB"/>
    <w:rsid w:val="00E12195"/>
    <w:rsid w:val="00E12F86"/>
    <w:rsid w:val="00E16670"/>
    <w:rsid w:val="00E17166"/>
    <w:rsid w:val="00E229F0"/>
    <w:rsid w:val="00E27DE2"/>
    <w:rsid w:val="00E328F6"/>
    <w:rsid w:val="00E34349"/>
    <w:rsid w:val="00E53BEF"/>
    <w:rsid w:val="00E653E9"/>
    <w:rsid w:val="00E71A36"/>
    <w:rsid w:val="00E732BD"/>
    <w:rsid w:val="00E776F1"/>
    <w:rsid w:val="00E808AF"/>
    <w:rsid w:val="00E82298"/>
    <w:rsid w:val="00E85AE5"/>
    <w:rsid w:val="00E8750A"/>
    <w:rsid w:val="00E9555E"/>
    <w:rsid w:val="00E96844"/>
    <w:rsid w:val="00EA2648"/>
    <w:rsid w:val="00EA4E28"/>
    <w:rsid w:val="00EB02AC"/>
    <w:rsid w:val="00EC1CFE"/>
    <w:rsid w:val="00ED61B7"/>
    <w:rsid w:val="00ED62A4"/>
    <w:rsid w:val="00ED7336"/>
    <w:rsid w:val="00EE5A66"/>
    <w:rsid w:val="00EE68EC"/>
    <w:rsid w:val="00EF7BF2"/>
    <w:rsid w:val="00F00D3A"/>
    <w:rsid w:val="00F01DC3"/>
    <w:rsid w:val="00F10FE1"/>
    <w:rsid w:val="00F225B7"/>
    <w:rsid w:val="00F2560F"/>
    <w:rsid w:val="00F25E95"/>
    <w:rsid w:val="00F43718"/>
    <w:rsid w:val="00F61371"/>
    <w:rsid w:val="00F6174C"/>
    <w:rsid w:val="00F667C0"/>
    <w:rsid w:val="00F73FF3"/>
    <w:rsid w:val="00F742E6"/>
    <w:rsid w:val="00F8003B"/>
    <w:rsid w:val="00F829B8"/>
    <w:rsid w:val="00F85BDE"/>
    <w:rsid w:val="00F90F33"/>
    <w:rsid w:val="00FA62DB"/>
    <w:rsid w:val="00FA7AE4"/>
    <w:rsid w:val="00FC18EB"/>
    <w:rsid w:val="00FC229D"/>
    <w:rsid w:val="00FD0939"/>
    <w:rsid w:val="00FD2F4A"/>
    <w:rsid w:val="00FD4023"/>
    <w:rsid w:val="00FD5B39"/>
    <w:rsid w:val="00FE26CB"/>
    <w:rsid w:val="00FE5042"/>
    <w:rsid w:val="00FE5CB0"/>
    <w:rsid w:val="00FE5E90"/>
    <w:rsid w:val="00FE608D"/>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33"/>
    <w:rPr>
      <w:lang w:eastAsia="ru-RU"/>
    </w:rPr>
  </w:style>
  <w:style w:type="paragraph" w:styleId="1">
    <w:name w:val="heading 1"/>
    <w:basedOn w:val="a"/>
    <w:next w:val="a"/>
    <w:link w:val="10"/>
    <w:qFormat/>
    <w:rsid w:val="00CC6C7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0B75D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не полужирный не все прописные Первая строка:  125 см"/>
    <w:basedOn w:val="a"/>
    <w:rsid w:val="005A5799"/>
    <w:pPr>
      <w:ind w:firstLine="709"/>
    </w:pPr>
    <w:rPr>
      <w:b/>
      <w:caps/>
    </w:rPr>
  </w:style>
  <w:style w:type="character" w:styleId="a3">
    <w:name w:val="Hyperlink"/>
    <w:basedOn w:val="a0"/>
    <w:uiPriority w:val="99"/>
    <w:unhideWhenUsed/>
    <w:rsid w:val="003F6CE6"/>
    <w:rPr>
      <w:color w:val="0000FF" w:themeColor="hyperlink"/>
      <w:u w:val="single"/>
    </w:rPr>
  </w:style>
  <w:style w:type="paragraph" w:styleId="a4">
    <w:name w:val="Balloon Text"/>
    <w:basedOn w:val="a"/>
    <w:link w:val="a5"/>
    <w:uiPriority w:val="99"/>
    <w:semiHidden/>
    <w:unhideWhenUsed/>
    <w:rsid w:val="00753E21"/>
    <w:rPr>
      <w:rFonts w:ascii="Tahoma" w:hAnsi="Tahoma" w:cs="Tahoma"/>
      <w:sz w:val="16"/>
      <w:szCs w:val="16"/>
    </w:rPr>
  </w:style>
  <w:style w:type="character" w:customStyle="1" w:styleId="a5">
    <w:name w:val="Текст выноски Знак"/>
    <w:basedOn w:val="a0"/>
    <w:link w:val="a4"/>
    <w:uiPriority w:val="99"/>
    <w:semiHidden/>
    <w:rsid w:val="00753E21"/>
    <w:rPr>
      <w:rFonts w:ascii="Tahoma" w:hAnsi="Tahoma" w:cs="Tahoma"/>
      <w:sz w:val="16"/>
      <w:szCs w:val="16"/>
      <w:lang w:eastAsia="ru-RU"/>
    </w:rPr>
  </w:style>
  <w:style w:type="paragraph" w:customStyle="1" w:styleId="ConsPlusNormal">
    <w:name w:val="ConsPlusNormal"/>
    <w:rsid w:val="006C7C77"/>
    <w:pPr>
      <w:widowControl w:val="0"/>
      <w:autoSpaceDE w:val="0"/>
      <w:autoSpaceDN w:val="0"/>
      <w:adjustRightInd w:val="0"/>
    </w:pPr>
    <w:rPr>
      <w:rFonts w:ascii="Arial" w:hAnsi="Arial" w:cs="Arial"/>
      <w:sz w:val="20"/>
      <w:lang w:eastAsia="ru-RU"/>
    </w:rPr>
  </w:style>
  <w:style w:type="character" w:customStyle="1" w:styleId="Bodytext">
    <w:name w:val="Body text_"/>
    <w:basedOn w:val="a0"/>
    <w:link w:val="31"/>
    <w:locked/>
    <w:rsid w:val="00C055ED"/>
    <w:rPr>
      <w:sz w:val="26"/>
      <w:szCs w:val="26"/>
      <w:shd w:val="clear" w:color="auto" w:fill="FFFFFF"/>
    </w:rPr>
  </w:style>
  <w:style w:type="paragraph" w:customStyle="1" w:styleId="31">
    <w:name w:val="Основной текст3"/>
    <w:basedOn w:val="a"/>
    <w:link w:val="Bodytext"/>
    <w:rsid w:val="00C055ED"/>
    <w:pPr>
      <w:shd w:val="clear" w:color="auto" w:fill="FFFFFF"/>
      <w:spacing w:line="0" w:lineRule="atLeast"/>
    </w:pPr>
    <w:rPr>
      <w:sz w:val="26"/>
      <w:szCs w:val="26"/>
      <w:lang w:eastAsia="en-US"/>
    </w:rPr>
  </w:style>
  <w:style w:type="character" w:customStyle="1" w:styleId="30">
    <w:name w:val="Заголовок 3 Знак"/>
    <w:basedOn w:val="a0"/>
    <w:link w:val="3"/>
    <w:uiPriority w:val="9"/>
    <w:rsid w:val="000B75D6"/>
    <w:rPr>
      <w:b/>
      <w:bCs/>
      <w:sz w:val="27"/>
      <w:szCs w:val="27"/>
      <w:lang w:eastAsia="ru-RU"/>
    </w:rPr>
  </w:style>
  <w:style w:type="paragraph" w:customStyle="1" w:styleId="5">
    <w:name w:val="Знак Знак5 Знак Знак"/>
    <w:basedOn w:val="a"/>
    <w:rsid w:val="00CC6C74"/>
    <w:pPr>
      <w:spacing w:after="160" w:line="240" w:lineRule="exact"/>
    </w:pPr>
    <w:rPr>
      <w:rFonts w:ascii="Verdana" w:hAnsi="Verdana"/>
      <w:sz w:val="20"/>
      <w:lang w:val="en-US" w:eastAsia="en-US"/>
    </w:rPr>
  </w:style>
  <w:style w:type="character" w:customStyle="1" w:styleId="10">
    <w:name w:val="Заголовок 1 Знак"/>
    <w:basedOn w:val="a0"/>
    <w:link w:val="1"/>
    <w:rsid w:val="00CC6C74"/>
    <w:rPr>
      <w:rFonts w:asciiTheme="majorHAnsi" w:eastAsiaTheme="majorEastAsia" w:hAnsiTheme="majorHAnsi" w:cstheme="majorBidi"/>
      <w:b/>
      <w:bCs/>
      <w:color w:val="365F91" w:themeColor="accent1" w:themeShade="BF"/>
      <w:szCs w:val="28"/>
      <w:lang w:eastAsia="ru-RU"/>
    </w:rPr>
  </w:style>
  <w:style w:type="character" w:customStyle="1" w:styleId="a6">
    <w:name w:val="Цветовое выделение"/>
    <w:uiPriority w:val="99"/>
    <w:rsid w:val="00CC6C74"/>
    <w:rPr>
      <w:b/>
      <w:color w:val="26282F"/>
    </w:rPr>
  </w:style>
  <w:style w:type="character" w:customStyle="1" w:styleId="a7">
    <w:name w:val="Гипертекстовая ссылка"/>
    <w:basedOn w:val="a6"/>
    <w:uiPriority w:val="99"/>
    <w:rsid w:val="00CC6C74"/>
    <w:rPr>
      <w:rFonts w:cs="Times New Roman"/>
      <w:b w:val="0"/>
      <w:color w:val="106BBE"/>
    </w:rPr>
  </w:style>
  <w:style w:type="paragraph" w:customStyle="1" w:styleId="a8">
    <w:name w:val="Таблицы (моноширинный)"/>
    <w:basedOn w:val="a"/>
    <w:next w:val="a"/>
    <w:uiPriority w:val="99"/>
    <w:rsid w:val="00CC6C74"/>
    <w:pPr>
      <w:widowControl w:val="0"/>
      <w:autoSpaceDE w:val="0"/>
      <w:autoSpaceDN w:val="0"/>
      <w:adjustRightInd w:val="0"/>
    </w:pPr>
    <w:rPr>
      <w:rFonts w:ascii="Courier New" w:eastAsiaTheme="minorEastAsia" w:hAnsi="Courier New" w:cs="Courier New"/>
      <w:sz w:val="24"/>
      <w:szCs w:val="24"/>
    </w:rPr>
  </w:style>
  <w:style w:type="paragraph" w:customStyle="1" w:styleId="50">
    <w:name w:val="Знак Знак5 Знак Знак"/>
    <w:basedOn w:val="a"/>
    <w:rsid w:val="00246C50"/>
    <w:pPr>
      <w:spacing w:after="160" w:line="240" w:lineRule="exact"/>
    </w:pPr>
    <w:rPr>
      <w:rFonts w:ascii="Verdana" w:hAnsi="Verdana"/>
      <w:sz w:val="20"/>
      <w:lang w:val="en-US" w:eastAsia="en-US"/>
    </w:rPr>
  </w:style>
  <w:style w:type="paragraph" w:customStyle="1" w:styleId="ConsPlusTitle">
    <w:name w:val="ConsPlusTitle"/>
    <w:rsid w:val="00565057"/>
    <w:pPr>
      <w:widowControl w:val="0"/>
      <w:autoSpaceDE w:val="0"/>
      <w:autoSpaceDN w:val="0"/>
    </w:pPr>
    <w:rPr>
      <w:rFonts w:ascii="Calibri" w:hAnsi="Calibri" w:cs="Calibri"/>
      <w:b/>
      <w:sz w:val="22"/>
      <w:lang w:eastAsia="ru-RU"/>
    </w:rPr>
  </w:style>
  <w:style w:type="paragraph" w:customStyle="1" w:styleId="Default">
    <w:name w:val="Default"/>
    <w:rsid w:val="00F73FF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33"/>
    <w:rPr>
      <w:lang w:eastAsia="ru-RU"/>
    </w:rPr>
  </w:style>
  <w:style w:type="paragraph" w:styleId="1">
    <w:name w:val="heading 1"/>
    <w:basedOn w:val="a"/>
    <w:next w:val="a"/>
    <w:link w:val="10"/>
    <w:qFormat/>
    <w:rsid w:val="00CC6C7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0B75D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5">
    <w:name w:val="Стиль не полужирный не все прописные Первая строка:  125 см"/>
    <w:basedOn w:val="a"/>
    <w:rsid w:val="005A5799"/>
    <w:pPr>
      <w:ind w:firstLine="709"/>
    </w:pPr>
    <w:rPr>
      <w:b/>
      <w:caps/>
    </w:rPr>
  </w:style>
  <w:style w:type="character" w:styleId="a3">
    <w:name w:val="Hyperlink"/>
    <w:basedOn w:val="a0"/>
    <w:uiPriority w:val="99"/>
    <w:unhideWhenUsed/>
    <w:rsid w:val="003F6CE6"/>
    <w:rPr>
      <w:color w:val="0000FF" w:themeColor="hyperlink"/>
      <w:u w:val="single"/>
    </w:rPr>
  </w:style>
  <w:style w:type="paragraph" w:styleId="a4">
    <w:name w:val="Balloon Text"/>
    <w:basedOn w:val="a"/>
    <w:link w:val="a5"/>
    <w:uiPriority w:val="99"/>
    <w:semiHidden/>
    <w:unhideWhenUsed/>
    <w:rsid w:val="00753E21"/>
    <w:rPr>
      <w:rFonts w:ascii="Tahoma" w:hAnsi="Tahoma" w:cs="Tahoma"/>
      <w:sz w:val="16"/>
      <w:szCs w:val="16"/>
    </w:rPr>
  </w:style>
  <w:style w:type="character" w:customStyle="1" w:styleId="a5">
    <w:name w:val="Текст выноски Знак"/>
    <w:basedOn w:val="a0"/>
    <w:link w:val="a4"/>
    <w:uiPriority w:val="99"/>
    <w:semiHidden/>
    <w:rsid w:val="00753E21"/>
    <w:rPr>
      <w:rFonts w:ascii="Tahoma" w:hAnsi="Tahoma" w:cs="Tahoma"/>
      <w:sz w:val="16"/>
      <w:szCs w:val="16"/>
      <w:lang w:eastAsia="ru-RU"/>
    </w:rPr>
  </w:style>
  <w:style w:type="paragraph" w:customStyle="1" w:styleId="ConsPlusNormal">
    <w:name w:val="ConsPlusNormal"/>
    <w:rsid w:val="006C7C77"/>
    <w:pPr>
      <w:widowControl w:val="0"/>
      <w:autoSpaceDE w:val="0"/>
      <w:autoSpaceDN w:val="0"/>
      <w:adjustRightInd w:val="0"/>
    </w:pPr>
    <w:rPr>
      <w:rFonts w:ascii="Arial" w:hAnsi="Arial" w:cs="Arial"/>
      <w:sz w:val="20"/>
      <w:lang w:eastAsia="ru-RU"/>
    </w:rPr>
  </w:style>
  <w:style w:type="character" w:customStyle="1" w:styleId="Bodytext">
    <w:name w:val="Body text_"/>
    <w:basedOn w:val="a0"/>
    <w:link w:val="31"/>
    <w:locked/>
    <w:rsid w:val="00C055ED"/>
    <w:rPr>
      <w:sz w:val="26"/>
      <w:szCs w:val="26"/>
      <w:shd w:val="clear" w:color="auto" w:fill="FFFFFF"/>
    </w:rPr>
  </w:style>
  <w:style w:type="paragraph" w:customStyle="1" w:styleId="31">
    <w:name w:val="Основной текст3"/>
    <w:basedOn w:val="a"/>
    <w:link w:val="Bodytext"/>
    <w:rsid w:val="00C055ED"/>
    <w:pPr>
      <w:shd w:val="clear" w:color="auto" w:fill="FFFFFF"/>
      <w:spacing w:line="0" w:lineRule="atLeast"/>
    </w:pPr>
    <w:rPr>
      <w:sz w:val="26"/>
      <w:szCs w:val="26"/>
      <w:lang w:eastAsia="en-US"/>
    </w:rPr>
  </w:style>
  <w:style w:type="character" w:customStyle="1" w:styleId="30">
    <w:name w:val="Заголовок 3 Знак"/>
    <w:basedOn w:val="a0"/>
    <w:link w:val="3"/>
    <w:uiPriority w:val="9"/>
    <w:rsid w:val="000B75D6"/>
    <w:rPr>
      <w:b/>
      <w:bCs/>
      <w:sz w:val="27"/>
      <w:szCs w:val="27"/>
      <w:lang w:eastAsia="ru-RU"/>
    </w:rPr>
  </w:style>
  <w:style w:type="paragraph" w:customStyle="1" w:styleId="5">
    <w:name w:val="Знак Знак5 Знак Знак"/>
    <w:basedOn w:val="a"/>
    <w:rsid w:val="00CC6C74"/>
    <w:pPr>
      <w:spacing w:after="160" w:line="240" w:lineRule="exact"/>
    </w:pPr>
    <w:rPr>
      <w:rFonts w:ascii="Verdana" w:hAnsi="Verdana"/>
      <w:sz w:val="20"/>
      <w:lang w:val="en-US" w:eastAsia="en-US"/>
    </w:rPr>
  </w:style>
  <w:style w:type="character" w:customStyle="1" w:styleId="10">
    <w:name w:val="Заголовок 1 Знак"/>
    <w:basedOn w:val="a0"/>
    <w:link w:val="1"/>
    <w:rsid w:val="00CC6C74"/>
    <w:rPr>
      <w:rFonts w:asciiTheme="majorHAnsi" w:eastAsiaTheme="majorEastAsia" w:hAnsiTheme="majorHAnsi" w:cstheme="majorBidi"/>
      <w:b/>
      <w:bCs/>
      <w:color w:val="365F91" w:themeColor="accent1" w:themeShade="BF"/>
      <w:szCs w:val="28"/>
      <w:lang w:eastAsia="ru-RU"/>
    </w:rPr>
  </w:style>
  <w:style w:type="character" w:customStyle="1" w:styleId="a6">
    <w:name w:val="Цветовое выделение"/>
    <w:uiPriority w:val="99"/>
    <w:rsid w:val="00CC6C74"/>
    <w:rPr>
      <w:b/>
      <w:color w:val="26282F"/>
    </w:rPr>
  </w:style>
  <w:style w:type="character" w:customStyle="1" w:styleId="a7">
    <w:name w:val="Гипертекстовая ссылка"/>
    <w:basedOn w:val="a6"/>
    <w:uiPriority w:val="99"/>
    <w:rsid w:val="00CC6C74"/>
    <w:rPr>
      <w:rFonts w:cs="Times New Roman"/>
      <w:b w:val="0"/>
      <w:color w:val="106BBE"/>
    </w:rPr>
  </w:style>
  <w:style w:type="paragraph" w:customStyle="1" w:styleId="a8">
    <w:name w:val="Таблицы (моноширинный)"/>
    <w:basedOn w:val="a"/>
    <w:next w:val="a"/>
    <w:uiPriority w:val="99"/>
    <w:rsid w:val="00CC6C74"/>
    <w:pPr>
      <w:widowControl w:val="0"/>
      <w:autoSpaceDE w:val="0"/>
      <w:autoSpaceDN w:val="0"/>
      <w:adjustRightInd w:val="0"/>
    </w:pPr>
    <w:rPr>
      <w:rFonts w:ascii="Courier New" w:eastAsiaTheme="minorEastAsia" w:hAnsi="Courier New" w:cs="Courier New"/>
      <w:sz w:val="24"/>
      <w:szCs w:val="24"/>
    </w:rPr>
  </w:style>
  <w:style w:type="paragraph" w:customStyle="1" w:styleId="50">
    <w:name w:val="Знак Знак5 Знак Знак"/>
    <w:basedOn w:val="a"/>
    <w:rsid w:val="00246C50"/>
    <w:pPr>
      <w:spacing w:after="160" w:line="240" w:lineRule="exact"/>
    </w:pPr>
    <w:rPr>
      <w:rFonts w:ascii="Verdana" w:hAnsi="Verdana"/>
      <w:sz w:val="20"/>
      <w:lang w:val="en-US" w:eastAsia="en-US"/>
    </w:rPr>
  </w:style>
  <w:style w:type="paragraph" w:customStyle="1" w:styleId="ConsPlusTitle">
    <w:name w:val="ConsPlusTitle"/>
    <w:rsid w:val="00565057"/>
    <w:pPr>
      <w:widowControl w:val="0"/>
      <w:autoSpaceDE w:val="0"/>
      <w:autoSpaceDN w:val="0"/>
    </w:pPr>
    <w:rPr>
      <w:rFonts w:ascii="Calibri" w:hAnsi="Calibri" w:cs="Calibri"/>
      <w:b/>
      <w:sz w:val="22"/>
      <w:lang w:eastAsia="ru-RU"/>
    </w:rPr>
  </w:style>
  <w:style w:type="paragraph" w:customStyle="1" w:styleId="Default">
    <w:name w:val="Default"/>
    <w:rsid w:val="00F73F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nso.ru/lawandnpa/178f015b-8992-456c-a087-6a45f1239cc5" TargetMode="External"/><Relationship Id="rId3" Type="http://schemas.openxmlformats.org/officeDocument/2006/relationships/styles" Target="styles.xml"/><Relationship Id="rId7" Type="http://schemas.openxmlformats.org/officeDocument/2006/relationships/hyperlink" Target="https://iskitim.nso.ru/page/1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D33B-CCC5-402B-84D2-A627CC3C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User</cp:lastModifiedBy>
  <cp:revision>5</cp:revision>
  <cp:lastPrinted>2017-07-20T08:19:00Z</cp:lastPrinted>
  <dcterms:created xsi:type="dcterms:W3CDTF">2020-10-12T09:14:00Z</dcterms:created>
  <dcterms:modified xsi:type="dcterms:W3CDTF">2020-10-12T09:25:00Z</dcterms:modified>
</cp:coreProperties>
</file>