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344" w:rsidRDefault="00175344" w:rsidP="004A186D">
      <w:pPr>
        <w:shd w:val="clear" w:color="auto" w:fill="FFFFFF"/>
        <w:spacing w:after="0" w:line="240" w:lineRule="auto"/>
        <w:rPr>
          <w:rFonts w:ascii="Arial" w:eastAsia="Times New Roman" w:hAnsi="Arial" w:cs="Arial"/>
          <w:color w:val="000000"/>
          <w:sz w:val="18"/>
          <w:szCs w:val="18"/>
        </w:rPr>
      </w:pPr>
    </w:p>
    <w:p w:rsidR="003A76E9" w:rsidRPr="003A76E9" w:rsidRDefault="003A76E9" w:rsidP="003A76E9">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noProof/>
          <w:sz w:val="24"/>
          <w:szCs w:val="24"/>
        </w:rPr>
        <w:drawing>
          <wp:inline distT="0" distB="0" distL="0" distR="0">
            <wp:extent cx="584835" cy="690880"/>
            <wp:effectExtent l="0" t="0" r="0" b="0"/>
            <wp:docPr id="1" name="Рисунок 1" descr="маленький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аленький 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835" cy="690880"/>
                    </a:xfrm>
                    <a:prstGeom prst="rect">
                      <a:avLst/>
                    </a:prstGeom>
                    <a:noFill/>
                    <a:ln>
                      <a:noFill/>
                    </a:ln>
                  </pic:spPr>
                </pic:pic>
              </a:graphicData>
            </a:graphic>
          </wp:inline>
        </w:drawing>
      </w:r>
    </w:p>
    <w:p w:rsidR="003A76E9" w:rsidRPr="003A76E9" w:rsidRDefault="003A76E9" w:rsidP="003A76E9">
      <w:pPr>
        <w:spacing w:after="0" w:line="240" w:lineRule="auto"/>
        <w:rPr>
          <w:rFonts w:ascii="Times New Roman" w:eastAsia="Times New Roman" w:hAnsi="Times New Roman" w:cs="Times New Roman"/>
          <w:b/>
          <w:sz w:val="28"/>
          <w:szCs w:val="28"/>
        </w:rPr>
      </w:pPr>
    </w:p>
    <w:p w:rsidR="003A76E9" w:rsidRPr="003A76E9" w:rsidRDefault="003A76E9" w:rsidP="003A76E9">
      <w:pPr>
        <w:spacing w:after="0" w:line="240" w:lineRule="auto"/>
        <w:jc w:val="center"/>
        <w:rPr>
          <w:rFonts w:ascii="Times New Roman" w:eastAsia="Times New Roman" w:hAnsi="Times New Roman" w:cs="Times New Roman"/>
          <w:b/>
          <w:sz w:val="28"/>
          <w:szCs w:val="28"/>
        </w:rPr>
      </w:pPr>
      <w:r w:rsidRPr="003A76E9">
        <w:rPr>
          <w:rFonts w:ascii="Times New Roman" w:eastAsia="Times New Roman" w:hAnsi="Times New Roman" w:cs="Times New Roman"/>
          <w:b/>
          <w:sz w:val="28"/>
          <w:szCs w:val="28"/>
        </w:rPr>
        <w:t>АДМИНИСТРАЦИЯ СЕВЕРНОГО  РАЙОНА</w:t>
      </w:r>
    </w:p>
    <w:p w:rsidR="003A76E9" w:rsidRPr="003A76E9" w:rsidRDefault="003A76E9" w:rsidP="003A76E9">
      <w:pPr>
        <w:spacing w:after="0" w:line="240" w:lineRule="auto"/>
        <w:jc w:val="center"/>
        <w:rPr>
          <w:rFonts w:ascii="Times New Roman" w:eastAsia="Times New Roman" w:hAnsi="Times New Roman" w:cs="Times New Roman"/>
          <w:b/>
          <w:sz w:val="28"/>
          <w:szCs w:val="28"/>
        </w:rPr>
      </w:pPr>
      <w:r w:rsidRPr="003A76E9">
        <w:rPr>
          <w:rFonts w:ascii="Times New Roman" w:eastAsia="Times New Roman" w:hAnsi="Times New Roman" w:cs="Times New Roman"/>
          <w:b/>
          <w:sz w:val="28"/>
          <w:szCs w:val="28"/>
        </w:rPr>
        <w:t>НОВОСИБИРСКОЙ  ОБЛАСТИ</w:t>
      </w:r>
    </w:p>
    <w:p w:rsidR="003A76E9" w:rsidRPr="003A76E9" w:rsidRDefault="003A76E9" w:rsidP="003A76E9">
      <w:pPr>
        <w:spacing w:after="0" w:line="240" w:lineRule="auto"/>
        <w:jc w:val="center"/>
        <w:rPr>
          <w:rFonts w:ascii="Times New Roman" w:eastAsia="Times New Roman" w:hAnsi="Times New Roman" w:cs="Times New Roman"/>
          <w:b/>
          <w:sz w:val="28"/>
          <w:szCs w:val="28"/>
        </w:rPr>
      </w:pPr>
    </w:p>
    <w:p w:rsidR="003A76E9" w:rsidRPr="003A76E9" w:rsidRDefault="003A76E9" w:rsidP="003A76E9">
      <w:pPr>
        <w:spacing w:after="0" w:line="240" w:lineRule="auto"/>
        <w:jc w:val="center"/>
        <w:rPr>
          <w:rFonts w:ascii="Times New Roman" w:eastAsia="Times New Roman" w:hAnsi="Times New Roman" w:cs="Times New Roman"/>
          <w:b/>
          <w:sz w:val="28"/>
          <w:szCs w:val="28"/>
        </w:rPr>
      </w:pPr>
      <w:r w:rsidRPr="003A76E9">
        <w:rPr>
          <w:rFonts w:ascii="Times New Roman" w:eastAsia="Times New Roman" w:hAnsi="Times New Roman" w:cs="Times New Roman"/>
          <w:b/>
          <w:sz w:val="28"/>
          <w:szCs w:val="28"/>
        </w:rPr>
        <w:t>ПОСТАНОВЛЕНИЕ</w:t>
      </w:r>
    </w:p>
    <w:p w:rsidR="003A76E9" w:rsidRPr="003A76E9" w:rsidRDefault="003A76E9" w:rsidP="003A76E9">
      <w:pPr>
        <w:tabs>
          <w:tab w:val="left" w:pos="6300"/>
        </w:tabs>
        <w:spacing w:after="0" w:line="240" w:lineRule="auto"/>
        <w:rPr>
          <w:rFonts w:ascii="Times New Roman" w:eastAsia="Times New Roman" w:hAnsi="Times New Roman" w:cs="Times New Roman"/>
          <w:sz w:val="24"/>
          <w:szCs w:val="24"/>
        </w:rPr>
      </w:pPr>
    </w:p>
    <w:p w:rsidR="009A6BDD" w:rsidRDefault="009F4B93" w:rsidP="005C0CA7">
      <w:pPr>
        <w:tabs>
          <w:tab w:val="left" w:pos="0"/>
          <w:tab w:val="left" w:pos="6300"/>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02</w:t>
      </w:r>
      <w:r w:rsidR="00282A0E">
        <w:rPr>
          <w:rFonts w:ascii="Times New Roman" w:eastAsia="Times New Roman" w:hAnsi="Times New Roman" w:cs="Times New Roman"/>
          <w:sz w:val="28"/>
          <w:szCs w:val="28"/>
        </w:rPr>
        <w:t>.04</w:t>
      </w:r>
      <w:r w:rsidR="00CD347A">
        <w:rPr>
          <w:rFonts w:ascii="Times New Roman" w:eastAsia="Times New Roman" w:hAnsi="Times New Roman" w:cs="Times New Roman"/>
          <w:sz w:val="28"/>
          <w:szCs w:val="28"/>
        </w:rPr>
        <w:t>.2019</w:t>
      </w:r>
      <w:r w:rsidR="003A76E9" w:rsidRPr="003A76E9">
        <w:rPr>
          <w:rFonts w:ascii="Times New Roman" w:eastAsia="Times New Roman" w:hAnsi="Times New Roman" w:cs="Times New Roman"/>
          <w:sz w:val="28"/>
          <w:szCs w:val="28"/>
        </w:rPr>
        <w:t xml:space="preserve"> </w:t>
      </w:r>
      <w:r w:rsidR="003A76E9" w:rsidRPr="003A76E9">
        <w:rPr>
          <w:rFonts w:ascii="Times New Roman" w:eastAsia="Times New Roman" w:hAnsi="Times New Roman" w:cs="Times New Roman"/>
          <w:b/>
          <w:sz w:val="28"/>
          <w:szCs w:val="28"/>
        </w:rPr>
        <w:t xml:space="preserve">                                         </w:t>
      </w:r>
      <w:r w:rsidR="003A76E9" w:rsidRPr="003A76E9">
        <w:rPr>
          <w:rFonts w:ascii="Times New Roman" w:eastAsia="Times New Roman" w:hAnsi="Times New Roman" w:cs="Times New Roman"/>
          <w:sz w:val="28"/>
          <w:szCs w:val="28"/>
        </w:rPr>
        <w:t xml:space="preserve">с. </w:t>
      </w:r>
      <w:proofErr w:type="gramStart"/>
      <w:r w:rsidR="003A76E9" w:rsidRPr="003A76E9">
        <w:rPr>
          <w:rFonts w:ascii="Times New Roman" w:eastAsia="Times New Roman" w:hAnsi="Times New Roman" w:cs="Times New Roman"/>
          <w:sz w:val="28"/>
          <w:szCs w:val="28"/>
        </w:rPr>
        <w:t>Северное</w:t>
      </w:r>
      <w:proofErr w:type="gramEnd"/>
      <w:r w:rsidR="00CD347A">
        <w:rPr>
          <w:rFonts w:ascii="Times New Roman" w:eastAsia="Times New Roman" w:hAnsi="Times New Roman" w:cs="Times New Roman"/>
          <w:sz w:val="28"/>
          <w:szCs w:val="28"/>
        </w:rPr>
        <w:t xml:space="preserve">    </w:t>
      </w:r>
      <w:r w:rsidR="003A76E9" w:rsidRPr="003A76E9">
        <w:rPr>
          <w:rFonts w:ascii="Times New Roman" w:eastAsia="Times New Roman" w:hAnsi="Times New Roman" w:cs="Times New Roman"/>
          <w:sz w:val="28"/>
          <w:szCs w:val="28"/>
        </w:rPr>
        <w:t xml:space="preserve">  </w:t>
      </w:r>
      <w:r w:rsidR="003A76E9" w:rsidRPr="003A76E9">
        <w:rPr>
          <w:rFonts w:ascii="Times New Roman" w:eastAsia="Times New Roman" w:hAnsi="Times New Roman" w:cs="Times New Roman"/>
          <w:b/>
          <w:sz w:val="28"/>
          <w:szCs w:val="28"/>
        </w:rPr>
        <w:t xml:space="preserve">          </w:t>
      </w:r>
      <w:r w:rsidR="00697C59">
        <w:rPr>
          <w:rFonts w:ascii="Times New Roman" w:eastAsia="Times New Roman" w:hAnsi="Times New Roman" w:cs="Times New Roman"/>
          <w:b/>
          <w:sz w:val="28"/>
          <w:szCs w:val="28"/>
        </w:rPr>
        <w:t xml:space="preserve">                             </w:t>
      </w:r>
      <w:r w:rsidR="006C66C8">
        <w:rPr>
          <w:rFonts w:ascii="Times New Roman" w:eastAsia="Times New Roman" w:hAnsi="Times New Roman" w:cs="Times New Roman"/>
          <w:b/>
          <w:sz w:val="28"/>
          <w:szCs w:val="28"/>
        </w:rPr>
        <w:t xml:space="preserve"> </w:t>
      </w:r>
      <w:r w:rsidR="003A76E9">
        <w:rPr>
          <w:rFonts w:ascii="Times New Roman" w:eastAsia="Times New Roman" w:hAnsi="Times New Roman" w:cs="Times New Roman"/>
          <w:b/>
          <w:sz w:val="28"/>
          <w:szCs w:val="28"/>
        </w:rPr>
        <w:t xml:space="preserve">   </w:t>
      </w:r>
      <w:r w:rsidR="008A43C2">
        <w:rPr>
          <w:rFonts w:ascii="Times New Roman" w:eastAsia="Times New Roman" w:hAnsi="Times New Roman" w:cs="Times New Roman"/>
          <w:b/>
          <w:sz w:val="28"/>
          <w:szCs w:val="28"/>
        </w:rPr>
        <w:t xml:space="preserve"> </w:t>
      </w:r>
      <w:r w:rsidR="003A76E9" w:rsidRPr="003A76E9">
        <w:rPr>
          <w:rFonts w:ascii="Times New Roman" w:eastAsia="Times New Roman" w:hAnsi="Times New Roman" w:cs="Times New Roman"/>
          <w:b/>
          <w:sz w:val="28"/>
          <w:szCs w:val="28"/>
        </w:rPr>
        <w:t xml:space="preserve"> </w:t>
      </w:r>
      <w:r w:rsidR="003A76E9" w:rsidRPr="003A76E9">
        <w:rPr>
          <w:rFonts w:ascii="Times New Roman" w:eastAsia="Times New Roman" w:hAnsi="Times New Roman" w:cs="Times New Roman"/>
          <w:sz w:val="28"/>
          <w:szCs w:val="28"/>
        </w:rPr>
        <w:t xml:space="preserve">№ </w:t>
      </w:r>
      <w:r w:rsidR="00995C9F">
        <w:rPr>
          <w:rFonts w:ascii="Times New Roman" w:eastAsia="Times New Roman" w:hAnsi="Times New Roman" w:cs="Times New Roman"/>
          <w:sz w:val="28"/>
          <w:szCs w:val="28"/>
        </w:rPr>
        <w:t>2</w:t>
      </w:r>
      <w:r w:rsidR="00AE544C">
        <w:rPr>
          <w:rFonts w:ascii="Times New Roman" w:eastAsia="Times New Roman" w:hAnsi="Times New Roman" w:cs="Times New Roman"/>
          <w:sz w:val="28"/>
          <w:szCs w:val="28"/>
        </w:rPr>
        <w:t>34</w:t>
      </w:r>
    </w:p>
    <w:p w:rsidR="008332DA" w:rsidRDefault="008332DA" w:rsidP="005C0CA7">
      <w:pPr>
        <w:tabs>
          <w:tab w:val="left" w:pos="0"/>
          <w:tab w:val="left" w:pos="6300"/>
        </w:tabs>
        <w:spacing w:after="0" w:line="240" w:lineRule="auto"/>
        <w:jc w:val="both"/>
        <w:rPr>
          <w:rFonts w:ascii="Times New Roman" w:eastAsia="Times New Roman" w:hAnsi="Times New Roman" w:cs="Times New Roman"/>
          <w:sz w:val="28"/>
          <w:szCs w:val="28"/>
        </w:rPr>
      </w:pPr>
    </w:p>
    <w:p w:rsidR="00AE544C" w:rsidRPr="00AE544C" w:rsidRDefault="00282A0E" w:rsidP="00AE544C">
      <w:pPr>
        <w:pStyle w:val="Default"/>
        <w:jc w:val="center"/>
        <w:rPr>
          <w:rFonts w:ascii="Times New Roman" w:eastAsia="Calibri" w:hAnsi="Times New Roman" w:cs="Times New Roman"/>
          <w:iCs/>
          <w:sz w:val="28"/>
          <w:szCs w:val="28"/>
        </w:rPr>
      </w:pPr>
      <w:r w:rsidRPr="00AE544C">
        <w:rPr>
          <w:rFonts w:ascii="Times New Roman" w:eastAsia="Calibri" w:hAnsi="Times New Roman" w:cs="Times New Roman"/>
          <w:sz w:val="28"/>
          <w:szCs w:val="28"/>
        </w:rPr>
        <w:t xml:space="preserve"> </w:t>
      </w:r>
      <w:r w:rsidR="00AE544C" w:rsidRPr="00AE544C">
        <w:rPr>
          <w:rFonts w:ascii="Times New Roman" w:eastAsia="Calibri" w:hAnsi="Times New Roman" w:cs="Times New Roman"/>
          <w:sz w:val="28"/>
          <w:szCs w:val="28"/>
        </w:rPr>
        <w:t>О внесении изменений в постановление администрации Северного района Новосибирской области от 06.12.2017 №661</w:t>
      </w:r>
    </w:p>
    <w:p w:rsidR="00AE544C" w:rsidRPr="00AE544C" w:rsidRDefault="00AE544C" w:rsidP="00AE544C">
      <w:pPr>
        <w:tabs>
          <w:tab w:val="left" w:pos="9355"/>
        </w:tabs>
        <w:spacing w:after="0" w:line="240" w:lineRule="auto"/>
        <w:rPr>
          <w:rFonts w:ascii="Times New Roman" w:eastAsia="Times New Roman" w:hAnsi="Times New Roman" w:cs="Times New Roman"/>
          <w:sz w:val="28"/>
          <w:szCs w:val="28"/>
        </w:rPr>
      </w:pPr>
    </w:p>
    <w:p w:rsidR="00AE544C" w:rsidRDefault="00AE544C" w:rsidP="00AE544C">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AE544C">
        <w:rPr>
          <w:rFonts w:ascii="Times New Roman" w:eastAsia="Calibri" w:hAnsi="Times New Roman" w:cs="Times New Roman"/>
          <w:color w:val="000000"/>
          <w:sz w:val="28"/>
          <w:szCs w:val="28"/>
        </w:rPr>
        <w:t>Администрация Северного района Новосибирской области</w:t>
      </w:r>
    </w:p>
    <w:p w:rsidR="00AE544C" w:rsidRDefault="00AE544C" w:rsidP="00AE544C">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AE544C">
        <w:rPr>
          <w:rFonts w:ascii="Times New Roman" w:eastAsia="Calibri" w:hAnsi="Times New Roman" w:cs="Times New Roman"/>
          <w:color w:val="000000"/>
          <w:sz w:val="28"/>
          <w:szCs w:val="28"/>
        </w:rPr>
        <w:t xml:space="preserve">ПОСТАНОВЛЯЕТ: </w:t>
      </w:r>
    </w:p>
    <w:p w:rsidR="00AE544C" w:rsidRDefault="00AE544C" w:rsidP="00AE544C">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proofErr w:type="gramStart"/>
      <w:r w:rsidRPr="00AE544C">
        <w:rPr>
          <w:rFonts w:ascii="Times New Roman" w:eastAsia="Times New Roman" w:hAnsi="Times New Roman" w:cs="Times New Roman"/>
          <w:sz w:val="28"/>
          <w:szCs w:val="24"/>
        </w:rPr>
        <w:t>1.</w:t>
      </w:r>
      <w:r w:rsidRPr="00AE544C">
        <w:rPr>
          <w:rFonts w:ascii="Times New Roman" w:eastAsia="Times New Roman" w:hAnsi="Times New Roman" w:cs="Courier New"/>
          <w:sz w:val="28"/>
          <w:szCs w:val="28"/>
        </w:rPr>
        <w:t xml:space="preserve">Внести в Паспорт Муниципальной программы «Развитие малого и среднего предпринимательства в Северном районе Новосибирской области на 2018-2022 годы», утвержденной постановлением администрации Северного района Новосибирской области от 06.12.2017 №661 «Об утверждении муниципальной программы «Развитие малого и среднего предпринимательства в Северном районе Новосибирской области на 2018-2022 годы», </w:t>
      </w:r>
      <w:r w:rsidRPr="00AE544C">
        <w:rPr>
          <w:rFonts w:ascii="Times New Roman" w:eastAsia="Times New Roman" w:hAnsi="Times New Roman" w:cs="Times New Roman"/>
          <w:sz w:val="28"/>
          <w:szCs w:val="28"/>
        </w:rPr>
        <w:t>изменения изложив его в прилагаемой редакции.</w:t>
      </w:r>
      <w:proofErr w:type="gramEnd"/>
    </w:p>
    <w:p w:rsidR="00AE544C" w:rsidRDefault="00AE544C" w:rsidP="00AE544C">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Times New Roman" w:hAnsi="Times New Roman" w:cs="Times New Roman"/>
          <w:sz w:val="28"/>
          <w:szCs w:val="28"/>
        </w:rPr>
        <w:t>2.</w:t>
      </w:r>
      <w:r w:rsidRPr="00AE544C">
        <w:rPr>
          <w:rFonts w:ascii="Times New Roman" w:eastAsia="Times New Roman" w:hAnsi="Times New Roman" w:cs="Times New Roman"/>
          <w:sz w:val="28"/>
          <w:szCs w:val="28"/>
        </w:rPr>
        <w:t xml:space="preserve">Внести в Порядок предоставления субсидий юридическим лицам (за исключением субсидий государственным (муниципальным) учреждениям), индивидуальным предпринимателям - производителям товаров, работ, услуг </w:t>
      </w:r>
      <w:proofErr w:type="gramStart"/>
      <w:r w:rsidRPr="00AE544C">
        <w:rPr>
          <w:rFonts w:ascii="Times New Roman" w:eastAsia="Times New Roman" w:hAnsi="Times New Roman" w:cs="Times New Roman"/>
          <w:sz w:val="28"/>
          <w:szCs w:val="28"/>
        </w:rPr>
        <w:t>на</w:t>
      </w:r>
      <w:proofErr w:type="gramEnd"/>
      <w:r w:rsidRPr="00AE544C">
        <w:rPr>
          <w:rFonts w:ascii="Times New Roman" w:eastAsia="Times New Roman" w:hAnsi="Times New Roman" w:cs="Times New Roman"/>
          <w:sz w:val="28"/>
          <w:szCs w:val="28"/>
        </w:rPr>
        <w:t xml:space="preserve"> реализацию мероприятий муниципальной программы «Развитие малого и среднего предпринимательства в Северном районе Новосибирской области на 2018-2022 годы»,</w:t>
      </w:r>
      <w:r w:rsidRPr="00AE544C">
        <w:rPr>
          <w:rFonts w:ascii="Times New Roman" w:eastAsia="Times New Roman" w:hAnsi="Times New Roman" w:cs="Courier New"/>
          <w:sz w:val="28"/>
          <w:szCs w:val="28"/>
        </w:rPr>
        <w:t xml:space="preserve"> утвержденной постановлением администрации Северного района Новосибирской области от 06.12.2017 №661 «Об утверждении муниципальной программы «Развитие малого и среднего предпринимательства в Северном районе Новосибирской области на 2018-2022 годы»,</w:t>
      </w:r>
      <w:r w:rsidRPr="00AE544C">
        <w:rPr>
          <w:rFonts w:ascii="Times New Roman" w:eastAsia="Times New Roman" w:hAnsi="Times New Roman" w:cs="Times New Roman"/>
          <w:sz w:val="28"/>
          <w:szCs w:val="28"/>
        </w:rPr>
        <w:t xml:space="preserve"> изменения изложив его в прилагаемой редакции.</w:t>
      </w:r>
    </w:p>
    <w:p w:rsidR="00AE544C" w:rsidRPr="00AE544C" w:rsidRDefault="00AE544C" w:rsidP="00AE544C">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AE544C">
        <w:rPr>
          <w:rFonts w:ascii="Times New Roman" w:eastAsia="Times New Roman" w:hAnsi="Times New Roman" w:cs="Times New Roman"/>
          <w:sz w:val="28"/>
          <w:szCs w:val="28"/>
        </w:rPr>
        <w:t>3.Опубликовать постановление в периодическом печатном издании органов местного самоуправления Северного района Новосибирской области «Северный Вестник» и разместить на официальном сайте администрации Северного района Новосибирской области.</w:t>
      </w:r>
    </w:p>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sz w:val="28"/>
          <w:szCs w:val="28"/>
        </w:rPr>
      </w:pPr>
    </w:p>
    <w:p w:rsidR="00AE544C" w:rsidRPr="00AE544C" w:rsidRDefault="00AE544C" w:rsidP="00AE544C">
      <w:pPr>
        <w:spacing w:after="0" w:line="240" w:lineRule="auto"/>
        <w:jc w:val="both"/>
        <w:rPr>
          <w:rFonts w:ascii="Times New Roman" w:eastAsia="Times New Roman" w:hAnsi="Times New Roman" w:cs="Times New Roman"/>
          <w:sz w:val="28"/>
          <w:szCs w:val="24"/>
        </w:rPr>
      </w:pPr>
    </w:p>
    <w:p w:rsidR="00AE544C" w:rsidRPr="00AE544C" w:rsidRDefault="00AE544C" w:rsidP="00AE544C">
      <w:pPr>
        <w:spacing w:after="0" w:line="240" w:lineRule="auto"/>
        <w:jc w:val="both"/>
        <w:rPr>
          <w:rFonts w:ascii="Times New Roman" w:eastAsia="Times New Roman" w:hAnsi="Times New Roman" w:cs="Times New Roman"/>
          <w:sz w:val="28"/>
          <w:szCs w:val="28"/>
        </w:rPr>
      </w:pPr>
    </w:p>
    <w:p w:rsidR="00AE544C" w:rsidRPr="00AE544C" w:rsidRDefault="00AE544C" w:rsidP="00AE544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И.о. </w:t>
      </w:r>
      <w:r w:rsidRPr="00AE544C">
        <w:rPr>
          <w:rFonts w:ascii="Times New Roman" w:eastAsia="Times New Roman" w:hAnsi="Times New Roman" w:cs="Times New Roman"/>
          <w:sz w:val="28"/>
          <w:szCs w:val="28"/>
        </w:rPr>
        <w:t>Глав</w:t>
      </w:r>
      <w:r>
        <w:rPr>
          <w:rFonts w:ascii="Times New Roman" w:eastAsia="Times New Roman" w:hAnsi="Times New Roman" w:cs="Times New Roman"/>
          <w:sz w:val="28"/>
          <w:szCs w:val="28"/>
        </w:rPr>
        <w:t>ы</w:t>
      </w:r>
      <w:r w:rsidRPr="00AE544C">
        <w:rPr>
          <w:rFonts w:ascii="Times New Roman" w:eastAsia="Times New Roman" w:hAnsi="Times New Roman" w:cs="Times New Roman"/>
          <w:sz w:val="28"/>
          <w:szCs w:val="28"/>
        </w:rPr>
        <w:t xml:space="preserve"> Северного района </w:t>
      </w:r>
    </w:p>
    <w:p w:rsidR="00AE544C" w:rsidRPr="00AE544C" w:rsidRDefault="00AE544C" w:rsidP="00AE544C">
      <w:pPr>
        <w:spacing w:after="0" w:line="240" w:lineRule="auto"/>
        <w:jc w:val="both"/>
        <w:rPr>
          <w:rFonts w:ascii="Times New Roman" w:eastAsia="Times New Roman" w:hAnsi="Times New Roman" w:cs="Times New Roman"/>
          <w:sz w:val="28"/>
          <w:szCs w:val="28"/>
        </w:rPr>
      </w:pPr>
      <w:r w:rsidRPr="00AE544C">
        <w:rPr>
          <w:rFonts w:ascii="Times New Roman" w:eastAsia="Times New Roman" w:hAnsi="Times New Roman" w:cs="Times New Roman"/>
          <w:sz w:val="28"/>
          <w:szCs w:val="28"/>
        </w:rPr>
        <w:t xml:space="preserve">Новосибирской области                                                       </w:t>
      </w:r>
      <w:r>
        <w:rPr>
          <w:rFonts w:ascii="Times New Roman" w:eastAsia="Times New Roman" w:hAnsi="Times New Roman" w:cs="Times New Roman"/>
          <w:sz w:val="28"/>
          <w:szCs w:val="28"/>
        </w:rPr>
        <w:t xml:space="preserve">      </w:t>
      </w:r>
      <w:r w:rsidRPr="00AE544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Г.М. Кайгородова</w:t>
      </w:r>
    </w:p>
    <w:p w:rsidR="00AE544C" w:rsidRPr="00AE544C" w:rsidRDefault="00AE544C" w:rsidP="00AE544C">
      <w:pPr>
        <w:autoSpaceDE w:val="0"/>
        <w:autoSpaceDN w:val="0"/>
        <w:adjustRightInd w:val="0"/>
        <w:spacing w:after="0" w:line="240" w:lineRule="auto"/>
        <w:jc w:val="center"/>
        <w:rPr>
          <w:rFonts w:ascii="Times New Roman" w:eastAsia="Times New Roman" w:hAnsi="Times New Roman" w:cs="Times New Roman"/>
          <w:color w:val="000000"/>
          <w:sz w:val="28"/>
          <w:szCs w:val="28"/>
        </w:rPr>
      </w:pPr>
      <w:r w:rsidRPr="00AE544C">
        <w:rPr>
          <w:rFonts w:ascii="Times New Roman" w:eastAsia="Times New Roman" w:hAnsi="Times New Roman" w:cs="Times New Roman"/>
          <w:color w:val="000000"/>
          <w:sz w:val="28"/>
          <w:szCs w:val="28"/>
        </w:rPr>
        <w:t xml:space="preserve">                                      </w:t>
      </w: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Default="00AE544C" w:rsidP="00AE544C">
      <w:pPr>
        <w:spacing w:after="0" w:line="240" w:lineRule="auto"/>
        <w:ind w:firstLine="5245"/>
        <w:jc w:val="center"/>
        <w:rPr>
          <w:rFonts w:ascii="Times New Roman" w:eastAsia="Calibri" w:hAnsi="Times New Roman" w:cs="Times New Roman"/>
          <w:sz w:val="24"/>
        </w:rPr>
      </w:pPr>
      <w:r w:rsidRPr="00AE544C">
        <w:rPr>
          <w:rFonts w:ascii="Times New Roman" w:eastAsia="Calibri" w:hAnsi="Times New Roman" w:cs="Times New Roman"/>
          <w:sz w:val="24"/>
        </w:rPr>
        <w:t>Приложение №1</w:t>
      </w:r>
    </w:p>
    <w:p w:rsidR="00AE544C" w:rsidRDefault="00AE544C" w:rsidP="00AE544C">
      <w:pPr>
        <w:spacing w:after="0" w:line="240" w:lineRule="auto"/>
        <w:ind w:firstLine="5245"/>
        <w:jc w:val="center"/>
        <w:rPr>
          <w:rFonts w:ascii="Times New Roman" w:eastAsia="Calibri" w:hAnsi="Times New Roman" w:cs="Times New Roman"/>
          <w:sz w:val="24"/>
        </w:rPr>
      </w:pPr>
      <w:r w:rsidRPr="00AE544C">
        <w:rPr>
          <w:rFonts w:ascii="Times New Roman" w:eastAsia="Calibri" w:hAnsi="Times New Roman" w:cs="Times New Roman"/>
          <w:sz w:val="24"/>
        </w:rPr>
        <w:t>к постановлению</w:t>
      </w:r>
      <w:r>
        <w:rPr>
          <w:rFonts w:ascii="Times New Roman" w:eastAsia="Calibri" w:hAnsi="Times New Roman" w:cs="Times New Roman"/>
          <w:sz w:val="24"/>
        </w:rPr>
        <w:t xml:space="preserve"> </w:t>
      </w:r>
      <w:r w:rsidRPr="00AE544C">
        <w:rPr>
          <w:rFonts w:ascii="Times New Roman" w:eastAsia="Calibri" w:hAnsi="Times New Roman" w:cs="Times New Roman"/>
          <w:sz w:val="24"/>
        </w:rPr>
        <w:t>администрации</w:t>
      </w:r>
    </w:p>
    <w:p w:rsidR="00AE544C" w:rsidRPr="00AE544C" w:rsidRDefault="00AE544C" w:rsidP="00AE544C">
      <w:pPr>
        <w:spacing w:after="0" w:line="240" w:lineRule="auto"/>
        <w:ind w:firstLine="5245"/>
        <w:jc w:val="center"/>
        <w:rPr>
          <w:rFonts w:ascii="Times New Roman" w:eastAsia="Calibri" w:hAnsi="Times New Roman" w:cs="Times New Roman"/>
          <w:sz w:val="24"/>
        </w:rPr>
      </w:pPr>
      <w:r w:rsidRPr="00AE544C">
        <w:rPr>
          <w:rFonts w:ascii="Times New Roman" w:eastAsia="Calibri" w:hAnsi="Times New Roman" w:cs="Times New Roman"/>
          <w:sz w:val="24"/>
        </w:rPr>
        <w:t>Северного района</w:t>
      </w:r>
    </w:p>
    <w:p w:rsidR="00AE544C" w:rsidRPr="00AE544C" w:rsidRDefault="00AE544C" w:rsidP="00AE544C">
      <w:pPr>
        <w:spacing w:after="0" w:line="240" w:lineRule="auto"/>
        <w:ind w:firstLine="5245"/>
        <w:jc w:val="center"/>
        <w:rPr>
          <w:rFonts w:ascii="Times New Roman" w:eastAsia="Calibri" w:hAnsi="Times New Roman" w:cs="Times New Roman"/>
          <w:sz w:val="24"/>
        </w:rPr>
      </w:pPr>
      <w:r w:rsidRPr="00AE544C">
        <w:rPr>
          <w:rFonts w:ascii="Times New Roman" w:eastAsia="Calibri" w:hAnsi="Times New Roman" w:cs="Times New Roman"/>
          <w:sz w:val="24"/>
        </w:rPr>
        <w:t>Новосибирской области</w:t>
      </w:r>
    </w:p>
    <w:p w:rsidR="00AE544C" w:rsidRPr="00AE544C" w:rsidRDefault="00AE544C" w:rsidP="00AE544C">
      <w:pPr>
        <w:spacing w:after="0" w:line="240" w:lineRule="auto"/>
        <w:ind w:firstLine="5245"/>
        <w:jc w:val="center"/>
        <w:rPr>
          <w:rFonts w:ascii="Times New Roman" w:eastAsia="Calibri" w:hAnsi="Times New Roman" w:cs="Times New Roman"/>
          <w:sz w:val="24"/>
        </w:rPr>
      </w:pPr>
      <w:r w:rsidRPr="00AE544C">
        <w:rPr>
          <w:rFonts w:ascii="Times New Roman" w:eastAsia="Calibri" w:hAnsi="Times New Roman" w:cs="Times New Roman"/>
          <w:sz w:val="24"/>
        </w:rPr>
        <w:t xml:space="preserve">от </w:t>
      </w:r>
      <w:r>
        <w:rPr>
          <w:rFonts w:ascii="Times New Roman" w:eastAsia="Calibri" w:hAnsi="Times New Roman" w:cs="Times New Roman"/>
          <w:sz w:val="24"/>
        </w:rPr>
        <w:t xml:space="preserve">02.04.2019 </w:t>
      </w:r>
      <w:r w:rsidRPr="00AE544C">
        <w:rPr>
          <w:rFonts w:ascii="Times New Roman" w:eastAsia="Calibri" w:hAnsi="Times New Roman" w:cs="Times New Roman"/>
          <w:sz w:val="24"/>
        </w:rPr>
        <w:t>№</w:t>
      </w:r>
      <w:r>
        <w:rPr>
          <w:rFonts w:ascii="Times New Roman" w:eastAsia="Calibri" w:hAnsi="Times New Roman" w:cs="Times New Roman"/>
          <w:sz w:val="24"/>
        </w:rPr>
        <w:t xml:space="preserve"> 234</w:t>
      </w:r>
    </w:p>
    <w:p w:rsidR="00AE544C" w:rsidRPr="00AE544C" w:rsidRDefault="00AE544C" w:rsidP="00AE544C">
      <w:pPr>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 Паспорт</w:t>
      </w:r>
    </w:p>
    <w:p w:rsidR="00AE544C" w:rsidRPr="00AE544C" w:rsidRDefault="00AE544C" w:rsidP="00AE544C">
      <w:pPr>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Муниципальной программы</w:t>
      </w:r>
    </w:p>
    <w:p w:rsidR="00AE544C" w:rsidRPr="00AE544C" w:rsidRDefault="00AE544C" w:rsidP="00AE544C">
      <w:pPr>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«Развитие малого и среднего предпринимательства </w:t>
      </w:r>
    </w:p>
    <w:p w:rsidR="00AE544C" w:rsidRPr="00AE544C" w:rsidRDefault="00AE544C" w:rsidP="00AE544C">
      <w:pPr>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в Северном районе Новосибирской области на 2018-2022 годы»</w:t>
      </w:r>
    </w:p>
    <w:p w:rsidR="00AE544C" w:rsidRPr="00AE544C" w:rsidRDefault="00AE544C" w:rsidP="00AE544C">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9"/>
        <w:gridCol w:w="6202"/>
      </w:tblGrid>
      <w:tr w:rsidR="00AE544C" w:rsidRPr="00AE544C" w:rsidTr="008C14EA">
        <w:tc>
          <w:tcPr>
            <w:tcW w:w="3829" w:type="dxa"/>
          </w:tcPr>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Наименование Программы</w:t>
            </w:r>
          </w:p>
        </w:tc>
        <w:tc>
          <w:tcPr>
            <w:tcW w:w="6202" w:type="dxa"/>
          </w:tcPr>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Программа «Развитие малого и среднего предпринимательства в Северном районе </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Новосибирской области на 2018-2022 годы» (далее – Программа)</w:t>
            </w:r>
          </w:p>
        </w:tc>
      </w:tr>
      <w:tr w:rsidR="00AE544C" w:rsidRPr="00AE544C" w:rsidTr="008C14EA">
        <w:tc>
          <w:tcPr>
            <w:tcW w:w="3829" w:type="dxa"/>
          </w:tcPr>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Наименование, дата и номер правового  акта о разработке Программы</w:t>
            </w:r>
          </w:p>
        </w:tc>
        <w:tc>
          <w:tcPr>
            <w:tcW w:w="6202" w:type="dxa"/>
          </w:tcPr>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 Федеральный закон от 24.07.2007 № 209-ФЗ «О развитии малого и среднего предпринимательства в Российской Федерации».</w:t>
            </w:r>
          </w:p>
          <w:p w:rsidR="00AE544C" w:rsidRPr="00AE544C" w:rsidRDefault="00AE544C" w:rsidP="00AE544C">
            <w:pPr>
              <w:widowControl w:val="0"/>
              <w:spacing w:after="0" w:line="240" w:lineRule="auto"/>
              <w:jc w:val="both"/>
              <w:rPr>
                <w:rFonts w:ascii="Times New Roman" w:eastAsia="Times New Roman" w:hAnsi="Times New Roman" w:cs="Times New Roman"/>
                <w:snapToGrid w:val="0"/>
                <w:sz w:val="24"/>
                <w:szCs w:val="24"/>
              </w:rPr>
            </w:pPr>
            <w:r w:rsidRPr="00AE544C">
              <w:rPr>
                <w:rFonts w:ascii="Times New Roman" w:eastAsia="Times New Roman" w:hAnsi="Times New Roman" w:cs="Times New Roman"/>
                <w:snapToGrid w:val="0"/>
                <w:sz w:val="24"/>
                <w:szCs w:val="24"/>
              </w:rPr>
              <w:t>2. Закон Новосибирской области от 02.07. 2008  № 245-ОЗ «О развитии малого и среднего предпринимательства в Новосибирской области».</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3. Государственная программа Новосибирской области «Развитие субъектов малого и среднего предпринимательства в Новосибирской области на 2018-2022 годы" утвержденная постановлением Правительства Новосибирской области от 31.01.2017 №14-п.</w:t>
            </w:r>
          </w:p>
        </w:tc>
      </w:tr>
      <w:tr w:rsidR="00AE544C" w:rsidRPr="00AE544C" w:rsidTr="008C14EA">
        <w:trPr>
          <w:trHeight w:val="315"/>
        </w:trPr>
        <w:tc>
          <w:tcPr>
            <w:tcW w:w="3829" w:type="dxa"/>
          </w:tcPr>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Руководитель программы</w:t>
            </w:r>
          </w:p>
        </w:tc>
        <w:tc>
          <w:tcPr>
            <w:tcW w:w="6202" w:type="dxa"/>
          </w:tcPr>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Войнова Марина Витальевна – начальник управления экономического развития, труда и имущества администрации Северного района Новосибирской области</w:t>
            </w:r>
          </w:p>
        </w:tc>
      </w:tr>
      <w:tr w:rsidR="00AE544C" w:rsidRPr="00AE544C" w:rsidTr="008C14EA">
        <w:trPr>
          <w:trHeight w:val="780"/>
        </w:trPr>
        <w:tc>
          <w:tcPr>
            <w:tcW w:w="3829" w:type="dxa"/>
          </w:tcPr>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Основные разработчики Программы</w:t>
            </w:r>
          </w:p>
        </w:tc>
        <w:tc>
          <w:tcPr>
            <w:tcW w:w="6202" w:type="dxa"/>
          </w:tcPr>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Управление экономического развития, труда и имущества администрации Северного района Новосибирской области</w:t>
            </w:r>
          </w:p>
        </w:tc>
      </w:tr>
      <w:tr w:rsidR="00AE544C" w:rsidRPr="00AE544C" w:rsidTr="008C14EA">
        <w:tc>
          <w:tcPr>
            <w:tcW w:w="3829" w:type="dxa"/>
          </w:tcPr>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Муниципальный заказчик Программы</w:t>
            </w:r>
          </w:p>
        </w:tc>
        <w:tc>
          <w:tcPr>
            <w:tcW w:w="6202" w:type="dxa"/>
          </w:tcPr>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Администрация Северного района Новосибирской области</w:t>
            </w:r>
          </w:p>
        </w:tc>
      </w:tr>
      <w:tr w:rsidR="00AE544C" w:rsidRPr="00AE544C" w:rsidTr="008C14EA">
        <w:tc>
          <w:tcPr>
            <w:tcW w:w="3829" w:type="dxa"/>
          </w:tcPr>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Цель и задачи Программы.</w:t>
            </w:r>
          </w:p>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Важнейшие целевые индикаторы</w:t>
            </w:r>
          </w:p>
        </w:tc>
        <w:tc>
          <w:tcPr>
            <w:tcW w:w="6202" w:type="dxa"/>
          </w:tcPr>
          <w:p w:rsidR="00AE544C" w:rsidRPr="00AE544C" w:rsidRDefault="00AE544C" w:rsidP="00AE544C">
            <w:pPr>
              <w:autoSpaceDE w:val="0"/>
              <w:autoSpaceDN w:val="0"/>
              <w:adjustRightInd w:val="0"/>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Цель Программы –  создание благоприятных условий для развития малого и среднего предпринимательства, способствующих инновационному развитию и улучшению отраслевой структуры экономики, а также социальному развитию и обеспечению стабильно высокого уровня занятости на территории Северного района Новосибирской области.</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Задачи Программы:</w:t>
            </w:r>
          </w:p>
          <w:p w:rsidR="00AE544C" w:rsidRPr="00AE544C" w:rsidRDefault="00AE544C" w:rsidP="00AE544C">
            <w:pPr>
              <w:autoSpaceDE w:val="0"/>
              <w:autoSpaceDN w:val="0"/>
              <w:adjustRightInd w:val="0"/>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 Повышение информированности субъектов малого и среднего предпринимательства по вопросам ведения предпринимательской деятельности, развития и поддержки на территории Северного района Новосибирской области путем обеспечения доступности образовательной и информационно-консультационной поддержки.</w:t>
            </w:r>
          </w:p>
          <w:p w:rsidR="00AE544C" w:rsidRPr="00AE544C" w:rsidRDefault="00AE544C" w:rsidP="00AE544C">
            <w:pPr>
              <w:autoSpaceDE w:val="0"/>
              <w:autoSpaceDN w:val="0"/>
              <w:adjustRightInd w:val="0"/>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2. Содействие территориальному развитию субъектов малого и среднего предпринимательства и самозанятости </w:t>
            </w:r>
            <w:r w:rsidRPr="00AE544C">
              <w:rPr>
                <w:rFonts w:ascii="Times New Roman" w:eastAsia="Times New Roman" w:hAnsi="Times New Roman" w:cs="Times New Roman"/>
                <w:sz w:val="24"/>
                <w:szCs w:val="24"/>
              </w:rPr>
              <w:lastRenderedPageBreak/>
              <w:t>населения.</w:t>
            </w:r>
          </w:p>
          <w:p w:rsidR="00AE544C" w:rsidRPr="00AE544C" w:rsidRDefault="00AE544C" w:rsidP="00AE544C">
            <w:pPr>
              <w:autoSpaceDE w:val="0"/>
              <w:autoSpaceDN w:val="0"/>
              <w:adjustRightInd w:val="0"/>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3. Содействие субъектам малого и среднего предпринимательства в Северном районе Новосибирской области в продвижении продукции (товаров, услуг) на областные и региональные рынки.</w:t>
            </w:r>
          </w:p>
          <w:p w:rsidR="00AE544C" w:rsidRPr="00AE544C" w:rsidRDefault="00AE544C" w:rsidP="00AE544C">
            <w:pPr>
              <w:autoSpaceDE w:val="0"/>
              <w:autoSpaceDN w:val="0"/>
              <w:adjustRightInd w:val="0"/>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4. Содействие субъектам малого и среднего предпринимательства в Северном районе Новосибирской области в повышении инвестиционной и инновационной активности, а также развитию кооперации.</w:t>
            </w:r>
          </w:p>
          <w:p w:rsidR="00AE544C" w:rsidRPr="00AE544C" w:rsidRDefault="00AE544C" w:rsidP="00AE544C">
            <w:pPr>
              <w:autoSpaceDE w:val="0"/>
              <w:autoSpaceDN w:val="0"/>
              <w:adjustRightInd w:val="0"/>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5. Содействие субъектам малого и среднего предпринимательства на территории Северного района Новосибирской области в привлечении финансовых ресурсов для осуществления предпринимательской деятельности.</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Важнейшие целевые индикаторы:</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 Рост оборота субъектов малого и среднего предпринимательства (к уровню предыдущего года).</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 Рост количества занятых на малых и средних предприятиях (к уровню предыдущего года).</w:t>
            </w:r>
          </w:p>
          <w:p w:rsidR="00AE544C" w:rsidRPr="00AE544C" w:rsidRDefault="00AE544C" w:rsidP="00AE544C">
            <w:pPr>
              <w:spacing w:after="0" w:line="240" w:lineRule="auto"/>
              <w:jc w:val="both"/>
              <w:rPr>
                <w:rFonts w:ascii="Times New Roman" w:eastAsia="Times New Roman" w:hAnsi="Times New Roman" w:cs="Times New Roman"/>
                <w:b/>
                <w:sz w:val="24"/>
                <w:szCs w:val="24"/>
              </w:rPr>
            </w:pPr>
            <w:r w:rsidRPr="00AE544C">
              <w:rPr>
                <w:rFonts w:ascii="Times New Roman" w:eastAsia="Times New Roman" w:hAnsi="Times New Roman" w:cs="Times New Roman"/>
                <w:sz w:val="24"/>
                <w:szCs w:val="24"/>
              </w:rPr>
              <w:t>3.Доля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района.</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4.Увеличение количества вновь зарегистрированных субъектов малого и среднего предпринимательства.</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5. Рост объема финансовых ресурсов (кредиты, займы), привлеченных в сектор малого и среднего предпринимательства.</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6. Рост выручки от реализации товаров (работ, услуг) субъектами малого и среднего предпринимательства – получателями финансовой поддержки на возмещение затрат, связанных с обновлением основных средств (к уровню предыдущего года).</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7. Рост розничного товарооборота  субъектов малого и среднего предпринимательства (к уровню предыдущего года).</w:t>
            </w:r>
          </w:p>
        </w:tc>
      </w:tr>
      <w:tr w:rsidR="00AE544C" w:rsidRPr="00AE544C" w:rsidTr="008C14EA">
        <w:tc>
          <w:tcPr>
            <w:tcW w:w="3829" w:type="dxa"/>
          </w:tcPr>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lastRenderedPageBreak/>
              <w:t>Основные этапы реализации Программы</w:t>
            </w:r>
          </w:p>
        </w:tc>
        <w:tc>
          <w:tcPr>
            <w:tcW w:w="6202" w:type="dxa"/>
          </w:tcPr>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2018-2022 годы</w:t>
            </w:r>
          </w:p>
        </w:tc>
      </w:tr>
      <w:tr w:rsidR="00AE544C" w:rsidRPr="00AE544C" w:rsidTr="008C14EA">
        <w:tc>
          <w:tcPr>
            <w:tcW w:w="3829" w:type="dxa"/>
          </w:tcPr>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Исполнители основных мероприятий</w:t>
            </w:r>
          </w:p>
        </w:tc>
        <w:tc>
          <w:tcPr>
            <w:tcW w:w="6202" w:type="dxa"/>
          </w:tcPr>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Управление экономического развития, труда и  имущества администрации Северного района Новосибирской области</w:t>
            </w:r>
          </w:p>
        </w:tc>
      </w:tr>
      <w:tr w:rsidR="00AE544C" w:rsidRPr="00AE544C" w:rsidTr="008C14EA">
        <w:tc>
          <w:tcPr>
            <w:tcW w:w="3829" w:type="dxa"/>
          </w:tcPr>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Объемы финансирования (с расшифровкой по годам и источникам)</w:t>
            </w:r>
          </w:p>
        </w:tc>
        <w:tc>
          <w:tcPr>
            <w:tcW w:w="6202" w:type="dxa"/>
          </w:tcPr>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Общий прогнозный объем финансирования Программы – 1 000,0 тыс. руб., в том числе по годам: </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2018 год  - 200,0 тыс. руб. местный бюджет Северного района Новосибирской области.</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2019 год  - 200,0 тыс. руб. местный бюджет Северного района Новосибирской области.</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2020 год  - 200,0 тыс. руб. местный бюджет Северного района Новосибирской области.</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2021 год - 200,0  тыс. руб. местный бюджет Северного района Новосибирской области.</w:t>
            </w:r>
          </w:p>
          <w:p w:rsidR="00AE544C" w:rsidRPr="00AE544C" w:rsidRDefault="00AE544C" w:rsidP="00AE544C">
            <w:pPr>
              <w:spacing w:after="0" w:line="240" w:lineRule="auto"/>
              <w:jc w:val="both"/>
              <w:rPr>
                <w:rFonts w:ascii="Times New Roman" w:eastAsia="Times New Roman" w:hAnsi="Times New Roman" w:cs="Times New Roman"/>
                <w:color w:val="FF0000"/>
                <w:sz w:val="24"/>
                <w:szCs w:val="24"/>
              </w:rPr>
            </w:pPr>
            <w:r w:rsidRPr="00AE544C">
              <w:rPr>
                <w:rFonts w:ascii="Times New Roman" w:eastAsia="Times New Roman" w:hAnsi="Times New Roman" w:cs="Times New Roman"/>
                <w:sz w:val="24"/>
                <w:szCs w:val="24"/>
              </w:rPr>
              <w:t xml:space="preserve">2022 год - 200,0  тыс. руб. местный бюджет Северного </w:t>
            </w:r>
            <w:r w:rsidRPr="00AE544C">
              <w:rPr>
                <w:rFonts w:ascii="Times New Roman" w:eastAsia="Times New Roman" w:hAnsi="Times New Roman" w:cs="Times New Roman"/>
                <w:sz w:val="24"/>
                <w:szCs w:val="24"/>
              </w:rPr>
              <w:lastRenderedPageBreak/>
              <w:t>района Новосибирской области.</w:t>
            </w:r>
          </w:p>
        </w:tc>
      </w:tr>
      <w:tr w:rsidR="00AE544C" w:rsidRPr="00AE544C" w:rsidTr="008C14EA">
        <w:tc>
          <w:tcPr>
            <w:tcW w:w="3829" w:type="dxa"/>
          </w:tcPr>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lastRenderedPageBreak/>
              <w:t>Ожидаемые конечные результаты реализации Программы</w:t>
            </w:r>
          </w:p>
        </w:tc>
        <w:tc>
          <w:tcPr>
            <w:tcW w:w="6202" w:type="dxa"/>
          </w:tcPr>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В результате реализации Программы (к концу 2022 года) ожидается:</w:t>
            </w:r>
          </w:p>
          <w:p w:rsidR="00AE544C" w:rsidRPr="00AE544C" w:rsidRDefault="00AE544C" w:rsidP="00AE544C">
            <w:pPr>
              <w:autoSpaceDE w:val="0"/>
              <w:autoSpaceDN w:val="0"/>
              <w:adjustRightInd w:val="0"/>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Рост оборота малых и средних предприятий к концу периода реализации.</w:t>
            </w:r>
          </w:p>
          <w:p w:rsidR="00AE544C" w:rsidRPr="00AE544C" w:rsidRDefault="00AE544C" w:rsidP="00AE544C">
            <w:pPr>
              <w:autoSpaceDE w:val="0"/>
              <w:autoSpaceDN w:val="0"/>
              <w:adjustRightInd w:val="0"/>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Рост занятых на малых и средних предприятиях к концу периода реализации Программы.</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-Обеспечение доли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района к концу периода реализации Программы не менее 25 %.</w:t>
            </w:r>
          </w:p>
        </w:tc>
      </w:tr>
    </w:tbl>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b/>
          <w:sz w:val="24"/>
          <w:szCs w:val="24"/>
        </w:rPr>
      </w:pPr>
      <w:r w:rsidRPr="00AE544C">
        <w:rPr>
          <w:rFonts w:ascii="Times New Roman" w:eastAsia="Times New Roman" w:hAnsi="Times New Roman" w:cs="Times New Roman"/>
          <w:b/>
          <w:sz w:val="24"/>
          <w:szCs w:val="24"/>
        </w:rPr>
        <w:t xml:space="preserve">                                                                                                                                                                  ».</w:t>
      </w:r>
    </w:p>
    <w:p w:rsidR="00AE544C" w:rsidRPr="00AE544C" w:rsidRDefault="00AE544C" w:rsidP="00AE544C">
      <w:pPr>
        <w:spacing w:after="0" w:line="240" w:lineRule="auto"/>
        <w:jc w:val="center"/>
        <w:rPr>
          <w:rFonts w:ascii="Times New Roman" w:eastAsia="Times New Roman" w:hAnsi="Times New Roman" w:cs="Times New Roman"/>
          <w:b/>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ind w:right="28" w:firstLine="6237"/>
        <w:jc w:val="center"/>
        <w:rPr>
          <w:rFonts w:ascii="Times New Roman" w:eastAsia="Calibri" w:hAnsi="Times New Roman" w:cs="Times New Roman"/>
          <w:sz w:val="24"/>
          <w:szCs w:val="24"/>
        </w:rPr>
      </w:pPr>
      <w:r w:rsidRPr="00AE544C">
        <w:rPr>
          <w:rFonts w:ascii="Times New Roman" w:eastAsia="Calibri" w:hAnsi="Times New Roman" w:cs="Times New Roman"/>
          <w:sz w:val="24"/>
          <w:szCs w:val="24"/>
        </w:rPr>
        <w:lastRenderedPageBreak/>
        <w:t>Приложение № 2</w:t>
      </w:r>
    </w:p>
    <w:p w:rsidR="00AE544C" w:rsidRPr="00AE544C" w:rsidRDefault="00AE544C" w:rsidP="00AE544C">
      <w:pPr>
        <w:spacing w:after="0" w:line="240" w:lineRule="auto"/>
        <w:ind w:left="-720" w:firstLine="6237"/>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к постановлению администрации</w:t>
      </w:r>
    </w:p>
    <w:p w:rsidR="00AE544C" w:rsidRPr="00AE544C" w:rsidRDefault="00AE544C" w:rsidP="00AE544C">
      <w:pPr>
        <w:spacing w:after="0" w:line="240" w:lineRule="auto"/>
        <w:ind w:left="-720" w:firstLine="6237"/>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Северного района</w:t>
      </w:r>
    </w:p>
    <w:p w:rsidR="00AE544C" w:rsidRPr="00AE544C" w:rsidRDefault="00AE544C" w:rsidP="00AE544C">
      <w:pPr>
        <w:spacing w:after="0" w:line="240" w:lineRule="auto"/>
        <w:ind w:left="-720" w:firstLine="6237"/>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Новосибирской области</w:t>
      </w:r>
    </w:p>
    <w:p w:rsidR="00AE544C" w:rsidRPr="00AE544C" w:rsidRDefault="00AE544C" w:rsidP="00AE544C">
      <w:pPr>
        <w:spacing w:after="0" w:line="240" w:lineRule="auto"/>
        <w:ind w:left="-720" w:firstLine="6237"/>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от </w:t>
      </w:r>
      <w:r>
        <w:rPr>
          <w:rFonts w:ascii="Times New Roman" w:eastAsia="Times New Roman" w:hAnsi="Times New Roman" w:cs="Times New Roman"/>
          <w:sz w:val="24"/>
          <w:szCs w:val="24"/>
        </w:rPr>
        <w:t>02.04.2019 № 234</w:t>
      </w:r>
    </w:p>
    <w:p w:rsidR="00AE544C" w:rsidRPr="00AE544C" w:rsidRDefault="00AE544C" w:rsidP="00AE544C">
      <w:pPr>
        <w:spacing w:after="0" w:line="240" w:lineRule="auto"/>
        <w:ind w:left="-720" w:firstLine="4678"/>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w:t>
      </w:r>
    </w:p>
    <w:p w:rsidR="00AE544C" w:rsidRPr="00AE544C" w:rsidRDefault="00AE544C" w:rsidP="00AE544C">
      <w:pPr>
        <w:spacing w:after="0" w:line="240" w:lineRule="auto"/>
        <w:ind w:left="-720" w:firstLine="4678"/>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«Приложение №4</w:t>
      </w:r>
    </w:p>
    <w:p w:rsidR="00AE544C" w:rsidRPr="00AE544C" w:rsidRDefault="00AE544C" w:rsidP="00AE544C">
      <w:pPr>
        <w:spacing w:after="0" w:line="240" w:lineRule="auto"/>
        <w:ind w:left="-720" w:firstLine="4678"/>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к  муниципальной программе</w:t>
      </w:r>
    </w:p>
    <w:p w:rsidR="00AE544C" w:rsidRPr="00AE544C" w:rsidRDefault="00AE544C" w:rsidP="00AE544C">
      <w:pPr>
        <w:spacing w:after="0" w:line="240" w:lineRule="auto"/>
        <w:ind w:firstLine="4678"/>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«Развитие малого и среднего</w:t>
      </w:r>
    </w:p>
    <w:p w:rsidR="00AE544C" w:rsidRPr="00AE544C" w:rsidRDefault="00AE544C" w:rsidP="00AE544C">
      <w:pPr>
        <w:spacing w:after="0" w:line="240" w:lineRule="auto"/>
        <w:ind w:firstLine="4678"/>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предпринимательства  в Северном районе</w:t>
      </w:r>
    </w:p>
    <w:p w:rsidR="00AE544C" w:rsidRPr="00AE544C" w:rsidRDefault="00AE544C" w:rsidP="00AE544C">
      <w:pPr>
        <w:spacing w:after="0" w:line="240" w:lineRule="auto"/>
        <w:ind w:firstLine="4678"/>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Новосибирской области на 2018-2022 годы»</w:t>
      </w:r>
    </w:p>
    <w:p w:rsidR="00AE544C" w:rsidRPr="00AE544C" w:rsidRDefault="00AE544C" w:rsidP="00AE544C">
      <w:pPr>
        <w:spacing w:after="0" w:line="240" w:lineRule="auto"/>
        <w:ind w:firstLine="4678"/>
        <w:jc w:val="right"/>
        <w:rPr>
          <w:rFonts w:ascii="Times New Roman" w:eastAsia="Times New Roman" w:hAnsi="Times New Roman" w:cs="Times New Roman"/>
          <w:sz w:val="24"/>
          <w:szCs w:val="24"/>
        </w:rPr>
      </w:pPr>
    </w:p>
    <w:p w:rsidR="00AE544C" w:rsidRPr="00AE544C" w:rsidRDefault="00AE544C" w:rsidP="00AE544C">
      <w:pPr>
        <w:autoSpaceDE w:val="0"/>
        <w:autoSpaceDN w:val="0"/>
        <w:adjustRightInd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 Порядок предоставления субсидий юридическим лицам (за исключением субсидий государственным (муниципальным) учреждениям), индивидуальным предпринимателям - производителям товаров, работ, услуг на реализацию мероприятий муниципальной программы «Развитие малого и среднего предпринимательства в Северном районе Новосибирской области на 2018-2022 годы»</w:t>
      </w:r>
    </w:p>
    <w:p w:rsidR="00AE544C" w:rsidRPr="00AE544C" w:rsidRDefault="00AE544C" w:rsidP="00AE544C">
      <w:pPr>
        <w:spacing w:after="0" w:line="240" w:lineRule="auto"/>
        <w:jc w:val="both"/>
        <w:rPr>
          <w:rFonts w:ascii="Times New Roman" w:eastAsia="Times New Roman" w:hAnsi="Times New Roman" w:cs="Times New Roman"/>
          <w:color w:val="FF0000"/>
          <w:sz w:val="24"/>
          <w:szCs w:val="24"/>
        </w:rPr>
      </w:pPr>
    </w:p>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sz w:val="24"/>
          <w:szCs w:val="24"/>
        </w:rPr>
      </w:pPr>
      <w:proofErr w:type="gramStart"/>
      <w:r w:rsidRPr="00AE544C">
        <w:rPr>
          <w:rFonts w:ascii="Times New Roman" w:eastAsia="Times New Roman" w:hAnsi="Times New Roman" w:cs="Times New Roman"/>
          <w:sz w:val="24"/>
          <w:szCs w:val="24"/>
        </w:rPr>
        <w:t xml:space="preserve">1.Настоящий Порядок разработан в соответствии со </w:t>
      </w:r>
      <w:hyperlink r:id="rId10" w:history="1">
        <w:r w:rsidRPr="00AE544C">
          <w:rPr>
            <w:rFonts w:ascii="Times New Roman" w:eastAsia="Times New Roman" w:hAnsi="Times New Roman" w:cs="Times New Roman"/>
            <w:sz w:val="24"/>
            <w:szCs w:val="24"/>
          </w:rPr>
          <w:t>статьей 78</w:t>
        </w:r>
      </w:hyperlink>
      <w:r w:rsidRPr="00AE544C">
        <w:rPr>
          <w:rFonts w:ascii="Times New Roman" w:eastAsia="Times New Roman" w:hAnsi="Times New Roman" w:cs="Times New Roman"/>
          <w:sz w:val="24"/>
          <w:szCs w:val="24"/>
        </w:rPr>
        <w:t xml:space="preserve"> Бюджетного кодекса Российской Федерации, Федеральным </w:t>
      </w:r>
      <w:hyperlink r:id="rId11" w:history="1">
        <w:r w:rsidRPr="00AE544C">
          <w:rPr>
            <w:rFonts w:ascii="Times New Roman" w:eastAsia="Times New Roman" w:hAnsi="Times New Roman" w:cs="Times New Roman"/>
            <w:sz w:val="24"/>
            <w:szCs w:val="24"/>
          </w:rPr>
          <w:t>законом</w:t>
        </w:r>
      </w:hyperlink>
      <w:r w:rsidRPr="00AE544C">
        <w:rPr>
          <w:rFonts w:ascii="Times New Roman" w:eastAsia="Times New Roman" w:hAnsi="Times New Roman" w:cs="Times New Roman"/>
          <w:sz w:val="24"/>
          <w:szCs w:val="24"/>
        </w:rPr>
        <w:t xml:space="preserve"> от 24.07.2007 № 209-ФЗ «О развитии малого и среднего предпринимательства в Российской Федерации» (далее – Федеральный закон № 209 - ФЗ), постановлением Правительства Российской Федерации от 06.09.2016 №</w:t>
      </w:r>
      <w:r w:rsidRPr="00AE544C">
        <w:rPr>
          <w:rFonts w:ascii="Times New Roman" w:eastAsia="Times New Roman" w:hAnsi="Times New Roman" w:cs="Times New Roman"/>
          <w:sz w:val="24"/>
          <w:szCs w:val="24"/>
          <w:lang w:val="en-US"/>
        </w:rPr>
        <w:t> </w:t>
      </w:r>
      <w:r w:rsidRPr="00AE544C">
        <w:rPr>
          <w:rFonts w:ascii="Times New Roman" w:eastAsia="Times New Roman" w:hAnsi="Times New Roman" w:cs="Times New Roman"/>
          <w:sz w:val="24"/>
          <w:szCs w:val="24"/>
        </w:rPr>
        <w:t>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w:t>
      </w:r>
      <w:proofErr w:type="gramEnd"/>
      <w:r w:rsidRPr="00AE544C">
        <w:rPr>
          <w:rFonts w:ascii="Times New Roman" w:eastAsia="Times New Roman" w:hAnsi="Times New Roman" w:cs="Times New Roman"/>
          <w:sz w:val="24"/>
          <w:szCs w:val="24"/>
        </w:rPr>
        <w:t xml:space="preserve">), </w:t>
      </w:r>
      <w:proofErr w:type="gramStart"/>
      <w:r w:rsidRPr="00AE544C">
        <w:rPr>
          <w:rFonts w:ascii="Times New Roman" w:eastAsia="Times New Roman" w:hAnsi="Times New Roman" w:cs="Times New Roman"/>
          <w:sz w:val="24"/>
          <w:szCs w:val="24"/>
        </w:rPr>
        <w:t xml:space="preserve">индивидуальным предпринимателям, а также физическим лицам – производителям товаров, работ, услуг», </w:t>
      </w:r>
      <w:hyperlink r:id="rId12" w:history="1">
        <w:r w:rsidRPr="00AE544C">
          <w:rPr>
            <w:rFonts w:ascii="Times New Roman" w:eastAsia="Times New Roman" w:hAnsi="Times New Roman" w:cs="Times New Roman"/>
            <w:sz w:val="24"/>
            <w:szCs w:val="24"/>
          </w:rPr>
          <w:t>Законом</w:t>
        </w:r>
      </w:hyperlink>
      <w:r w:rsidRPr="00AE544C">
        <w:rPr>
          <w:rFonts w:ascii="Times New Roman" w:eastAsia="Times New Roman" w:hAnsi="Times New Roman" w:cs="Times New Roman"/>
          <w:sz w:val="24"/>
          <w:szCs w:val="24"/>
        </w:rPr>
        <w:t xml:space="preserve"> Новосибирской области от 02.07.2008 № 245-ОЗ «О развитии малого и среднего предпринимательства в Новосибирской области», иными нормативными правовыми актами Новосибирской области и Северного района  и устанавливает общие правила предоставления субсидий за счет средств местного бюджета Северного района Новосибирской области, источником финансового обеспечения которого являются средства из областного бюджета, юридическим лицам</w:t>
      </w:r>
      <w:proofErr w:type="gramEnd"/>
      <w:r w:rsidRPr="00AE544C">
        <w:rPr>
          <w:rFonts w:ascii="Times New Roman" w:eastAsia="Times New Roman" w:hAnsi="Times New Roman" w:cs="Times New Roman"/>
          <w:sz w:val="24"/>
          <w:szCs w:val="24"/>
        </w:rPr>
        <w:t xml:space="preserve"> (за исключением субсидий государственным (муниципальным) учреждениям), индивидуальным предпринимателям-производителям товаров, работ, услуг в рамках реализации муниципальной программы «Развитие малого и среднего предпринимательства в Северном районе Новосибирской области на 2018-2022 годы».</w:t>
      </w:r>
    </w:p>
    <w:p w:rsidR="00AE544C" w:rsidRPr="00AE544C" w:rsidRDefault="00AE544C" w:rsidP="00AE544C">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2.Цель предоставления субсидий – оказание финансовой поддержки субъектам малого и среднего предпринимательства (далее – СМиСП) в следующих формах: </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субсидирование части процентных выплат по банковским кредитам;</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субсидирование части лизинговых платежей;</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субсидирование части арендных платежей;</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-субсидирование части затрат на технологическое присоединение энергопринимающих устройств (энергетических установок) субъектов малого и среднего предпринимательства к электрическим сетям территориальных сетевых организаций Северного района Новосибирской области;</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-субсидирование части затрат на реализацию бизнес-плана предпринимательского проекта юридического лица (индивидуального предпринимателя);</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субсидирование части затрат на обновление основных средств.</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3.Оказание финансовой поддержки СМиСП осуществляется в пределах объемов финансирования, предусмотренных  бюджетом Северного района на соответствующий год на реализацию мероприятий Программы по финансовой поддержке СМиСП.</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Величина финансовой поддержки по каждой форме финансовой поддержки порядок ее предоставления установлены в приложении № 1 к настоящему Порядку.</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lastRenderedPageBreak/>
        <w:t>4.Получателями финансовой поддержки являются юридические лица и индивидуальные предприниматели, отнесенные в соответствии с Федеральным законом № 209 - ФЗ к СМиСП и внесенные в единый реестр субъектов малого и среднего предпринимательства, зарегистрированные и осуществляющие деятельность на территории Северного района.</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5.Финансовая поддержка предоставляется при выполнении СМиСП следующих условий:</w:t>
      </w:r>
    </w:p>
    <w:p w:rsidR="00AE544C" w:rsidRPr="00AE544C" w:rsidRDefault="00AE544C" w:rsidP="00AE544C">
      <w:pPr>
        <w:widowControl w:val="0"/>
        <w:spacing w:after="0" w:line="240" w:lineRule="auto"/>
        <w:ind w:firstLine="709"/>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 не является кредитной организацией, страховой организацией (за исключением потребительского кооператива), инвестиционным фондом, негосударственным пенсионным фондом, профессиональным участником рынка ценных бумаг, ломбардом;</w:t>
      </w:r>
    </w:p>
    <w:p w:rsidR="00AE544C" w:rsidRPr="00AE544C" w:rsidRDefault="00AE544C" w:rsidP="00AE544C">
      <w:pPr>
        <w:widowControl w:val="0"/>
        <w:spacing w:after="0" w:line="240" w:lineRule="auto"/>
        <w:ind w:firstLine="709"/>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 не является участником соглашений о разделе продукции;</w:t>
      </w:r>
    </w:p>
    <w:p w:rsidR="00AE544C" w:rsidRPr="00AE544C" w:rsidRDefault="00AE544C" w:rsidP="00AE544C">
      <w:pPr>
        <w:widowControl w:val="0"/>
        <w:spacing w:after="0" w:line="240" w:lineRule="auto"/>
        <w:ind w:firstLine="709"/>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3) не является в порядке, установленном законодательством Российской Федерации о валютном регулировании и валютном контроле, нерезидентом Российской Федерации, за исключением случаев, предусмотренных международными договорами Российской Федерации;</w:t>
      </w:r>
    </w:p>
    <w:p w:rsidR="00AE544C" w:rsidRPr="00AE544C" w:rsidRDefault="00AE544C" w:rsidP="00AE544C">
      <w:pPr>
        <w:widowControl w:val="0"/>
        <w:spacing w:after="0" w:line="240" w:lineRule="auto"/>
        <w:ind w:firstLine="709"/>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4) не осуществляет предпринимательскую деятельность в сфере игорного бизнеса;</w:t>
      </w:r>
    </w:p>
    <w:p w:rsidR="00AE544C" w:rsidRPr="00AE544C" w:rsidRDefault="00AE544C" w:rsidP="00AE544C">
      <w:pPr>
        <w:widowControl w:val="0"/>
        <w:spacing w:after="0" w:line="240" w:lineRule="auto"/>
        <w:ind w:firstLine="709"/>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5) не осуществляет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w:t>
      </w:r>
    </w:p>
    <w:p w:rsidR="00AE544C" w:rsidRPr="00AE544C" w:rsidRDefault="00AE544C" w:rsidP="00AE544C">
      <w:pPr>
        <w:widowControl w:val="0"/>
        <w:spacing w:after="0" w:line="240" w:lineRule="auto"/>
        <w:ind w:firstLine="709"/>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6)  на первое число месяца, предшествующего месяцу, в котором планируется заключение договора о предоставлении субсидии:</w:t>
      </w:r>
    </w:p>
    <w:p w:rsidR="00AE544C" w:rsidRPr="00AE544C" w:rsidRDefault="00AE544C" w:rsidP="00AE544C">
      <w:pPr>
        <w:widowControl w:val="0"/>
        <w:spacing w:after="0" w:line="240" w:lineRule="auto"/>
        <w:ind w:firstLine="709"/>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налогах и сборах;</w:t>
      </w:r>
    </w:p>
    <w:p w:rsidR="00AE544C" w:rsidRPr="00AE544C" w:rsidRDefault="00AE544C" w:rsidP="00AE544C">
      <w:pPr>
        <w:widowControl w:val="0"/>
        <w:spacing w:after="0" w:line="240" w:lineRule="auto"/>
        <w:ind w:firstLine="709"/>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б) должна отсутствовать просроченная задолженность по возврату в  бюджет Северного района Новосибирской области субсидий, бюджетных инвестиций, </w:t>
      </w:r>
      <w:proofErr w:type="gramStart"/>
      <w:r w:rsidRPr="00AE544C">
        <w:rPr>
          <w:rFonts w:ascii="Times New Roman" w:eastAsia="Times New Roman" w:hAnsi="Times New Roman" w:cs="Times New Roman"/>
          <w:sz w:val="24"/>
          <w:szCs w:val="24"/>
        </w:rPr>
        <w:t>предоставленных</w:t>
      </w:r>
      <w:proofErr w:type="gramEnd"/>
      <w:r w:rsidRPr="00AE544C">
        <w:rPr>
          <w:rFonts w:ascii="Times New Roman" w:eastAsia="Times New Roman" w:hAnsi="Times New Roman" w:cs="Times New Roman"/>
          <w:sz w:val="24"/>
          <w:szCs w:val="24"/>
        </w:rPr>
        <w:t xml:space="preserve"> в том числе в соответствии с иными правовыми актами Северного района Новосибирской области, и иная просроченная задолженность перед бюджетом Северного района Новосибирской области;</w:t>
      </w:r>
    </w:p>
    <w:p w:rsidR="00AE544C" w:rsidRPr="00AE544C" w:rsidRDefault="00AE544C" w:rsidP="00AE544C">
      <w:pPr>
        <w:widowControl w:val="0"/>
        <w:spacing w:after="0" w:line="240" w:lineRule="auto"/>
        <w:ind w:firstLine="709"/>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в) юридическое лицо не должно находиться в процессе реорганизации, ликвидации, банкротства, индивидуальный предприниматель не должен прекратить деятельность в качестве индивидуального предпринимателя;</w:t>
      </w:r>
    </w:p>
    <w:p w:rsidR="00AE544C" w:rsidRPr="00AE544C" w:rsidRDefault="00AE544C" w:rsidP="00AE544C">
      <w:pPr>
        <w:widowControl w:val="0"/>
        <w:spacing w:after="0" w:line="240" w:lineRule="auto"/>
        <w:ind w:firstLine="709"/>
        <w:jc w:val="both"/>
        <w:rPr>
          <w:rFonts w:ascii="Times New Roman" w:eastAsia="Times New Roman" w:hAnsi="Times New Roman" w:cs="Times New Roman"/>
          <w:sz w:val="24"/>
          <w:szCs w:val="24"/>
        </w:rPr>
      </w:pPr>
      <w:proofErr w:type="gramStart"/>
      <w:r w:rsidRPr="00AE544C">
        <w:rPr>
          <w:rFonts w:ascii="Times New Roman" w:eastAsia="Times New Roman" w:hAnsi="Times New Roman" w:cs="Times New Roman"/>
          <w:sz w:val="24"/>
          <w:szCs w:val="24"/>
        </w:rPr>
        <w:t>г)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(оффшорные зоны) в</w:t>
      </w:r>
      <w:proofErr w:type="gramEnd"/>
      <w:r w:rsidRPr="00AE544C">
        <w:rPr>
          <w:rFonts w:ascii="Times New Roman" w:eastAsia="Times New Roman" w:hAnsi="Times New Roman" w:cs="Times New Roman"/>
          <w:sz w:val="24"/>
          <w:szCs w:val="24"/>
        </w:rPr>
        <w:t xml:space="preserve"> </w:t>
      </w:r>
      <w:proofErr w:type="gramStart"/>
      <w:r w:rsidRPr="00AE544C">
        <w:rPr>
          <w:rFonts w:ascii="Times New Roman" w:eastAsia="Times New Roman" w:hAnsi="Times New Roman" w:cs="Times New Roman"/>
          <w:sz w:val="24"/>
          <w:szCs w:val="24"/>
        </w:rPr>
        <w:t>отношении</w:t>
      </w:r>
      <w:proofErr w:type="gramEnd"/>
      <w:r w:rsidRPr="00AE544C">
        <w:rPr>
          <w:rFonts w:ascii="Times New Roman" w:eastAsia="Times New Roman" w:hAnsi="Times New Roman" w:cs="Times New Roman"/>
          <w:sz w:val="24"/>
          <w:szCs w:val="24"/>
        </w:rPr>
        <w:t xml:space="preserve"> таких юридических лиц, в совокупности превышает 50 процентов;</w:t>
      </w:r>
    </w:p>
    <w:p w:rsidR="00AE544C" w:rsidRPr="00AE544C" w:rsidRDefault="00AE544C" w:rsidP="00AE544C">
      <w:pPr>
        <w:widowControl w:val="0"/>
        <w:spacing w:after="0" w:line="240" w:lineRule="auto"/>
        <w:ind w:firstLine="709"/>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д) не должен получать средства из бюджета Северного района Новосибирской области в соответствии с иными нормативными правовыми актами Северного района Новосибирской области, на цели, указанные в пункте 2 настоящего Порядка;</w:t>
      </w:r>
    </w:p>
    <w:p w:rsidR="00AE544C" w:rsidRPr="00AE544C" w:rsidRDefault="00AE544C" w:rsidP="00AE544C">
      <w:pPr>
        <w:widowControl w:val="0"/>
        <w:spacing w:after="0" w:line="240" w:lineRule="auto"/>
        <w:ind w:firstLine="709"/>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7)</w:t>
      </w:r>
      <w:bookmarkStart w:id="0" w:name="Par46"/>
      <w:bookmarkEnd w:id="0"/>
      <w:r w:rsidRPr="00AE544C">
        <w:rPr>
          <w:rFonts w:ascii="Times New Roman" w:eastAsia="Times New Roman" w:hAnsi="Times New Roman" w:cs="Times New Roman"/>
          <w:sz w:val="24"/>
          <w:szCs w:val="24"/>
        </w:rPr>
        <w:t> представлены документы, определенные настоящим Порядком (за  исключением документов, запрашиваемых Администрацией в порядке межведомственного взаимодействия), соответствующие законодательству Российской Федерации и требованиям, установленным к этим документам в  соответствии с настоящим Порядком, являющиеся достоверными и позволяющие рассчитать размер субсидии;</w:t>
      </w:r>
    </w:p>
    <w:p w:rsidR="00AE544C" w:rsidRPr="00AE544C" w:rsidRDefault="00AE544C" w:rsidP="00AE544C">
      <w:pPr>
        <w:widowControl w:val="0"/>
        <w:spacing w:after="0" w:line="240" w:lineRule="auto"/>
        <w:ind w:firstLine="709"/>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8) по итогам работы за последний финансовый год и последний отчетный период </w:t>
      </w:r>
      <w:proofErr w:type="gramStart"/>
      <w:r w:rsidRPr="00AE544C">
        <w:rPr>
          <w:rFonts w:ascii="Times New Roman" w:eastAsia="Times New Roman" w:hAnsi="Times New Roman" w:cs="Times New Roman"/>
          <w:sz w:val="24"/>
          <w:szCs w:val="24"/>
          <w:lang w:val="en-US"/>
        </w:rPr>
        <w:t>C</w:t>
      </w:r>
      <w:proofErr w:type="spellStart"/>
      <w:proofErr w:type="gramEnd"/>
      <w:r w:rsidRPr="00AE544C">
        <w:rPr>
          <w:rFonts w:ascii="Times New Roman" w:eastAsia="Times New Roman" w:hAnsi="Times New Roman" w:cs="Times New Roman"/>
          <w:sz w:val="24"/>
          <w:szCs w:val="24"/>
        </w:rPr>
        <w:t>МиСП</w:t>
      </w:r>
      <w:proofErr w:type="spellEnd"/>
      <w:r w:rsidRPr="00AE544C">
        <w:rPr>
          <w:rFonts w:ascii="Times New Roman" w:eastAsia="Times New Roman" w:hAnsi="Times New Roman" w:cs="Times New Roman"/>
          <w:sz w:val="24"/>
          <w:szCs w:val="24"/>
        </w:rPr>
        <w:t xml:space="preserve"> должен:</w:t>
      </w:r>
    </w:p>
    <w:p w:rsidR="00AE544C" w:rsidRPr="00AE544C" w:rsidRDefault="00AE544C" w:rsidP="00AE544C">
      <w:pPr>
        <w:widowControl w:val="0"/>
        <w:spacing w:after="0" w:line="240" w:lineRule="auto"/>
        <w:ind w:firstLine="709"/>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а) обеспечить безубыточность деятельности. Деятельность признается безубыточной в случае положительного значения показателя чистой прибыли (чистого дохода);</w:t>
      </w:r>
    </w:p>
    <w:p w:rsidR="00AE544C" w:rsidRPr="00AE544C" w:rsidRDefault="00AE544C" w:rsidP="00AE544C">
      <w:pPr>
        <w:widowControl w:val="0"/>
        <w:spacing w:after="0" w:line="240" w:lineRule="auto"/>
        <w:ind w:firstLine="709"/>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б)  обеспечить уровень среднемесячной заработной платы одного работника не менее величины минимального </w:t>
      </w:r>
      <w:proofErr w:type="gramStart"/>
      <w:r w:rsidRPr="00AE544C">
        <w:rPr>
          <w:rFonts w:ascii="Times New Roman" w:eastAsia="Times New Roman" w:hAnsi="Times New Roman" w:cs="Times New Roman"/>
          <w:sz w:val="24"/>
          <w:szCs w:val="24"/>
        </w:rPr>
        <w:t>размера оплаты труда</w:t>
      </w:r>
      <w:proofErr w:type="gramEnd"/>
      <w:r w:rsidRPr="00AE544C">
        <w:rPr>
          <w:rFonts w:ascii="Times New Roman" w:eastAsia="Times New Roman" w:hAnsi="Times New Roman" w:cs="Times New Roman"/>
          <w:sz w:val="24"/>
          <w:szCs w:val="24"/>
        </w:rPr>
        <w:t>, установленного федеральным законом с учетом повышенного районного коэффициента к заработной плате на территории Новосибирской области;</w:t>
      </w:r>
    </w:p>
    <w:p w:rsidR="00AE544C" w:rsidRPr="00AE544C" w:rsidRDefault="00AE544C" w:rsidP="00AE544C">
      <w:pPr>
        <w:widowControl w:val="0"/>
        <w:spacing w:after="0" w:line="240" w:lineRule="auto"/>
        <w:ind w:firstLine="709"/>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lastRenderedPageBreak/>
        <w:t>9) принятие СМиСП обязательства по созданию новых рабочих мест  в год оказания финансовой поддержки по сравнению с предшествующим годом;</w:t>
      </w:r>
    </w:p>
    <w:p w:rsidR="00AE544C" w:rsidRPr="00AE544C" w:rsidRDefault="00AE544C" w:rsidP="00AE544C">
      <w:pPr>
        <w:widowControl w:val="0"/>
        <w:spacing w:after="0" w:line="240" w:lineRule="auto"/>
        <w:ind w:firstLine="709"/>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10) наличие расчетного счета СМиСП, открытого в учреждениях Центрального банка Российской Федерации или российских кредитных организациях.</w:t>
      </w:r>
    </w:p>
    <w:p w:rsidR="00AE544C" w:rsidRPr="00AE544C" w:rsidRDefault="00AE544C" w:rsidP="00AE544C">
      <w:pPr>
        <w:adjustRightInd w:val="0"/>
        <w:spacing w:after="0" w:line="240" w:lineRule="auto"/>
        <w:ind w:firstLine="72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6. В оказании финансовой поддержки должно быть отказано в случае, если:</w:t>
      </w:r>
    </w:p>
    <w:p w:rsidR="00AE544C" w:rsidRPr="00AE544C" w:rsidRDefault="00AE544C" w:rsidP="00AE544C">
      <w:pPr>
        <w:adjustRightInd w:val="0"/>
        <w:spacing w:after="0" w:line="240" w:lineRule="auto"/>
        <w:ind w:firstLine="567"/>
        <w:jc w:val="both"/>
        <w:rPr>
          <w:rFonts w:ascii="Times New Roman" w:eastAsia="Times New Roman" w:hAnsi="Times New Roman" w:cs="Times New Roman"/>
          <w:sz w:val="24"/>
          <w:szCs w:val="24"/>
          <w:shd w:val="clear" w:color="auto" w:fill="FFFFFF"/>
        </w:rPr>
      </w:pPr>
      <w:proofErr w:type="gramStart"/>
      <w:r w:rsidRPr="00AE544C">
        <w:rPr>
          <w:rFonts w:ascii="Times New Roman" w:eastAsia="Times New Roman" w:hAnsi="Times New Roman" w:cs="Times New Roman"/>
          <w:sz w:val="24"/>
          <w:szCs w:val="24"/>
        </w:rPr>
        <w:t xml:space="preserve">1) </w:t>
      </w:r>
      <w:r w:rsidRPr="00AE544C">
        <w:rPr>
          <w:rFonts w:ascii="Times New Roman" w:eastAsia="Times New Roman" w:hAnsi="Times New Roman" w:cs="Times New Roman"/>
          <w:sz w:val="24"/>
          <w:szCs w:val="24"/>
          <w:shd w:val="clear" w:color="auto" w:fill="FFFFFF"/>
        </w:rPr>
        <w:t>не представлены документы,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или представлены недостоверные сведения и документы;</w:t>
      </w:r>
      <w:proofErr w:type="gramEnd"/>
    </w:p>
    <w:p w:rsidR="00AE544C" w:rsidRPr="00AE544C" w:rsidRDefault="00AE544C" w:rsidP="00AE544C">
      <w:pPr>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 не выполнены условия оказания финансовой поддержки, установленные настоящим Порядком;</w:t>
      </w:r>
    </w:p>
    <w:p w:rsidR="00AE544C" w:rsidRPr="00AE544C" w:rsidRDefault="00AE544C" w:rsidP="00AE544C">
      <w:pPr>
        <w:adjustRightInd w:val="0"/>
        <w:spacing w:after="0" w:line="240" w:lineRule="auto"/>
        <w:ind w:firstLine="567"/>
        <w:jc w:val="both"/>
        <w:rPr>
          <w:rFonts w:ascii="Times New Roman" w:eastAsia="Times New Roman" w:hAnsi="Times New Roman" w:cs="Times New Roman"/>
          <w:sz w:val="24"/>
          <w:szCs w:val="24"/>
          <w:shd w:val="clear" w:color="auto" w:fill="FFFFFF"/>
        </w:rPr>
      </w:pPr>
      <w:r w:rsidRPr="00AE544C">
        <w:rPr>
          <w:rFonts w:ascii="Times New Roman" w:eastAsia="Times New Roman" w:hAnsi="Times New Roman" w:cs="Times New Roman"/>
          <w:sz w:val="24"/>
          <w:szCs w:val="24"/>
        </w:rPr>
        <w:t xml:space="preserve">3) </w:t>
      </w:r>
      <w:r w:rsidRPr="00AE544C">
        <w:rPr>
          <w:rFonts w:ascii="Times New Roman" w:eastAsia="Times New Roman" w:hAnsi="Times New Roman" w:cs="Times New Roman"/>
          <w:sz w:val="24"/>
          <w:szCs w:val="24"/>
          <w:shd w:val="clear" w:color="auto" w:fill="FFFFFF"/>
        </w:rPr>
        <w:t xml:space="preserve">ранее в отношении заявителя - СМиСП было принято решение об оказании аналогичной поддержки (поддержки, </w:t>
      </w:r>
      <w:proofErr w:type="gramStart"/>
      <w:r w:rsidRPr="00AE544C">
        <w:rPr>
          <w:rFonts w:ascii="Times New Roman" w:eastAsia="Times New Roman" w:hAnsi="Times New Roman" w:cs="Times New Roman"/>
          <w:sz w:val="24"/>
          <w:szCs w:val="24"/>
          <w:shd w:val="clear" w:color="auto" w:fill="FFFFFF"/>
        </w:rPr>
        <w:t>условия</w:t>
      </w:r>
      <w:proofErr w:type="gramEnd"/>
      <w:r w:rsidRPr="00AE544C">
        <w:rPr>
          <w:rFonts w:ascii="Times New Roman" w:eastAsia="Times New Roman" w:hAnsi="Times New Roman" w:cs="Times New Roman"/>
          <w:sz w:val="24"/>
          <w:szCs w:val="24"/>
          <w:shd w:val="clear" w:color="auto" w:fill="FFFFFF"/>
        </w:rPr>
        <w:t xml:space="preserve"> оказания которой совпадают, включая форму, вид поддержки и цели ее оказания) и сроки ее оказания не истекли;</w:t>
      </w:r>
    </w:p>
    <w:p w:rsidR="00AE544C" w:rsidRPr="00AE544C" w:rsidRDefault="00AE544C" w:rsidP="00AE544C">
      <w:pPr>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4) с момента признания СМиСП, допустившим нарушение порядка и условий оказания финансовой поддержки, в том числе не обеспечившим целевого использования средств поддержки, прошло менее чем три года.</w:t>
      </w:r>
    </w:p>
    <w:p w:rsidR="00AE544C" w:rsidRPr="00AE544C" w:rsidRDefault="00AE544C" w:rsidP="00AE544C">
      <w:pPr>
        <w:spacing w:after="0" w:line="240" w:lineRule="atLeast"/>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7. </w:t>
      </w:r>
      <w:proofErr w:type="gramStart"/>
      <w:r w:rsidRPr="00AE544C">
        <w:rPr>
          <w:rFonts w:ascii="Times New Roman" w:eastAsia="Times New Roman" w:hAnsi="Times New Roman" w:cs="Times New Roman"/>
          <w:sz w:val="24"/>
          <w:szCs w:val="24"/>
        </w:rPr>
        <w:t>Сообщение о приёме заявок СМиСП на оказание финансовой поддержки с указанием формы финансовой поддержки, срока приёма заявок и возможных способов подачи заявок публикуется управлением экономического развития, труда и имущества администрации Северного района Новосибирской области в районной газете «Северная газета»,  размещается на официальном сайте администрации Северного района Новосибирской области в информационно – телекоммуникационной сети «Интернет» не позднее, чем за четырнадцать дней до</w:t>
      </w:r>
      <w:proofErr w:type="gramEnd"/>
      <w:r w:rsidRPr="00AE544C">
        <w:rPr>
          <w:rFonts w:ascii="Times New Roman" w:eastAsia="Times New Roman" w:hAnsi="Times New Roman" w:cs="Times New Roman"/>
          <w:sz w:val="24"/>
          <w:szCs w:val="24"/>
        </w:rPr>
        <w:t xml:space="preserve"> начала приёма заявок.</w:t>
      </w:r>
    </w:p>
    <w:p w:rsidR="00AE544C" w:rsidRPr="00AE544C" w:rsidRDefault="00AE544C" w:rsidP="00AE544C">
      <w:pPr>
        <w:spacing w:after="0" w:line="240" w:lineRule="atLeast"/>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8. Срок приема заявок на оказание финансовой поддержки составляет не менее 10 рабочих дней.</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9. Претенденты на получение финансовой поддержки (далее-заявители) представляют в управление экономического развития, труда и имущества администрации Северного района заявку по форме согласно приложению № 2 к настоящему Порядку с приложением документов, предусмотренных для каждой формы финансовой поддержки в соответствии с </w:t>
      </w:r>
      <w:hyperlink w:anchor="Par3830" w:history="1">
        <w:r w:rsidRPr="00AE544C">
          <w:rPr>
            <w:rFonts w:ascii="Times New Roman" w:eastAsia="Times New Roman" w:hAnsi="Times New Roman" w:cs="Times New Roman"/>
            <w:sz w:val="24"/>
            <w:szCs w:val="24"/>
          </w:rPr>
          <w:t xml:space="preserve">приложением № </w:t>
        </w:r>
      </w:hyperlink>
      <w:r w:rsidRPr="00AE544C">
        <w:rPr>
          <w:rFonts w:ascii="Times New Roman" w:eastAsia="Times New Roman" w:hAnsi="Times New Roman" w:cs="Times New Roman"/>
          <w:sz w:val="24"/>
          <w:szCs w:val="24"/>
        </w:rPr>
        <w:t xml:space="preserve">3 к настоящему Порядку (далее - документы). </w:t>
      </w:r>
    </w:p>
    <w:p w:rsidR="00AE544C" w:rsidRPr="00AE544C" w:rsidRDefault="00AE544C" w:rsidP="00AE544C">
      <w:pPr>
        <w:spacing w:after="0" w:line="240" w:lineRule="atLeast"/>
        <w:ind w:firstLine="567"/>
        <w:contextualSpacing/>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10. Заявка регистрируется в день подачи с указанием номера и даты регистрации.</w:t>
      </w:r>
    </w:p>
    <w:p w:rsidR="00AE544C" w:rsidRPr="00AE544C" w:rsidRDefault="00AE544C" w:rsidP="00AE544C">
      <w:pPr>
        <w:spacing w:after="0" w:line="240" w:lineRule="auto"/>
        <w:ind w:firstLine="567"/>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11. Зарегистрированные заявки не возвращаются.</w:t>
      </w:r>
    </w:p>
    <w:p w:rsidR="00AE544C" w:rsidRPr="00AE544C" w:rsidRDefault="00AE544C" w:rsidP="00AE544C">
      <w:pPr>
        <w:spacing w:after="0" w:line="240" w:lineRule="auto"/>
        <w:ind w:firstLine="567"/>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12. Ответственность за сохранность заявки несет лицо, принявшее заявку.</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proofErr w:type="gramStart"/>
      <w:r w:rsidRPr="00AE544C">
        <w:rPr>
          <w:rFonts w:ascii="Times New Roman" w:eastAsia="Times New Roman" w:hAnsi="Times New Roman" w:cs="Times New Roman"/>
          <w:sz w:val="24"/>
          <w:szCs w:val="24"/>
        </w:rPr>
        <w:t>13.Управление экономического развития, труда и имущества администрации Северного района Новосибирской области  в течение месяца после окончания срока приема заявок готовит по указанным заявкам заключения с предложениями об оказании финансовой поддержки или об отказе в финансовой поддержке с указанием причин отказа (далее - заключения) и направляет их в Комиссию по развитию малого и среднего предпринимательства (далее - Комиссия), созданную постановлением администрации Северного</w:t>
      </w:r>
      <w:proofErr w:type="gramEnd"/>
      <w:r w:rsidRPr="00AE544C">
        <w:rPr>
          <w:rFonts w:ascii="Times New Roman" w:eastAsia="Times New Roman" w:hAnsi="Times New Roman" w:cs="Times New Roman"/>
          <w:sz w:val="24"/>
          <w:szCs w:val="24"/>
        </w:rPr>
        <w:t xml:space="preserve"> района Новосибирской области.</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14.</w:t>
      </w:r>
      <w:r w:rsidRPr="00AE544C">
        <w:rPr>
          <w:rFonts w:ascii="Times New Roman" w:eastAsia="Calibri" w:hAnsi="Times New Roman" w:cs="Times New Roman"/>
          <w:sz w:val="24"/>
          <w:szCs w:val="24"/>
        </w:rPr>
        <w:t xml:space="preserve"> При рассмотрении заявок на субсидирование части затрат </w:t>
      </w:r>
      <w:r w:rsidRPr="00AE544C">
        <w:rPr>
          <w:rFonts w:ascii="Times New Roman" w:eastAsia="Times New Roman" w:hAnsi="Times New Roman" w:cs="Times New Roman"/>
          <w:b/>
          <w:sz w:val="24"/>
          <w:szCs w:val="24"/>
        </w:rPr>
        <w:t>на реализацию</w:t>
      </w:r>
      <w:r w:rsidRPr="00AE544C">
        <w:rPr>
          <w:rFonts w:ascii="Times New Roman" w:eastAsia="Times New Roman" w:hAnsi="Times New Roman" w:cs="Times New Roman"/>
          <w:sz w:val="24"/>
          <w:szCs w:val="24"/>
        </w:rPr>
        <w:t xml:space="preserve"> </w:t>
      </w:r>
      <w:r w:rsidRPr="00AE544C">
        <w:rPr>
          <w:rFonts w:ascii="Times New Roman" w:eastAsia="Times New Roman" w:hAnsi="Times New Roman" w:cs="Times New Roman"/>
          <w:b/>
          <w:sz w:val="24"/>
          <w:szCs w:val="24"/>
        </w:rPr>
        <w:t>бизнес-плана</w:t>
      </w:r>
      <w:r w:rsidRPr="00AE544C">
        <w:rPr>
          <w:rFonts w:ascii="Times New Roman" w:eastAsia="Times New Roman" w:hAnsi="Times New Roman" w:cs="Times New Roman"/>
          <w:sz w:val="24"/>
          <w:szCs w:val="24"/>
        </w:rPr>
        <w:t xml:space="preserve"> предпринимательского проекта юридического лица (индивидуального предпринимателя) </w:t>
      </w:r>
      <w:r w:rsidRPr="00AE544C">
        <w:rPr>
          <w:rFonts w:ascii="Times New Roman" w:eastAsia="Calibri" w:hAnsi="Times New Roman" w:cs="Times New Roman"/>
          <w:sz w:val="24"/>
          <w:szCs w:val="24"/>
        </w:rPr>
        <w:t>поступивших от СМиСП (вновь начинающих или отработавших менее года) Комиссией оцениваются бизнес-планы предпринимательских проектов по следующим позициям с проставлением баллов:</w:t>
      </w:r>
    </w:p>
    <w:p w:rsidR="00AE544C" w:rsidRPr="00AE544C" w:rsidRDefault="00AE544C" w:rsidP="00AE544C">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5"/>
        <w:gridCol w:w="960"/>
        <w:gridCol w:w="5448"/>
      </w:tblGrid>
      <w:tr w:rsidR="00AE544C" w:rsidRPr="00AE544C" w:rsidTr="008C14EA">
        <w:tc>
          <w:tcPr>
            <w:tcW w:w="3515" w:type="dxa"/>
          </w:tcPr>
          <w:p w:rsidR="00AE544C" w:rsidRPr="00AE544C" w:rsidRDefault="00AE544C" w:rsidP="00AE544C">
            <w:pPr>
              <w:widowControl w:val="0"/>
              <w:autoSpaceDE w:val="0"/>
              <w:autoSpaceDN w:val="0"/>
              <w:adjustRightInd w:val="0"/>
              <w:spacing w:after="0" w:line="240" w:lineRule="auto"/>
              <w:rPr>
                <w:rFonts w:ascii="Times New Roman" w:eastAsia="Calibri" w:hAnsi="Times New Roman" w:cs="Times New Roman"/>
                <w:sz w:val="24"/>
                <w:szCs w:val="24"/>
              </w:rPr>
            </w:pPr>
            <w:r w:rsidRPr="00AE544C">
              <w:rPr>
                <w:rFonts w:ascii="Times New Roman" w:eastAsia="Calibri" w:hAnsi="Times New Roman" w:cs="Times New Roman"/>
                <w:sz w:val="24"/>
                <w:szCs w:val="24"/>
              </w:rPr>
              <w:t xml:space="preserve">1. Степень детализации реализации бизнес-плана </w:t>
            </w:r>
            <w:r w:rsidRPr="00AE544C">
              <w:rPr>
                <w:rFonts w:ascii="Times New Roman" w:eastAsia="Calibri" w:hAnsi="Times New Roman" w:cs="Times New Roman"/>
                <w:sz w:val="24"/>
                <w:szCs w:val="24"/>
              </w:rPr>
              <w:lastRenderedPageBreak/>
              <w:t>предпринимательского проекта в краткосрочной перспективе (до одного года) и обоснованности потребности в финансовых ресурсах для его реализации</w:t>
            </w:r>
          </w:p>
        </w:tc>
        <w:tc>
          <w:tcPr>
            <w:tcW w:w="960" w:type="dxa"/>
          </w:tcPr>
          <w:p w:rsidR="00AE544C" w:rsidRPr="00AE544C" w:rsidRDefault="00AE544C" w:rsidP="00AE544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AE544C">
              <w:rPr>
                <w:rFonts w:ascii="Times New Roman" w:eastAsia="Calibri" w:hAnsi="Times New Roman" w:cs="Times New Roman"/>
                <w:sz w:val="24"/>
                <w:szCs w:val="24"/>
              </w:rPr>
              <w:lastRenderedPageBreak/>
              <w:t>0-5 баллов</w:t>
            </w:r>
          </w:p>
        </w:tc>
        <w:tc>
          <w:tcPr>
            <w:tcW w:w="5448" w:type="dxa"/>
          </w:tcPr>
          <w:p w:rsidR="00AE544C" w:rsidRPr="00AE544C" w:rsidRDefault="00AE544C" w:rsidP="00AE544C">
            <w:pPr>
              <w:widowControl w:val="0"/>
              <w:autoSpaceDE w:val="0"/>
              <w:autoSpaceDN w:val="0"/>
              <w:adjustRightInd w:val="0"/>
              <w:spacing w:after="0" w:line="240" w:lineRule="auto"/>
              <w:rPr>
                <w:rFonts w:ascii="Times New Roman" w:eastAsia="Calibri" w:hAnsi="Times New Roman" w:cs="Times New Roman"/>
                <w:sz w:val="24"/>
                <w:szCs w:val="24"/>
              </w:rPr>
            </w:pPr>
            <w:r w:rsidRPr="00AE544C">
              <w:rPr>
                <w:rFonts w:ascii="Times New Roman" w:eastAsia="Calibri" w:hAnsi="Times New Roman" w:cs="Times New Roman"/>
                <w:sz w:val="24"/>
                <w:szCs w:val="24"/>
              </w:rPr>
              <w:t xml:space="preserve">0 – отсутствие детального бизнес-плана и обоснованности потребности в финансовых </w:t>
            </w:r>
            <w:r w:rsidRPr="00AE544C">
              <w:rPr>
                <w:rFonts w:ascii="Times New Roman" w:eastAsia="Calibri" w:hAnsi="Times New Roman" w:cs="Times New Roman"/>
                <w:sz w:val="24"/>
                <w:szCs w:val="24"/>
              </w:rPr>
              <w:lastRenderedPageBreak/>
              <w:t>ресурсах;</w:t>
            </w:r>
          </w:p>
          <w:p w:rsidR="00AE544C" w:rsidRPr="00AE544C" w:rsidRDefault="00AE544C" w:rsidP="00AE544C">
            <w:pPr>
              <w:widowControl w:val="0"/>
              <w:autoSpaceDE w:val="0"/>
              <w:autoSpaceDN w:val="0"/>
              <w:adjustRightInd w:val="0"/>
              <w:spacing w:after="0" w:line="240" w:lineRule="auto"/>
              <w:rPr>
                <w:rFonts w:ascii="Times New Roman" w:eastAsia="Calibri" w:hAnsi="Times New Roman" w:cs="Times New Roman"/>
                <w:sz w:val="24"/>
                <w:szCs w:val="24"/>
              </w:rPr>
            </w:pPr>
            <w:r w:rsidRPr="00AE544C">
              <w:rPr>
                <w:rFonts w:ascii="Times New Roman" w:eastAsia="Calibri" w:hAnsi="Times New Roman" w:cs="Times New Roman"/>
                <w:sz w:val="24"/>
                <w:szCs w:val="24"/>
              </w:rPr>
              <w:t>5 – высокая степень детализации бизнес-плана реализации предпринимательского проекта и обоснованности потребности в финансовых ресурсах</w:t>
            </w:r>
          </w:p>
        </w:tc>
      </w:tr>
      <w:tr w:rsidR="00AE544C" w:rsidRPr="00AE544C" w:rsidTr="008C14EA">
        <w:tc>
          <w:tcPr>
            <w:tcW w:w="3515" w:type="dxa"/>
          </w:tcPr>
          <w:p w:rsidR="00AE544C" w:rsidRPr="00AE544C" w:rsidRDefault="00AE544C" w:rsidP="00AE544C">
            <w:pPr>
              <w:widowControl w:val="0"/>
              <w:autoSpaceDE w:val="0"/>
              <w:autoSpaceDN w:val="0"/>
              <w:adjustRightInd w:val="0"/>
              <w:spacing w:after="0" w:line="240" w:lineRule="auto"/>
              <w:rPr>
                <w:rFonts w:ascii="Times New Roman" w:eastAsia="Calibri" w:hAnsi="Times New Roman" w:cs="Times New Roman"/>
                <w:sz w:val="24"/>
                <w:szCs w:val="24"/>
              </w:rPr>
            </w:pPr>
            <w:r w:rsidRPr="00AE544C">
              <w:rPr>
                <w:rFonts w:ascii="Times New Roman" w:eastAsia="Calibri" w:hAnsi="Times New Roman" w:cs="Times New Roman"/>
                <w:sz w:val="24"/>
                <w:szCs w:val="24"/>
              </w:rPr>
              <w:lastRenderedPageBreak/>
              <w:t>2. Степень обеспеченности материально-технической, ресурсной базой для реализации бизнес-плана предпринимательского проекта</w:t>
            </w:r>
          </w:p>
        </w:tc>
        <w:tc>
          <w:tcPr>
            <w:tcW w:w="960" w:type="dxa"/>
          </w:tcPr>
          <w:p w:rsidR="00AE544C" w:rsidRPr="00AE544C" w:rsidRDefault="00AE544C" w:rsidP="00AE544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AE544C">
              <w:rPr>
                <w:rFonts w:ascii="Times New Roman" w:eastAsia="Calibri" w:hAnsi="Times New Roman" w:cs="Times New Roman"/>
                <w:sz w:val="24"/>
                <w:szCs w:val="24"/>
              </w:rPr>
              <w:t>0-10 баллов</w:t>
            </w:r>
          </w:p>
        </w:tc>
        <w:tc>
          <w:tcPr>
            <w:tcW w:w="5448" w:type="dxa"/>
          </w:tcPr>
          <w:p w:rsidR="00AE544C" w:rsidRPr="00AE544C" w:rsidRDefault="00AE544C" w:rsidP="00AE544C">
            <w:pPr>
              <w:widowControl w:val="0"/>
              <w:autoSpaceDE w:val="0"/>
              <w:autoSpaceDN w:val="0"/>
              <w:adjustRightInd w:val="0"/>
              <w:spacing w:after="0" w:line="240" w:lineRule="auto"/>
              <w:rPr>
                <w:rFonts w:ascii="Times New Roman" w:eastAsia="Calibri" w:hAnsi="Times New Roman" w:cs="Times New Roman"/>
                <w:sz w:val="24"/>
                <w:szCs w:val="24"/>
              </w:rPr>
            </w:pPr>
            <w:r w:rsidRPr="00AE544C">
              <w:rPr>
                <w:rFonts w:ascii="Times New Roman" w:eastAsia="Calibri" w:hAnsi="Times New Roman" w:cs="Times New Roman"/>
                <w:sz w:val="24"/>
                <w:szCs w:val="24"/>
              </w:rPr>
              <w:t>0 – отсутствие материально-технической, ресурсной базы для реализации бизнес-плана предпринимательского проекта;</w:t>
            </w:r>
          </w:p>
          <w:p w:rsidR="00AE544C" w:rsidRPr="00AE544C" w:rsidRDefault="00AE544C" w:rsidP="00AE544C">
            <w:pPr>
              <w:widowControl w:val="0"/>
              <w:autoSpaceDE w:val="0"/>
              <w:autoSpaceDN w:val="0"/>
              <w:adjustRightInd w:val="0"/>
              <w:spacing w:after="0" w:line="240" w:lineRule="auto"/>
              <w:rPr>
                <w:rFonts w:ascii="Times New Roman" w:eastAsia="Calibri" w:hAnsi="Times New Roman" w:cs="Times New Roman"/>
                <w:sz w:val="24"/>
                <w:szCs w:val="24"/>
              </w:rPr>
            </w:pPr>
            <w:r w:rsidRPr="00AE544C">
              <w:rPr>
                <w:rFonts w:ascii="Times New Roman" w:eastAsia="Calibri" w:hAnsi="Times New Roman" w:cs="Times New Roman"/>
                <w:sz w:val="24"/>
                <w:szCs w:val="24"/>
              </w:rPr>
              <w:t>10 – наличие собственной материально-технической, ресурсной базы для реализации бизнес-плана предпринимательского проекта, подтвержденной документально (копии документов на приобретение основных средств, на аренду помещений, земельных участков, на поставку сырья и материалов и др.)</w:t>
            </w:r>
          </w:p>
        </w:tc>
      </w:tr>
      <w:tr w:rsidR="00AE544C" w:rsidRPr="00AE544C" w:rsidTr="008C14EA">
        <w:tc>
          <w:tcPr>
            <w:tcW w:w="3515" w:type="dxa"/>
          </w:tcPr>
          <w:p w:rsidR="00AE544C" w:rsidRPr="00AE544C" w:rsidRDefault="00AE544C" w:rsidP="00AE544C">
            <w:pPr>
              <w:widowControl w:val="0"/>
              <w:autoSpaceDE w:val="0"/>
              <w:autoSpaceDN w:val="0"/>
              <w:adjustRightInd w:val="0"/>
              <w:spacing w:after="0" w:line="240" w:lineRule="auto"/>
              <w:rPr>
                <w:rFonts w:ascii="Times New Roman" w:eastAsia="Calibri" w:hAnsi="Times New Roman" w:cs="Times New Roman"/>
                <w:sz w:val="24"/>
                <w:szCs w:val="24"/>
              </w:rPr>
            </w:pPr>
            <w:r w:rsidRPr="00AE544C">
              <w:rPr>
                <w:rFonts w:ascii="Times New Roman" w:eastAsia="Calibri" w:hAnsi="Times New Roman" w:cs="Times New Roman"/>
                <w:sz w:val="24"/>
                <w:szCs w:val="24"/>
              </w:rPr>
              <w:t>3. Уровень квалификации персонала, реализующего бизнес-план предпринимательского проекта</w:t>
            </w:r>
          </w:p>
        </w:tc>
        <w:tc>
          <w:tcPr>
            <w:tcW w:w="960" w:type="dxa"/>
          </w:tcPr>
          <w:p w:rsidR="00AE544C" w:rsidRPr="00AE544C" w:rsidRDefault="00AE544C" w:rsidP="00AE544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AE544C">
              <w:rPr>
                <w:rFonts w:ascii="Times New Roman" w:eastAsia="Calibri" w:hAnsi="Times New Roman" w:cs="Times New Roman"/>
                <w:sz w:val="24"/>
                <w:szCs w:val="24"/>
              </w:rPr>
              <w:t>0-5 баллов</w:t>
            </w:r>
          </w:p>
        </w:tc>
        <w:tc>
          <w:tcPr>
            <w:tcW w:w="5448" w:type="dxa"/>
          </w:tcPr>
          <w:p w:rsidR="00AE544C" w:rsidRPr="00AE544C" w:rsidRDefault="00AE544C" w:rsidP="00AE544C">
            <w:pPr>
              <w:widowControl w:val="0"/>
              <w:autoSpaceDE w:val="0"/>
              <w:autoSpaceDN w:val="0"/>
              <w:adjustRightInd w:val="0"/>
              <w:spacing w:after="0" w:line="240" w:lineRule="auto"/>
              <w:rPr>
                <w:rFonts w:ascii="Times New Roman" w:eastAsia="Calibri" w:hAnsi="Times New Roman" w:cs="Times New Roman"/>
                <w:sz w:val="24"/>
                <w:szCs w:val="24"/>
              </w:rPr>
            </w:pPr>
            <w:r w:rsidRPr="00AE544C">
              <w:rPr>
                <w:rFonts w:ascii="Times New Roman" w:eastAsia="Calibri" w:hAnsi="Times New Roman" w:cs="Times New Roman"/>
                <w:sz w:val="24"/>
                <w:szCs w:val="24"/>
              </w:rPr>
              <w:t>0 – отсутствие квалифицированного персонала для реализации бизнес-плана предпринимательского проекта;</w:t>
            </w:r>
          </w:p>
          <w:p w:rsidR="00AE544C" w:rsidRPr="00AE544C" w:rsidRDefault="00AE544C" w:rsidP="00AE544C">
            <w:pPr>
              <w:widowControl w:val="0"/>
              <w:autoSpaceDE w:val="0"/>
              <w:autoSpaceDN w:val="0"/>
              <w:adjustRightInd w:val="0"/>
              <w:spacing w:after="0" w:line="240" w:lineRule="auto"/>
              <w:rPr>
                <w:rFonts w:ascii="Times New Roman" w:eastAsia="Calibri" w:hAnsi="Times New Roman" w:cs="Times New Roman"/>
                <w:sz w:val="24"/>
                <w:szCs w:val="24"/>
              </w:rPr>
            </w:pPr>
            <w:r w:rsidRPr="00AE544C">
              <w:rPr>
                <w:rFonts w:ascii="Times New Roman" w:eastAsia="Calibri" w:hAnsi="Times New Roman" w:cs="Times New Roman"/>
                <w:sz w:val="24"/>
                <w:szCs w:val="24"/>
              </w:rPr>
              <w:t>5 – высокий уровень персонала, наличие образования и опыта работы, соответствующих профилю деятельности заявителя, подтвержденные документально (копии документов по основному персоналу, реализующему проект: дипломов, сертификатов, трудовых книжек и др.)</w:t>
            </w:r>
          </w:p>
        </w:tc>
      </w:tr>
      <w:tr w:rsidR="00AE544C" w:rsidRPr="00AE544C" w:rsidTr="008C14EA">
        <w:tc>
          <w:tcPr>
            <w:tcW w:w="3515" w:type="dxa"/>
          </w:tcPr>
          <w:p w:rsidR="00AE544C" w:rsidRPr="00AE544C" w:rsidRDefault="00AE544C" w:rsidP="00AE544C">
            <w:pPr>
              <w:widowControl w:val="0"/>
              <w:autoSpaceDE w:val="0"/>
              <w:autoSpaceDN w:val="0"/>
              <w:adjustRightInd w:val="0"/>
              <w:spacing w:after="0" w:line="240" w:lineRule="auto"/>
              <w:rPr>
                <w:rFonts w:ascii="Times New Roman" w:eastAsia="Calibri" w:hAnsi="Times New Roman" w:cs="Times New Roman"/>
                <w:sz w:val="24"/>
                <w:szCs w:val="24"/>
              </w:rPr>
            </w:pPr>
            <w:r w:rsidRPr="00AE544C">
              <w:rPr>
                <w:rFonts w:ascii="Times New Roman" w:eastAsia="Calibri" w:hAnsi="Times New Roman" w:cs="Times New Roman"/>
                <w:sz w:val="24"/>
                <w:szCs w:val="24"/>
              </w:rPr>
              <w:t>4. Обоснование востребованности товаров (работ, услуг) заявителя и реализации плана продаж</w:t>
            </w:r>
          </w:p>
        </w:tc>
        <w:tc>
          <w:tcPr>
            <w:tcW w:w="960" w:type="dxa"/>
          </w:tcPr>
          <w:p w:rsidR="00AE544C" w:rsidRPr="00AE544C" w:rsidRDefault="00AE544C" w:rsidP="00AE544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AE544C">
              <w:rPr>
                <w:rFonts w:ascii="Times New Roman" w:eastAsia="Calibri" w:hAnsi="Times New Roman" w:cs="Times New Roman"/>
                <w:sz w:val="24"/>
                <w:szCs w:val="24"/>
              </w:rPr>
              <w:t>0-5 баллов</w:t>
            </w:r>
          </w:p>
        </w:tc>
        <w:tc>
          <w:tcPr>
            <w:tcW w:w="5448" w:type="dxa"/>
          </w:tcPr>
          <w:p w:rsidR="00AE544C" w:rsidRPr="00AE544C" w:rsidRDefault="00AE544C" w:rsidP="00AE544C">
            <w:pPr>
              <w:widowControl w:val="0"/>
              <w:autoSpaceDE w:val="0"/>
              <w:autoSpaceDN w:val="0"/>
              <w:adjustRightInd w:val="0"/>
              <w:spacing w:after="0" w:line="240" w:lineRule="auto"/>
              <w:rPr>
                <w:rFonts w:ascii="Times New Roman" w:eastAsia="Calibri" w:hAnsi="Times New Roman" w:cs="Times New Roman"/>
                <w:sz w:val="24"/>
                <w:szCs w:val="24"/>
              </w:rPr>
            </w:pPr>
            <w:r w:rsidRPr="00AE544C">
              <w:rPr>
                <w:rFonts w:ascii="Times New Roman" w:eastAsia="Calibri" w:hAnsi="Times New Roman" w:cs="Times New Roman"/>
                <w:sz w:val="24"/>
                <w:szCs w:val="24"/>
              </w:rPr>
              <w:t>0 – отсутствие анализа рынка;</w:t>
            </w:r>
          </w:p>
          <w:p w:rsidR="00AE544C" w:rsidRPr="00AE544C" w:rsidRDefault="00AE544C" w:rsidP="00AE544C">
            <w:pPr>
              <w:widowControl w:val="0"/>
              <w:autoSpaceDE w:val="0"/>
              <w:autoSpaceDN w:val="0"/>
              <w:adjustRightInd w:val="0"/>
              <w:spacing w:after="0" w:line="240" w:lineRule="auto"/>
              <w:rPr>
                <w:rFonts w:ascii="Times New Roman" w:eastAsia="Calibri" w:hAnsi="Times New Roman" w:cs="Times New Roman"/>
                <w:sz w:val="24"/>
                <w:szCs w:val="24"/>
              </w:rPr>
            </w:pPr>
            <w:r w:rsidRPr="00AE544C">
              <w:rPr>
                <w:rFonts w:ascii="Times New Roman" w:eastAsia="Calibri" w:hAnsi="Times New Roman" w:cs="Times New Roman"/>
                <w:sz w:val="24"/>
                <w:szCs w:val="24"/>
              </w:rPr>
              <w:t>5 – наличие подробного анализа рынка и документального подтверждения востребованности товаров (работ, услуг) заявителя (копии договоров на поставку, предварительных договоров и др.)</w:t>
            </w:r>
          </w:p>
        </w:tc>
      </w:tr>
      <w:tr w:rsidR="00AE544C" w:rsidRPr="00AE544C" w:rsidTr="008C14EA">
        <w:tc>
          <w:tcPr>
            <w:tcW w:w="3515" w:type="dxa"/>
          </w:tcPr>
          <w:p w:rsidR="00AE544C" w:rsidRPr="00AE544C" w:rsidRDefault="00AE544C" w:rsidP="00AE544C">
            <w:pPr>
              <w:widowControl w:val="0"/>
              <w:autoSpaceDE w:val="0"/>
              <w:autoSpaceDN w:val="0"/>
              <w:adjustRightInd w:val="0"/>
              <w:spacing w:after="0" w:line="240" w:lineRule="auto"/>
              <w:rPr>
                <w:rFonts w:ascii="Times New Roman" w:eastAsia="Calibri" w:hAnsi="Times New Roman" w:cs="Times New Roman"/>
                <w:sz w:val="24"/>
                <w:szCs w:val="24"/>
              </w:rPr>
            </w:pPr>
            <w:r w:rsidRPr="00AE544C">
              <w:rPr>
                <w:rFonts w:ascii="Times New Roman" w:eastAsia="Calibri" w:hAnsi="Times New Roman" w:cs="Times New Roman"/>
                <w:sz w:val="24"/>
                <w:szCs w:val="24"/>
              </w:rPr>
              <w:t>5. Срок окупаемости предпринимательского проекта</w:t>
            </w:r>
          </w:p>
        </w:tc>
        <w:tc>
          <w:tcPr>
            <w:tcW w:w="960" w:type="dxa"/>
          </w:tcPr>
          <w:p w:rsidR="00AE544C" w:rsidRPr="00AE544C" w:rsidRDefault="00AE544C" w:rsidP="00AE544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AE544C">
              <w:rPr>
                <w:rFonts w:ascii="Times New Roman" w:eastAsia="Calibri" w:hAnsi="Times New Roman" w:cs="Times New Roman"/>
                <w:sz w:val="24"/>
                <w:szCs w:val="24"/>
              </w:rPr>
              <w:t>0-2 балла</w:t>
            </w:r>
          </w:p>
        </w:tc>
        <w:tc>
          <w:tcPr>
            <w:tcW w:w="5448" w:type="dxa"/>
          </w:tcPr>
          <w:p w:rsidR="00AE544C" w:rsidRPr="00AE544C" w:rsidRDefault="00AE544C" w:rsidP="00AE544C">
            <w:pPr>
              <w:widowControl w:val="0"/>
              <w:autoSpaceDE w:val="0"/>
              <w:autoSpaceDN w:val="0"/>
              <w:adjustRightInd w:val="0"/>
              <w:spacing w:after="0" w:line="240" w:lineRule="auto"/>
              <w:rPr>
                <w:rFonts w:ascii="Times New Roman" w:eastAsia="Calibri" w:hAnsi="Times New Roman" w:cs="Times New Roman"/>
                <w:sz w:val="24"/>
                <w:szCs w:val="24"/>
              </w:rPr>
            </w:pPr>
            <w:r w:rsidRPr="00AE544C">
              <w:rPr>
                <w:rFonts w:ascii="Times New Roman" w:eastAsia="Calibri" w:hAnsi="Times New Roman" w:cs="Times New Roman"/>
                <w:sz w:val="24"/>
                <w:szCs w:val="24"/>
              </w:rPr>
              <w:t>свыше 3 лет – 0 баллов;</w:t>
            </w:r>
          </w:p>
          <w:p w:rsidR="00AE544C" w:rsidRPr="00AE544C" w:rsidRDefault="00AE544C" w:rsidP="00AE544C">
            <w:pPr>
              <w:widowControl w:val="0"/>
              <w:autoSpaceDE w:val="0"/>
              <w:autoSpaceDN w:val="0"/>
              <w:adjustRightInd w:val="0"/>
              <w:spacing w:after="0" w:line="240" w:lineRule="auto"/>
              <w:rPr>
                <w:rFonts w:ascii="Times New Roman" w:eastAsia="Calibri" w:hAnsi="Times New Roman" w:cs="Times New Roman"/>
                <w:sz w:val="24"/>
                <w:szCs w:val="24"/>
              </w:rPr>
            </w:pPr>
            <w:r w:rsidRPr="00AE544C">
              <w:rPr>
                <w:rFonts w:ascii="Times New Roman" w:eastAsia="Calibri" w:hAnsi="Times New Roman" w:cs="Times New Roman"/>
                <w:sz w:val="24"/>
                <w:szCs w:val="24"/>
              </w:rPr>
              <w:t>от 1,5 до 3 лет – 1 балл;</w:t>
            </w:r>
          </w:p>
          <w:p w:rsidR="00AE544C" w:rsidRPr="00AE544C" w:rsidRDefault="00AE544C" w:rsidP="00AE544C">
            <w:pPr>
              <w:widowControl w:val="0"/>
              <w:autoSpaceDE w:val="0"/>
              <w:autoSpaceDN w:val="0"/>
              <w:adjustRightInd w:val="0"/>
              <w:spacing w:after="0" w:line="240" w:lineRule="auto"/>
              <w:rPr>
                <w:rFonts w:ascii="Times New Roman" w:eastAsia="Calibri" w:hAnsi="Times New Roman" w:cs="Times New Roman"/>
                <w:sz w:val="24"/>
                <w:szCs w:val="24"/>
              </w:rPr>
            </w:pPr>
            <w:r w:rsidRPr="00AE544C">
              <w:rPr>
                <w:rFonts w:ascii="Times New Roman" w:eastAsia="Calibri" w:hAnsi="Times New Roman" w:cs="Times New Roman"/>
                <w:sz w:val="24"/>
                <w:szCs w:val="24"/>
              </w:rPr>
              <w:t>до 1,5 лет – 2 балла</w:t>
            </w:r>
          </w:p>
        </w:tc>
      </w:tr>
    </w:tbl>
    <w:p w:rsidR="00AE544C" w:rsidRPr="00AE544C" w:rsidRDefault="00AE544C" w:rsidP="00AE544C">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
    <w:p w:rsidR="00AE544C" w:rsidRPr="00AE544C" w:rsidRDefault="00AE544C" w:rsidP="00AE544C">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AE544C">
        <w:rPr>
          <w:rFonts w:ascii="Times New Roman" w:eastAsia="Calibri" w:hAnsi="Times New Roman" w:cs="Times New Roman"/>
          <w:sz w:val="24"/>
          <w:szCs w:val="24"/>
        </w:rPr>
        <w:t>Финансовая поддержка предоставляется заявителям, набравшим не менее 15 баллов.</w:t>
      </w:r>
    </w:p>
    <w:p w:rsidR="00AE544C" w:rsidRPr="00AE544C" w:rsidRDefault="00AE544C" w:rsidP="00AE544C">
      <w:pPr>
        <w:widowControl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15. Заявки на оказание финансовой поддержки, за исключением заявок на реализации бизнес-планов предпринимательских проектов, Комиссия ранжирует по сумме баллов, проставленных по следующим критериям:</w:t>
      </w:r>
    </w:p>
    <w:p w:rsidR="00AE544C" w:rsidRPr="00AE544C" w:rsidRDefault="00AE544C" w:rsidP="00AE544C">
      <w:pPr>
        <w:widowControl w:val="0"/>
        <w:spacing w:after="0" w:line="240" w:lineRule="auto"/>
        <w:ind w:firstLine="709"/>
        <w:jc w:val="both"/>
        <w:rPr>
          <w:rFonts w:ascii="Times New Roman" w:eastAsia="Times New Roman" w:hAnsi="Times New Roman" w:cs="Times New Roman"/>
          <w:sz w:val="24"/>
          <w:szCs w:val="24"/>
        </w:rPr>
      </w:pPr>
    </w:p>
    <w:tbl>
      <w:tblPr>
        <w:tblW w:w="993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2"/>
        <w:gridCol w:w="3694"/>
        <w:gridCol w:w="5674"/>
      </w:tblGrid>
      <w:tr w:rsidR="00AE544C" w:rsidRPr="00AE544C" w:rsidTr="008C14EA">
        <w:tc>
          <w:tcPr>
            <w:tcW w:w="562" w:type="dxa"/>
            <w:tcBorders>
              <w:top w:val="single" w:sz="4" w:space="0" w:color="auto"/>
              <w:left w:val="single" w:sz="4" w:space="0" w:color="auto"/>
              <w:bottom w:val="single" w:sz="4" w:space="0" w:color="auto"/>
              <w:right w:val="single" w:sz="4" w:space="0" w:color="auto"/>
            </w:tcBorders>
            <w:hideMark/>
          </w:tcPr>
          <w:p w:rsidR="00AE544C" w:rsidRPr="00AE544C" w:rsidRDefault="00AE544C" w:rsidP="00AE544C">
            <w:pPr>
              <w:widowControl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w:t>
            </w:r>
          </w:p>
        </w:tc>
        <w:tc>
          <w:tcPr>
            <w:tcW w:w="3691" w:type="dxa"/>
            <w:tcBorders>
              <w:top w:val="single" w:sz="4" w:space="0" w:color="auto"/>
              <w:left w:val="single" w:sz="4" w:space="0" w:color="auto"/>
              <w:bottom w:val="single" w:sz="4" w:space="0" w:color="auto"/>
              <w:right w:val="single" w:sz="4" w:space="0" w:color="auto"/>
            </w:tcBorders>
            <w:hideMark/>
          </w:tcPr>
          <w:p w:rsidR="00AE544C" w:rsidRPr="00AE544C" w:rsidRDefault="00AE544C" w:rsidP="00AE544C">
            <w:pPr>
              <w:widowControl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Налоговая нагрузка </w:t>
            </w:r>
          </w:p>
        </w:tc>
        <w:tc>
          <w:tcPr>
            <w:tcW w:w="5670" w:type="dxa"/>
            <w:tcBorders>
              <w:top w:val="single" w:sz="4" w:space="0" w:color="auto"/>
              <w:left w:val="single" w:sz="4" w:space="0" w:color="auto"/>
              <w:bottom w:val="single" w:sz="4" w:space="0" w:color="auto"/>
              <w:right w:val="single" w:sz="4" w:space="0" w:color="auto"/>
            </w:tcBorders>
            <w:hideMark/>
          </w:tcPr>
          <w:p w:rsidR="00AE544C" w:rsidRPr="00AE544C" w:rsidRDefault="00AE544C" w:rsidP="00AE544C">
            <w:pPr>
              <w:widowControl w:val="0"/>
              <w:spacing w:after="0" w:line="240" w:lineRule="auto"/>
              <w:rPr>
                <w:rFonts w:ascii="Times New Roman" w:eastAsia="Times New Roman" w:hAnsi="Times New Roman" w:cs="Times New Roman"/>
                <w:sz w:val="24"/>
                <w:szCs w:val="24"/>
                <w:lang w:val="en-US"/>
              </w:rPr>
            </w:pPr>
            <w:proofErr w:type="spellStart"/>
            <w:r w:rsidRPr="00AE544C">
              <w:rPr>
                <w:rFonts w:ascii="Times New Roman" w:eastAsia="Times New Roman" w:hAnsi="Times New Roman" w:cs="Times New Roman"/>
                <w:sz w:val="24"/>
                <w:szCs w:val="24"/>
                <w:lang w:val="en-US"/>
              </w:rPr>
              <w:t>R</w:t>
            </w:r>
            <w:r w:rsidRPr="00AE544C">
              <w:rPr>
                <w:rFonts w:ascii="Times New Roman" w:eastAsia="Times New Roman" w:hAnsi="Times New Roman" w:cs="Times New Roman"/>
                <w:sz w:val="24"/>
                <w:szCs w:val="24"/>
                <w:vertAlign w:val="subscript"/>
                <w:lang w:val="en-US"/>
              </w:rPr>
              <w:t>i</w:t>
            </w:r>
            <w:proofErr w:type="spellEnd"/>
            <w:r w:rsidRPr="00AE544C">
              <w:rPr>
                <w:rFonts w:ascii="Times New Roman" w:eastAsia="Times New Roman" w:hAnsi="Times New Roman" w:cs="Times New Roman"/>
                <w:sz w:val="24"/>
                <w:szCs w:val="24"/>
                <w:lang w:val="en-US"/>
              </w:rPr>
              <w:t xml:space="preserve"> = (N</w:t>
            </w:r>
            <w:r w:rsidRPr="00AE544C">
              <w:rPr>
                <w:rFonts w:ascii="Times New Roman" w:eastAsia="Times New Roman" w:hAnsi="Times New Roman" w:cs="Times New Roman"/>
                <w:sz w:val="24"/>
                <w:szCs w:val="24"/>
                <w:vertAlign w:val="subscript"/>
                <w:lang w:val="en-US"/>
              </w:rPr>
              <w:t>i</w:t>
            </w:r>
            <w:r w:rsidRPr="00AE544C">
              <w:rPr>
                <w:rFonts w:ascii="Times New Roman" w:eastAsia="Times New Roman" w:hAnsi="Times New Roman" w:cs="Times New Roman"/>
                <w:sz w:val="24"/>
                <w:szCs w:val="24"/>
                <w:lang w:val="en-US"/>
              </w:rPr>
              <w:t xml:space="preserve"> - </w:t>
            </w:r>
            <w:proofErr w:type="spellStart"/>
            <w:r w:rsidRPr="00AE544C">
              <w:rPr>
                <w:rFonts w:ascii="Times New Roman" w:eastAsia="Times New Roman" w:hAnsi="Times New Roman" w:cs="Times New Roman"/>
                <w:sz w:val="24"/>
                <w:szCs w:val="24"/>
                <w:lang w:val="en-US"/>
              </w:rPr>
              <w:t>N</w:t>
            </w:r>
            <w:r w:rsidRPr="00AE544C">
              <w:rPr>
                <w:rFonts w:ascii="Times New Roman" w:eastAsia="Times New Roman" w:hAnsi="Times New Roman" w:cs="Times New Roman"/>
                <w:sz w:val="24"/>
                <w:szCs w:val="24"/>
                <w:vertAlign w:val="subscript"/>
                <w:lang w:val="en-US"/>
              </w:rPr>
              <w:t>min</w:t>
            </w:r>
            <w:proofErr w:type="spellEnd"/>
            <w:r w:rsidRPr="00AE544C">
              <w:rPr>
                <w:rFonts w:ascii="Times New Roman" w:eastAsia="Times New Roman" w:hAnsi="Times New Roman" w:cs="Times New Roman"/>
                <w:sz w:val="24"/>
                <w:szCs w:val="24"/>
                <w:lang w:val="en-US"/>
              </w:rPr>
              <w:t>) x 300 / (</w:t>
            </w:r>
            <w:proofErr w:type="spellStart"/>
            <w:r w:rsidRPr="00AE544C">
              <w:rPr>
                <w:rFonts w:ascii="Times New Roman" w:eastAsia="Times New Roman" w:hAnsi="Times New Roman" w:cs="Times New Roman"/>
                <w:sz w:val="24"/>
                <w:szCs w:val="24"/>
                <w:lang w:val="en-US"/>
              </w:rPr>
              <w:t>N</w:t>
            </w:r>
            <w:r w:rsidRPr="00AE544C">
              <w:rPr>
                <w:rFonts w:ascii="Times New Roman" w:eastAsia="Times New Roman" w:hAnsi="Times New Roman" w:cs="Times New Roman"/>
                <w:sz w:val="24"/>
                <w:szCs w:val="24"/>
                <w:vertAlign w:val="subscript"/>
                <w:lang w:val="en-US"/>
              </w:rPr>
              <w:t>max</w:t>
            </w:r>
            <w:proofErr w:type="spellEnd"/>
            <w:r w:rsidRPr="00AE544C">
              <w:rPr>
                <w:rFonts w:ascii="Times New Roman" w:eastAsia="Times New Roman" w:hAnsi="Times New Roman" w:cs="Times New Roman"/>
                <w:sz w:val="24"/>
                <w:szCs w:val="24"/>
                <w:vertAlign w:val="subscript"/>
                <w:lang w:val="en-US"/>
              </w:rPr>
              <w:t xml:space="preserve"> - </w:t>
            </w:r>
            <w:proofErr w:type="spellStart"/>
            <w:r w:rsidRPr="00AE544C">
              <w:rPr>
                <w:rFonts w:ascii="Times New Roman" w:eastAsia="Times New Roman" w:hAnsi="Times New Roman" w:cs="Times New Roman"/>
                <w:sz w:val="24"/>
                <w:szCs w:val="24"/>
                <w:lang w:val="en-US"/>
              </w:rPr>
              <w:t>N</w:t>
            </w:r>
            <w:r w:rsidRPr="00AE544C">
              <w:rPr>
                <w:rFonts w:ascii="Times New Roman" w:eastAsia="Times New Roman" w:hAnsi="Times New Roman" w:cs="Times New Roman"/>
                <w:sz w:val="24"/>
                <w:szCs w:val="24"/>
                <w:vertAlign w:val="subscript"/>
                <w:lang w:val="en-US"/>
              </w:rPr>
              <w:t>min</w:t>
            </w:r>
            <w:proofErr w:type="spellEnd"/>
            <w:r w:rsidRPr="00AE544C">
              <w:rPr>
                <w:rFonts w:ascii="Times New Roman" w:eastAsia="Times New Roman" w:hAnsi="Times New Roman" w:cs="Times New Roman"/>
                <w:sz w:val="24"/>
                <w:szCs w:val="24"/>
                <w:lang w:val="en-US"/>
              </w:rPr>
              <w:t xml:space="preserve">), </w:t>
            </w:r>
            <w:r w:rsidRPr="00AE544C">
              <w:rPr>
                <w:rFonts w:ascii="Times New Roman" w:eastAsia="Times New Roman" w:hAnsi="Times New Roman" w:cs="Times New Roman"/>
                <w:sz w:val="24"/>
                <w:szCs w:val="24"/>
              </w:rPr>
              <w:t>где</w:t>
            </w:r>
            <w:r w:rsidRPr="00AE544C">
              <w:rPr>
                <w:rFonts w:ascii="Times New Roman" w:eastAsia="Times New Roman" w:hAnsi="Times New Roman" w:cs="Times New Roman"/>
                <w:sz w:val="24"/>
                <w:szCs w:val="24"/>
                <w:lang w:val="en-US"/>
              </w:rPr>
              <w:t>:</w:t>
            </w:r>
          </w:p>
          <w:p w:rsidR="00AE544C" w:rsidRPr="00AE544C" w:rsidRDefault="00AE544C" w:rsidP="00AE544C">
            <w:pPr>
              <w:widowControl w:val="0"/>
              <w:spacing w:after="0" w:line="240" w:lineRule="auto"/>
              <w:rPr>
                <w:rFonts w:ascii="Times New Roman" w:eastAsia="Times New Roman" w:hAnsi="Times New Roman" w:cs="Times New Roman"/>
                <w:sz w:val="24"/>
                <w:szCs w:val="24"/>
              </w:rPr>
            </w:pPr>
            <w:proofErr w:type="spellStart"/>
            <w:r w:rsidRPr="00AE544C">
              <w:rPr>
                <w:rFonts w:ascii="Times New Roman" w:eastAsia="Times New Roman" w:hAnsi="Times New Roman" w:cs="Times New Roman"/>
                <w:sz w:val="24"/>
                <w:szCs w:val="24"/>
              </w:rPr>
              <w:t>R</w:t>
            </w:r>
            <w:r w:rsidRPr="00AE544C">
              <w:rPr>
                <w:rFonts w:ascii="Times New Roman" w:eastAsia="Times New Roman" w:hAnsi="Times New Roman" w:cs="Times New Roman"/>
                <w:sz w:val="24"/>
                <w:szCs w:val="24"/>
                <w:vertAlign w:val="subscript"/>
              </w:rPr>
              <w:t>i</w:t>
            </w:r>
            <w:proofErr w:type="spellEnd"/>
            <w:r w:rsidRPr="00AE544C">
              <w:rPr>
                <w:rFonts w:ascii="Times New Roman" w:eastAsia="Times New Roman" w:hAnsi="Times New Roman" w:cs="Times New Roman"/>
                <w:sz w:val="24"/>
                <w:szCs w:val="24"/>
              </w:rPr>
              <w:t xml:space="preserve"> – количество баллов, присуждаемое i-й заявке по указанному критерию;</w:t>
            </w:r>
          </w:p>
          <w:p w:rsidR="00AE544C" w:rsidRPr="00AE544C" w:rsidRDefault="00AE544C" w:rsidP="00AE544C">
            <w:pPr>
              <w:widowControl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lang w:val="en-US"/>
              </w:rPr>
              <w:t>N</w:t>
            </w:r>
            <w:r w:rsidRPr="00AE544C">
              <w:rPr>
                <w:rFonts w:ascii="Times New Roman" w:eastAsia="Times New Roman" w:hAnsi="Times New Roman" w:cs="Times New Roman"/>
                <w:sz w:val="24"/>
                <w:szCs w:val="24"/>
                <w:vertAlign w:val="subscript"/>
              </w:rPr>
              <w:t>i</w:t>
            </w:r>
            <w:r w:rsidRPr="00AE544C">
              <w:rPr>
                <w:rFonts w:ascii="Times New Roman" w:eastAsia="Times New Roman" w:hAnsi="Times New Roman" w:cs="Times New Roman"/>
                <w:sz w:val="24"/>
                <w:szCs w:val="24"/>
              </w:rPr>
              <w:t xml:space="preserve"> – значение налоговой нагрузки i-</w:t>
            </w:r>
            <w:proofErr w:type="spellStart"/>
            <w:r w:rsidRPr="00AE544C">
              <w:rPr>
                <w:rFonts w:ascii="Times New Roman" w:eastAsia="Times New Roman" w:hAnsi="Times New Roman" w:cs="Times New Roman"/>
                <w:sz w:val="24"/>
                <w:szCs w:val="24"/>
              </w:rPr>
              <w:t>го</w:t>
            </w:r>
            <w:proofErr w:type="spellEnd"/>
            <w:r w:rsidRPr="00AE544C">
              <w:rPr>
                <w:rFonts w:ascii="Times New Roman" w:eastAsia="Times New Roman" w:hAnsi="Times New Roman" w:cs="Times New Roman"/>
                <w:sz w:val="24"/>
                <w:szCs w:val="24"/>
              </w:rPr>
              <w:t xml:space="preserve"> заявителя </w:t>
            </w:r>
          </w:p>
          <w:p w:rsidR="00AE544C" w:rsidRPr="00AE544C" w:rsidRDefault="00AE544C" w:rsidP="00AE544C">
            <w:pPr>
              <w:widowControl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lang w:val="en-US"/>
              </w:rPr>
              <w:t>N</w:t>
            </w:r>
            <w:r w:rsidRPr="00AE544C">
              <w:rPr>
                <w:rFonts w:ascii="Times New Roman" w:eastAsia="Times New Roman" w:hAnsi="Times New Roman" w:cs="Times New Roman"/>
                <w:sz w:val="24"/>
                <w:szCs w:val="24"/>
                <w:vertAlign w:val="subscript"/>
                <w:lang w:val="en-US"/>
              </w:rPr>
              <w:t>i</w:t>
            </w:r>
            <w:r w:rsidRPr="00AE544C">
              <w:rPr>
                <w:rFonts w:ascii="Times New Roman" w:eastAsia="Times New Roman" w:hAnsi="Times New Roman" w:cs="Times New Roman"/>
                <w:sz w:val="24"/>
                <w:szCs w:val="24"/>
              </w:rPr>
              <w:t>= (сумма налоговых платежей заявителя в бюджетную систему Российской Федерации за год, предшествующий году оказания финансовой поддержки)/( выручка (доход) от реализации товаров (работ, услуг) заявителя за аналогичный период);</w:t>
            </w:r>
          </w:p>
          <w:p w:rsidR="00AE544C" w:rsidRPr="00AE544C" w:rsidRDefault="00AE544C" w:rsidP="00AE544C">
            <w:pPr>
              <w:widowControl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lang w:val="en-US"/>
              </w:rPr>
              <w:lastRenderedPageBreak/>
              <w:t>N</w:t>
            </w:r>
            <w:proofErr w:type="spellStart"/>
            <w:r w:rsidRPr="00AE544C">
              <w:rPr>
                <w:rFonts w:ascii="Times New Roman" w:eastAsia="Times New Roman" w:hAnsi="Times New Roman" w:cs="Times New Roman"/>
                <w:sz w:val="24"/>
                <w:szCs w:val="24"/>
                <w:vertAlign w:val="subscript"/>
              </w:rPr>
              <w:t>min</w:t>
            </w:r>
            <w:proofErr w:type="spellEnd"/>
            <w:r w:rsidRPr="00AE544C">
              <w:rPr>
                <w:rFonts w:ascii="Times New Roman" w:eastAsia="Times New Roman" w:hAnsi="Times New Roman" w:cs="Times New Roman"/>
                <w:sz w:val="24"/>
                <w:szCs w:val="24"/>
              </w:rPr>
              <w:t xml:space="preserve"> – минимальное значение критерия из всех заявителей;</w:t>
            </w:r>
          </w:p>
          <w:p w:rsidR="00AE544C" w:rsidRPr="00AE544C" w:rsidRDefault="00AE544C" w:rsidP="00AE544C">
            <w:pPr>
              <w:widowControl w:val="0"/>
              <w:spacing w:after="0" w:line="240" w:lineRule="auto"/>
              <w:rPr>
                <w:rFonts w:ascii="Times New Roman" w:eastAsia="Times New Roman" w:hAnsi="Times New Roman" w:cs="Times New Roman"/>
                <w:sz w:val="24"/>
                <w:szCs w:val="24"/>
              </w:rPr>
            </w:pPr>
            <w:proofErr w:type="spellStart"/>
            <w:r w:rsidRPr="00AE544C">
              <w:rPr>
                <w:rFonts w:ascii="Times New Roman" w:eastAsia="Times New Roman" w:hAnsi="Times New Roman" w:cs="Times New Roman"/>
                <w:sz w:val="24"/>
                <w:szCs w:val="24"/>
                <w:lang w:val="en-US"/>
              </w:rPr>
              <w:t>N</w:t>
            </w:r>
            <w:r w:rsidRPr="00AE544C">
              <w:rPr>
                <w:rFonts w:ascii="Times New Roman" w:eastAsia="Times New Roman" w:hAnsi="Times New Roman" w:cs="Times New Roman"/>
                <w:sz w:val="24"/>
                <w:szCs w:val="24"/>
                <w:vertAlign w:val="subscript"/>
                <w:lang w:val="en-US"/>
              </w:rPr>
              <w:t>max</w:t>
            </w:r>
            <w:proofErr w:type="spellEnd"/>
            <w:r w:rsidRPr="00AE544C">
              <w:rPr>
                <w:rFonts w:ascii="Times New Roman" w:eastAsia="Times New Roman" w:hAnsi="Times New Roman" w:cs="Times New Roman"/>
                <w:sz w:val="24"/>
                <w:szCs w:val="24"/>
              </w:rPr>
              <w:t xml:space="preserve"> – максимальное значение критерия из всех заявителей</w:t>
            </w:r>
          </w:p>
        </w:tc>
      </w:tr>
      <w:tr w:rsidR="00AE544C" w:rsidRPr="00AE544C" w:rsidTr="008C14EA">
        <w:tc>
          <w:tcPr>
            <w:tcW w:w="562" w:type="dxa"/>
            <w:tcBorders>
              <w:top w:val="single" w:sz="4" w:space="0" w:color="auto"/>
              <w:left w:val="single" w:sz="4" w:space="0" w:color="auto"/>
              <w:bottom w:val="single" w:sz="4" w:space="0" w:color="auto"/>
              <w:right w:val="single" w:sz="4" w:space="0" w:color="auto"/>
            </w:tcBorders>
            <w:hideMark/>
          </w:tcPr>
          <w:p w:rsidR="00AE544C" w:rsidRPr="00AE544C" w:rsidRDefault="00AE544C" w:rsidP="00AE544C">
            <w:pPr>
              <w:widowControl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lastRenderedPageBreak/>
              <w:t>2</w:t>
            </w:r>
          </w:p>
        </w:tc>
        <w:tc>
          <w:tcPr>
            <w:tcW w:w="3691" w:type="dxa"/>
            <w:tcBorders>
              <w:top w:val="single" w:sz="4" w:space="0" w:color="auto"/>
              <w:left w:val="single" w:sz="4" w:space="0" w:color="auto"/>
              <w:bottom w:val="single" w:sz="4" w:space="0" w:color="auto"/>
              <w:right w:val="single" w:sz="4" w:space="0" w:color="auto"/>
            </w:tcBorders>
            <w:hideMark/>
          </w:tcPr>
          <w:p w:rsidR="00AE544C" w:rsidRPr="00AE544C" w:rsidRDefault="00AE544C" w:rsidP="00AE544C">
            <w:pPr>
              <w:widowControl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Количество вновь созданных в течение года оказания финансовой поддержки рабочих мест</w:t>
            </w:r>
          </w:p>
        </w:tc>
        <w:tc>
          <w:tcPr>
            <w:tcW w:w="5670" w:type="dxa"/>
            <w:tcBorders>
              <w:top w:val="single" w:sz="4" w:space="0" w:color="auto"/>
              <w:left w:val="single" w:sz="4" w:space="0" w:color="auto"/>
              <w:bottom w:val="single" w:sz="4" w:space="0" w:color="auto"/>
              <w:right w:val="single" w:sz="4" w:space="0" w:color="auto"/>
            </w:tcBorders>
          </w:tcPr>
          <w:p w:rsidR="00AE544C" w:rsidRPr="00AE544C" w:rsidRDefault="00AE544C" w:rsidP="00AE544C">
            <w:pPr>
              <w:widowControl w:val="0"/>
              <w:spacing w:after="0" w:line="240" w:lineRule="auto"/>
              <w:rPr>
                <w:rFonts w:ascii="Times New Roman" w:eastAsia="Times New Roman" w:hAnsi="Times New Roman" w:cs="Times New Roman"/>
                <w:sz w:val="24"/>
                <w:szCs w:val="24"/>
              </w:rPr>
            </w:pPr>
            <w:proofErr w:type="spellStart"/>
            <w:r w:rsidRPr="00AE544C">
              <w:rPr>
                <w:rFonts w:ascii="Times New Roman" w:eastAsia="Times New Roman" w:hAnsi="Times New Roman" w:cs="Times New Roman"/>
                <w:sz w:val="24"/>
                <w:szCs w:val="24"/>
                <w:lang w:val="en-US"/>
              </w:rPr>
              <w:t>R</w:t>
            </w:r>
            <w:r w:rsidRPr="00AE544C">
              <w:rPr>
                <w:rFonts w:ascii="Times New Roman" w:eastAsia="Times New Roman" w:hAnsi="Times New Roman" w:cs="Times New Roman"/>
                <w:sz w:val="24"/>
                <w:szCs w:val="24"/>
                <w:vertAlign w:val="subscript"/>
                <w:lang w:val="en-US"/>
              </w:rPr>
              <w:t>i</w:t>
            </w:r>
            <w:proofErr w:type="spellEnd"/>
            <w:r w:rsidRPr="00AE544C">
              <w:rPr>
                <w:rFonts w:ascii="Times New Roman" w:eastAsia="Times New Roman" w:hAnsi="Times New Roman" w:cs="Times New Roman"/>
                <w:sz w:val="24"/>
                <w:szCs w:val="24"/>
              </w:rPr>
              <w:t xml:space="preserve"> = 50 баллов х  </w:t>
            </w:r>
            <w:proofErr w:type="spellStart"/>
            <w:r w:rsidRPr="00AE544C">
              <w:rPr>
                <w:rFonts w:ascii="Times New Roman" w:eastAsia="Times New Roman" w:hAnsi="Times New Roman" w:cs="Times New Roman"/>
                <w:sz w:val="24"/>
                <w:szCs w:val="24"/>
                <w:lang w:val="en-US"/>
              </w:rPr>
              <w:t>N</w:t>
            </w:r>
            <w:r w:rsidRPr="00AE544C">
              <w:rPr>
                <w:rFonts w:ascii="Times New Roman" w:eastAsia="Times New Roman" w:hAnsi="Times New Roman" w:cs="Times New Roman"/>
                <w:sz w:val="24"/>
                <w:szCs w:val="24"/>
                <w:vertAlign w:val="subscript"/>
                <w:lang w:val="en-US"/>
              </w:rPr>
              <w:t>rm</w:t>
            </w:r>
            <w:proofErr w:type="spellEnd"/>
            <w:r w:rsidRPr="00AE544C">
              <w:rPr>
                <w:rFonts w:ascii="Times New Roman" w:eastAsia="Times New Roman" w:hAnsi="Times New Roman" w:cs="Times New Roman"/>
                <w:sz w:val="24"/>
                <w:szCs w:val="24"/>
                <w:vertAlign w:val="subscript"/>
              </w:rPr>
              <w:t xml:space="preserve"> </w:t>
            </w:r>
          </w:p>
          <w:p w:rsidR="00AE544C" w:rsidRPr="00AE544C" w:rsidRDefault="00AE544C" w:rsidP="00AE544C">
            <w:pPr>
              <w:widowControl w:val="0"/>
              <w:spacing w:after="0" w:line="240" w:lineRule="auto"/>
              <w:rPr>
                <w:rFonts w:ascii="Times New Roman" w:eastAsia="Times New Roman" w:hAnsi="Times New Roman" w:cs="Times New Roman"/>
                <w:sz w:val="24"/>
                <w:szCs w:val="24"/>
              </w:rPr>
            </w:pPr>
            <w:proofErr w:type="spellStart"/>
            <w:r w:rsidRPr="00AE544C">
              <w:rPr>
                <w:rFonts w:ascii="Times New Roman" w:eastAsia="Times New Roman" w:hAnsi="Times New Roman" w:cs="Times New Roman"/>
                <w:sz w:val="24"/>
                <w:szCs w:val="24"/>
                <w:lang w:val="en-US"/>
              </w:rPr>
              <w:t>N</w:t>
            </w:r>
            <w:r w:rsidRPr="00AE544C">
              <w:rPr>
                <w:rFonts w:ascii="Times New Roman" w:eastAsia="Times New Roman" w:hAnsi="Times New Roman" w:cs="Times New Roman"/>
                <w:sz w:val="24"/>
                <w:szCs w:val="24"/>
                <w:vertAlign w:val="subscript"/>
                <w:lang w:val="en-US"/>
              </w:rPr>
              <w:t>rm</w:t>
            </w:r>
            <w:proofErr w:type="spellEnd"/>
            <w:r w:rsidRPr="00AE544C">
              <w:rPr>
                <w:rFonts w:ascii="Times New Roman" w:eastAsia="Times New Roman" w:hAnsi="Times New Roman" w:cs="Times New Roman"/>
                <w:sz w:val="24"/>
                <w:szCs w:val="24"/>
                <w:vertAlign w:val="subscript"/>
              </w:rPr>
              <w:t xml:space="preserve">   </w:t>
            </w:r>
            <w:r w:rsidRPr="00AE544C">
              <w:rPr>
                <w:rFonts w:ascii="Times New Roman" w:eastAsia="Times New Roman" w:hAnsi="Times New Roman" w:cs="Times New Roman"/>
                <w:sz w:val="24"/>
                <w:szCs w:val="24"/>
              </w:rPr>
              <w:t xml:space="preserve"> - количество вновь созданных рабочих мест</w:t>
            </w:r>
          </w:p>
          <w:p w:rsidR="00AE544C" w:rsidRPr="00AE544C" w:rsidRDefault="00AE544C" w:rsidP="00AE544C">
            <w:pPr>
              <w:widowControl w:val="0"/>
              <w:spacing w:after="0" w:line="240" w:lineRule="auto"/>
              <w:rPr>
                <w:rFonts w:ascii="Times New Roman" w:eastAsia="Times New Roman" w:hAnsi="Times New Roman" w:cs="Times New Roman"/>
                <w:sz w:val="24"/>
                <w:szCs w:val="24"/>
              </w:rPr>
            </w:pPr>
          </w:p>
        </w:tc>
      </w:tr>
      <w:tr w:rsidR="00AE544C" w:rsidRPr="00AE544C" w:rsidTr="008C14EA">
        <w:tc>
          <w:tcPr>
            <w:tcW w:w="562" w:type="dxa"/>
            <w:tcBorders>
              <w:top w:val="single" w:sz="4" w:space="0" w:color="auto"/>
              <w:left w:val="single" w:sz="4" w:space="0" w:color="auto"/>
              <w:bottom w:val="single" w:sz="4" w:space="0" w:color="auto"/>
              <w:right w:val="single" w:sz="4" w:space="0" w:color="auto"/>
            </w:tcBorders>
            <w:hideMark/>
          </w:tcPr>
          <w:p w:rsidR="00AE544C" w:rsidRPr="00AE544C" w:rsidRDefault="00AE544C" w:rsidP="00AE544C">
            <w:pPr>
              <w:widowControl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3</w:t>
            </w:r>
          </w:p>
        </w:tc>
        <w:tc>
          <w:tcPr>
            <w:tcW w:w="3691" w:type="dxa"/>
            <w:tcBorders>
              <w:top w:val="single" w:sz="4" w:space="0" w:color="auto"/>
              <w:left w:val="single" w:sz="4" w:space="0" w:color="auto"/>
              <w:bottom w:val="single" w:sz="4" w:space="0" w:color="auto"/>
              <w:right w:val="single" w:sz="4" w:space="0" w:color="auto"/>
            </w:tcBorders>
            <w:hideMark/>
          </w:tcPr>
          <w:p w:rsidR="00AE544C" w:rsidRPr="00AE544C" w:rsidRDefault="00AE544C" w:rsidP="00AE544C">
            <w:pPr>
              <w:widowControl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Среднегодовой темп роста выручки (доходов) за два года, предшествующих году предоставления субсидии</w:t>
            </w:r>
          </w:p>
        </w:tc>
        <w:tc>
          <w:tcPr>
            <w:tcW w:w="5670" w:type="dxa"/>
            <w:tcBorders>
              <w:top w:val="single" w:sz="4" w:space="0" w:color="auto"/>
              <w:left w:val="single" w:sz="4" w:space="0" w:color="auto"/>
              <w:bottom w:val="single" w:sz="4" w:space="0" w:color="auto"/>
              <w:right w:val="single" w:sz="4" w:space="0" w:color="auto"/>
            </w:tcBorders>
            <w:hideMark/>
          </w:tcPr>
          <w:p w:rsidR="00AE544C" w:rsidRPr="00AE544C" w:rsidRDefault="00AE544C" w:rsidP="00AE544C">
            <w:pPr>
              <w:widowControl w:val="0"/>
              <w:spacing w:after="0" w:line="240" w:lineRule="auto"/>
              <w:rPr>
                <w:rFonts w:ascii="Times New Roman" w:eastAsia="Times New Roman" w:hAnsi="Times New Roman" w:cs="Times New Roman"/>
                <w:sz w:val="24"/>
                <w:szCs w:val="24"/>
              </w:rPr>
            </w:pPr>
            <w:proofErr w:type="spellStart"/>
            <w:r w:rsidRPr="00AE544C">
              <w:rPr>
                <w:rFonts w:ascii="Times New Roman" w:eastAsia="Times New Roman" w:hAnsi="Times New Roman" w:cs="Times New Roman"/>
                <w:sz w:val="24"/>
                <w:szCs w:val="24"/>
                <w:lang w:val="en-US"/>
              </w:rPr>
              <w:t>R</w:t>
            </w:r>
            <w:r w:rsidRPr="00AE544C">
              <w:rPr>
                <w:rFonts w:ascii="Times New Roman" w:eastAsia="Times New Roman" w:hAnsi="Times New Roman" w:cs="Times New Roman"/>
                <w:sz w:val="24"/>
                <w:szCs w:val="24"/>
                <w:vertAlign w:val="subscript"/>
                <w:lang w:val="en-US"/>
              </w:rPr>
              <w:t>i</w:t>
            </w:r>
            <w:proofErr w:type="spellEnd"/>
            <w:r w:rsidRPr="00AE544C">
              <w:rPr>
                <w:rFonts w:ascii="Times New Roman" w:eastAsia="Times New Roman" w:hAnsi="Times New Roman" w:cs="Times New Roman"/>
                <w:sz w:val="24"/>
                <w:szCs w:val="24"/>
              </w:rPr>
              <w:t xml:space="preserve"> = 0 баллов – среднегодовой темп роста выручки (доходов) менее 120%;</w:t>
            </w:r>
          </w:p>
          <w:p w:rsidR="00AE544C" w:rsidRPr="00AE544C" w:rsidRDefault="00AE544C" w:rsidP="00AE544C">
            <w:pPr>
              <w:widowControl w:val="0"/>
              <w:spacing w:after="0" w:line="240" w:lineRule="auto"/>
              <w:rPr>
                <w:rFonts w:ascii="Times New Roman" w:eastAsia="Times New Roman" w:hAnsi="Times New Roman" w:cs="Times New Roman"/>
                <w:sz w:val="24"/>
                <w:szCs w:val="24"/>
              </w:rPr>
            </w:pPr>
            <w:proofErr w:type="spellStart"/>
            <w:r w:rsidRPr="00AE544C">
              <w:rPr>
                <w:rFonts w:ascii="Times New Roman" w:eastAsia="Times New Roman" w:hAnsi="Times New Roman" w:cs="Times New Roman"/>
                <w:sz w:val="24"/>
                <w:szCs w:val="24"/>
                <w:lang w:val="en-US"/>
              </w:rPr>
              <w:t>R</w:t>
            </w:r>
            <w:r w:rsidRPr="00AE544C">
              <w:rPr>
                <w:rFonts w:ascii="Times New Roman" w:eastAsia="Times New Roman" w:hAnsi="Times New Roman" w:cs="Times New Roman"/>
                <w:sz w:val="24"/>
                <w:szCs w:val="24"/>
                <w:vertAlign w:val="subscript"/>
                <w:lang w:val="en-US"/>
              </w:rPr>
              <w:t>i</w:t>
            </w:r>
            <w:proofErr w:type="spellEnd"/>
            <w:r w:rsidRPr="00AE544C">
              <w:rPr>
                <w:rFonts w:ascii="Times New Roman" w:eastAsia="Times New Roman" w:hAnsi="Times New Roman" w:cs="Times New Roman"/>
                <w:sz w:val="24"/>
                <w:szCs w:val="24"/>
              </w:rPr>
              <w:t xml:space="preserve"> = 100 баллов – среднегодовой темп роста выручки (доходов) 120% или больше ,</w:t>
            </w:r>
            <w:r w:rsidRPr="00AE544C">
              <w:rPr>
                <w:rFonts w:ascii="Times New Roman" w:eastAsia="Times New Roman" w:hAnsi="Times New Roman" w:cs="Times New Roman"/>
                <w:sz w:val="24"/>
                <w:szCs w:val="24"/>
                <w:vertAlign w:val="subscript"/>
              </w:rPr>
              <w:t xml:space="preserve"> </w:t>
            </w:r>
            <w:r w:rsidRPr="00AE544C">
              <w:rPr>
                <w:rFonts w:ascii="Times New Roman" w:eastAsia="Times New Roman" w:hAnsi="Times New Roman" w:cs="Times New Roman"/>
                <w:sz w:val="24"/>
                <w:szCs w:val="24"/>
              </w:rPr>
              <w:t xml:space="preserve">где </w:t>
            </w:r>
          </w:p>
          <w:p w:rsidR="00AE544C" w:rsidRPr="00AE544C" w:rsidRDefault="00AE544C" w:rsidP="00AE544C">
            <w:pPr>
              <w:widowControl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lang w:val="en-US"/>
              </w:rPr>
              <w:t>T</w:t>
            </w:r>
            <w:r w:rsidRPr="00AE544C">
              <w:rPr>
                <w:rFonts w:ascii="Times New Roman" w:eastAsia="Times New Roman" w:hAnsi="Times New Roman" w:cs="Times New Roman"/>
                <w:sz w:val="24"/>
                <w:szCs w:val="24"/>
              </w:rPr>
              <w:t>=</w:t>
            </w:r>
            <w:r w:rsidRPr="00AE544C">
              <w:rPr>
                <w:rFonts w:ascii="Times New Roman" w:eastAsia="Times New Roman" w:hAnsi="Times New Roman" w:cs="Times New Roman"/>
                <w:sz w:val="24"/>
                <w:szCs w:val="24"/>
              </w:rPr>
              <w:fldChar w:fldCharType="begin"/>
            </w:r>
            <w:r w:rsidRPr="00AE544C">
              <w:rPr>
                <w:rFonts w:ascii="Times New Roman" w:eastAsia="Times New Roman" w:hAnsi="Times New Roman" w:cs="Times New Roman"/>
                <w:sz w:val="24"/>
                <w:szCs w:val="24"/>
              </w:rPr>
              <w:instrText xml:space="preserve"> QUOTE </w:instrText>
            </w:r>
            <w:r w:rsidRPr="00AE544C">
              <w:rPr>
                <w:rFonts w:ascii="Times New Roman" w:eastAsia="Times New Roman" w:hAnsi="Times New Roman" w:cs="Times New Roman"/>
                <w:noProof/>
                <w:position w:val="-17"/>
                <w:sz w:val="24"/>
                <w:szCs w:val="24"/>
              </w:rPr>
              <w:drawing>
                <wp:inline distT="0" distB="0" distL="0" distR="0" wp14:anchorId="026F9A3F" wp14:editId="0E7D111F">
                  <wp:extent cx="895350" cy="3143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95350" cy="314325"/>
                          </a:xfrm>
                          <a:prstGeom prst="rect">
                            <a:avLst/>
                          </a:prstGeom>
                          <a:noFill/>
                          <a:ln>
                            <a:noFill/>
                          </a:ln>
                        </pic:spPr>
                      </pic:pic>
                    </a:graphicData>
                  </a:graphic>
                </wp:inline>
              </w:drawing>
            </w:r>
            <w:r w:rsidRPr="00AE544C">
              <w:rPr>
                <w:rFonts w:ascii="Times New Roman" w:eastAsia="Times New Roman" w:hAnsi="Times New Roman" w:cs="Times New Roman"/>
                <w:sz w:val="24"/>
                <w:szCs w:val="24"/>
              </w:rPr>
              <w:instrText xml:space="preserve"> </w:instrText>
            </w:r>
            <w:r w:rsidRPr="00AE544C">
              <w:rPr>
                <w:rFonts w:ascii="Times New Roman" w:eastAsia="Times New Roman" w:hAnsi="Times New Roman" w:cs="Times New Roman"/>
                <w:sz w:val="24"/>
                <w:szCs w:val="24"/>
              </w:rPr>
              <w:fldChar w:fldCharType="separate"/>
            </w:r>
            <w:r w:rsidRPr="00AE544C">
              <w:rPr>
                <w:rFonts w:ascii="Times New Roman" w:eastAsia="Times New Roman" w:hAnsi="Times New Roman" w:cs="Times New Roman"/>
                <w:noProof/>
                <w:position w:val="-17"/>
                <w:sz w:val="24"/>
                <w:szCs w:val="24"/>
              </w:rPr>
              <w:drawing>
                <wp:inline distT="0" distB="0" distL="0" distR="0" wp14:anchorId="6F068882" wp14:editId="68AFE78C">
                  <wp:extent cx="895350" cy="3143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95350" cy="314325"/>
                          </a:xfrm>
                          <a:prstGeom prst="rect">
                            <a:avLst/>
                          </a:prstGeom>
                          <a:noFill/>
                          <a:ln>
                            <a:noFill/>
                          </a:ln>
                        </pic:spPr>
                      </pic:pic>
                    </a:graphicData>
                  </a:graphic>
                </wp:inline>
              </w:drawing>
            </w:r>
            <w:r w:rsidRPr="00AE544C">
              <w:rPr>
                <w:rFonts w:ascii="Times New Roman" w:eastAsia="Times New Roman" w:hAnsi="Times New Roman" w:cs="Times New Roman"/>
                <w:sz w:val="24"/>
                <w:szCs w:val="24"/>
              </w:rPr>
              <w:fldChar w:fldCharType="end"/>
            </w:r>
            <w:r w:rsidRPr="00AE544C">
              <w:rPr>
                <w:rFonts w:ascii="Times New Roman" w:eastAsia="Times New Roman" w:hAnsi="Times New Roman" w:cs="Times New Roman"/>
                <w:sz w:val="24"/>
                <w:szCs w:val="24"/>
              </w:rPr>
              <w:t>*100%</w:t>
            </w:r>
          </w:p>
          <w:p w:rsidR="00AE544C" w:rsidRPr="00AE544C" w:rsidRDefault="00AE544C" w:rsidP="00AE544C">
            <w:pPr>
              <w:widowControl w:val="0"/>
              <w:spacing w:after="0" w:line="240" w:lineRule="auto"/>
              <w:rPr>
                <w:rFonts w:ascii="Times New Roman" w:eastAsia="Times New Roman" w:hAnsi="Times New Roman" w:cs="Times New Roman"/>
                <w:sz w:val="24"/>
                <w:szCs w:val="24"/>
              </w:rPr>
            </w:pPr>
            <w:proofErr w:type="spellStart"/>
            <w:r w:rsidRPr="00AE544C">
              <w:rPr>
                <w:rFonts w:ascii="Times New Roman" w:eastAsia="Times New Roman" w:hAnsi="Times New Roman" w:cs="Times New Roman"/>
                <w:sz w:val="24"/>
                <w:szCs w:val="24"/>
              </w:rPr>
              <w:t>Т</w:t>
            </w:r>
            <w:proofErr w:type="gramStart"/>
            <w:r w:rsidRPr="00AE544C">
              <w:rPr>
                <w:rFonts w:ascii="Times New Roman" w:eastAsia="Times New Roman" w:hAnsi="Times New Roman" w:cs="Times New Roman"/>
                <w:sz w:val="24"/>
                <w:szCs w:val="24"/>
                <w:vertAlign w:val="subscript"/>
              </w:rPr>
              <w:t>i</w:t>
            </w:r>
            <w:proofErr w:type="spellEnd"/>
            <w:proofErr w:type="gramEnd"/>
            <w:r w:rsidRPr="00AE544C">
              <w:rPr>
                <w:rFonts w:ascii="Times New Roman" w:eastAsia="Times New Roman" w:hAnsi="Times New Roman" w:cs="Times New Roman"/>
                <w:sz w:val="24"/>
                <w:szCs w:val="24"/>
              </w:rPr>
              <w:t xml:space="preserve"> – значение критерия i-</w:t>
            </w:r>
            <w:proofErr w:type="spellStart"/>
            <w:r w:rsidRPr="00AE544C">
              <w:rPr>
                <w:rFonts w:ascii="Times New Roman" w:eastAsia="Times New Roman" w:hAnsi="Times New Roman" w:cs="Times New Roman"/>
                <w:sz w:val="24"/>
                <w:szCs w:val="24"/>
              </w:rPr>
              <w:t>го</w:t>
            </w:r>
            <w:proofErr w:type="spellEnd"/>
            <w:r w:rsidRPr="00AE544C">
              <w:rPr>
                <w:rFonts w:ascii="Times New Roman" w:eastAsia="Times New Roman" w:hAnsi="Times New Roman" w:cs="Times New Roman"/>
                <w:sz w:val="24"/>
                <w:szCs w:val="24"/>
              </w:rPr>
              <w:t xml:space="preserve"> заявителя;</w:t>
            </w:r>
          </w:p>
          <w:p w:rsidR="00AE544C" w:rsidRPr="00AE544C" w:rsidRDefault="00AE544C" w:rsidP="00AE544C">
            <w:pPr>
              <w:widowControl w:val="0"/>
              <w:spacing w:after="0" w:line="240" w:lineRule="auto"/>
              <w:rPr>
                <w:rFonts w:ascii="Times New Roman" w:eastAsia="Times New Roman" w:hAnsi="Times New Roman" w:cs="Times New Roman"/>
                <w:sz w:val="24"/>
                <w:szCs w:val="24"/>
              </w:rPr>
            </w:pPr>
            <w:proofErr w:type="spellStart"/>
            <w:r w:rsidRPr="00AE544C">
              <w:rPr>
                <w:rFonts w:ascii="Times New Roman" w:eastAsia="Times New Roman" w:hAnsi="Times New Roman" w:cs="Times New Roman"/>
                <w:sz w:val="24"/>
                <w:szCs w:val="24"/>
                <w:lang w:val="en-US"/>
              </w:rPr>
              <w:t>V</w:t>
            </w:r>
            <w:r w:rsidRPr="00AE544C">
              <w:rPr>
                <w:rFonts w:ascii="Times New Roman" w:eastAsia="Times New Roman" w:hAnsi="Times New Roman" w:cs="Times New Roman"/>
                <w:sz w:val="24"/>
                <w:szCs w:val="24"/>
                <w:vertAlign w:val="subscript"/>
                <w:lang w:val="en-US"/>
              </w:rPr>
              <w:t>t</w:t>
            </w:r>
            <w:proofErr w:type="spellEnd"/>
            <w:r w:rsidRPr="00AE544C">
              <w:rPr>
                <w:rFonts w:ascii="Times New Roman" w:eastAsia="Times New Roman" w:hAnsi="Times New Roman" w:cs="Times New Roman"/>
                <w:sz w:val="24"/>
                <w:szCs w:val="24"/>
                <w:vertAlign w:val="subscript"/>
              </w:rPr>
              <w:t xml:space="preserve"> </w:t>
            </w:r>
            <w:r w:rsidRPr="00AE544C">
              <w:rPr>
                <w:rFonts w:ascii="Times New Roman" w:eastAsia="Times New Roman" w:hAnsi="Times New Roman" w:cs="Times New Roman"/>
                <w:sz w:val="24"/>
                <w:szCs w:val="24"/>
              </w:rPr>
              <w:t xml:space="preserve">– выручка (доход) заявителя за год, где </w:t>
            </w:r>
          </w:p>
          <w:p w:rsidR="00AE544C" w:rsidRPr="00AE544C" w:rsidRDefault="00AE544C" w:rsidP="00AE544C">
            <w:pPr>
              <w:widowControl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lang w:val="en-US"/>
              </w:rPr>
              <w:t>t</w:t>
            </w:r>
            <w:r w:rsidRPr="00AE544C">
              <w:rPr>
                <w:rFonts w:ascii="Times New Roman" w:eastAsia="Times New Roman" w:hAnsi="Times New Roman" w:cs="Times New Roman"/>
                <w:sz w:val="24"/>
                <w:szCs w:val="24"/>
              </w:rPr>
              <w:t xml:space="preserve"> – год, предшествующий году предоставления субсидии</w:t>
            </w:r>
          </w:p>
        </w:tc>
      </w:tr>
    </w:tbl>
    <w:p w:rsidR="00AE544C" w:rsidRPr="00AE544C" w:rsidRDefault="00AE544C" w:rsidP="00AE544C">
      <w:pPr>
        <w:widowControl w:val="0"/>
        <w:spacing w:after="0" w:line="240" w:lineRule="auto"/>
        <w:ind w:firstLine="709"/>
        <w:jc w:val="both"/>
        <w:rPr>
          <w:rFonts w:ascii="Times New Roman" w:eastAsia="Times New Roman" w:hAnsi="Times New Roman" w:cs="Times New Roman"/>
          <w:sz w:val="24"/>
          <w:szCs w:val="24"/>
        </w:rPr>
      </w:pPr>
    </w:p>
    <w:p w:rsidR="00AE544C" w:rsidRPr="00AE544C" w:rsidRDefault="00AE544C" w:rsidP="00AE544C">
      <w:pPr>
        <w:widowControl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Итоговое количество баллов заявки вычисляется как сумма баллов, присвоенных заявке по каждому из критериев.</w:t>
      </w:r>
    </w:p>
    <w:p w:rsidR="00AE544C" w:rsidRPr="00AE544C" w:rsidRDefault="00AE544C" w:rsidP="00AE544C">
      <w:pPr>
        <w:widowControl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В случае равенства количества баллов между заявителями  приоритетность отдается заявителям с большей выручкой (доходом) от реализации товаров (работ, услуг) на одного работника СМиСП за год, предшествующий году оказания финансовой поддержки.</w:t>
      </w:r>
    </w:p>
    <w:p w:rsidR="00AE544C" w:rsidRPr="00AE544C" w:rsidRDefault="00AE544C" w:rsidP="00AE544C">
      <w:pPr>
        <w:widowControl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В случае равенства выручки (дохода) от реализации товаров (работ, услуг) на одного работника приоритетность отдается заявителю, заявка которого поступила раньше.</w:t>
      </w:r>
    </w:p>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16.Заявители вправе:</w:t>
      </w:r>
    </w:p>
    <w:p w:rsidR="00AE544C" w:rsidRPr="00AE544C" w:rsidRDefault="00AE544C" w:rsidP="00AE544C">
      <w:pPr>
        <w:spacing w:after="0" w:line="240" w:lineRule="auto"/>
        <w:ind w:firstLine="567"/>
        <w:jc w:val="both"/>
        <w:rPr>
          <w:rFonts w:ascii="Times New Roman" w:eastAsia="Times New Roman" w:hAnsi="Times New Roman" w:cs="Times New Roman"/>
          <w:bCs/>
          <w:sz w:val="24"/>
          <w:szCs w:val="24"/>
        </w:rPr>
      </w:pPr>
      <w:r w:rsidRPr="00AE544C">
        <w:rPr>
          <w:rFonts w:ascii="Times New Roman" w:eastAsia="Times New Roman" w:hAnsi="Times New Roman" w:cs="Times New Roman"/>
          <w:bCs/>
          <w:sz w:val="24"/>
          <w:szCs w:val="24"/>
        </w:rPr>
        <w:t>- в любое время до рассмотрения заявок на заседании Комиссии ознакомиться с заключениями по их заявкам и в случае несогласия с заключением Администрации в течение 5</w:t>
      </w:r>
      <w:r>
        <w:rPr>
          <w:rFonts w:ascii="Times New Roman" w:eastAsia="Times New Roman" w:hAnsi="Times New Roman" w:cs="Times New Roman"/>
          <w:bCs/>
          <w:sz w:val="24"/>
          <w:szCs w:val="24"/>
        </w:rPr>
        <w:t xml:space="preserve"> рабочих</w:t>
      </w:r>
      <w:r w:rsidRPr="00AE544C">
        <w:rPr>
          <w:rFonts w:ascii="Times New Roman" w:eastAsia="Times New Roman" w:hAnsi="Times New Roman" w:cs="Times New Roman"/>
          <w:bCs/>
          <w:sz w:val="24"/>
          <w:szCs w:val="24"/>
        </w:rPr>
        <w:t xml:space="preserve"> дней со дня ознакомления с заключением подать апелляцию в Комиссию;</w:t>
      </w:r>
    </w:p>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отозвать заявку путем направления председателю Комиссии официального письменного уведомления (датой отзыва является дата регистрации официального письменного уведомления заявителя).</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17.Комиссия в течение 14 рабочих дней со дня получения заключений с приложением заявок и документов рассматривает их на своих заседаниях.</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bCs/>
          <w:sz w:val="24"/>
          <w:szCs w:val="24"/>
        </w:rPr>
        <w:t>18.</w:t>
      </w:r>
      <w:r w:rsidRPr="00AE544C">
        <w:rPr>
          <w:rFonts w:ascii="Times New Roman" w:eastAsia="Times New Roman" w:hAnsi="Times New Roman" w:cs="Times New Roman"/>
          <w:sz w:val="24"/>
          <w:szCs w:val="24"/>
        </w:rPr>
        <w:t>Результаты заседания Комиссии оформляются протоколом, который подписывается всеми членами Комиссии, принимавшими участие в заседании.</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19. Каждый заявитель, заявка которого была рассмотрена Комиссией, должен быть проинформирован о  решении, принятом Комиссией, в течение 5 рабочих дней со дня его принятия, в случае отказа – в письменном виде (в электронной форме – при наличии в заявке информации об электронном адресе заявителя) в указанный срок.</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20. С заявителями, в отношении которых было принято решение об оказании финансовой поддержки, администрация Северного района Новосибирской области в течение 10 рабочих дней со дня заседания Комиссии заключает соглашение (договор) о предоставлении субсидий (далее – договор). Типовая форма, утверждена в  приложении №6 к настоящему Порядку.</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21. В соглашении о предоставлении субсидии предусматриваются:</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 сроки, размер и условия предоставления субсидии;</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 порядок и сроки представления отчетности об использовании субсидии;</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proofErr w:type="gramStart"/>
      <w:r w:rsidRPr="00AE544C">
        <w:rPr>
          <w:rFonts w:ascii="Times New Roman" w:eastAsia="Times New Roman" w:hAnsi="Times New Roman" w:cs="Times New Roman"/>
          <w:sz w:val="24"/>
          <w:szCs w:val="24"/>
        </w:rPr>
        <w:t>3) порядок возврата субсидии в случае нецелевого использования или нарушения условий предоставления субсидии);</w:t>
      </w:r>
      <w:proofErr w:type="gramEnd"/>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lastRenderedPageBreak/>
        <w:t xml:space="preserve">4) согласие получателя субсидии на осуществление управлением экономического развития, труда и имущества администрации Северного района Новосибирской области и органами муниципального финансового контроля проверок соблюдения получателем субсидии условий, целей и порядка ее предоставления. </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22. СМиСП несут ответственность за целевое и эффективное использование бюджетных средств, соблюдение условий и порядка предоставления субсидий, а также за своевременное представление отчетности об использовании субсидий в соответствии с действующим законодательством Российской Федерации.</w:t>
      </w:r>
    </w:p>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23. Перечисление субсидии осуществляется не позднее 10 рабочих дней со дня подписания Соглашения (Договора).</w:t>
      </w:r>
    </w:p>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Субсидии предоставляются путем перечисления денежных средств на расчетный счет получателя субсидии, открытый в учреждениях Центрального банка Российской Федерации или российских кредитных организациях.</w:t>
      </w:r>
    </w:p>
    <w:p w:rsidR="00AE544C" w:rsidRPr="00AE544C" w:rsidRDefault="00AE544C" w:rsidP="00AE544C">
      <w:pPr>
        <w:autoSpaceDE w:val="0"/>
        <w:autoSpaceDN w:val="0"/>
        <w:adjustRightInd w:val="0"/>
        <w:spacing w:after="0" w:line="240" w:lineRule="auto"/>
        <w:ind w:firstLine="567"/>
        <w:jc w:val="both"/>
        <w:outlineLvl w:val="1"/>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24. Субсидии предоставляются на возмещение фактически произведенных затрат. Субсидированию подлежат затраты, понесенные на момент подачи заявки в год оказания финансовой поддержки и за два предшествующих года.</w:t>
      </w:r>
    </w:p>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AE544C">
        <w:rPr>
          <w:rFonts w:ascii="Times New Roman" w:eastAsia="Times New Roman" w:hAnsi="Times New Roman" w:cs="Times New Roman"/>
          <w:color w:val="000000"/>
          <w:sz w:val="24"/>
          <w:szCs w:val="24"/>
        </w:rPr>
        <w:t xml:space="preserve">25. К субъектам малого и среднего предпринимательства – получателям поддержки устанавливается требование </w:t>
      </w:r>
      <w:proofErr w:type="gramStart"/>
      <w:r w:rsidRPr="00AE544C">
        <w:rPr>
          <w:rFonts w:ascii="Times New Roman" w:eastAsia="Times New Roman" w:hAnsi="Times New Roman" w:cs="Times New Roman"/>
          <w:color w:val="000000"/>
          <w:sz w:val="24"/>
          <w:szCs w:val="24"/>
        </w:rPr>
        <w:t>о</w:t>
      </w:r>
      <w:proofErr w:type="gramEnd"/>
      <w:r w:rsidRPr="00AE544C">
        <w:rPr>
          <w:rFonts w:ascii="Times New Roman" w:eastAsia="Times New Roman" w:hAnsi="Times New Roman" w:cs="Times New Roman"/>
          <w:color w:val="000000"/>
          <w:sz w:val="24"/>
          <w:szCs w:val="24"/>
        </w:rPr>
        <w:t xml:space="preserve"> запрете </w:t>
      </w:r>
      <w:proofErr w:type="gramStart"/>
      <w:r w:rsidRPr="00AE544C">
        <w:rPr>
          <w:rFonts w:ascii="Times New Roman" w:eastAsia="Times New Roman" w:hAnsi="Times New Roman" w:cs="Times New Roman"/>
          <w:color w:val="000000"/>
          <w:sz w:val="24"/>
          <w:szCs w:val="24"/>
        </w:rPr>
        <w:t>возможного</w:t>
      </w:r>
      <w:proofErr w:type="gramEnd"/>
      <w:r w:rsidRPr="00AE544C">
        <w:rPr>
          <w:rFonts w:ascii="Times New Roman" w:eastAsia="Times New Roman" w:hAnsi="Times New Roman" w:cs="Times New Roman"/>
          <w:color w:val="000000"/>
          <w:sz w:val="24"/>
          <w:szCs w:val="24"/>
        </w:rPr>
        <w:t xml:space="preserve"> прекращения деятельности, а также о запрете реализации (перепродажи) приобретенной на условиях Программы техники и оборудования в течение срока окупаемости проекта.</w:t>
      </w:r>
    </w:p>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color w:val="000000"/>
          <w:sz w:val="24"/>
          <w:szCs w:val="24"/>
        </w:rPr>
        <w:t>26. СМиСП  - получателям поддержки устанавливается требование о не прекращении предпринимательской деятельности в течение срока окупаемости проекта.</w:t>
      </w:r>
    </w:p>
    <w:p w:rsidR="00AE544C" w:rsidRPr="00AE544C" w:rsidRDefault="00AE544C" w:rsidP="00AE544C">
      <w:pPr>
        <w:widowControl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27. Для осуществления контроля получатели субсидии представляют в управление экономического развития, труда и имущества администрации Северного района Новосибирской области в срок до 15 мая года, следующего за годом, в котором были предоставлены субсидии, следующую отчетность:</w:t>
      </w:r>
    </w:p>
    <w:p w:rsidR="00AE544C" w:rsidRPr="00AE544C" w:rsidRDefault="00AE544C" w:rsidP="00AE544C">
      <w:pPr>
        <w:widowControl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 таблицу по экономическим показателям деятельности СМиСП в зависимости от применяемой системы налогообложения (таблицы № 1, № 2) согласно приложению № 5 к настоящему Порядку, заверенную подписью и печатью (при наличии печати);</w:t>
      </w:r>
    </w:p>
    <w:p w:rsidR="00AE544C" w:rsidRPr="00AE544C" w:rsidRDefault="00AE544C" w:rsidP="00AE544C">
      <w:pPr>
        <w:widowControl w:val="0"/>
        <w:spacing w:after="0" w:line="240" w:lineRule="auto"/>
        <w:ind w:firstLine="567"/>
        <w:jc w:val="both"/>
        <w:rPr>
          <w:rFonts w:ascii="Times New Roman" w:eastAsia="Times New Roman" w:hAnsi="Times New Roman" w:cs="Times New Roman"/>
          <w:color w:val="FF0000"/>
          <w:sz w:val="24"/>
          <w:szCs w:val="24"/>
        </w:rPr>
      </w:pPr>
      <w:r w:rsidRPr="00AE544C">
        <w:rPr>
          <w:rFonts w:ascii="Times New Roman" w:eastAsia="Times New Roman" w:hAnsi="Times New Roman" w:cs="Times New Roman"/>
          <w:sz w:val="24"/>
          <w:szCs w:val="24"/>
        </w:rPr>
        <w:t>2) пояснительную записку, объясняющую результаты предоставления субсидий, в том числе изменения финансово-экономических показателей и платежей в консолидированный бюджет Северного района Новосибирской области, заверенную подписью и печатью (при наличии печати).</w:t>
      </w:r>
    </w:p>
    <w:p w:rsidR="00AE544C" w:rsidRPr="00AE544C" w:rsidRDefault="00AE544C" w:rsidP="00AE544C">
      <w:pPr>
        <w:widowControl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К отчетности также прилагается форма сведений о среднесписочной численности работников за предшествующий календарный год (форма по КНД 1110018, утвержденная приказом Федеральной налоговой службы от 29.03.2007 № ММ-3-25/174@) с отметкой налогового органа, заверенная СМиСП.</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28.Получатели субсидий несут ответственность за достоверность представленных сведений об использовании субсидий в соответствии с действующим законодательством Российской Федерации.</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29.Управление экономического развития, труда и имущества администрации Северного района Новосибирской области и орган муниципального финансового контроля осуществляют </w:t>
      </w:r>
      <w:proofErr w:type="gramStart"/>
      <w:r w:rsidRPr="00AE544C">
        <w:rPr>
          <w:rFonts w:ascii="Times New Roman" w:eastAsia="Times New Roman" w:hAnsi="Times New Roman" w:cs="Times New Roman"/>
          <w:sz w:val="24"/>
          <w:szCs w:val="24"/>
        </w:rPr>
        <w:t>контроль за</w:t>
      </w:r>
      <w:proofErr w:type="gramEnd"/>
      <w:r w:rsidRPr="00AE544C">
        <w:rPr>
          <w:rFonts w:ascii="Times New Roman" w:eastAsia="Times New Roman" w:hAnsi="Times New Roman" w:cs="Times New Roman"/>
          <w:sz w:val="24"/>
          <w:szCs w:val="24"/>
        </w:rPr>
        <w:t xml:space="preserve"> соблюдением условий, целей и порядка предоставления субсидий их получателями.</w:t>
      </w:r>
    </w:p>
    <w:p w:rsidR="00AE544C" w:rsidRPr="00AE544C" w:rsidRDefault="00AE544C" w:rsidP="00AE544C">
      <w:pPr>
        <w:spacing w:after="0" w:line="240" w:lineRule="atLeast"/>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30.В случае нецелевого использования субсидий, нарушения условий, установленных при её предоставлении, выявленных при проверке, СМиСП обязан вернуть субсидию в течение 30 рабочих дней с момента </w:t>
      </w:r>
      <w:proofErr w:type="gramStart"/>
      <w:r w:rsidRPr="00AE544C">
        <w:rPr>
          <w:rFonts w:ascii="Times New Roman" w:eastAsia="Times New Roman" w:hAnsi="Times New Roman" w:cs="Times New Roman"/>
          <w:sz w:val="24"/>
          <w:szCs w:val="24"/>
        </w:rPr>
        <w:t>предъявления администрации Северного района Новосибирской области требования</w:t>
      </w:r>
      <w:proofErr w:type="gramEnd"/>
      <w:r w:rsidRPr="00AE544C">
        <w:rPr>
          <w:rFonts w:ascii="Times New Roman" w:eastAsia="Times New Roman" w:hAnsi="Times New Roman" w:cs="Times New Roman"/>
          <w:sz w:val="24"/>
          <w:szCs w:val="24"/>
        </w:rPr>
        <w:t xml:space="preserve"> о возврате субсидии. В случае отказа СМиСП от добровольного возврата указанных средств, они истребуются управлением экономического развития, труда и имущества администрации Северного района Новосибирской области в судебном порядке в соответствии с законодательством Российской Федерации.</w:t>
      </w:r>
    </w:p>
    <w:p w:rsidR="00AE544C" w:rsidRPr="00AE544C" w:rsidRDefault="00AE544C" w:rsidP="00AE544C">
      <w:pPr>
        <w:spacing w:after="0" w:line="240" w:lineRule="auto"/>
        <w:ind w:firstLine="567"/>
        <w:jc w:val="both"/>
        <w:rPr>
          <w:rFonts w:ascii="Times New Roman" w:eastAsia="Calibri" w:hAnsi="Times New Roman" w:cs="Times New Roman"/>
          <w:sz w:val="24"/>
          <w:szCs w:val="24"/>
        </w:rPr>
      </w:pPr>
      <w:r w:rsidRPr="00AE544C">
        <w:rPr>
          <w:rFonts w:ascii="Times New Roman" w:eastAsia="Calibri" w:hAnsi="Times New Roman" w:cs="Times New Roman"/>
          <w:sz w:val="24"/>
          <w:szCs w:val="24"/>
        </w:rPr>
        <w:t>В случае не использования субсидии в полном объеме, в течение</w:t>
      </w:r>
      <w:r w:rsidRPr="00AE544C">
        <w:rPr>
          <w:rFonts w:ascii="Times New Roman" w:eastAsia="Calibri" w:hAnsi="Times New Roman" w:cs="Times New Roman"/>
          <w:sz w:val="24"/>
          <w:szCs w:val="24"/>
        </w:rPr>
        <w:br/>
        <w:t xml:space="preserve">финансового года получатели субсидии возвращают не использованные средства субсидии в </w:t>
      </w:r>
      <w:r w:rsidRPr="00AE544C">
        <w:rPr>
          <w:rFonts w:ascii="Times New Roman" w:eastAsia="Calibri" w:hAnsi="Times New Roman" w:cs="Times New Roman"/>
          <w:sz w:val="24"/>
          <w:szCs w:val="24"/>
        </w:rPr>
        <w:lastRenderedPageBreak/>
        <w:t>бюджет Северного района Новосибирской области с указанием назначения платежа, в срок не позднее 23 декабря текущего года.</w:t>
      </w:r>
    </w:p>
    <w:p w:rsidR="00AE544C" w:rsidRPr="00AE544C" w:rsidRDefault="00AE544C" w:rsidP="00AE544C">
      <w:pPr>
        <w:autoSpaceDE w:val="0"/>
        <w:autoSpaceDN w:val="0"/>
        <w:adjustRightInd w:val="0"/>
        <w:spacing w:after="0" w:line="240" w:lineRule="auto"/>
        <w:ind w:firstLine="567"/>
        <w:jc w:val="both"/>
        <w:rPr>
          <w:rFonts w:ascii="Times New Roman" w:eastAsia="Calibri" w:hAnsi="Times New Roman" w:cs="Times New Roman"/>
          <w:sz w:val="24"/>
          <w:szCs w:val="24"/>
        </w:rPr>
      </w:pPr>
      <w:r w:rsidRPr="00AE544C">
        <w:rPr>
          <w:rFonts w:ascii="Times New Roman" w:eastAsia="Times New Roman" w:hAnsi="Times New Roman" w:cs="Times New Roman"/>
          <w:sz w:val="24"/>
          <w:szCs w:val="24"/>
        </w:rPr>
        <w:t>31. О</w:t>
      </w:r>
      <w:r w:rsidRPr="00AE544C">
        <w:rPr>
          <w:rFonts w:ascii="Times New Roman" w:eastAsia="Calibri" w:hAnsi="Times New Roman" w:cs="Times New Roman"/>
          <w:sz w:val="24"/>
          <w:szCs w:val="24"/>
        </w:rPr>
        <w:t>снования для отказа получателю субсидии в предоставлении субсидии»:</w:t>
      </w:r>
    </w:p>
    <w:p w:rsidR="00AE544C" w:rsidRPr="00AE544C" w:rsidRDefault="00AE544C" w:rsidP="00AE544C">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а) несоответствие заявителя требованиям, указанным в </w:t>
      </w:r>
      <w:hyperlink r:id="rId14" w:history="1">
        <w:r w:rsidRPr="00AE544C">
          <w:rPr>
            <w:rFonts w:ascii="Times New Roman" w:eastAsia="Times New Roman" w:hAnsi="Times New Roman" w:cs="Times New Roman"/>
            <w:sz w:val="24"/>
            <w:szCs w:val="24"/>
          </w:rPr>
          <w:t>пункте 5</w:t>
        </w:r>
      </w:hyperlink>
      <w:r w:rsidRPr="00AE544C">
        <w:rPr>
          <w:rFonts w:ascii="Times New Roman" w:eastAsia="Times New Roman" w:hAnsi="Times New Roman" w:cs="Times New Roman"/>
          <w:sz w:val="24"/>
          <w:szCs w:val="24"/>
        </w:rPr>
        <w:t xml:space="preserve"> настоящего Порядка;</w:t>
      </w:r>
    </w:p>
    <w:p w:rsidR="00AE544C" w:rsidRPr="00AE544C" w:rsidRDefault="00AE544C" w:rsidP="00AE544C">
      <w:pPr>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sidRPr="00AE544C">
        <w:rPr>
          <w:rFonts w:ascii="Times New Roman" w:eastAsia="Calibri" w:hAnsi="Times New Roman" w:cs="Times New Roman"/>
          <w:sz w:val="24"/>
          <w:szCs w:val="24"/>
        </w:rPr>
        <w:t>б) несоответствие представленных получателем субсидии документов или непредставление (предоставление не в полном объеме) указанных документов;</w:t>
      </w:r>
    </w:p>
    <w:p w:rsidR="00AE544C" w:rsidRPr="00AE544C" w:rsidRDefault="00AE544C" w:rsidP="00AE544C">
      <w:pPr>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sidRPr="00AE544C">
        <w:rPr>
          <w:rFonts w:ascii="Times New Roman" w:eastAsia="Calibri" w:hAnsi="Times New Roman" w:cs="Times New Roman"/>
          <w:sz w:val="24"/>
          <w:szCs w:val="24"/>
        </w:rPr>
        <w:t>в) недостоверность представленной получателем субсидии информации.</w:t>
      </w:r>
    </w:p>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color w:val="FF0000"/>
          <w:sz w:val="24"/>
          <w:szCs w:val="24"/>
        </w:rPr>
      </w:pPr>
    </w:p>
    <w:p w:rsidR="00AE544C" w:rsidRPr="00AE544C" w:rsidRDefault="00AE544C" w:rsidP="00AE544C">
      <w:pPr>
        <w:spacing w:after="0" w:line="240" w:lineRule="auto"/>
        <w:ind w:firstLine="567"/>
        <w:jc w:val="both"/>
        <w:rPr>
          <w:rFonts w:ascii="Times New Roman" w:eastAsia="Times New Roman" w:hAnsi="Times New Roman" w:cs="Times New Roman"/>
          <w:color w:val="FF0000"/>
          <w:sz w:val="24"/>
          <w:szCs w:val="24"/>
        </w:rPr>
        <w:sectPr w:rsidR="00AE544C" w:rsidRPr="00AE544C" w:rsidSect="008C14EA">
          <w:pgSz w:w="11905" w:h="16838"/>
          <w:pgMar w:top="1134" w:right="567" w:bottom="1134" w:left="1418" w:header="0" w:footer="0" w:gutter="0"/>
          <w:cols w:space="720"/>
          <w:noEndnote/>
        </w:sectPr>
      </w:pPr>
    </w:p>
    <w:p w:rsidR="00AE544C" w:rsidRPr="00AE544C" w:rsidRDefault="00AE544C" w:rsidP="00AE544C">
      <w:pPr>
        <w:autoSpaceDE w:val="0"/>
        <w:autoSpaceDN w:val="0"/>
        <w:adjustRightInd w:val="0"/>
        <w:spacing w:after="0" w:line="240" w:lineRule="auto"/>
        <w:jc w:val="right"/>
        <w:rPr>
          <w:rFonts w:ascii="Times New Roman" w:eastAsia="Times New Roman" w:hAnsi="Times New Roman" w:cs="Times New Roman"/>
          <w:sz w:val="24"/>
          <w:szCs w:val="24"/>
        </w:rPr>
      </w:pPr>
      <w:r w:rsidRPr="00AE544C">
        <w:rPr>
          <w:rFonts w:ascii="Times New Roman" w:eastAsia="Times New Roman" w:hAnsi="Times New Roman" w:cs="Times New Roman"/>
          <w:bCs/>
          <w:color w:val="26282F"/>
          <w:sz w:val="24"/>
          <w:szCs w:val="24"/>
        </w:rPr>
        <w:lastRenderedPageBreak/>
        <w:t>Приложение № 1</w:t>
      </w:r>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AE544C">
        <w:rPr>
          <w:rFonts w:ascii="Times New Roman" w:eastAsia="Times New Roman" w:hAnsi="Times New Roman" w:cs="Times New Roman"/>
          <w:bCs/>
          <w:color w:val="26282F"/>
          <w:sz w:val="24"/>
          <w:szCs w:val="24"/>
        </w:rPr>
        <w:t xml:space="preserve">к Порядку </w:t>
      </w:r>
      <w:r w:rsidRPr="00AE544C">
        <w:rPr>
          <w:rFonts w:ascii="Times New Roman" w:eastAsia="Times New Roman" w:hAnsi="Times New Roman" w:cs="Times New Roman"/>
          <w:sz w:val="24"/>
          <w:szCs w:val="24"/>
        </w:rPr>
        <w:t xml:space="preserve">предоставления субсидий </w:t>
      </w:r>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proofErr w:type="gramStart"/>
      <w:r w:rsidRPr="00AE544C">
        <w:rPr>
          <w:rFonts w:ascii="Times New Roman" w:eastAsia="Times New Roman" w:hAnsi="Times New Roman" w:cs="Times New Roman"/>
          <w:sz w:val="24"/>
          <w:szCs w:val="24"/>
        </w:rPr>
        <w:t>юридическим лицам (за исключением субсидий</w:t>
      </w:r>
      <w:proofErr w:type="gramEnd"/>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государственным (муниципальным) учреждениям,</w:t>
      </w:r>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индивидуальным предпринимателям – производителям товаров,</w:t>
      </w:r>
    </w:p>
    <w:p w:rsidR="00AE544C" w:rsidRPr="00AE544C" w:rsidRDefault="00AE544C" w:rsidP="00AE544C">
      <w:pPr>
        <w:autoSpaceDE w:val="0"/>
        <w:autoSpaceDN w:val="0"/>
        <w:adjustRightInd w:val="0"/>
        <w:spacing w:after="0" w:line="240" w:lineRule="auto"/>
        <w:ind w:firstLine="698"/>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работ, услуг на реализацию мероприятий муниципальной программы</w:t>
      </w:r>
    </w:p>
    <w:p w:rsidR="00AE544C" w:rsidRPr="00AE544C" w:rsidRDefault="00AE544C" w:rsidP="00AE544C">
      <w:pPr>
        <w:spacing w:after="0" w:line="240" w:lineRule="auto"/>
        <w:ind w:firstLine="8222"/>
        <w:jc w:val="center"/>
        <w:rPr>
          <w:rFonts w:ascii="Times New Roman" w:eastAsia="Times New Roman" w:hAnsi="Times New Roman" w:cs="Times New Roman"/>
          <w:color w:val="FF0000"/>
          <w:sz w:val="24"/>
          <w:szCs w:val="24"/>
        </w:rPr>
      </w:pPr>
    </w:p>
    <w:p w:rsidR="00AE544C" w:rsidRPr="00AE544C" w:rsidRDefault="00AE544C" w:rsidP="00AE544C">
      <w:pPr>
        <w:spacing w:after="0" w:line="240" w:lineRule="auto"/>
        <w:jc w:val="center"/>
        <w:rPr>
          <w:rFonts w:ascii="Times New Roman" w:eastAsia="Times New Roman" w:hAnsi="Times New Roman" w:cs="Times New Roman"/>
          <w:bCs/>
          <w:sz w:val="24"/>
          <w:szCs w:val="24"/>
        </w:rPr>
      </w:pPr>
      <w:r w:rsidRPr="00AE544C">
        <w:rPr>
          <w:rFonts w:ascii="Times New Roman" w:eastAsia="Times New Roman" w:hAnsi="Times New Roman" w:cs="Times New Roman"/>
          <w:bCs/>
          <w:sz w:val="24"/>
          <w:szCs w:val="24"/>
        </w:rPr>
        <w:t>Условия и порядок</w:t>
      </w:r>
    </w:p>
    <w:p w:rsidR="00AE544C" w:rsidRPr="00AE544C" w:rsidRDefault="00AE544C" w:rsidP="00AE544C">
      <w:pPr>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bCs/>
          <w:sz w:val="24"/>
          <w:szCs w:val="24"/>
        </w:rPr>
        <w:t>предоставления финансовой поддержки</w:t>
      </w:r>
    </w:p>
    <w:p w:rsidR="00AE544C" w:rsidRPr="00AE544C" w:rsidRDefault="00AE544C" w:rsidP="00AE544C">
      <w:pPr>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bCs/>
          <w:sz w:val="24"/>
          <w:szCs w:val="24"/>
        </w:rPr>
        <w:t>определенным категориям субъектов малого и среднего предпринимательства</w:t>
      </w:r>
    </w:p>
    <w:p w:rsidR="00AE544C" w:rsidRPr="00AE544C" w:rsidRDefault="00AE544C" w:rsidP="00AE544C">
      <w:pPr>
        <w:spacing w:after="0" w:line="240" w:lineRule="auto"/>
        <w:jc w:val="center"/>
        <w:rPr>
          <w:rFonts w:ascii="Times New Roman" w:eastAsia="Times New Roman" w:hAnsi="Times New Roman" w:cs="Times New Roman"/>
          <w:sz w:val="24"/>
          <w:szCs w:val="24"/>
        </w:rPr>
      </w:pPr>
    </w:p>
    <w:tbl>
      <w:tblPr>
        <w:tblW w:w="15593" w:type="dxa"/>
        <w:tblInd w:w="-459" w:type="dxa"/>
        <w:tblLayout w:type="fixed"/>
        <w:tblCellMar>
          <w:left w:w="0" w:type="dxa"/>
          <w:right w:w="0" w:type="dxa"/>
        </w:tblCellMar>
        <w:tblLook w:val="0000" w:firstRow="0" w:lastRow="0" w:firstColumn="0" w:lastColumn="0" w:noHBand="0" w:noVBand="0"/>
      </w:tblPr>
      <w:tblGrid>
        <w:gridCol w:w="709"/>
        <w:gridCol w:w="2552"/>
        <w:gridCol w:w="3260"/>
        <w:gridCol w:w="5101"/>
        <w:gridCol w:w="3971"/>
      </w:tblGrid>
      <w:tr w:rsidR="00AE544C" w:rsidRPr="00AE544C" w:rsidTr="008C14EA">
        <w:tc>
          <w:tcPr>
            <w:tcW w:w="709"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AE544C" w:rsidRPr="00AE544C" w:rsidRDefault="00AE544C" w:rsidP="00AE544C">
            <w:pPr>
              <w:spacing w:after="0" w:line="240" w:lineRule="auto"/>
              <w:ind w:right="-481"/>
              <w:rPr>
                <w:rFonts w:ascii="Times New Roman" w:eastAsia="Times New Roman" w:hAnsi="Times New Roman" w:cs="Times New Roman"/>
                <w:sz w:val="24"/>
                <w:szCs w:val="24"/>
              </w:rPr>
            </w:pPr>
            <w:r w:rsidRPr="00AE544C">
              <w:rPr>
                <w:rFonts w:ascii="Times New Roman" w:eastAsia="Times New Roman" w:hAnsi="Times New Roman" w:cs="Times New Roman"/>
                <w:bCs/>
                <w:sz w:val="24"/>
                <w:szCs w:val="24"/>
              </w:rPr>
              <w:t xml:space="preserve">    №</w:t>
            </w:r>
          </w:p>
          <w:p w:rsidR="00AE544C" w:rsidRPr="00AE544C" w:rsidRDefault="00AE544C" w:rsidP="00AE544C">
            <w:pPr>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bCs/>
                <w:sz w:val="24"/>
                <w:szCs w:val="24"/>
              </w:rPr>
              <w:t>п/п</w:t>
            </w:r>
          </w:p>
        </w:tc>
        <w:tc>
          <w:tcPr>
            <w:tcW w:w="255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AE544C" w:rsidRPr="00AE544C" w:rsidRDefault="00AE544C" w:rsidP="00AE544C">
            <w:pPr>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bCs/>
                <w:sz w:val="24"/>
                <w:szCs w:val="24"/>
              </w:rPr>
              <w:t>Форма поддержки</w:t>
            </w:r>
          </w:p>
        </w:tc>
        <w:tc>
          <w:tcPr>
            <w:tcW w:w="326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AE544C" w:rsidRPr="00AE544C" w:rsidRDefault="00AE544C" w:rsidP="00AE544C">
            <w:pPr>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bCs/>
                <w:sz w:val="24"/>
                <w:szCs w:val="24"/>
              </w:rPr>
              <w:t>Категория получателей</w:t>
            </w:r>
          </w:p>
        </w:tc>
        <w:tc>
          <w:tcPr>
            <w:tcW w:w="510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AE544C" w:rsidRPr="00AE544C" w:rsidRDefault="00AE544C" w:rsidP="00AE544C">
            <w:pPr>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bCs/>
                <w:sz w:val="24"/>
                <w:szCs w:val="24"/>
              </w:rPr>
              <w:t>Условия предоставления поддержки</w:t>
            </w:r>
          </w:p>
        </w:tc>
        <w:tc>
          <w:tcPr>
            <w:tcW w:w="397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AE544C" w:rsidRPr="00AE544C" w:rsidRDefault="00AE544C" w:rsidP="00AE544C">
            <w:pPr>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bCs/>
                <w:sz w:val="24"/>
                <w:szCs w:val="24"/>
              </w:rPr>
              <w:t>Величина поддержки</w:t>
            </w:r>
            <w:r w:rsidRPr="00AE544C">
              <w:rPr>
                <w:rFonts w:ascii="Times New Roman" w:eastAsia="Times New Roman" w:hAnsi="Times New Roman" w:cs="Times New Roman"/>
                <w:sz w:val="24"/>
                <w:szCs w:val="24"/>
              </w:rPr>
              <w:t xml:space="preserve"> и затраты, подлежащие субсидированию</w:t>
            </w:r>
          </w:p>
        </w:tc>
      </w:tr>
      <w:tr w:rsidR="00AE544C" w:rsidRPr="00AE544C" w:rsidTr="008C14EA">
        <w:trPr>
          <w:trHeight w:val="116"/>
        </w:trPr>
        <w:tc>
          <w:tcPr>
            <w:tcW w:w="7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w:t>
            </w:r>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Субсидирование части процентных выплат по банковским кредитам</w:t>
            </w:r>
          </w:p>
        </w:tc>
        <w:tc>
          <w:tcPr>
            <w:tcW w:w="326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E544C" w:rsidRPr="00AE544C" w:rsidRDefault="00AE544C" w:rsidP="00AE544C">
            <w:pPr>
              <w:autoSpaceDE w:val="0"/>
              <w:autoSpaceDN w:val="0"/>
              <w:adjustRightInd w:val="0"/>
              <w:spacing w:after="0" w:line="240" w:lineRule="auto"/>
              <w:jc w:val="both"/>
              <w:rPr>
                <w:rFonts w:ascii="Times New Roman" w:eastAsia="Calibri" w:hAnsi="Times New Roman" w:cs="Times New Roman"/>
                <w:sz w:val="24"/>
                <w:szCs w:val="24"/>
              </w:rPr>
            </w:pPr>
            <w:r w:rsidRPr="00AE544C">
              <w:rPr>
                <w:rFonts w:ascii="Times New Roman" w:eastAsia="Times New Roman" w:hAnsi="Times New Roman" w:cs="Times New Roman"/>
                <w:sz w:val="24"/>
                <w:szCs w:val="24"/>
              </w:rPr>
              <w:t xml:space="preserve">1) СМиСП, действовавшие более одного года с момента их государственной регистрации (по состоянию на 1 января года оказания финансовой поддержки) и осуществляющие свою основную деятельность в сфере оказания бытовых услуг населения, в сфере материального производства </w:t>
            </w:r>
            <w:hyperlink w:anchor="Par3696" w:tooltip="Ссылка на текущий документ" w:history="1">
              <w:r w:rsidRPr="00AE544C">
                <w:rPr>
                  <w:rFonts w:ascii="Times New Roman" w:eastAsia="Times New Roman" w:hAnsi="Times New Roman" w:cs="Times New Roman"/>
                  <w:sz w:val="24"/>
                  <w:szCs w:val="24"/>
                </w:rPr>
                <w:t>&lt;*&gt;</w:t>
              </w:r>
            </w:hyperlink>
            <w:r w:rsidRPr="00AE544C">
              <w:rPr>
                <w:rFonts w:ascii="Times New Roman" w:eastAsia="Times New Roman" w:hAnsi="Times New Roman" w:cs="Times New Roman"/>
                <w:sz w:val="24"/>
                <w:szCs w:val="24"/>
              </w:rPr>
              <w:t xml:space="preserve">; в соответствии </w:t>
            </w:r>
            <w:r w:rsidRPr="00AE544C">
              <w:rPr>
                <w:rFonts w:ascii="Times New Roman" w:eastAsia="Calibri" w:hAnsi="Times New Roman" w:cs="Times New Roman"/>
                <w:sz w:val="24"/>
                <w:szCs w:val="24"/>
              </w:rPr>
              <w:t xml:space="preserve">с Общероссийским </w:t>
            </w:r>
            <w:hyperlink r:id="rId15" w:history="1">
              <w:r w:rsidRPr="00AE544C">
                <w:rPr>
                  <w:rFonts w:ascii="Times New Roman" w:eastAsia="Calibri" w:hAnsi="Times New Roman" w:cs="Times New Roman"/>
                  <w:sz w:val="24"/>
                  <w:szCs w:val="24"/>
                </w:rPr>
                <w:t>классификатором</w:t>
              </w:r>
            </w:hyperlink>
            <w:r w:rsidRPr="00AE544C">
              <w:rPr>
                <w:rFonts w:ascii="Times New Roman" w:eastAsia="Calibri" w:hAnsi="Times New Roman" w:cs="Times New Roman"/>
                <w:sz w:val="24"/>
                <w:szCs w:val="24"/>
              </w:rPr>
              <w:t xml:space="preserve"> видов экономической деятельности ОК 029-2014 (ОКВЭД2) (КДЕС</w:t>
            </w:r>
            <w:proofErr w:type="gramStart"/>
            <w:r w:rsidRPr="00AE544C">
              <w:rPr>
                <w:rFonts w:ascii="Times New Roman" w:eastAsia="Calibri" w:hAnsi="Times New Roman" w:cs="Times New Roman"/>
                <w:sz w:val="24"/>
                <w:szCs w:val="24"/>
              </w:rPr>
              <w:t xml:space="preserve"> Р</w:t>
            </w:r>
            <w:proofErr w:type="gramEnd"/>
            <w:r w:rsidRPr="00AE544C">
              <w:rPr>
                <w:rFonts w:ascii="Times New Roman" w:eastAsia="Calibri" w:hAnsi="Times New Roman" w:cs="Times New Roman"/>
                <w:sz w:val="24"/>
                <w:szCs w:val="24"/>
              </w:rPr>
              <w:t>ед. 2)</w:t>
            </w:r>
            <w:r w:rsidRPr="00AE544C">
              <w:rPr>
                <w:rFonts w:ascii="Times New Roman" w:eastAsia="Times New Roman" w:hAnsi="Times New Roman" w:cs="Times New Roman"/>
                <w:sz w:val="24"/>
                <w:szCs w:val="24"/>
              </w:rPr>
              <w:t>.</w:t>
            </w:r>
          </w:p>
        </w:tc>
        <w:tc>
          <w:tcPr>
            <w:tcW w:w="510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 отсутствие задолженности по налоговым (за исключением отсроченной, рассроченной, в том числе в порядке реструктуризации, приостановленной к взысканию) и иным обязательным платежам в бюджеты всех уровней и государственные внебюджетные фонды;</w:t>
            </w:r>
          </w:p>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proofErr w:type="gramStart"/>
            <w:r w:rsidRPr="00AE544C">
              <w:rPr>
                <w:rFonts w:ascii="Times New Roman" w:eastAsia="Times New Roman" w:hAnsi="Times New Roman" w:cs="Times New Roman"/>
                <w:sz w:val="24"/>
                <w:szCs w:val="24"/>
              </w:rPr>
              <w:t>2) обеспечение уровня среднемесячной заработной платы одного работника по итогам работы за последний отчетный год не ниже установленной величины прожиточного минимума для трудоспособного населения Новосибирской области за соответствующий отчетный год (для СМиСП, действующих с момента государственной регистрации более трех лет, по состоянию на первое января года оказания финансовой поддержки);</w:t>
            </w:r>
            <w:proofErr w:type="gramEnd"/>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Calibri" w:hAnsi="Times New Roman" w:cs="Times New Roman"/>
                <w:sz w:val="24"/>
                <w:szCs w:val="24"/>
              </w:rPr>
              <w:t xml:space="preserve">3) принятие обязательств по обеспечению следующих показателей в год оказания финансовой поддержки по сравнению с предшествующим годом: сохранение количества рабочих мест &lt;**&gt; или прирост </w:t>
            </w:r>
            <w:r w:rsidRPr="00AE544C">
              <w:rPr>
                <w:rFonts w:ascii="Times New Roman" w:eastAsia="Calibri" w:hAnsi="Times New Roman" w:cs="Times New Roman"/>
                <w:sz w:val="24"/>
                <w:szCs w:val="24"/>
              </w:rPr>
              <w:lastRenderedPageBreak/>
              <w:t>выручки от реализации товаров (работ, услуг) на одного работника</w:t>
            </w:r>
            <w:r w:rsidRPr="00AE544C">
              <w:rPr>
                <w:rFonts w:ascii="Times New Roman" w:eastAsia="Times New Roman" w:hAnsi="Times New Roman" w:cs="Times New Roman"/>
                <w:sz w:val="24"/>
                <w:szCs w:val="24"/>
              </w:rPr>
              <w:t xml:space="preserve"> </w:t>
            </w:r>
          </w:p>
        </w:tc>
        <w:tc>
          <w:tcPr>
            <w:tcW w:w="39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lastRenderedPageBreak/>
              <w:t>К субсидированию принимаются затраты, понесенные в год оказания финансовой поддержки и два предшествующих года, в размере до 90% от суммы произведенных процентных выплат по кредитам в рублях, привлеченным в российских кредитных организациях.</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Предоставляется после принятия решения Комиссией.</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Calibri" w:hAnsi="Times New Roman" w:cs="Times New Roman"/>
                <w:sz w:val="24"/>
                <w:szCs w:val="24"/>
              </w:rPr>
              <w:t>Величина финансовой поддержки не должна превышать объем фактически уплаченных налогов в бюджет Северного района Новосибирской области в год получения финансовой поддержки и предшествующий год</w:t>
            </w:r>
          </w:p>
        </w:tc>
      </w:tr>
      <w:tr w:rsidR="00AE544C" w:rsidRPr="00AE544C" w:rsidTr="008C14EA">
        <w:trPr>
          <w:trHeight w:val="406"/>
        </w:trPr>
        <w:tc>
          <w:tcPr>
            <w:tcW w:w="7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lastRenderedPageBreak/>
              <w:t>2.</w:t>
            </w:r>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Субсидирование части лизинговых платежей</w:t>
            </w:r>
          </w:p>
        </w:tc>
        <w:tc>
          <w:tcPr>
            <w:tcW w:w="326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1) СМиСП, действовавшие более одного года с момента их государственной регистрации (по состоянию на 1 января года оказания финансовой поддержки) и осуществляющие свою основную деятельность в сфере оказания бытовых услуг населения и в сфере материального производства </w:t>
            </w:r>
            <w:hyperlink w:anchor="Par3696" w:tooltip="Ссылка на текущий документ" w:history="1">
              <w:r w:rsidRPr="00AE544C">
                <w:rPr>
                  <w:rFonts w:ascii="Times New Roman" w:eastAsia="Times New Roman" w:hAnsi="Times New Roman" w:cs="Times New Roman"/>
                  <w:sz w:val="24"/>
                  <w:szCs w:val="24"/>
                </w:rPr>
                <w:t>&lt;*&gt;</w:t>
              </w:r>
            </w:hyperlink>
            <w:r w:rsidRPr="00AE544C">
              <w:rPr>
                <w:rFonts w:ascii="Times New Roman" w:eastAsia="Times New Roman" w:hAnsi="Times New Roman" w:cs="Times New Roman"/>
                <w:sz w:val="24"/>
                <w:szCs w:val="24"/>
              </w:rPr>
              <w:t xml:space="preserve">; в соответствии </w:t>
            </w:r>
            <w:r w:rsidRPr="00AE544C">
              <w:rPr>
                <w:rFonts w:ascii="Times New Roman" w:eastAsia="Calibri" w:hAnsi="Times New Roman" w:cs="Times New Roman"/>
                <w:sz w:val="24"/>
                <w:szCs w:val="24"/>
              </w:rPr>
              <w:t xml:space="preserve">с Общероссийским </w:t>
            </w:r>
            <w:hyperlink r:id="rId16" w:history="1">
              <w:r w:rsidRPr="00AE544C">
                <w:rPr>
                  <w:rFonts w:ascii="Times New Roman" w:eastAsia="Calibri" w:hAnsi="Times New Roman" w:cs="Times New Roman"/>
                  <w:sz w:val="24"/>
                  <w:szCs w:val="24"/>
                </w:rPr>
                <w:t>классификатором</w:t>
              </w:r>
            </w:hyperlink>
            <w:r w:rsidRPr="00AE544C">
              <w:rPr>
                <w:rFonts w:ascii="Times New Roman" w:eastAsia="Calibri" w:hAnsi="Times New Roman" w:cs="Times New Roman"/>
                <w:sz w:val="24"/>
                <w:szCs w:val="24"/>
              </w:rPr>
              <w:t xml:space="preserve"> видов экономической деятельности ОК 029-2014 (ОКВЭД2) (КДЕС</w:t>
            </w:r>
            <w:proofErr w:type="gramStart"/>
            <w:r w:rsidRPr="00AE544C">
              <w:rPr>
                <w:rFonts w:ascii="Times New Roman" w:eastAsia="Calibri" w:hAnsi="Times New Roman" w:cs="Times New Roman"/>
                <w:sz w:val="24"/>
                <w:szCs w:val="24"/>
              </w:rPr>
              <w:t xml:space="preserve"> Р</w:t>
            </w:r>
            <w:proofErr w:type="gramEnd"/>
            <w:r w:rsidRPr="00AE544C">
              <w:rPr>
                <w:rFonts w:ascii="Times New Roman" w:eastAsia="Calibri" w:hAnsi="Times New Roman" w:cs="Times New Roman"/>
                <w:sz w:val="24"/>
                <w:szCs w:val="24"/>
              </w:rPr>
              <w:t>ед. 2)</w:t>
            </w:r>
            <w:r w:rsidRPr="00AE544C">
              <w:rPr>
                <w:rFonts w:ascii="Times New Roman" w:eastAsia="Times New Roman" w:hAnsi="Times New Roman" w:cs="Times New Roman"/>
                <w:sz w:val="24"/>
                <w:szCs w:val="24"/>
              </w:rPr>
              <w:t>.</w:t>
            </w:r>
          </w:p>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2) СМиСП, более 50 процентов среднесписочной численности </w:t>
            </w:r>
            <w:proofErr w:type="gramStart"/>
            <w:r w:rsidRPr="00AE544C">
              <w:rPr>
                <w:rFonts w:ascii="Times New Roman" w:eastAsia="Times New Roman" w:hAnsi="Times New Roman" w:cs="Times New Roman"/>
                <w:sz w:val="24"/>
                <w:szCs w:val="24"/>
              </w:rPr>
              <w:t>работников</w:t>
            </w:r>
            <w:proofErr w:type="gramEnd"/>
            <w:r w:rsidRPr="00AE544C">
              <w:rPr>
                <w:rFonts w:ascii="Times New Roman" w:eastAsia="Times New Roman" w:hAnsi="Times New Roman" w:cs="Times New Roman"/>
                <w:sz w:val="24"/>
                <w:szCs w:val="24"/>
              </w:rPr>
              <w:t xml:space="preserve"> которых составляют инвалиды, а их доля в фонде оплаты труда составляет не менее 25 процентов;</w:t>
            </w:r>
          </w:p>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3) СМиСП, заключившие договоры лизинга с организациями, зарегистрированными в качестве юридических лиц в Новосибирской области, и осуществляющие в целях своего развития затраты на приобретение машин, </w:t>
            </w:r>
            <w:r w:rsidRPr="00AE544C">
              <w:rPr>
                <w:rFonts w:ascii="Times New Roman" w:eastAsia="Times New Roman" w:hAnsi="Times New Roman" w:cs="Times New Roman"/>
                <w:sz w:val="24"/>
                <w:szCs w:val="24"/>
              </w:rPr>
              <w:lastRenderedPageBreak/>
              <w:t>оборудования.</w:t>
            </w:r>
          </w:p>
        </w:tc>
        <w:tc>
          <w:tcPr>
            <w:tcW w:w="510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lastRenderedPageBreak/>
              <w:t>1) отсутствие задолженности по налоговым (за исключением отсроченной, рассроченной, в том числе в порядке реструктуризации, приостановленной к взысканию) и иным обязательным платежам в бюджеты всех уровней и государственные внебюджетные фонды;</w:t>
            </w:r>
          </w:p>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2) соблюдение СМиСП следующих условий (по итогам работы за последний отчетный период): </w:t>
            </w:r>
          </w:p>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а) обеспечение безубыточности деятельности;</w:t>
            </w:r>
          </w:p>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б) принятие обязательств по обеспечению количества рабочих мест в год оказания финансовой поддержки на уровне не ниже уровня предшествующего года или по обеспечению прироста выручки от реализации товаров (работ, услуг) на одного работника </w:t>
            </w:r>
          </w:p>
        </w:tc>
        <w:tc>
          <w:tcPr>
            <w:tcW w:w="39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- 25% авансовых платежей по договору лизинга и 25% оставшихся после уплаты аванса лизинговых платежей по договору лизинга.</w:t>
            </w:r>
          </w:p>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Величина финансовой поддержки СМиСП (за исключением СМиСП, более 50 процентов среднесписочной численности работников которых составляют инвалиды, а их доля в фонде оплаты труда составляет не менее 25 процентов) не должна превышать планируемый прирост налоговых платежей в консолидированный бюджет Северного района Новосибирской области в год предоставления финансовой поддержки.</w:t>
            </w:r>
          </w:p>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Выплачивается ежеквартально по предъявлении СМиСП платежных документов по оплате лизинговых платежей.</w:t>
            </w:r>
          </w:p>
          <w:p w:rsidR="00AE544C" w:rsidRPr="00AE544C" w:rsidRDefault="00AE544C" w:rsidP="00AE544C">
            <w:pPr>
              <w:spacing w:after="0" w:line="240" w:lineRule="auto"/>
              <w:rPr>
                <w:rFonts w:ascii="Times New Roman" w:eastAsia="Times New Roman" w:hAnsi="Times New Roman" w:cs="Times New Roman"/>
                <w:sz w:val="24"/>
                <w:szCs w:val="24"/>
              </w:rPr>
            </w:pPr>
          </w:p>
        </w:tc>
      </w:tr>
      <w:tr w:rsidR="00AE544C" w:rsidRPr="00AE544C" w:rsidTr="008C14EA">
        <w:trPr>
          <w:trHeight w:val="406"/>
        </w:trPr>
        <w:tc>
          <w:tcPr>
            <w:tcW w:w="7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lastRenderedPageBreak/>
              <w:t>3.</w:t>
            </w:r>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Субсидирование части арендных платежей</w:t>
            </w:r>
          </w:p>
        </w:tc>
        <w:tc>
          <w:tcPr>
            <w:tcW w:w="326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СМиСП, проработавшим менее трех лет с момента их государственной регистрации и осуществляющие свою основную деятельность в сфере оказания бытовых услуг населения, материального производства, здравоохранения и предоставления социальных услуг </w:t>
            </w:r>
            <w:hyperlink w:anchor="Par3696" w:tooltip="Ссылка на текущий документ" w:history="1">
              <w:r w:rsidRPr="00AE544C">
                <w:rPr>
                  <w:rFonts w:ascii="Times New Roman" w:eastAsia="Times New Roman" w:hAnsi="Times New Roman" w:cs="Times New Roman"/>
                  <w:sz w:val="24"/>
                  <w:szCs w:val="24"/>
                </w:rPr>
                <w:t>&lt;*&gt;</w:t>
              </w:r>
            </w:hyperlink>
            <w:r w:rsidRPr="00AE544C">
              <w:rPr>
                <w:rFonts w:ascii="Times New Roman" w:eastAsia="Times New Roman" w:hAnsi="Times New Roman" w:cs="Times New Roman"/>
                <w:sz w:val="24"/>
                <w:szCs w:val="24"/>
              </w:rPr>
              <w:t xml:space="preserve">; в соответствии </w:t>
            </w:r>
            <w:r w:rsidRPr="00AE544C">
              <w:rPr>
                <w:rFonts w:ascii="Times New Roman" w:eastAsia="Calibri" w:hAnsi="Times New Roman" w:cs="Times New Roman"/>
                <w:sz w:val="24"/>
                <w:szCs w:val="24"/>
              </w:rPr>
              <w:t xml:space="preserve">с Общероссийским </w:t>
            </w:r>
            <w:hyperlink r:id="rId17" w:history="1">
              <w:r w:rsidRPr="00AE544C">
                <w:rPr>
                  <w:rFonts w:ascii="Times New Roman" w:eastAsia="Calibri" w:hAnsi="Times New Roman" w:cs="Times New Roman"/>
                  <w:sz w:val="24"/>
                  <w:szCs w:val="24"/>
                </w:rPr>
                <w:t>классификатором</w:t>
              </w:r>
            </w:hyperlink>
            <w:r w:rsidRPr="00AE544C">
              <w:rPr>
                <w:rFonts w:ascii="Times New Roman" w:eastAsia="Calibri" w:hAnsi="Times New Roman" w:cs="Times New Roman"/>
                <w:sz w:val="24"/>
                <w:szCs w:val="24"/>
              </w:rPr>
              <w:t xml:space="preserve"> видов экономической деятельности ОК 029-2014 (ОКВЭД2) (КДЕС</w:t>
            </w:r>
            <w:proofErr w:type="gramStart"/>
            <w:r w:rsidRPr="00AE544C">
              <w:rPr>
                <w:rFonts w:ascii="Times New Roman" w:eastAsia="Calibri" w:hAnsi="Times New Roman" w:cs="Times New Roman"/>
                <w:sz w:val="24"/>
                <w:szCs w:val="24"/>
              </w:rPr>
              <w:t xml:space="preserve"> Р</w:t>
            </w:r>
            <w:proofErr w:type="gramEnd"/>
            <w:r w:rsidRPr="00AE544C">
              <w:rPr>
                <w:rFonts w:ascii="Times New Roman" w:eastAsia="Calibri" w:hAnsi="Times New Roman" w:cs="Times New Roman"/>
                <w:sz w:val="24"/>
                <w:szCs w:val="24"/>
              </w:rPr>
              <w:t>ед. 2)</w:t>
            </w:r>
            <w:r w:rsidRPr="00AE544C">
              <w:rPr>
                <w:rFonts w:ascii="Times New Roman" w:eastAsia="Times New Roman" w:hAnsi="Times New Roman" w:cs="Times New Roman"/>
                <w:sz w:val="24"/>
                <w:szCs w:val="24"/>
              </w:rPr>
              <w:t>.</w:t>
            </w:r>
          </w:p>
          <w:p w:rsidR="00AE544C" w:rsidRPr="00AE544C" w:rsidRDefault="00AE544C" w:rsidP="00AE544C">
            <w:pPr>
              <w:spacing w:after="0" w:line="240" w:lineRule="auto"/>
              <w:rPr>
                <w:rFonts w:ascii="Times New Roman" w:eastAsia="Times New Roman" w:hAnsi="Times New Roman" w:cs="Times New Roman"/>
                <w:sz w:val="24"/>
                <w:szCs w:val="24"/>
              </w:rPr>
            </w:pPr>
          </w:p>
        </w:tc>
        <w:tc>
          <w:tcPr>
            <w:tcW w:w="510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 отсутствие задолженности по налоговым (за исключением отсроченной, рассроченной, в том числе в порядке реструктуризации, приостановленной к взысканию) и иным обязательным платежам в бюджеты всех уровней и государственные внебюджетные фонды;</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roofErr w:type="gramStart"/>
            <w:r w:rsidRPr="00AE544C">
              <w:rPr>
                <w:rFonts w:ascii="Times New Roman" w:eastAsia="Times New Roman" w:hAnsi="Times New Roman" w:cs="Times New Roman"/>
                <w:sz w:val="24"/>
                <w:szCs w:val="24"/>
              </w:rPr>
              <w:t>2) обеспечение уровня среднемесячной заработной платы одного работника по итогам работы за последний отчетный год не ниже установленной величины прожиточного минимума для трудоспособного населения Новосибирской области за соответствующий отчетный год (для СМиСП, действующих с момента государственной регистрации более трех лет, по состоянию на первое января года оказания финансовой поддержки);</w:t>
            </w:r>
            <w:proofErr w:type="gramEnd"/>
          </w:p>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Calibri" w:hAnsi="Times New Roman" w:cs="Times New Roman"/>
                <w:sz w:val="24"/>
                <w:szCs w:val="24"/>
              </w:rPr>
              <w:t>3) принятие обязательств по обеспечению следующих показателей в год оказания финансовой поддержки по сравнению с предшествующим годом: сохранение количества рабочих мест &lt;**&gt; или прирост выручки от реализации товаров (работ, услуг) на одного работника.</w:t>
            </w:r>
          </w:p>
        </w:tc>
        <w:tc>
          <w:tcPr>
            <w:tcW w:w="39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E544C" w:rsidRPr="00AE544C" w:rsidRDefault="00AE544C" w:rsidP="00AE544C">
            <w:pPr>
              <w:autoSpaceDE w:val="0"/>
              <w:autoSpaceDN w:val="0"/>
              <w:adjustRightInd w:val="0"/>
              <w:spacing w:after="0" w:line="240" w:lineRule="auto"/>
              <w:ind w:left="-57" w:right="-57"/>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50% от величины арендной платы (без НДС), но не более 350 руб. за 1 кв.м. в месяц. Субсидированию подлежат затраты на аренду (субаренду) офисных, производственных помещений, понесенные СМиСП до 1 января года оказания финансовой поддержки.</w:t>
            </w:r>
          </w:p>
          <w:p w:rsidR="00AE544C" w:rsidRPr="00AE544C" w:rsidRDefault="00AE544C" w:rsidP="00AE544C">
            <w:pPr>
              <w:autoSpaceDE w:val="0"/>
              <w:autoSpaceDN w:val="0"/>
              <w:adjustRightInd w:val="0"/>
              <w:spacing w:after="0" w:line="240" w:lineRule="auto"/>
              <w:ind w:left="-57" w:right="-57"/>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Субсидии для компенсации арендных платежей предоставляются на соответствующий финансовый год, но не свыше срока действия договора аренды.</w:t>
            </w:r>
          </w:p>
          <w:p w:rsidR="00AE544C" w:rsidRPr="00AE544C" w:rsidRDefault="00AE544C" w:rsidP="00AE544C">
            <w:pPr>
              <w:spacing w:after="0" w:line="240" w:lineRule="auto"/>
              <w:rPr>
                <w:rFonts w:ascii="Times New Roman" w:eastAsia="Times New Roman" w:hAnsi="Times New Roman" w:cs="Times New Roman"/>
                <w:sz w:val="24"/>
                <w:szCs w:val="24"/>
              </w:rPr>
            </w:pPr>
          </w:p>
        </w:tc>
      </w:tr>
      <w:tr w:rsidR="00AE544C" w:rsidRPr="00AE544C" w:rsidTr="008C14EA">
        <w:tc>
          <w:tcPr>
            <w:tcW w:w="7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4.</w:t>
            </w:r>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Субсидирование части затрат на технологическое присоединение энергопринимающих устройств (энергетических установок) субъектов малого и среднего предпринимательства </w:t>
            </w:r>
            <w:r w:rsidRPr="00AE544C">
              <w:rPr>
                <w:rFonts w:ascii="Times New Roman" w:eastAsia="Times New Roman" w:hAnsi="Times New Roman" w:cs="Times New Roman"/>
                <w:sz w:val="24"/>
                <w:szCs w:val="24"/>
              </w:rPr>
              <w:lastRenderedPageBreak/>
              <w:t>к электрическим сетям территориальных сетевых организаций Северного района Новосибирской области</w:t>
            </w:r>
          </w:p>
        </w:tc>
        <w:tc>
          <w:tcPr>
            <w:tcW w:w="326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lastRenderedPageBreak/>
              <w:t xml:space="preserve">СМиСП, осуществляющие свою основную деятельность в сфере материального производства, в сфере оказания бытовых услуг населения, в соответствии </w:t>
            </w:r>
            <w:r w:rsidRPr="00AE544C">
              <w:rPr>
                <w:rFonts w:ascii="Times New Roman" w:eastAsia="Calibri" w:hAnsi="Times New Roman" w:cs="Times New Roman"/>
                <w:sz w:val="24"/>
                <w:szCs w:val="24"/>
              </w:rPr>
              <w:t xml:space="preserve">с Общероссийским </w:t>
            </w:r>
            <w:hyperlink r:id="rId18" w:history="1">
              <w:r w:rsidRPr="00AE544C">
                <w:rPr>
                  <w:rFonts w:ascii="Times New Roman" w:eastAsia="Calibri" w:hAnsi="Times New Roman" w:cs="Times New Roman"/>
                  <w:sz w:val="24"/>
                  <w:szCs w:val="24"/>
                </w:rPr>
                <w:t>классификатором</w:t>
              </w:r>
            </w:hyperlink>
            <w:r w:rsidRPr="00AE544C">
              <w:rPr>
                <w:rFonts w:ascii="Times New Roman" w:eastAsia="Calibri" w:hAnsi="Times New Roman" w:cs="Times New Roman"/>
                <w:sz w:val="24"/>
                <w:szCs w:val="24"/>
              </w:rPr>
              <w:t xml:space="preserve"> видов экономической деятельности ОК 029-2014 (ОКВЭД2) </w:t>
            </w:r>
            <w:r w:rsidRPr="00AE544C">
              <w:rPr>
                <w:rFonts w:ascii="Times New Roman" w:eastAsia="Calibri" w:hAnsi="Times New Roman" w:cs="Times New Roman"/>
                <w:sz w:val="24"/>
                <w:szCs w:val="24"/>
              </w:rPr>
              <w:lastRenderedPageBreak/>
              <w:t>(КДЕС</w:t>
            </w:r>
            <w:proofErr w:type="gramStart"/>
            <w:r w:rsidRPr="00AE544C">
              <w:rPr>
                <w:rFonts w:ascii="Times New Roman" w:eastAsia="Calibri" w:hAnsi="Times New Roman" w:cs="Times New Roman"/>
                <w:sz w:val="24"/>
                <w:szCs w:val="24"/>
              </w:rPr>
              <w:t xml:space="preserve"> Р</w:t>
            </w:r>
            <w:proofErr w:type="gramEnd"/>
            <w:r w:rsidRPr="00AE544C">
              <w:rPr>
                <w:rFonts w:ascii="Times New Roman" w:eastAsia="Calibri" w:hAnsi="Times New Roman" w:cs="Times New Roman"/>
                <w:sz w:val="24"/>
                <w:szCs w:val="24"/>
              </w:rPr>
              <w:t>ед. 2)</w:t>
            </w:r>
            <w:r w:rsidRPr="00AE544C">
              <w:rPr>
                <w:rFonts w:ascii="Times New Roman" w:eastAsia="Times New Roman" w:hAnsi="Times New Roman" w:cs="Times New Roman"/>
                <w:sz w:val="24"/>
                <w:szCs w:val="24"/>
              </w:rPr>
              <w:t>, здравоохранения и предоставления социальных услуг, основным видом деятельности является тот вид деятельности, выручка от которого в отчетном периоде составляет более 50 процентов от общей суммы выручки от реализации товаров, работ, услуг*</w:t>
            </w:r>
          </w:p>
        </w:tc>
        <w:tc>
          <w:tcPr>
            <w:tcW w:w="510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E544C" w:rsidRPr="00AE544C" w:rsidRDefault="00AE544C" w:rsidP="00AE544C">
            <w:pPr>
              <w:spacing w:after="0" w:line="240" w:lineRule="auto"/>
              <w:rPr>
                <w:rFonts w:ascii="Times New Roman" w:eastAsia="Times New Roman" w:hAnsi="Times New Roman" w:cs="Times New Roman"/>
                <w:sz w:val="24"/>
                <w:szCs w:val="24"/>
              </w:rPr>
            </w:pPr>
            <w:proofErr w:type="gramStart"/>
            <w:r w:rsidRPr="00AE544C">
              <w:rPr>
                <w:rFonts w:ascii="Times New Roman" w:eastAsia="Times New Roman" w:hAnsi="Times New Roman" w:cs="Times New Roman"/>
                <w:sz w:val="24"/>
                <w:szCs w:val="24"/>
              </w:rPr>
              <w:lastRenderedPageBreak/>
              <w:t xml:space="preserve">Отсутствие недоимки по налогам, подлежащим перечислению в бюджеты бюджетной системы Российской Федерации (за исключением отсроченной, рассроченной, в том числе в порядке реструктуризации, приостановленной к взысканию) и (или) по страховым взносам в Пенсионный фонд Российской Федерации, Фонд социального страхования Российской Федерации, Федеральный фонд обязательного </w:t>
            </w:r>
            <w:r w:rsidRPr="00AE544C">
              <w:rPr>
                <w:rFonts w:ascii="Times New Roman" w:eastAsia="Times New Roman" w:hAnsi="Times New Roman" w:cs="Times New Roman"/>
                <w:sz w:val="24"/>
                <w:szCs w:val="24"/>
              </w:rPr>
              <w:lastRenderedPageBreak/>
              <w:t>медицинского страхования и территориальный фонд обязательного медицинского страхования Новосибирской области;</w:t>
            </w:r>
            <w:proofErr w:type="gramEnd"/>
          </w:p>
          <w:p w:rsidR="00AE544C" w:rsidRPr="00AE544C" w:rsidRDefault="00AE544C" w:rsidP="00AE544C">
            <w:pPr>
              <w:spacing w:after="0" w:line="240" w:lineRule="auto"/>
              <w:rPr>
                <w:rFonts w:ascii="Times New Roman" w:eastAsia="Times New Roman" w:hAnsi="Times New Roman" w:cs="Times New Roman"/>
                <w:sz w:val="24"/>
                <w:szCs w:val="24"/>
              </w:rPr>
            </w:pPr>
          </w:p>
        </w:tc>
        <w:tc>
          <w:tcPr>
            <w:tcW w:w="39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E544C" w:rsidRPr="00AE544C" w:rsidRDefault="00AE544C" w:rsidP="00AE544C">
            <w:pPr>
              <w:spacing w:after="0" w:line="240" w:lineRule="auto"/>
              <w:rPr>
                <w:rFonts w:ascii="Times New Roman" w:eastAsia="Times New Roman" w:hAnsi="Times New Roman" w:cs="Times New Roman"/>
                <w:sz w:val="24"/>
                <w:szCs w:val="24"/>
              </w:rPr>
            </w:pPr>
            <w:proofErr w:type="gramStart"/>
            <w:r w:rsidRPr="00AE544C">
              <w:rPr>
                <w:rFonts w:ascii="Times New Roman" w:eastAsia="Times New Roman" w:hAnsi="Times New Roman" w:cs="Times New Roman"/>
                <w:sz w:val="24"/>
                <w:szCs w:val="24"/>
              </w:rPr>
              <w:lastRenderedPageBreak/>
              <w:t xml:space="preserve">Величина субсидии для компенсации части затрат на технологическое присоединение энергопринимающих устройств (энергетических установок) субъектов малого и среднего предпринимательства к электрическим сетям территориальных сетевых организаций Новосибирской </w:t>
            </w:r>
            <w:r w:rsidRPr="00AE544C">
              <w:rPr>
                <w:rFonts w:ascii="Times New Roman" w:eastAsia="Times New Roman" w:hAnsi="Times New Roman" w:cs="Times New Roman"/>
                <w:sz w:val="24"/>
                <w:szCs w:val="24"/>
              </w:rPr>
              <w:lastRenderedPageBreak/>
              <w:t>области определяется в размере не более 90% фактически произведенных и документально подтвержденных затрат на технологическое присоединение энергопринимающих устройств (энергетических установок) субъектов малого и среднего предпринимательства к электрическим сетям территориальных сетевых организаций Новосибирской области.</w:t>
            </w:r>
            <w:proofErr w:type="gramEnd"/>
          </w:p>
          <w:p w:rsidR="00AE544C" w:rsidRPr="00AE544C" w:rsidRDefault="00AE544C" w:rsidP="00AE544C">
            <w:pPr>
              <w:spacing w:after="0" w:line="240" w:lineRule="auto"/>
              <w:rPr>
                <w:rFonts w:ascii="Times New Roman" w:eastAsia="Times New Roman" w:hAnsi="Times New Roman" w:cs="Times New Roman"/>
                <w:sz w:val="24"/>
                <w:szCs w:val="24"/>
              </w:rPr>
            </w:pPr>
          </w:p>
        </w:tc>
      </w:tr>
      <w:tr w:rsidR="00AE544C" w:rsidRPr="00AE544C" w:rsidTr="008C14EA">
        <w:tc>
          <w:tcPr>
            <w:tcW w:w="709" w:type="dxa"/>
            <w:tcBorders>
              <w:top w:val="nil"/>
              <w:left w:val="single" w:sz="8" w:space="0" w:color="auto"/>
              <w:bottom w:val="nil"/>
              <w:right w:val="single" w:sz="8" w:space="0" w:color="auto"/>
            </w:tcBorders>
            <w:shd w:val="clear" w:color="auto" w:fill="auto"/>
            <w:tcMar>
              <w:top w:w="0" w:type="dxa"/>
              <w:left w:w="108" w:type="dxa"/>
              <w:bottom w:w="0" w:type="dxa"/>
              <w:right w:w="108" w:type="dxa"/>
            </w:tcMar>
          </w:tcPr>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lastRenderedPageBreak/>
              <w:t>5.</w:t>
            </w:r>
          </w:p>
        </w:tc>
        <w:tc>
          <w:tcPr>
            <w:tcW w:w="2552" w:type="dxa"/>
            <w:tcBorders>
              <w:top w:val="nil"/>
              <w:left w:val="nil"/>
              <w:bottom w:val="nil"/>
              <w:right w:val="single" w:sz="8" w:space="0" w:color="auto"/>
            </w:tcBorders>
            <w:shd w:val="clear" w:color="auto" w:fill="auto"/>
            <w:tcMar>
              <w:top w:w="0" w:type="dxa"/>
              <w:left w:w="108" w:type="dxa"/>
              <w:bottom w:w="0" w:type="dxa"/>
              <w:right w:w="108" w:type="dxa"/>
            </w:tcMar>
          </w:tcPr>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Субсидирование части затрат на реализацию бизнес-плана предпринимательского проекта юридического лица (индивидуального предпринимателя)</w:t>
            </w:r>
          </w:p>
        </w:tc>
        <w:tc>
          <w:tcPr>
            <w:tcW w:w="3260" w:type="dxa"/>
            <w:tcBorders>
              <w:top w:val="nil"/>
              <w:left w:val="nil"/>
              <w:bottom w:val="nil"/>
              <w:right w:val="single" w:sz="8" w:space="0" w:color="auto"/>
            </w:tcBorders>
            <w:shd w:val="clear" w:color="auto" w:fill="auto"/>
            <w:tcMar>
              <w:top w:w="0" w:type="dxa"/>
              <w:left w:w="108" w:type="dxa"/>
              <w:bottom w:w="0" w:type="dxa"/>
              <w:right w:w="108" w:type="dxa"/>
            </w:tcMar>
          </w:tcPr>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Вновь созданные СМиСП или действовавшие менее одного года с момента их государственной регистрации либо открывшие обособленное подразделение на территории Северного района (по состоянию на первое января года оказания финансовой поддержки) и осуществляющие свою основную деятельность в сфере оказания бытовых услуг населения, материального производства, </w:t>
            </w:r>
            <w:hyperlink w:anchor="Par3696" w:tooltip="Ссылка на текущий документ" w:history="1">
              <w:r w:rsidRPr="00AE544C">
                <w:rPr>
                  <w:rFonts w:ascii="Times New Roman" w:eastAsia="Times New Roman" w:hAnsi="Times New Roman" w:cs="Times New Roman"/>
                  <w:sz w:val="24"/>
                  <w:szCs w:val="24"/>
                </w:rPr>
                <w:t>&lt;*&gt;</w:t>
              </w:r>
            </w:hyperlink>
            <w:r w:rsidRPr="00AE544C">
              <w:rPr>
                <w:rFonts w:ascii="Times New Roman" w:eastAsia="Times New Roman" w:hAnsi="Times New Roman" w:cs="Times New Roman"/>
                <w:sz w:val="24"/>
                <w:szCs w:val="24"/>
              </w:rPr>
              <w:t xml:space="preserve">; в соответствии </w:t>
            </w:r>
            <w:r w:rsidRPr="00AE544C">
              <w:rPr>
                <w:rFonts w:ascii="Times New Roman" w:eastAsia="Calibri" w:hAnsi="Times New Roman" w:cs="Times New Roman"/>
                <w:sz w:val="24"/>
                <w:szCs w:val="24"/>
              </w:rPr>
              <w:t xml:space="preserve">с Общероссийским </w:t>
            </w:r>
            <w:hyperlink r:id="rId19" w:history="1">
              <w:r w:rsidRPr="00AE544C">
                <w:rPr>
                  <w:rFonts w:ascii="Times New Roman" w:eastAsia="Calibri" w:hAnsi="Times New Roman" w:cs="Times New Roman"/>
                  <w:sz w:val="24"/>
                  <w:szCs w:val="24"/>
                </w:rPr>
                <w:t>классификатором</w:t>
              </w:r>
            </w:hyperlink>
            <w:r w:rsidRPr="00AE544C">
              <w:rPr>
                <w:rFonts w:ascii="Times New Roman" w:eastAsia="Calibri" w:hAnsi="Times New Roman" w:cs="Times New Roman"/>
                <w:sz w:val="24"/>
                <w:szCs w:val="24"/>
              </w:rPr>
              <w:t xml:space="preserve"> видов экономической деятельности ОК 029-2014 (ОКВЭД2) (КДЕС</w:t>
            </w:r>
            <w:proofErr w:type="gramStart"/>
            <w:r w:rsidRPr="00AE544C">
              <w:rPr>
                <w:rFonts w:ascii="Times New Roman" w:eastAsia="Calibri" w:hAnsi="Times New Roman" w:cs="Times New Roman"/>
                <w:sz w:val="24"/>
                <w:szCs w:val="24"/>
              </w:rPr>
              <w:t xml:space="preserve"> Р</w:t>
            </w:r>
            <w:proofErr w:type="gramEnd"/>
            <w:r w:rsidRPr="00AE544C">
              <w:rPr>
                <w:rFonts w:ascii="Times New Roman" w:eastAsia="Calibri" w:hAnsi="Times New Roman" w:cs="Times New Roman"/>
                <w:sz w:val="24"/>
                <w:szCs w:val="24"/>
              </w:rPr>
              <w:t>ед. 2)</w:t>
            </w:r>
            <w:r w:rsidRPr="00AE544C">
              <w:rPr>
                <w:rFonts w:ascii="Times New Roman" w:eastAsia="Times New Roman" w:hAnsi="Times New Roman" w:cs="Times New Roman"/>
                <w:sz w:val="24"/>
                <w:szCs w:val="24"/>
              </w:rPr>
              <w:t>.</w:t>
            </w:r>
          </w:p>
          <w:p w:rsidR="00AE544C" w:rsidRPr="00AE544C" w:rsidRDefault="00AE544C" w:rsidP="00AE544C">
            <w:pPr>
              <w:spacing w:after="0" w:line="240" w:lineRule="auto"/>
              <w:rPr>
                <w:rFonts w:ascii="Times New Roman" w:eastAsia="Times New Roman" w:hAnsi="Times New Roman" w:cs="Times New Roman"/>
                <w:sz w:val="24"/>
                <w:szCs w:val="24"/>
              </w:rPr>
            </w:pPr>
          </w:p>
        </w:tc>
        <w:tc>
          <w:tcPr>
            <w:tcW w:w="5101" w:type="dxa"/>
            <w:tcBorders>
              <w:top w:val="nil"/>
              <w:left w:val="nil"/>
              <w:bottom w:val="nil"/>
              <w:right w:val="single" w:sz="8" w:space="0" w:color="auto"/>
            </w:tcBorders>
            <w:shd w:val="clear" w:color="auto" w:fill="auto"/>
            <w:tcMar>
              <w:top w:w="0" w:type="dxa"/>
              <w:left w:w="108" w:type="dxa"/>
              <w:bottom w:w="0" w:type="dxa"/>
              <w:right w:w="108" w:type="dxa"/>
            </w:tcMar>
          </w:tcPr>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lastRenderedPageBreak/>
              <w:t>1)Отсутствие задолженности по налоговым (за исключением отсроченной, рассроченной, в том числе в порядке реструктуризации, приостановленной к взысканию) и иным обязательным платежам в бюджеты всех уровней и государственные внебюджетные фонды;</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roofErr w:type="gramStart"/>
            <w:r w:rsidRPr="00AE544C">
              <w:rPr>
                <w:rFonts w:ascii="Times New Roman" w:eastAsia="Times New Roman" w:hAnsi="Times New Roman" w:cs="Times New Roman"/>
                <w:sz w:val="24"/>
                <w:szCs w:val="24"/>
              </w:rPr>
              <w:t>2) обеспечение уровня среднемесячной заработной платы одного работника по итогам работы за последний отчетный год не ниже установленной величины прожиточного минимума для трудоспособного населения Новосибирской области за соответствующий отчетный год (для СМиСП, действующих с момента государственной регистрации более трех лет, по состоянию на первое января года оказания финансовой поддержки);</w:t>
            </w:r>
            <w:proofErr w:type="gramEnd"/>
          </w:p>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Calibri" w:hAnsi="Times New Roman" w:cs="Times New Roman"/>
                <w:sz w:val="24"/>
                <w:szCs w:val="24"/>
              </w:rPr>
              <w:t xml:space="preserve">3) принятие обязательств по обеспечению следующих показателей в год оказания финансовой поддержки по сравнению с предшествующим годом: сохранение </w:t>
            </w:r>
            <w:r w:rsidRPr="00AE544C">
              <w:rPr>
                <w:rFonts w:ascii="Times New Roman" w:eastAsia="Calibri" w:hAnsi="Times New Roman" w:cs="Times New Roman"/>
                <w:sz w:val="24"/>
                <w:szCs w:val="24"/>
              </w:rPr>
              <w:lastRenderedPageBreak/>
              <w:t>количества рабочих мест &lt;**&gt; или прирост выручки от реализации товаров (работ, услуг) на одного работника.</w:t>
            </w:r>
          </w:p>
        </w:tc>
        <w:tc>
          <w:tcPr>
            <w:tcW w:w="3971" w:type="dxa"/>
            <w:tcBorders>
              <w:top w:val="nil"/>
              <w:left w:val="nil"/>
              <w:bottom w:val="nil"/>
              <w:right w:val="single" w:sz="8" w:space="0" w:color="auto"/>
            </w:tcBorders>
            <w:shd w:val="clear" w:color="auto" w:fill="auto"/>
            <w:tcMar>
              <w:top w:w="0" w:type="dxa"/>
              <w:left w:w="108" w:type="dxa"/>
              <w:bottom w:w="0" w:type="dxa"/>
              <w:right w:w="108" w:type="dxa"/>
            </w:tcMar>
          </w:tcPr>
          <w:p w:rsidR="00AE544C" w:rsidRPr="00AE544C" w:rsidRDefault="00AE544C" w:rsidP="00AE544C">
            <w:pPr>
              <w:autoSpaceDE w:val="0"/>
              <w:autoSpaceDN w:val="0"/>
              <w:adjustRightInd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lastRenderedPageBreak/>
              <w:t>В размере до 90% от общих затрат по бизнес-плану предпринимательского проекта, но не более 300 тысяч рублей, на безвозмездной и безвозвратной основе.</w:t>
            </w:r>
          </w:p>
          <w:p w:rsidR="00AE544C" w:rsidRPr="00AE544C" w:rsidRDefault="00AE544C" w:rsidP="00AE544C">
            <w:pPr>
              <w:autoSpaceDE w:val="0"/>
              <w:autoSpaceDN w:val="0"/>
              <w:adjustRightInd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Субсидированию подлежат затраты, связанные с реализацией бизнес-плана предпринимательского проекта юридического лица (индивидуального предпринимателя): на аренду (субаренду) офисных, производственных помещений, земельных участков; на обучение своих работников на образовательных курсах; на выплату процентов по банковским кредитам; на приобретение основных и (или) оборотных средств; на оплату услуг подрядных </w:t>
            </w:r>
            <w:r w:rsidRPr="00AE544C">
              <w:rPr>
                <w:rFonts w:ascii="Times New Roman" w:eastAsia="Times New Roman" w:hAnsi="Times New Roman" w:cs="Times New Roman"/>
                <w:sz w:val="24"/>
                <w:szCs w:val="24"/>
              </w:rPr>
              <w:lastRenderedPageBreak/>
              <w:t>организаций по строительству (ремонту) здани</w:t>
            </w:r>
            <w:proofErr w:type="gramStart"/>
            <w:r w:rsidRPr="00AE544C">
              <w:rPr>
                <w:rFonts w:ascii="Times New Roman" w:eastAsia="Times New Roman" w:hAnsi="Times New Roman" w:cs="Times New Roman"/>
                <w:sz w:val="24"/>
                <w:szCs w:val="24"/>
              </w:rPr>
              <w:t>й(</w:t>
            </w:r>
            <w:proofErr w:type="gramEnd"/>
            <w:r w:rsidRPr="00AE544C">
              <w:rPr>
                <w:rFonts w:ascii="Times New Roman" w:eastAsia="Times New Roman" w:hAnsi="Times New Roman" w:cs="Times New Roman"/>
                <w:sz w:val="24"/>
                <w:szCs w:val="24"/>
              </w:rPr>
              <w:t>помещений), используемых СМиСП для своей основной деятельности; на приобретение компьютерного программного обеспечения.</w:t>
            </w:r>
          </w:p>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Предоставляется после принятия решения Комиссией по фактическому предоставлению копий заверенных документов </w:t>
            </w:r>
          </w:p>
        </w:tc>
      </w:tr>
      <w:tr w:rsidR="00AE544C" w:rsidRPr="00AE544C" w:rsidTr="008C14EA">
        <w:trPr>
          <w:trHeight w:val="80"/>
        </w:trPr>
        <w:tc>
          <w:tcPr>
            <w:tcW w:w="7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AE544C" w:rsidRPr="00AE544C" w:rsidRDefault="00AE544C" w:rsidP="00AE544C">
            <w:pPr>
              <w:spacing w:after="0" w:line="240" w:lineRule="auto"/>
              <w:rPr>
                <w:rFonts w:ascii="Times New Roman" w:eastAsia="Times New Roman" w:hAnsi="Times New Roman" w:cs="Times New Roman"/>
                <w:sz w:val="24"/>
                <w:szCs w:val="24"/>
              </w:rPr>
            </w:pPr>
          </w:p>
        </w:tc>
        <w:tc>
          <w:tcPr>
            <w:tcW w:w="255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E544C" w:rsidRPr="00AE544C" w:rsidRDefault="00AE544C" w:rsidP="00AE544C">
            <w:pPr>
              <w:spacing w:after="0" w:line="240" w:lineRule="auto"/>
              <w:rPr>
                <w:rFonts w:ascii="Times New Roman" w:eastAsia="Times New Roman" w:hAnsi="Times New Roman" w:cs="Times New Roman"/>
                <w:sz w:val="24"/>
                <w:szCs w:val="24"/>
              </w:rPr>
            </w:pPr>
          </w:p>
        </w:tc>
        <w:tc>
          <w:tcPr>
            <w:tcW w:w="3260"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E544C" w:rsidRPr="00AE544C" w:rsidRDefault="00AE544C" w:rsidP="00AE544C">
            <w:pPr>
              <w:spacing w:after="0" w:line="240" w:lineRule="auto"/>
              <w:rPr>
                <w:rFonts w:ascii="Times New Roman" w:eastAsia="Times New Roman" w:hAnsi="Times New Roman" w:cs="Times New Roman"/>
                <w:sz w:val="24"/>
                <w:szCs w:val="24"/>
              </w:rPr>
            </w:pPr>
          </w:p>
        </w:tc>
        <w:tc>
          <w:tcPr>
            <w:tcW w:w="5101" w:type="dxa"/>
            <w:tcBorders>
              <w:top w:val="nil"/>
              <w:left w:val="nil"/>
              <w:bottom w:val="single" w:sz="8" w:space="0" w:color="auto"/>
              <w:right w:val="single" w:sz="4" w:space="0" w:color="auto"/>
            </w:tcBorders>
            <w:shd w:val="clear" w:color="auto" w:fill="auto"/>
            <w:tcMar>
              <w:top w:w="0" w:type="dxa"/>
              <w:left w:w="108" w:type="dxa"/>
              <w:bottom w:w="0" w:type="dxa"/>
              <w:right w:w="108" w:type="dxa"/>
            </w:tcMar>
          </w:tcPr>
          <w:p w:rsidR="00AE544C" w:rsidRPr="00AE544C" w:rsidRDefault="00AE544C" w:rsidP="00AE544C">
            <w:pPr>
              <w:spacing w:after="0" w:line="240" w:lineRule="auto"/>
              <w:rPr>
                <w:rFonts w:ascii="Times New Roman" w:eastAsia="Times New Roman" w:hAnsi="Times New Roman" w:cs="Times New Roman"/>
                <w:sz w:val="24"/>
                <w:szCs w:val="24"/>
              </w:rPr>
            </w:pPr>
          </w:p>
        </w:tc>
        <w:tc>
          <w:tcPr>
            <w:tcW w:w="3971" w:type="dxa"/>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tcPr>
          <w:p w:rsidR="00AE544C" w:rsidRPr="00AE544C" w:rsidRDefault="00AE544C" w:rsidP="00AE544C">
            <w:pPr>
              <w:spacing w:after="0" w:line="240" w:lineRule="auto"/>
              <w:rPr>
                <w:rFonts w:ascii="Times New Roman" w:eastAsia="Times New Roman" w:hAnsi="Times New Roman" w:cs="Times New Roman"/>
                <w:sz w:val="24"/>
                <w:szCs w:val="24"/>
              </w:rPr>
            </w:pPr>
          </w:p>
        </w:tc>
      </w:tr>
      <w:tr w:rsidR="00AE544C" w:rsidRPr="00AE544C" w:rsidTr="008C14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85"/>
        </w:trPr>
        <w:tc>
          <w:tcPr>
            <w:tcW w:w="709" w:type="dxa"/>
          </w:tcPr>
          <w:p w:rsidR="00AE544C" w:rsidRPr="00AE544C" w:rsidRDefault="00AE544C" w:rsidP="00AE544C">
            <w:pPr>
              <w:autoSpaceDE w:val="0"/>
              <w:autoSpaceDN w:val="0"/>
              <w:adjustRightInd w:val="0"/>
              <w:spacing w:after="0" w:line="240" w:lineRule="auto"/>
              <w:ind w:left="108" w:firstLine="720"/>
              <w:jc w:val="both"/>
              <w:rPr>
                <w:rFonts w:ascii="Times New Roman" w:eastAsia="Times New Roman" w:hAnsi="Times New Roman" w:cs="Times New Roman"/>
                <w:sz w:val="24"/>
                <w:szCs w:val="24"/>
              </w:rPr>
            </w:pPr>
          </w:p>
          <w:p w:rsidR="00AE544C" w:rsidRPr="00AE544C" w:rsidRDefault="00AE544C" w:rsidP="00AE544C">
            <w:pPr>
              <w:autoSpaceDE w:val="0"/>
              <w:autoSpaceDN w:val="0"/>
              <w:adjustRightInd w:val="0"/>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6.</w:t>
            </w:r>
          </w:p>
        </w:tc>
        <w:tc>
          <w:tcPr>
            <w:tcW w:w="2552" w:type="dxa"/>
          </w:tcPr>
          <w:p w:rsidR="00AE544C" w:rsidRPr="00AE544C" w:rsidRDefault="00AE544C" w:rsidP="00AE544C">
            <w:pPr>
              <w:autoSpaceDE w:val="0"/>
              <w:autoSpaceDN w:val="0"/>
              <w:adjustRightInd w:val="0"/>
              <w:spacing w:after="0" w:line="240" w:lineRule="auto"/>
              <w:ind w:left="18"/>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Субсидирование части затрат на обновление основных средств</w:t>
            </w:r>
          </w:p>
          <w:p w:rsidR="00AE544C" w:rsidRPr="00AE544C" w:rsidRDefault="00AE544C" w:rsidP="00AE544C">
            <w:pPr>
              <w:autoSpaceDE w:val="0"/>
              <w:autoSpaceDN w:val="0"/>
              <w:adjustRightInd w:val="0"/>
              <w:spacing w:after="0" w:line="240" w:lineRule="auto"/>
              <w:ind w:left="18"/>
              <w:jc w:val="both"/>
              <w:rPr>
                <w:rFonts w:ascii="Times New Roman" w:eastAsia="Times New Roman" w:hAnsi="Times New Roman" w:cs="Times New Roman"/>
                <w:sz w:val="24"/>
                <w:szCs w:val="24"/>
              </w:rPr>
            </w:pPr>
          </w:p>
        </w:tc>
        <w:tc>
          <w:tcPr>
            <w:tcW w:w="3260" w:type="dxa"/>
          </w:tcPr>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СМиСП действовавшие более одного года с момента их государственной регистрации (по состоянию на 1 января года оказания финансовой поддержки) и осуществляющие основной вид деятельности в сфере материального производства, оказания бытовых услуг населения, в соответствии </w:t>
            </w:r>
            <w:r w:rsidRPr="00AE544C">
              <w:rPr>
                <w:rFonts w:ascii="Times New Roman" w:eastAsia="Calibri" w:hAnsi="Times New Roman" w:cs="Times New Roman"/>
                <w:sz w:val="24"/>
                <w:szCs w:val="24"/>
              </w:rPr>
              <w:t xml:space="preserve">с Общероссийским </w:t>
            </w:r>
            <w:hyperlink r:id="rId20" w:history="1">
              <w:r w:rsidRPr="00AE544C">
                <w:rPr>
                  <w:rFonts w:ascii="Times New Roman" w:eastAsia="Calibri" w:hAnsi="Times New Roman" w:cs="Times New Roman"/>
                  <w:sz w:val="24"/>
                  <w:szCs w:val="24"/>
                </w:rPr>
                <w:t>классификатором</w:t>
              </w:r>
            </w:hyperlink>
            <w:r w:rsidRPr="00AE544C">
              <w:rPr>
                <w:rFonts w:ascii="Times New Roman" w:eastAsia="Calibri" w:hAnsi="Times New Roman" w:cs="Times New Roman"/>
                <w:sz w:val="24"/>
                <w:szCs w:val="24"/>
              </w:rPr>
              <w:t xml:space="preserve"> видов экономической деятельности ОК 029-2014 (ОКВЭД2) (КДЕС</w:t>
            </w:r>
            <w:proofErr w:type="gramStart"/>
            <w:r w:rsidRPr="00AE544C">
              <w:rPr>
                <w:rFonts w:ascii="Times New Roman" w:eastAsia="Calibri" w:hAnsi="Times New Roman" w:cs="Times New Roman"/>
                <w:sz w:val="24"/>
                <w:szCs w:val="24"/>
              </w:rPr>
              <w:t xml:space="preserve"> Р</w:t>
            </w:r>
            <w:proofErr w:type="gramEnd"/>
            <w:r w:rsidRPr="00AE544C">
              <w:rPr>
                <w:rFonts w:ascii="Times New Roman" w:eastAsia="Calibri" w:hAnsi="Times New Roman" w:cs="Times New Roman"/>
                <w:sz w:val="24"/>
                <w:szCs w:val="24"/>
              </w:rPr>
              <w:t>ед. 2)</w:t>
            </w:r>
            <w:r w:rsidRPr="00AE544C">
              <w:rPr>
                <w:rFonts w:ascii="Times New Roman" w:eastAsia="Times New Roman" w:hAnsi="Times New Roman" w:cs="Times New Roman"/>
                <w:sz w:val="24"/>
                <w:szCs w:val="24"/>
              </w:rPr>
              <w:t>.</w:t>
            </w:r>
          </w:p>
        </w:tc>
        <w:tc>
          <w:tcPr>
            <w:tcW w:w="5101" w:type="dxa"/>
          </w:tcPr>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 отсутствие задолженности по налоговым (за исключением отсроченной, рассроченной, в том числе в порядке реструктуризации, приостановленной к взысканию) и иным обязательным платежам в бюджеты всех уровней и государственные внебюджетные фонды;</w:t>
            </w:r>
          </w:p>
          <w:p w:rsidR="00AE544C" w:rsidRPr="00AE544C" w:rsidRDefault="00AE544C" w:rsidP="00AE544C">
            <w:pPr>
              <w:spacing w:after="0" w:line="240" w:lineRule="auto"/>
              <w:jc w:val="both"/>
              <w:rPr>
                <w:rFonts w:ascii="Times New Roman" w:eastAsia="Times New Roman" w:hAnsi="Times New Roman" w:cs="Times New Roman"/>
                <w:sz w:val="24"/>
                <w:szCs w:val="24"/>
              </w:rPr>
            </w:pPr>
            <w:proofErr w:type="gramStart"/>
            <w:r w:rsidRPr="00AE544C">
              <w:rPr>
                <w:rFonts w:ascii="Times New Roman" w:eastAsia="Times New Roman" w:hAnsi="Times New Roman" w:cs="Times New Roman"/>
                <w:sz w:val="24"/>
                <w:szCs w:val="24"/>
              </w:rPr>
              <w:t>2) обеспечение уровня среднемесячной заработной платы одного работника по итогам работы за последний отчетный год не ниже установленной величины прожиточного минимума для трудоспособного населения Новосибирской области за соответствующий отчетный год (для СМиСП, действующих с момента государственной регистрации более трех лет, по состоянию на первое января года оказания финансовой поддержки);</w:t>
            </w:r>
            <w:proofErr w:type="gramEnd"/>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3) принятие обязательств по обеспечению следующих показателей в год оказания финансовой поддержки по сравнению с предшествующим годом: сохранение количества рабочих мест &lt;**&gt; или прирост выручки от реализации товаров (работ, услуг) на одного работника </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lastRenderedPageBreak/>
              <w:t>4) выполнение требований Бюджетного кодекса РФ о запрете приобретения за счет средств субсидии иностранной валюты***.</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5) Субсидия предоставляется на возмещение части затрат на обновление основных средств (оборудования), произведенные не ранее чем за 12 месяцев до даты приобретения их получателем субсидии и непосредственно используемых для основного производства товаров (работ, услуг).</w:t>
            </w:r>
          </w:p>
        </w:tc>
        <w:tc>
          <w:tcPr>
            <w:tcW w:w="3971" w:type="dxa"/>
          </w:tcPr>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lastRenderedPageBreak/>
              <w:t>25% фактически произведенных и документально подтвержденных затрат на обновление основных сре</w:t>
            </w:r>
            <w:proofErr w:type="gramStart"/>
            <w:r w:rsidRPr="00AE544C">
              <w:rPr>
                <w:rFonts w:ascii="Times New Roman" w:eastAsia="Times New Roman" w:hAnsi="Times New Roman" w:cs="Times New Roman"/>
                <w:sz w:val="24"/>
                <w:szCs w:val="24"/>
              </w:rPr>
              <w:t>дств в т</w:t>
            </w:r>
            <w:proofErr w:type="gramEnd"/>
            <w:r w:rsidRPr="00AE544C">
              <w:rPr>
                <w:rFonts w:ascii="Times New Roman" w:eastAsia="Times New Roman" w:hAnsi="Times New Roman" w:cs="Times New Roman"/>
                <w:sz w:val="24"/>
                <w:szCs w:val="24"/>
              </w:rPr>
              <w:t>ечение 3 лет с даты приобретения.</w:t>
            </w:r>
          </w:p>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Субсидия предоставляется на возмещение части затрат на обновление основных средств (оборудования), произведенные не ранее чем за 12 месяцев до даты приобретения их получателем субсидии и непосредственно используемых для основного производства товаров (работ, услуг).</w:t>
            </w:r>
          </w:p>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Выплачивается после принятия решения Комиссией.</w:t>
            </w:r>
          </w:p>
          <w:p w:rsidR="00AE544C" w:rsidRPr="00AE544C" w:rsidRDefault="00AE544C" w:rsidP="00AE544C">
            <w:pPr>
              <w:autoSpaceDE w:val="0"/>
              <w:autoSpaceDN w:val="0"/>
              <w:adjustRightInd w:val="0"/>
              <w:spacing w:after="0" w:line="240" w:lineRule="auto"/>
              <w:jc w:val="both"/>
              <w:rPr>
                <w:rFonts w:ascii="Times New Roman" w:eastAsia="Times New Roman" w:hAnsi="Times New Roman" w:cs="Times New Roman"/>
                <w:sz w:val="24"/>
                <w:szCs w:val="24"/>
              </w:rPr>
            </w:pPr>
          </w:p>
        </w:tc>
      </w:tr>
    </w:tbl>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lastRenderedPageBreak/>
        <w:t>* К сфере материального производства, науки и научного обслуживания, здравоохранения и предоставления социальных услуг, деятельности, связанной с использованием вычислительной техники и информационных технологий, удаления и обработки сточных вод, удаления и обработки твердых отходов, уборки территорий отнесены следующие виды экономической деятельности (в соответствии с Общероссийским классификатором видов экономической деятельности (ОК 029-2014 (КДЕС</w:t>
      </w:r>
      <w:proofErr w:type="gramStart"/>
      <w:r w:rsidRPr="00AE544C">
        <w:rPr>
          <w:rFonts w:ascii="Times New Roman" w:eastAsia="Times New Roman" w:hAnsi="Times New Roman" w:cs="Times New Roman"/>
          <w:sz w:val="24"/>
          <w:szCs w:val="24"/>
        </w:rPr>
        <w:t xml:space="preserve"> Р</w:t>
      </w:r>
      <w:proofErr w:type="gramEnd"/>
      <w:r w:rsidRPr="00AE544C">
        <w:rPr>
          <w:rFonts w:ascii="Times New Roman" w:eastAsia="Times New Roman" w:hAnsi="Times New Roman" w:cs="Times New Roman"/>
          <w:sz w:val="24"/>
          <w:szCs w:val="24"/>
        </w:rPr>
        <w:t xml:space="preserve">ед. 2): сельское хозяйство, охота и лесное хозяйство; </w:t>
      </w:r>
      <w:proofErr w:type="gramStart"/>
      <w:r w:rsidRPr="00AE544C">
        <w:rPr>
          <w:rFonts w:ascii="Times New Roman" w:eastAsia="Times New Roman" w:hAnsi="Times New Roman" w:cs="Times New Roman"/>
          <w:sz w:val="24"/>
          <w:szCs w:val="24"/>
        </w:rPr>
        <w:t>рыболовство, рыбоводство, добыча полезных ископаемых; обрабатывающие производства (кроме производства дистиллированных алкогольных напитков, этилового спирта из сброшенных материалов, виноградного вина, сидра и прочих плодово-ягодных вин, прочих недистиллированных напитков и сброшенных материалов, пива, табачных изделий); производство и распределение электроэнергии, газа и воды; строительство; научные исследования и разработки; деятельность в области здравоохранения; предоставление социальных услуг;</w:t>
      </w:r>
      <w:proofErr w:type="gramEnd"/>
      <w:r w:rsidRPr="00AE544C">
        <w:rPr>
          <w:rFonts w:ascii="Times New Roman" w:eastAsia="Times New Roman" w:hAnsi="Times New Roman" w:cs="Times New Roman"/>
          <w:sz w:val="24"/>
          <w:szCs w:val="24"/>
        </w:rPr>
        <w:t xml:space="preserve"> деятельность, связанная с использованием вычислительной техники и информационных технологий; удаление и обработка сточных вод, удаление и обработка твердых отходов, уборка территорий, управление эксплуатацией жилого фонда.</w:t>
      </w:r>
    </w:p>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Основным видом деятельности является тот вид деятельности, выручка от которого в отчетном периоде составляет более 50 процентов от общей суммы выручки от реализации товаров, работ и услуг.</w:t>
      </w:r>
    </w:p>
    <w:p w:rsidR="00AE544C" w:rsidRPr="00AE544C" w:rsidRDefault="00AE544C" w:rsidP="00AE544C">
      <w:pPr>
        <w:spacing w:after="0" w:line="240" w:lineRule="auto"/>
        <w:ind w:firstLine="567"/>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Учитывается только численность списочного состава (без внешних совместителей).</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нормативными правовыми актами, муниципальными правовыми актами, регулирующими предоставление субсидий указанным юридическим лицам.</w:t>
      </w: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sectPr w:rsidR="00AE544C" w:rsidRPr="00AE544C" w:rsidSect="008C14EA">
          <w:pgSz w:w="16838" w:h="11905" w:orient="landscape"/>
          <w:pgMar w:top="1418" w:right="1134" w:bottom="567" w:left="1134" w:header="0" w:footer="0" w:gutter="0"/>
          <w:cols w:space="720"/>
          <w:noEndnote/>
        </w:sectPr>
      </w:pPr>
      <w:r w:rsidRPr="00AE544C">
        <w:rPr>
          <w:rFonts w:ascii="Times New Roman" w:eastAsia="Times New Roman" w:hAnsi="Times New Roman" w:cs="Times New Roman"/>
          <w:sz w:val="24"/>
          <w:szCs w:val="24"/>
        </w:rPr>
        <w:t xml:space="preserve">Список используемых сокращений: </w:t>
      </w:r>
      <w:r w:rsidRPr="00AE544C">
        <w:rPr>
          <w:rFonts w:ascii="Times New Roman" w:eastAsia="Times New Roman" w:hAnsi="Times New Roman" w:cs="Times New Roman"/>
          <w:bCs/>
          <w:sz w:val="24"/>
          <w:szCs w:val="24"/>
        </w:rPr>
        <w:t>СМиСП</w:t>
      </w:r>
      <w:r w:rsidRPr="00AE544C">
        <w:rPr>
          <w:rFonts w:ascii="Times New Roman" w:eastAsia="Times New Roman" w:hAnsi="Times New Roman" w:cs="Times New Roman"/>
          <w:b/>
          <w:bCs/>
          <w:sz w:val="24"/>
          <w:szCs w:val="24"/>
        </w:rPr>
        <w:t xml:space="preserve"> – </w:t>
      </w:r>
      <w:r w:rsidRPr="00AE544C">
        <w:rPr>
          <w:rFonts w:ascii="Times New Roman" w:eastAsia="Times New Roman" w:hAnsi="Times New Roman" w:cs="Times New Roman"/>
          <w:sz w:val="24"/>
          <w:szCs w:val="24"/>
        </w:rPr>
        <w:t>субъекты малого и среднего предпринимательства».</w:t>
      </w:r>
    </w:p>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autoSpaceDE w:val="0"/>
        <w:autoSpaceDN w:val="0"/>
        <w:adjustRightInd w:val="0"/>
        <w:spacing w:after="0" w:line="240" w:lineRule="auto"/>
        <w:jc w:val="right"/>
        <w:rPr>
          <w:rFonts w:ascii="Times New Roman" w:eastAsia="Times New Roman" w:hAnsi="Times New Roman" w:cs="Times New Roman"/>
          <w:sz w:val="24"/>
          <w:szCs w:val="24"/>
        </w:rPr>
      </w:pPr>
      <w:r w:rsidRPr="00AE544C">
        <w:rPr>
          <w:rFonts w:ascii="Times New Roman" w:eastAsia="Times New Roman" w:hAnsi="Times New Roman" w:cs="Times New Roman"/>
          <w:bCs/>
          <w:color w:val="26282F"/>
          <w:sz w:val="24"/>
          <w:szCs w:val="24"/>
        </w:rPr>
        <w:t>Приложение № 2</w:t>
      </w:r>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AE544C">
        <w:rPr>
          <w:rFonts w:ascii="Times New Roman" w:eastAsia="Times New Roman" w:hAnsi="Times New Roman" w:cs="Times New Roman"/>
          <w:bCs/>
          <w:color w:val="26282F"/>
          <w:sz w:val="24"/>
          <w:szCs w:val="24"/>
        </w:rPr>
        <w:t xml:space="preserve">к Порядку </w:t>
      </w:r>
      <w:r w:rsidRPr="00AE544C">
        <w:rPr>
          <w:rFonts w:ascii="Times New Roman" w:eastAsia="Times New Roman" w:hAnsi="Times New Roman" w:cs="Times New Roman"/>
          <w:sz w:val="24"/>
          <w:szCs w:val="24"/>
        </w:rPr>
        <w:t xml:space="preserve">предоставления субсидий </w:t>
      </w:r>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proofErr w:type="gramStart"/>
      <w:r w:rsidRPr="00AE544C">
        <w:rPr>
          <w:rFonts w:ascii="Times New Roman" w:eastAsia="Times New Roman" w:hAnsi="Times New Roman" w:cs="Times New Roman"/>
          <w:sz w:val="24"/>
          <w:szCs w:val="24"/>
        </w:rPr>
        <w:t>юридическим лицам (за исключением субсидий</w:t>
      </w:r>
      <w:proofErr w:type="gramEnd"/>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государственным (муниципальным) учреждениям,</w:t>
      </w:r>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индивидуальным предпринимателям – производителям товаров,</w:t>
      </w:r>
    </w:p>
    <w:p w:rsidR="00AE544C" w:rsidRPr="00AE544C" w:rsidRDefault="00AE544C" w:rsidP="00AE544C">
      <w:pPr>
        <w:autoSpaceDE w:val="0"/>
        <w:autoSpaceDN w:val="0"/>
        <w:adjustRightInd w:val="0"/>
        <w:spacing w:after="0" w:line="240" w:lineRule="auto"/>
        <w:ind w:firstLine="698"/>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работ, услуг на реализацию мероприятий муниципальной программы</w:t>
      </w:r>
    </w:p>
    <w:p w:rsidR="00AE544C" w:rsidRPr="00AE544C" w:rsidRDefault="00AE544C" w:rsidP="008C14EA">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spacing w:after="0" w:line="240" w:lineRule="auto"/>
        <w:ind w:firstLine="4536"/>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В администрацию</w:t>
      </w:r>
    </w:p>
    <w:p w:rsidR="00AE544C" w:rsidRPr="00AE544C" w:rsidRDefault="00AE544C" w:rsidP="00AE544C">
      <w:pPr>
        <w:spacing w:after="0" w:line="240" w:lineRule="auto"/>
        <w:ind w:firstLine="4536"/>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Северного района</w:t>
      </w:r>
    </w:p>
    <w:p w:rsidR="00AE544C" w:rsidRPr="008C14EA" w:rsidRDefault="00AE544C" w:rsidP="008C14EA">
      <w:pPr>
        <w:spacing w:after="0" w:line="240" w:lineRule="auto"/>
        <w:ind w:firstLine="4536"/>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Новосибирской области</w:t>
      </w:r>
      <w:bookmarkStart w:id="1" w:name="Par483"/>
      <w:bookmarkEnd w:id="1"/>
    </w:p>
    <w:p w:rsidR="00AE544C" w:rsidRPr="00AE544C" w:rsidRDefault="00AE544C" w:rsidP="00AE544C">
      <w:pPr>
        <w:autoSpaceDE w:val="0"/>
        <w:autoSpaceDN w:val="0"/>
        <w:adjustRightInd w:val="0"/>
        <w:spacing w:after="0" w:line="240" w:lineRule="auto"/>
        <w:ind w:left="709"/>
        <w:jc w:val="center"/>
        <w:rPr>
          <w:rFonts w:ascii="Times New Roman" w:eastAsia="Times New Roman" w:hAnsi="Times New Roman" w:cs="Times New Roman"/>
          <w:color w:val="FF0000"/>
          <w:sz w:val="24"/>
          <w:szCs w:val="24"/>
        </w:rPr>
      </w:pPr>
    </w:p>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ЗАЯВКА</w:t>
      </w:r>
    </w:p>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на оказание финансовой поддержки</w:t>
      </w:r>
    </w:p>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наименование организации (индивидуального предпринимателя)</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(телефон, факс, адрес электронной почты)</w:t>
      </w:r>
    </w:p>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просит предоставить в 20___ году финансовую поддержку в форме</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(нужное указать)</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Общие сведения об организации (индивидуальном предпринимателе):</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 Регистрационный номер ___________________________________________________________</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 Дата регистрации _________________________________________________________________</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3. Место регистрации _______________________________________________________________</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4. Юридический адрес ______________________________________________________________</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5. Фактический адрес _______________________________________________________________</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6. ИНН ___________________________________________________________________________</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7. КПП ___________________________________________________________________________</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8. Коды </w:t>
      </w:r>
      <w:hyperlink r:id="rId21" w:history="1">
        <w:r w:rsidRPr="00AE544C">
          <w:rPr>
            <w:rFonts w:ascii="Times New Roman" w:eastAsia="Times New Roman" w:hAnsi="Times New Roman" w:cs="Times New Roman"/>
            <w:color w:val="0000FF"/>
            <w:sz w:val="24"/>
            <w:szCs w:val="24"/>
          </w:rPr>
          <w:t>ОКВЭД</w:t>
        </w:r>
      </w:hyperlink>
      <w:r w:rsidRPr="00AE544C">
        <w:rPr>
          <w:rFonts w:ascii="Times New Roman" w:eastAsia="Times New Roman" w:hAnsi="Times New Roman" w:cs="Times New Roman"/>
          <w:sz w:val="24"/>
          <w:szCs w:val="24"/>
        </w:rPr>
        <w:t xml:space="preserve"> ___________________________________________________________________</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9. Наименование основного вида деятельности</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10. Код </w:t>
      </w:r>
      <w:hyperlink r:id="rId22" w:history="1">
        <w:r w:rsidRPr="00AE544C">
          <w:rPr>
            <w:rFonts w:ascii="Times New Roman" w:eastAsia="Times New Roman" w:hAnsi="Times New Roman" w:cs="Times New Roman"/>
            <w:color w:val="0000FF"/>
            <w:sz w:val="24"/>
            <w:szCs w:val="24"/>
          </w:rPr>
          <w:t>ОКТМО</w:t>
        </w:r>
      </w:hyperlink>
      <w:r w:rsidRPr="00AE544C">
        <w:rPr>
          <w:rFonts w:ascii="Times New Roman" w:eastAsia="Times New Roman" w:hAnsi="Times New Roman" w:cs="Times New Roman"/>
          <w:sz w:val="24"/>
          <w:szCs w:val="24"/>
        </w:rPr>
        <w:t xml:space="preserve"> ____________________________________________________________________</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11. Код ОКПО _____________________________________________________________________</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12. Номенклатура производимой продукции (работ, услуг) ________________________________</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13. География поставок ______________________________________________________________</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14.  Осуществляет ли организация (индивидуальный предприниматель) </w:t>
      </w:r>
      <w:proofErr w:type="gramStart"/>
      <w:r w:rsidRPr="00AE544C">
        <w:rPr>
          <w:rFonts w:ascii="Times New Roman" w:eastAsia="Times New Roman" w:hAnsi="Times New Roman" w:cs="Times New Roman"/>
          <w:sz w:val="24"/>
          <w:szCs w:val="24"/>
        </w:rPr>
        <w:t>следующие</w:t>
      </w:r>
      <w:proofErr w:type="gramEnd"/>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виды деятельности (если "да" - отметить знаком "v"):</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деятельность в сфере игорного бизнеса;</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деятельность по производству подакцизных товаров;</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деятельность по реализации подакцизных товаров;</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lastRenderedPageBreak/>
        <w:t>┌─┐</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roofErr w:type="gramStart"/>
      <w:r w:rsidRPr="00AE544C">
        <w:rPr>
          <w:rFonts w:ascii="Times New Roman" w:eastAsia="Times New Roman" w:hAnsi="Times New Roman" w:cs="Times New Roman"/>
          <w:sz w:val="24"/>
          <w:szCs w:val="24"/>
        </w:rPr>
        <w:t>└─┘ деятельность по добыче и реализации полезных ископаемых (за исключением</w:t>
      </w:r>
      <w:proofErr w:type="gramEnd"/>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общераспространенных полезных ископаемых).</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15.  Получала  ли  организация  (индивидуальный предприниматель) </w:t>
      </w:r>
      <w:proofErr w:type="gramStart"/>
      <w:r w:rsidRPr="00AE544C">
        <w:rPr>
          <w:rFonts w:ascii="Times New Roman" w:eastAsia="Times New Roman" w:hAnsi="Times New Roman" w:cs="Times New Roman"/>
          <w:sz w:val="24"/>
          <w:szCs w:val="24"/>
        </w:rPr>
        <w:t>финансовую</w:t>
      </w:r>
      <w:proofErr w:type="gramEnd"/>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roofErr w:type="gramStart"/>
      <w:r w:rsidRPr="00AE544C">
        <w:rPr>
          <w:rFonts w:ascii="Times New Roman" w:eastAsia="Times New Roman" w:hAnsi="Times New Roman" w:cs="Times New Roman"/>
          <w:sz w:val="24"/>
          <w:szCs w:val="24"/>
        </w:rPr>
        <w:t>поддержку  по  иным  государственным  или областным программам (если "да" -</w:t>
      </w:r>
      <w:proofErr w:type="gramEnd"/>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указать   программу  поддержки,  мероприятие  программы  и  дату  получения</w:t>
      </w:r>
    </w:p>
    <w:p w:rsidR="00AE544C" w:rsidRPr="00AE544C" w:rsidRDefault="00AE544C" w:rsidP="00AE544C">
      <w:pPr>
        <w:widowControl w:val="0"/>
        <w:autoSpaceDE w:val="0"/>
        <w:autoSpaceDN w:val="0"/>
        <w:spacing w:after="0" w:line="240" w:lineRule="auto"/>
        <w:ind w:right="-2"/>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поддержки) _______________________________________________________________________ </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16.  Находится  ли  организация  (индивидуальный  предприниматель) в стадии</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реорганизации/ликвидации (указать "да" или "нет") _____________________________________</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17.  </w:t>
      </w:r>
      <w:proofErr w:type="gramStart"/>
      <w:r w:rsidRPr="00AE544C">
        <w:rPr>
          <w:rFonts w:ascii="Times New Roman" w:eastAsia="Times New Roman" w:hAnsi="Times New Roman" w:cs="Times New Roman"/>
          <w:sz w:val="24"/>
          <w:szCs w:val="24"/>
        </w:rPr>
        <w:t>Банковские реквизиты для оказания финансовой поддержки (в случае, если</w:t>
      </w:r>
      <w:proofErr w:type="gramEnd"/>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на момент подачи заявки расчетный счет открыт)</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Руководитель   организации   (индивидуальный   предприниматель)  дает  свое</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согласие   на   обработку   сведений/персональных  данных,  содержащихся  </w:t>
      </w:r>
      <w:proofErr w:type="gramStart"/>
      <w:r w:rsidRPr="00AE544C">
        <w:rPr>
          <w:rFonts w:ascii="Times New Roman" w:eastAsia="Times New Roman" w:hAnsi="Times New Roman" w:cs="Times New Roman"/>
          <w:sz w:val="24"/>
          <w:szCs w:val="24"/>
        </w:rPr>
        <w:t>в</w:t>
      </w:r>
      <w:proofErr w:type="gramEnd"/>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представленных </w:t>
      </w:r>
      <w:proofErr w:type="gramStart"/>
      <w:r w:rsidRPr="00AE544C">
        <w:rPr>
          <w:rFonts w:ascii="Times New Roman" w:eastAsia="Times New Roman" w:hAnsi="Times New Roman" w:cs="Times New Roman"/>
          <w:sz w:val="24"/>
          <w:szCs w:val="24"/>
        </w:rPr>
        <w:t>документах</w:t>
      </w:r>
      <w:proofErr w:type="gramEnd"/>
      <w:r w:rsidRPr="00AE544C">
        <w:rPr>
          <w:rFonts w:ascii="Times New Roman" w:eastAsia="Times New Roman" w:hAnsi="Times New Roman" w:cs="Times New Roman"/>
          <w:sz w:val="24"/>
          <w:szCs w:val="24"/>
        </w:rPr>
        <w:t>.</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p w:rsidR="00AE544C" w:rsidRPr="00AE544C" w:rsidRDefault="00AE544C" w:rsidP="00AE544C">
      <w:pPr>
        <w:autoSpaceDE w:val="0"/>
        <w:autoSpaceDN w:val="0"/>
        <w:adjustRightInd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Руководитель организации</w:t>
      </w:r>
    </w:p>
    <w:p w:rsidR="00AE544C" w:rsidRPr="00AE544C" w:rsidRDefault="00AE544C" w:rsidP="00AE544C">
      <w:pPr>
        <w:autoSpaceDE w:val="0"/>
        <w:autoSpaceDN w:val="0"/>
        <w:adjustRightInd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(индивидуальный предприниматель</w:t>
      </w:r>
      <w:proofErr w:type="gramStart"/>
      <w:r w:rsidRPr="00AE544C">
        <w:rPr>
          <w:rFonts w:ascii="Times New Roman" w:eastAsia="Times New Roman" w:hAnsi="Times New Roman" w:cs="Times New Roman"/>
          <w:sz w:val="24"/>
          <w:szCs w:val="24"/>
        </w:rPr>
        <w:t>) ________________ (_______________________)</w:t>
      </w:r>
      <w:proofErr w:type="gramEnd"/>
    </w:p>
    <w:p w:rsidR="00AE544C" w:rsidRPr="00AE544C" w:rsidRDefault="00AE544C" w:rsidP="00AE544C">
      <w:pPr>
        <w:autoSpaceDE w:val="0"/>
        <w:autoSpaceDN w:val="0"/>
        <w:adjustRightInd w:val="0"/>
        <w:spacing w:after="0" w:line="240" w:lineRule="auto"/>
        <w:rPr>
          <w:rFonts w:ascii="Times New Roman" w:eastAsia="Times New Roman" w:hAnsi="Times New Roman" w:cs="Times New Roman"/>
          <w:sz w:val="24"/>
          <w:szCs w:val="24"/>
        </w:rPr>
      </w:pPr>
    </w:p>
    <w:p w:rsidR="00AE544C" w:rsidRPr="00AE544C" w:rsidRDefault="00AE544C" w:rsidP="00AE544C">
      <w:pPr>
        <w:autoSpaceDE w:val="0"/>
        <w:autoSpaceDN w:val="0"/>
        <w:adjustRightInd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Главный бухгалтер</w:t>
      </w:r>
      <w:proofErr w:type="gramStart"/>
      <w:r w:rsidRPr="00AE544C">
        <w:rPr>
          <w:rFonts w:ascii="Times New Roman" w:eastAsia="Times New Roman" w:hAnsi="Times New Roman" w:cs="Times New Roman"/>
          <w:sz w:val="24"/>
          <w:szCs w:val="24"/>
        </w:rPr>
        <w:t xml:space="preserve"> _______________________________ (_______________________)</w:t>
      </w:r>
      <w:proofErr w:type="gramEnd"/>
    </w:p>
    <w:p w:rsidR="00AE544C" w:rsidRPr="00AE544C" w:rsidRDefault="00AE544C" w:rsidP="00AE544C">
      <w:pPr>
        <w:autoSpaceDE w:val="0"/>
        <w:autoSpaceDN w:val="0"/>
        <w:adjustRightInd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М.П. «(при наличии печати)»</w:t>
      </w:r>
    </w:p>
    <w:p w:rsidR="00AE544C" w:rsidRPr="00AE544C" w:rsidRDefault="00AE544C" w:rsidP="00AE544C">
      <w:pPr>
        <w:autoSpaceDE w:val="0"/>
        <w:autoSpaceDN w:val="0"/>
        <w:adjustRightInd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 _______________ 20___ г.</w:t>
      </w:r>
    </w:p>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spacing w:after="0" w:line="240" w:lineRule="auto"/>
        <w:ind w:firstLine="540"/>
        <w:jc w:val="both"/>
        <w:rPr>
          <w:rFonts w:ascii="Times New Roman" w:eastAsia="Times New Roman" w:hAnsi="Times New Roman" w:cs="Times New Roman"/>
          <w:color w:val="FF0000"/>
          <w:sz w:val="24"/>
          <w:szCs w:val="24"/>
        </w:rPr>
      </w:pPr>
    </w:p>
    <w:p w:rsidR="00AE544C" w:rsidRPr="00AE544C" w:rsidRDefault="00AE544C" w:rsidP="00AE544C">
      <w:pPr>
        <w:widowControl w:val="0"/>
        <w:spacing w:after="0" w:line="240" w:lineRule="auto"/>
        <w:outlineLvl w:val="0"/>
        <w:rPr>
          <w:rFonts w:ascii="Times New Roman" w:eastAsia="Times New Roman" w:hAnsi="Times New Roman" w:cs="Times New Roman"/>
          <w:color w:val="FF0000"/>
          <w:sz w:val="24"/>
          <w:szCs w:val="24"/>
        </w:rPr>
      </w:pPr>
    </w:p>
    <w:p w:rsidR="00AE544C" w:rsidRPr="00AE544C" w:rsidRDefault="00AE544C" w:rsidP="00AE544C">
      <w:pPr>
        <w:widowControl w:val="0"/>
        <w:spacing w:after="0" w:line="240" w:lineRule="auto"/>
        <w:ind w:left="4820" w:firstLine="567"/>
        <w:jc w:val="center"/>
        <w:outlineLvl w:val="0"/>
        <w:rPr>
          <w:rFonts w:ascii="Times New Roman" w:eastAsia="Times New Roman" w:hAnsi="Times New Roman" w:cs="Times New Roman"/>
          <w:color w:val="FF0000"/>
          <w:sz w:val="24"/>
          <w:szCs w:val="24"/>
        </w:rPr>
      </w:pPr>
    </w:p>
    <w:p w:rsidR="00AE544C" w:rsidRPr="00AE544C" w:rsidRDefault="00AE544C" w:rsidP="00AE544C">
      <w:pPr>
        <w:widowControl w:val="0"/>
        <w:spacing w:after="0" w:line="240" w:lineRule="auto"/>
        <w:ind w:left="4820" w:firstLine="567"/>
        <w:jc w:val="center"/>
        <w:outlineLvl w:val="0"/>
        <w:rPr>
          <w:rFonts w:ascii="Times New Roman" w:eastAsia="Times New Roman" w:hAnsi="Times New Roman" w:cs="Times New Roman"/>
          <w:color w:val="FF0000"/>
          <w:sz w:val="24"/>
          <w:szCs w:val="24"/>
        </w:rPr>
      </w:pPr>
    </w:p>
    <w:p w:rsidR="00AE544C" w:rsidRPr="00AE544C" w:rsidRDefault="00AE544C" w:rsidP="00AE544C">
      <w:pPr>
        <w:widowControl w:val="0"/>
        <w:spacing w:after="0" w:line="240" w:lineRule="auto"/>
        <w:ind w:left="4820" w:firstLine="567"/>
        <w:jc w:val="center"/>
        <w:outlineLvl w:val="0"/>
        <w:rPr>
          <w:rFonts w:ascii="Times New Roman" w:eastAsia="Times New Roman" w:hAnsi="Times New Roman" w:cs="Times New Roman"/>
          <w:color w:val="FF0000"/>
          <w:sz w:val="24"/>
          <w:szCs w:val="24"/>
        </w:rPr>
      </w:pPr>
    </w:p>
    <w:p w:rsidR="00AE544C" w:rsidRPr="00AE544C" w:rsidRDefault="00AE544C" w:rsidP="00AE544C">
      <w:pPr>
        <w:widowControl w:val="0"/>
        <w:spacing w:after="0" w:line="240" w:lineRule="auto"/>
        <w:ind w:left="4820" w:firstLine="567"/>
        <w:jc w:val="center"/>
        <w:outlineLvl w:val="0"/>
        <w:rPr>
          <w:rFonts w:ascii="Times New Roman" w:eastAsia="Times New Roman" w:hAnsi="Times New Roman" w:cs="Times New Roman"/>
          <w:color w:val="FF0000"/>
          <w:sz w:val="24"/>
          <w:szCs w:val="24"/>
        </w:rPr>
      </w:pPr>
    </w:p>
    <w:p w:rsidR="00AE544C" w:rsidRPr="00AE544C" w:rsidRDefault="00AE544C" w:rsidP="00AE544C">
      <w:pPr>
        <w:widowControl w:val="0"/>
        <w:spacing w:after="0" w:line="240" w:lineRule="auto"/>
        <w:ind w:left="4820" w:firstLine="567"/>
        <w:jc w:val="center"/>
        <w:outlineLvl w:val="0"/>
        <w:rPr>
          <w:rFonts w:ascii="Times New Roman" w:eastAsia="Times New Roman" w:hAnsi="Times New Roman" w:cs="Times New Roman"/>
          <w:color w:val="FF0000"/>
          <w:sz w:val="24"/>
          <w:szCs w:val="24"/>
        </w:rPr>
      </w:pPr>
    </w:p>
    <w:p w:rsidR="00AE544C" w:rsidRPr="00AE544C" w:rsidRDefault="00AE544C" w:rsidP="00AE544C">
      <w:pPr>
        <w:widowControl w:val="0"/>
        <w:spacing w:after="0" w:line="240" w:lineRule="auto"/>
        <w:ind w:left="4820" w:firstLine="567"/>
        <w:jc w:val="center"/>
        <w:outlineLvl w:val="0"/>
        <w:rPr>
          <w:rFonts w:ascii="Times New Roman" w:eastAsia="Times New Roman" w:hAnsi="Times New Roman" w:cs="Times New Roman"/>
          <w:color w:val="FF0000"/>
          <w:sz w:val="24"/>
          <w:szCs w:val="24"/>
        </w:rPr>
      </w:pPr>
    </w:p>
    <w:p w:rsidR="00AE544C" w:rsidRPr="00AE544C" w:rsidRDefault="00AE544C" w:rsidP="00AE544C">
      <w:pPr>
        <w:widowControl w:val="0"/>
        <w:spacing w:after="0" w:line="240" w:lineRule="auto"/>
        <w:ind w:left="4820" w:firstLine="567"/>
        <w:jc w:val="center"/>
        <w:outlineLvl w:val="0"/>
        <w:rPr>
          <w:rFonts w:ascii="Times New Roman" w:eastAsia="Times New Roman" w:hAnsi="Times New Roman" w:cs="Times New Roman"/>
          <w:color w:val="FF0000"/>
          <w:sz w:val="24"/>
          <w:szCs w:val="24"/>
        </w:rPr>
      </w:pPr>
    </w:p>
    <w:p w:rsidR="00AE544C" w:rsidRPr="00AE544C" w:rsidRDefault="00AE544C" w:rsidP="00AE544C">
      <w:pPr>
        <w:widowControl w:val="0"/>
        <w:spacing w:after="0" w:line="240" w:lineRule="auto"/>
        <w:ind w:left="4820" w:firstLine="567"/>
        <w:jc w:val="center"/>
        <w:outlineLvl w:val="0"/>
        <w:rPr>
          <w:rFonts w:ascii="Times New Roman" w:eastAsia="Times New Roman" w:hAnsi="Times New Roman" w:cs="Times New Roman"/>
          <w:color w:val="FF0000"/>
          <w:sz w:val="24"/>
          <w:szCs w:val="24"/>
        </w:rPr>
      </w:pPr>
    </w:p>
    <w:p w:rsidR="00AE544C" w:rsidRPr="00AE544C" w:rsidRDefault="00AE544C" w:rsidP="00AE544C">
      <w:pPr>
        <w:widowControl w:val="0"/>
        <w:spacing w:after="0" w:line="240" w:lineRule="auto"/>
        <w:ind w:left="4820" w:firstLine="567"/>
        <w:jc w:val="center"/>
        <w:outlineLvl w:val="0"/>
        <w:rPr>
          <w:rFonts w:ascii="Times New Roman" w:eastAsia="Times New Roman" w:hAnsi="Times New Roman" w:cs="Times New Roman"/>
          <w:color w:val="FF0000"/>
          <w:sz w:val="24"/>
          <w:szCs w:val="24"/>
        </w:rPr>
      </w:pPr>
    </w:p>
    <w:p w:rsidR="00AE544C" w:rsidRPr="00AE544C" w:rsidRDefault="00AE544C" w:rsidP="00AE544C">
      <w:pPr>
        <w:widowControl w:val="0"/>
        <w:spacing w:after="0" w:line="240" w:lineRule="auto"/>
        <w:ind w:left="4820" w:firstLine="567"/>
        <w:jc w:val="center"/>
        <w:outlineLvl w:val="0"/>
        <w:rPr>
          <w:rFonts w:ascii="Times New Roman" w:eastAsia="Times New Roman" w:hAnsi="Times New Roman" w:cs="Times New Roman"/>
          <w:color w:val="FF0000"/>
          <w:sz w:val="24"/>
          <w:szCs w:val="24"/>
        </w:rPr>
      </w:pPr>
    </w:p>
    <w:p w:rsidR="00AE544C" w:rsidRPr="00AE544C" w:rsidRDefault="00AE544C" w:rsidP="00AE544C">
      <w:pPr>
        <w:widowControl w:val="0"/>
        <w:spacing w:after="0" w:line="240" w:lineRule="auto"/>
        <w:ind w:left="4820" w:firstLine="567"/>
        <w:jc w:val="center"/>
        <w:outlineLvl w:val="0"/>
        <w:rPr>
          <w:rFonts w:ascii="Times New Roman" w:eastAsia="Times New Roman" w:hAnsi="Times New Roman" w:cs="Times New Roman"/>
          <w:color w:val="FF0000"/>
          <w:sz w:val="24"/>
          <w:szCs w:val="24"/>
        </w:rPr>
      </w:pPr>
    </w:p>
    <w:p w:rsidR="00AE544C" w:rsidRPr="00AE544C" w:rsidRDefault="00AE544C" w:rsidP="00AE544C">
      <w:pPr>
        <w:widowControl w:val="0"/>
        <w:spacing w:after="0" w:line="240" w:lineRule="auto"/>
        <w:ind w:left="4820" w:firstLine="567"/>
        <w:jc w:val="center"/>
        <w:outlineLvl w:val="0"/>
        <w:rPr>
          <w:rFonts w:ascii="Times New Roman" w:eastAsia="Times New Roman" w:hAnsi="Times New Roman" w:cs="Times New Roman"/>
          <w:color w:val="FF0000"/>
          <w:sz w:val="24"/>
          <w:szCs w:val="24"/>
        </w:rPr>
      </w:pPr>
    </w:p>
    <w:p w:rsidR="00AE544C" w:rsidRPr="00AE544C" w:rsidRDefault="00AE544C" w:rsidP="00AE544C">
      <w:pPr>
        <w:widowControl w:val="0"/>
        <w:spacing w:after="0" w:line="240" w:lineRule="auto"/>
        <w:ind w:left="4820" w:firstLine="567"/>
        <w:jc w:val="center"/>
        <w:outlineLvl w:val="0"/>
        <w:rPr>
          <w:rFonts w:ascii="Times New Roman" w:eastAsia="Times New Roman" w:hAnsi="Times New Roman" w:cs="Times New Roman"/>
          <w:color w:val="FF0000"/>
          <w:sz w:val="24"/>
          <w:szCs w:val="24"/>
        </w:rPr>
      </w:pPr>
    </w:p>
    <w:p w:rsidR="00AE544C" w:rsidRPr="00AE544C" w:rsidRDefault="00AE544C" w:rsidP="00AE544C">
      <w:pPr>
        <w:widowControl w:val="0"/>
        <w:spacing w:after="0" w:line="240" w:lineRule="auto"/>
        <w:ind w:left="4820" w:firstLine="567"/>
        <w:jc w:val="center"/>
        <w:outlineLvl w:val="0"/>
        <w:rPr>
          <w:rFonts w:ascii="Times New Roman" w:eastAsia="Times New Roman" w:hAnsi="Times New Roman" w:cs="Times New Roman"/>
          <w:color w:val="FF0000"/>
          <w:sz w:val="24"/>
          <w:szCs w:val="24"/>
        </w:rPr>
      </w:pPr>
    </w:p>
    <w:p w:rsidR="00AE544C" w:rsidRPr="00AE544C" w:rsidRDefault="00AE544C" w:rsidP="00AE544C">
      <w:pPr>
        <w:widowControl w:val="0"/>
        <w:spacing w:after="0" w:line="240" w:lineRule="auto"/>
        <w:ind w:left="4820" w:firstLine="567"/>
        <w:jc w:val="center"/>
        <w:outlineLvl w:val="0"/>
        <w:rPr>
          <w:rFonts w:ascii="Times New Roman" w:eastAsia="Times New Roman" w:hAnsi="Times New Roman" w:cs="Times New Roman"/>
          <w:color w:val="FF0000"/>
          <w:sz w:val="24"/>
          <w:szCs w:val="24"/>
        </w:rPr>
      </w:pPr>
    </w:p>
    <w:p w:rsidR="00AE544C" w:rsidRPr="00AE544C" w:rsidRDefault="00AE544C" w:rsidP="00AE544C">
      <w:pPr>
        <w:widowControl w:val="0"/>
        <w:spacing w:after="0" w:line="240" w:lineRule="auto"/>
        <w:ind w:left="4820" w:firstLine="567"/>
        <w:jc w:val="center"/>
        <w:outlineLvl w:val="0"/>
        <w:rPr>
          <w:rFonts w:ascii="Times New Roman" w:eastAsia="Times New Roman" w:hAnsi="Times New Roman" w:cs="Times New Roman"/>
          <w:color w:val="FF0000"/>
          <w:sz w:val="24"/>
          <w:szCs w:val="24"/>
        </w:rPr>
      </w:pPr>
    </w:p>
    <w:p w:rsidR="00AE544C" w:rsidRPr="00AE544C" w:rsidRDefault="00AE544C" w:rsidP="00AE544C">
      <w:pPr>
        <w:widowControl w:val="0"/>
        <w:spacing w:after="0" w:line="240" w:lineRule="auto"/>
        <w:ind w:left="4820" w:firstLine="567"/>
        <w:jc w:val="center"/>
        <w:outlineLvl w:val="0"/>
        <w:rPr>
          <w:rFonts w:ascii="Times New Roman" w:eastAsia="Times New Roman" w:hAnsi="Times New Roman" w:cs="Times New Roman"/>
          <w:color w:val="FF0000"/>
          <w:sz w:val="24"/>
          <w:szCs w:val="24"/>
        </w:rPr>
      </w:pPr>
    </w:p>
    <w:p w:rsidR="00AE544C" w:rsidRDefault="00AE544C" w:rsidP="00AE544C">
      <w:pPr>
        <w:autoSpaceDE w:val="0"/>
        <w:autoSpaceDN w:val="0"/>
        <w:adjustRightInd w:val="0"/>
        <w:spacing w:after="0" w:line="240" w:lineRule="auto"/>
        <w:jc w:val="right"/>
        <w:rPr>
          <w:rFonts w:ascii="Times New Roman" w:eastAsia="Times New Roman" w:hAnsi="Times New Roman" w:cs="Times New Roman"/>
          <w:bCs/>
          <w:color w:val="26282F"/>
          <w:sz w:val="24"/>
          <w:szCs w:val="24"/>
        </w:rPr>
      </w:pPr>
    </w:p>
    <w:p w:rsidR="008C14EA" w:rsidRDefault="008C14EA" w:rsidP="00AE544C">
      <w:pPr>
        <w:autoSpaceDE w:val="0"/>
        <w:autoSpaceDN w:val="0"/>
        <w:adjustRightInd w:val="0"/>
        <w:spacing w:after="0" w:line="240" w:lineRule="auto"/>
        <w:jc w:val="right"/>
        <w:rPr>
          <w:rFonts w:ascii="Times New Roman" w:eastAsia="Times New Roman" w:hAnsi="Times New Roman" w:cs="Times New Roman"/>
          <w:bCs/>
          <w:color w:val="26282F"/>
          <w:sz w:val="24"/>
          <w:szCs w:val="24"/>
        </w:rPr>
      </w:pPr>
    </w:p>
    <w:p w:rsidR="008C14EA" w:rsidRDefault="008C14EA" w:rsidP="00AE544C">
      <w:pPr>
        <w:autoSpaceDE w:val="0"/>
        <w:autoSpaceDN w:val="0"/>
        <w:adjustRightInd w:val="0"/>
        <w:spacing w:after="0" w:line="240" w:lineRule="auto"/>
        <w:jc w:val="right"/>
        <w:rPr>
          <w:rFonts w:ascii="Times New Roman" w:eastAsia="Times New Roman" w:hAnsi="Times New Roman" w:cs="Times New Roman"/>
          <w:bCs/>
          <w:color w:val="26282F"/>
          <w:sz w:val="24"/>
          <w:szCs w:val="24"/>
        </w:rPr>
      </w:pPr>
    </w:p>
    <w:p w:rsidR="008C14EA" w:rsidRPr="00AE544C" w:rsidRDefault="008C14EA" w:rsidP="00AE544C">
      <w:pPr>
        <w:autoSpaceDE w:val="0"/>
        <w:autoSpaceDN w:val="0"/>
        <w:adjustRightInd w:val="0"/>
        <w:spacing w:after="0" w:line="240" w:lineRule="auto"/>
        <w:jc w:val="right"/>
        <w:rPr>
          <w:rFonts w:ascii="Times New Roman" w:eastAsia="Times New Roman" w:hAnsi="Times New Roman" w:cs="Times New Roman"/>
          <w:bCs/>
          <w:color w:val="26282F"/>
          <w:sz w:val="24"/>
          <w:szCs w:val="24"/>
        </w:rPr>
      </w:pPr>
    </w:p>
    <w:p w:rsidR="00AE544C" w:rsidRPr="00AE544C" w:rsidRDefault="00AE544C" w:rsidP="00AE544C">
      <w:pPr>
        <w:autoSpaceDE w:val="0"/>
        <w:autoSpaceDN w:val="0"/>
        <w:adjustRightInd w:val="0"/>
        <w:spacing w:after="0" w:line="240" w:lineRule="auto"/>
        <w:jc w:val="right"/>
        <w:rPr>
          <w:rFonts w:ascii="Times New Roman" w:eastAsia="Times New Roman" w:hAnsi="Times New Roman" w:cs="Times New Roman"/>
          <w:sz w:val="24"/>
          <w:szCs w:val="24"/>
        </w:rPr>
      </w:pPr>
      <w:r w:rsidRPr="00AE544C">
        <w:rPr>
          <w:rFonts w:ascii="Times New Roman" w:eastAsia="Times New Roman" w:hAnsi="Times New Roman" w:cs="Times New Roman"/>
          <w:bCs/>
          <w:color w:val="26282F"/>
          <w:sz w:val="24"/>
          <w:szCs w:val="24"/>
        </w:rPr>
        <w:lastRenderedPageBreak/>
        <w:t>Приложение № 3</w:t>
      </w:r>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AE544C">
        <w:rPr>
          <w:rFonts w:ascii="Times New Roman" w:eastAsia="Times New Roman" w:hAnsi="Times New Roman" w:cs="Times New Roman"/>
          <w:bCs/>
          <w:color w:val="26282F"/>
          <w:sz w:val="24"/>
          <w:szCs w:val="24"/>
        </w:rPr>
        <w:t xml:space="preserve">к Порядку </w:t>
      </w:r>
      <w:r w:rsidRPr="00AE544C">
        <w:rPr>
          <w:rFonts w:ascii="Times New Roman" w:eastAsia="Times New Roman" w:hAnsi="Times New Roman" w:cs="Times New Roman"/>
          <w:sz w:val="24"/>
          <w:szCs w:val="24"/>
        </w:rPr>
        <w:t xml:space="preserve">предоставления субсидий </w:t>
      </w:r>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proofErr w:type="gramStart"/>
      <w:r w:rsidRPr="00AE544C">
        <w:rPr>
          <w:rFonts w:ascii="Times New Roman" w:eastAsia="Times New Roman" w:hAnsi="Times New Roman" w:cs="Times New Roman"/>
          <w:sz w:val="24"/>
          <w:szCs w:val="24"/>
        </w:rPr>
        <w:t>юридическим лицам (за исключением субсидий</w:t>
      </w:r>
      <w:proofErr w:type="gramEnd"/>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государственным (муниципальным) учреждениям,</w:t>
      </w:r>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индивидуальным предпринимателям – производителям товаров,</w:t>
      </w:r>
    </w:p>
    <w:p w:rsidR="00AE544C" w:rsidRPr="00AE544C" w:rsidRDefault="00AE544C" w:rsidP="00AE544C">
      <w:pPr>
        <w:autoSpaceDE w:val="0"/>
        <w:autoSpaceDN w:val="0"/>
        <w:adjustRightInd w:val="0"/>
        <w:spacing w:after="0" w:line="240" w:lineRule="auto"/>
        <w:ind w:firstLine="698"/>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работ, услуг на реализацию мероприятий муниципальной программы</w:t>
      </w:r>
    </w:p>
    <w:p w:rsidR="00AE544C" w:rsidRPr="00AE544C" w:rsidRDefault="00AE544C" w:rsidP="00AE544C">
      <w:pPr>
        <w:spacing w:after="0" w:line="240" w:lineRule="auto"/>
        <w:jc w:val="right"/>
        <w:rPr>
          <w:rFonts w:ascii="Times New Roman" w:eastAsia="Times New Roman" w:hAnsi="Times New Roman" w:cs="Times New Roman"/>
          <w:color w:val="FF0000"/>
          <w:sz w:val="24"/>
          <w:szCs w:val="24"/>
        </w:rPr>
      </w:pPr>
    </w:p>
    <w:p w:rsidR="00AE544C" w:rsidRPr="00AE544C" w:rsidRDefault="00AE544C" w:rsidP="00AE544C">
      <w:pPr>
        <w:spacing w:after="0" w:line="240" w:lineRule="auto"/>
        <w:jc w:val="right"/>
        <w:rPr>
          <w:rFonts w:ascii="Times New Roman" w:eastAsia="Times New Roman" w:hAnsi="Times New Roman" w:cs="Times New Roman"/>
          <w:color w:val="FF0000"/>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ПЕРЕЧЕНЬ</w:t>
      </w:r>
    </w:p>
    <w:p w:rsidR="00AE544C" w:rsidRPr="00AE544C" w:rsidRDefault="00AE544C" w:rsidP="00AE544C">
      <w:pPr>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документов для оказания финансовой поддержки субъектам</w:t>
      </w:r>
    </w:p>
    <w:p w:rsidR="00AE544C" w:rsidRPr="00AE544C" w:rsidRDefault="00AE544C" w:rsidP="00AE544C">
      <w:pPr>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малого и среднего предпринимательства</w:t>
      </w:r>
    </w:p>
    <w:p w:rsidR="00AE544C" w:rsidRPr="00AE544C" w:rsidRDefault="00AE544C" w:rsidP="00AE544C">
      <w:pPr>
        <w:spacing w:after="0" w:line="240" w:lineRule="auto"/>
        <w:jc w:val="center"/>
        <w:rPr>
          <w:rFonts w:ascii="Times New Roman" w:eastAsia="Times New Roman" w:hAnsi="Times New Roman" w:cs="Times New Roman"/>
          <w:color w:val="FF0000"/>
          <w:sz w:val="24"/>
          <w:szCs w:val="24"/>
        </w:rPr>
      </w:pPr>
    </w:p>
    <w:p w:rsidR="00AE544C" w:rsidRPr="00AE544C" w:rsidRDefault="00AE544C" w:rsidP="00AE544C">
      <w:pPr>
        <w:numPr>
          <w:ilvl w:val="0"/>
          <w:numId w:val="29"/>
        </w:numPr>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Документы, необходимые для предоставления субсидии на компенсацию части процентных выплат по кредитам, привлеченным в российских кредитных организациях</w:t>
      </w:r>
    </w:p>
    <w:p w:rsidR="00AE544C" w:rsidRPr="00AE544C" w:rsidRDefault="00AE544C" w:rsidP="00AE544C">
      <w:pPr>
        <w:spacing w:after="0" w:line="240" w:lineRule="auto"/>
        <w:ind w:firstLine="567"/>
        <w:jc w:val="both"/>
        <w:rPr>
          <w:rFonts w:ascii="Times New Roman" w:eastAsia="Times New Roman" w:hAnsi="Times New Roman" w:cs="Times New Roman"/>
          <w:color w:val="FF0000"/>
          <w:sz w:val="24"/>
          <w:szCs w:val="24"/>
        </w:rPr>
      </w:pP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 Заявка на оказание финансовой поддержки;</w:t>
      </w:r>
    </w:p>
    <w:p w:rsidR="00AE544C" w:rsidRPr="00AE544C" w:rsidRDefault="00AE544C" w:rsidP="00AE544C">
      <w:pPr>
        <w:widowControl w:val="0"/>
        <w:autoSpaceDE w:val="0"/>
        <w:autoSpaceDN w:val="0"/>
        <w:adjustRightInd w:val="0"/>
        <w:spacing w:before="220"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 Копия свидетельства о государственной регистрации организации (индивидуального предпринимателя), заверенная заявителем &lt;*&gt;.</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3. Копии документов по финансово-хозяйственной деятельности СМиСП, заверенные заявителем:</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юридические лица, применяющие общую систему налогообложения, представляют бухгалтерский баланс и отчет о финансовых результатах за последний финансовый год с отметкой налогового органа;</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СМиСП, применяющие упрощенную систему налогообложения, представляют налоговые декларации за два последних финансовых года с отметкой налогового органа;</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СМиСП, применяющие систему налогообложения в виде единого налога на вмененный доход для отдельных видов деятельности, представляют налоговую декларацию за четвертый квартал года, предшествующего году оказания финансовой поддержки, с отметкой налогового органа;</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индивидуальные предприниматели, применяющие общую систему налогообложения, представляют налоговые декларации с отметкой налогового органа за два последних финансовых года;</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индивидуальные предприниматели, применяющие патентную систему налогообложения, представляют патент на право применения патентной системы налогообложения;</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СМиСП, применяющие систему налогообложения для сельскохозяйственных товаропроизводителей (единый сельскохозяйственный налог), представляют налоговую декларацию за последний финансовый год с отметкой налогового органа;</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4. Справка налогового органа об отсутствии у СМиСП задолженности по налоговым и иным обязательным платежам в бюджетную систему Российской Федерации (выданная не ранее чем за месяц до даты подачи заявки на оказание финансовой поддержки) &lt;*&gt;.</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5. Справка об отсутствии задолженности в Пенсионный фонд Российской Федерации (выданная не ранее чем за месяц до даты подачи заявки на оказание финансовой поддержки) &lt;*&gt;.</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6. Справка об отсутствии задолженности в Фонд социального страхования Российской Федерации (выданная не ранее чем за месяц до даты подачи заявки на оказание финансовой поддержки) &lt;*&gt;.</w:t>
      </w:r>
    </w:p>
    <w:p w:rsidR="00AE544C" w:rsidRPr="00AE544C" w:rsidRDefault="00AE544C" w:rsidP="00AE544C">
      <w:pPr>
        <w:spacing w:after="0" w:line="240" w:lineRule="auto"/>
        <w:ind w:firstLine="36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7. </w:t>
      </w:r>
      <w:hyperlink r:id="rId23" w:history="1">
        <w:proofErr w:type="gramStart"/>
        <w:r w:rsidRPr="00AE544C">
          <w:rPr>
            <w:rFonts w:ascii="Times New Roman" w:eastAsia="Times New Roman" w:hAnsi="Times New Roman" w:cs="Times New Roman"/>
            <w:sz w:val="24"/>
            <w:szCs w:val="24"/>
          </w:rPr>
          <w:t>Справка-подтверждение</w:t>
        </w:r>
      </w:hyperlink>
      <w:r w:rsidRPr="00AE544C">
        <w:rPr>
          <w:rFonts w:ascii="Times New Roman" w:eastAsia="Times New Roman" w:hAnsi="Times New Roman" w:cs="Times New Roman"/>
          <w:sz w:val="24"/>
          <w:szCs w:val="24"/>
        </w:rPr>
        <w:t xml:space="preserve"> основного вида экономической деятельности (приложение N 2 к Порядку подтверждения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 юридического лица, а также видов экономической </w:t>
      </w:r>
      <w:r w:rsidRPr="00AE544C">
        <w:rPr>
          <w:rFonts w:ascii="Times New Roman" w:eastAsia="Times New Roman" w:hAnsi="Times New Roman" w:cs="Times New Roman"/>
          <w:sz w:val="24"/>
          <w:szCs w:val="24"/>
        </w:rPr>
        <w:lastRenderedPageBreak/>
        <w:t>деятельности подразделений страхователя, являющихся самостоятельными классификационными единицами, утвержденному приказом Министерства здравоохранения и социального развития Российской Федерации от 31.01.2006 N 55) за последний финансовый год, подписанная заявителем.</w:t>
      </w:r>
      <w:proofErr w:type="gramEnd"/>
    </w:p>
    <w:p w:rsidR="00AE544C" w:rsidRPr="00AE544C" w:rsidRDefault="00AE544C" w:rsidP="00AE544C">
      <w:pPr>
        <w:spacing w:after="0" w:line="240" w:lineRule="auto"/>
        <w:ind w:firstLine="36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8. Копия (копии) кредитных договоров, заверенная заявителем и банком, с сопроводительным письмом о назначении банковского кредита (кредитов).</w:t>
      </w:r>
    </w:p>
    <w:p w:rsidR="00AE544C" w:rsidRPr="00AE544C" w:rsidRDefault="00AE544C" w:rsidP="00AE544C">
      <w:pPr>
        <w:spacing w:after="0" w:line="240" w:lineRule="auto"/>
        <w:ind w:firstLine="36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9. Заверенные банком выписка из ссудного счета и график погашения кредита (кредитов).</w:t>
      </w:r>
    </w:p>
    <w:p w:rsidR="00AE544C" w:rsidRPr="00AE544C" w:rsidRDefault="00AE544C" w:rsidP="00AE544C">
      <w:pPr>
        <w:spacing w:after="0" w:line="240" w:lineRule="auto"/>
        <w:ind w:firstLine="36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10. Копии платежных документов, подтверждающих уплату процентов по кредитному договору (договорам), заверенные заявителем.</w:t>
      </w:r>
    </w:p>
    <w:p w:rsidR="00AE544C" w:rsidRPr="00AE544C" w:rsidRDefault="00AE544C" w:rsidP="00AE544C">
      <w:pPr>
        <w:spacing w:after="0" w:line="240" w:lineRule="auto"/>
        <w:ind w:firstLine="36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11. Таблица экономических показателей деятельности СМиСП в зависимости от применяемой системы налогообложения (</w:t>
      </w:r>
      <w:hyperlink w:anchor="P881" w:history="1">
        <w:r w:rsidRPr="00AE544C">
          <w:rPr>
            <w:rFonts w:ascii="Times New Roman" w:eastAsia="Times New Roman" w:hAnsi="Times New Roman" w:cs="Times New Roman"/>
            <w:sz w:val="24"/>
            <w:szCs w:val="24"/>
            <w:u w:val="single"/>
          </w:rPr>
          <w:t>таблица N 1</w:t>
        </w:r>
      </w:hyperlink>
      <w:r w:rsidRPr="00AE544C">
        <w:rPr>
          <w:rFonts w:ascii="Times New Roman" w:eastAsia="Times New Roman" w:hAnsi="Times New Roman" w:cs="Times New Roman"/>
          <w:sz w:val="24"/>
          <w:szCs w:val="24"/>
        </w:rPr>
        <w:t xml:space="preserve">, </w:t>
      </w:r>
      <w:hyperlink w:anchor="P977" w:history="1">
        <w:r w:rsidRPr="00AE544C">
          <w:rPr>
            <w:rFonts w:ascii="Times New Roman" w:eastAsia="Times New Roman" w:hAnsi="Times New Roman" w:cs="Times New Roman"/>
            <w:sz w:val="24"/>
            <w:szCs w:val="24"/>
            <w:u w:val="single"/>
          </w:rPr>
          <w:t>таблица N 2</w:t>
        </w:r>
      </w:hyperlink>
      <w:r w:rsidRPr="00AE544C">
        <w:rPr>
          <w:rFonts w:ascii="Times New Roman" w:eastAsia="Times New Roman" w:hAnsi="Times New Roman" w:cs="Times New Roman"/>
          <w:sz w:val="24"/>
          <w:szCs w:val="24"/>
        </w:rPr>
        <w:t>).</w:t>
      </w:r>
    </w:p>
    <w:p w:rsidR="00AE544C" w:rsidRPr="00AE544C" w:rsidRDefault="00AE544C" w:rsidP="00AE544C">
      <w:pPr>
        <w:spacing w:after="0" w:line="240" w:lineRule="auto"/>
        <w:jc w:val="both"/>
        <w:rPr>
          <w:rFonts w:ascii="Times New Roman" w:eastAsia="Times New Roman" w:hAnsi="Times New Roman" w:cs="Times New Roman"/>
          <w:color w:val="FF0000"/>
          <w:sz w:val="24"/>
          <w:szCs w:val="24"/>
        </w:rPr>
      </w:pPr>
    </w:p>
    <w:p w:rsidR="00AE544C" w:rsidRPr="00AE544C" w:rsidRDefault="00AE544C" w:rsidP="00AE544C">
      <w:pPr>
        <w:numPr>
          <w:ilvl w:val="0"/>
          <w:numId w:val="29"/>
        </w:numPr>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Документы, необходимые для предоставления субсидии</w:t>
      </w:r>
    </w:p>
    <w:p w:rsidR="00AE544C" w:rsidRPr="00AE544C" w:rsidRDefault="00AE544C" w:rsidP="00AE544C">
      <w:pPr>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на компенсацию части арендных платежей</w:t>
      </w:r>
    </w:p>
    <w:p w:rsidR="00AE544C" w:rsidRPr="00AE544C" w:rsidRDefault="00AE544C" w:rsidP="00AE544C">
      <w:pPr>
        <w:spacing w:after="0" w:line="240" w:lineRule="auto"/>
        <w:ind w:firstLine="567"/>
        <w:rPr>
          <w:rFonts w:ascii="Times New Roman" w:eastAsia="Times New Roman" w:hAnsi="Times New Roman" w:cs="Times New Roman"/>
          <w:color w:val="FF0000"/>
          <w:sz w:val="24"/>
          <w:szCs w:val="24"/>
        </w:rPr>
      </w:pP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 Заявка на оказание финансовой поддержки;</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 Копия свидетельства о государственной регистрации организации (индивидуального предпринимателя), заверенная заявителем &lt;*&gt;.</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3. Копии документов по финансово-хозяйственной деятельности СМиСП, заверенные заявителем:</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юридические лица, применяющие общую систему налогообложения, представляют бухгалтерский баланс и отчет о финансовых результатах за последний финансовый год с отметкой налогового органа;</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СМиСП, применяющие упрощенную систему налогообложения, представляют налоговые декларации за два последних финансовых года с отметкой налогового органа;</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СМиСП, применяющие систему налогообложения в виде единого налога на вмененный доход для отдельных видов деятельности, представляют налоговую декларацию за четвертый квартал года, предшествующего году оказания финансовой поддержки, с отметкой налогового органа;</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индивидуальные предприниматели, применяющие общую систему налогообложения, представляют налоговые декларации с отметкой налогового органа за два последних финансовых года;</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индивидуальные предприниматели, применяющие патентную систему налогообложения, представляют патент на право применения патентной системы налогообложения;</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СМиСП, применяющие систему налогообложения для сельскохозяйственных товаропроизводителей (единый сельскохозяйственный налог), представляют налоговую декларацию за последний финансовый год с отметкой налогового органа;</w:t>
      </w:r>
    </w:p>
    <w:p w:rsidR="00AE544C" w:rsidRPr="00AE544C" w:rsidRDefault="00AE544C" w:rsidP="00AE544C">
      <w:pPr>
        <w:spacing w:after="0" w:line="240" w:lineRule="auto"/>
        <w:ind w:firstLine="708"/>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5. Справка налогового органа об отсутствии у СМиСП задолженности по налоговым и иным обязательным платежам в бюджетную систему Российской Федерации (выданная не ранее чем за месяц до даты подачи заявки на оказание финансовой поддержки) &lt;*&gt;.</w:t>
      </w:r>
    </w:p>
    <w:p w:rsidR="00AE544C" w:rsidRPr="00AE544C" w:rsidRDefault="00AE544C" w:rsidP="00AE544C">
      <w:pPr>
        <w:spacing w:after="0" w:line="240" w:lineRule="auto"/>
        <w:ind w:firstLine="708"/>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6. Справка об отсутствии задолженности в Пенсионный фонд Российской Федерации (выданная не ранее чем за месяц до даты подачи заявки на оказание финансовой поддержки) &lt;*&gt;.</w:t>
      </w:r>
    </w:p>
    <w:p w:rsidR="00AE544C" w:rsidRPr="00AE544C" w:rsidRDefault="00AE544C" w:rsidP="00AE544C">
      <w:pPr>
        <w:spacing w:after="0" w:line="240" w:lineRule="auto"/>
        <w:ind w:firstLine="708"/>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7. Справка об отсутствии задолженности в Фонд социального страхования Российской Федерации (выданная не ранее чем за месяц до даты подачи заявки на оказание финансовой поддержки) &lt;*&gt;.</w:t>
      </w:r>
    </w:p>
    <w:p w:rsidR="00AE544C" w:rsidRPr="00AE544C" w:rsidRDefault="00AE544C" w:rsidP="00AE544C">
      <w:pPr>
        <w:spacing w:after="0" w:line="240" w:lineRule="auto"/>
        <w:ind w:firstLine="708"/>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8. </w:t>
      </w:r>
      <w:hyperlink r:id="rId24" w:history="1">
        <w:proofErr w:type="gramStart"/>
        <w:r w:rsidRPr="00AE544C">
          <w:rPr>
            <w:rFonts w:ascii="Times New Roman" w:eastAsia="Times New Roman" w:hAnsi="Times New Roman" w:cs="Times New Roman"/>
            <w:sz w:val="24"/>
            <w:szCs w:val="24"/>
            <w:u w:val="single"/>
          </w:rPr>
          <w:t>Справка-подтверждение</w:t>
        </w:r>
      </w:hyperlink>
      <w:r w:rsidRPr="00AE544C">
        <w:rPr>
          <w:rFonts w:ascii="Times New Roman" w:eastAsia="Times New Roman" w:hAnsi="Times New Roman" w:cs="Times New Roman"/>
          <w:sz w:val="24"/>
          <w:szCs w:val="24"/>
        </w:rPr>
        <w:t xml:space="preserve"> основного вида экономической деятельности (приложение N 2 к Порядку подтверждения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 юридического лица, а также видов экономической деятельности подразделений страхователя, являющихся самостоятельными классификационными единицами, утвержденному приказом Министерства здравоохранения и </w:t>
      </w:r>
      <w:r w:rsidRPr="00AE544C">
        <w:rPr>
          <w:rFonts w:ascii="Times New Roman" w:eastAsia="Times New Roman" w:hAnsi="Times New Roman" w:cs="Times New Roman"/>
          <w:sz w:val="24"/>
          <w:szCs w:val="24"/>
        </w:rPr>
        <w:lastRenderedPageBreak/>
        <w:t>социального развития Российской Федерации от 31.01.2006 N 55) за последний финансовый год, подписанная заявителем.</w:t>
      </w:r>
      <w:proofErr w:type="gramEnd"/>
    </w:p>
    <w:p w:rsidR="00AE544C" w:rsidRPr="00AE544C" w:rsidRDefault="00AE544C" w:rsidP="00AE544C">
      <w:pPr>
        <w:spacing w:after="0" w:line="240" w:lineRule="auto"/>
        <w:ind w:firstLine="708"/>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9. Копия (копии) кредитного (ых) договора (ов), заверенная заявителем и банком, с сопроводительным письмом о назначении банковского кредита (кредитов).</w:t>
      </w:r>
    </w:p>
    <w:p w:rsidR="00AE544C" w:rsidRPr="00AE544C" w:rsidRDefault="00AE544C" w:rsidP="00AE544C">
      <w:pPr>
        <w:spacing w:after="0" w:line="240" w:lineRule="auto"/>
        <w:ind w:firstLine="708"/>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10. Заверенные банком выписка из ссудного счета и график погашения кредита (кредитов).</w:t>
      </w:r>
    </w:p>
    <w:p w:rsidR="00AE544C" w:rsidRPr="00AE544C" w:rsidRDefault="00AE544C" w:rsidP="00AE544C">
      <w:pPr>
        <w:spacing w:after="0" w:line="240" w:lineRule="auto"/>
        <w:ind w:firstLine="708"/>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11. Копии платежных документов, подтверждающих уплату процентов по кредитному договору (договорам), заверенные заявителем.</w:t>
      </w:r>
    </w:p>
    <w:p w:rsidR="00AE544C" w:rsidRPr="00AE544C" w:rsidRDefault="00AE544C" w:rsidP="00AE544C">
      <w:pPr>
        <w:spacing w:after="0" w:line="240" w:lineRule="auto"/>
        <w:ind w:firstLine="708"/>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12. Таблица экономических показателей деятельности СМиСП в зависимости от применяемой системы налогообложения (</w:t>
      </w:r>
      <w:hyperlink w:anchor="P881" w:history="1">
        <w:r w:rsidRPr="00AE544C">
          <w:rPr>
            <w:rFonts w:ascii="Times New Roman" w:eastAsia="Times New Roman" w:hAnsi="Times New Roman" w:cs="Times New Roman"/>
            <w:sz w:val="24"/>
            <w:szCs w:val="24"/>
            <w:u w:val="single"/>
          </w:rPr>
          <w:t>таблица N 1</w:t>
        </w:r>
      </w:hyperlink>
      <w:r w:rsidRPr="00AE544C">
        <w:rPr>
          <w:rFonts w:ascii="Times New Roman" w:eastAsia="Times New Roman" w:hAnsi="Times New Roman" w:cs="Times New Roman"/>
          <w:sz w:val="24"/>
          <w:szCs w:val="24"/>
        </w:rPr>
        <w:t xml:space="preserve">, </w:t>
      </w:r>
      <w:hyperlink w:anchor="P977" w:history="1">
        <w:r w:rsidRPr="00AE544C">
          <w:rPr>
            <w:rFonts w:ascii="Times New Roman" w:eastAsia="Times New Roman" w:hAnsi="Times New Roman" w:cs="Times New Roman"/>
            <w:sz w:val="24"/>
            <w:szCs w:val="24"/>
            <w:u w:val="single"/>
          </w:rPr>
          <w:t>таблица N 2</w:t>
        </w:r>
      </w:hyperlink>
      <w:r w:rsidRPr="00AE544C">
        <w:rPr>
          <w:rFonts w:ascii="Times New Roman" w:eastAsia="Times New Roman" w:hAnsi="Times New Roman" w:cs="Times New Roman"/>
          <w:sz w:val="24"/>
          <w:szCs w:val="24"/>
        </w:rPr>
        <w:t>).</w:t>
      </w:r>
    </w:p>
    <w:p w:rsidR="00AE544C" w:rsidRPr="00AE544C" w:rsidRDefault="00AE544C" w:rsidP="00AE544C">
      <w:pPr>
        <w:spacing w:after="0" w:line="240" w:lineRule="auto"/>
        <w:ind w:firstLine="708"/>
        <w:jc w:val="both"/>
        <w:rPr>
          <w:rFonts w:ascii="Times New Roman" w:eastAsia="Times New Roman" w:hAnsi="Times New Roman" w:cs="Times New Roman"/>
          <w:color w:val="FF0000"/>
          <w:sz w:val="24"/>
          <w:szCs w:val="24"/>
        </w:rPr>
      </w:pPr>
    </w:p>
    <w:p w:rsidR="00AE544C" w:rsidRPr="00AE544C" w:rsidRDefault="00AE544C" w:rsidP="00AE544C">
      <w:pPr>
        <w:numPr>
          <w:ilvl w:val="0"/>
          <w:numId w:val="29"/>
        </w:numPr>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Документы, необходимые для предоставления субсидии на компенсацию части затрат по договорам лизинга</w:t>
      </w: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 Заявка на оказание финансовой поддержки;</w:t>
      </w:r>
    </w:p>
    <w:p w:rsidR="00AE544C" w:rsidRPr="00AE544C" w:rsidRDefault="00AE544C" w:rsidP="00AE544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 Копия свидетельства о государственной регистрации организации (индивидуального предпринимателя), заверенная заявителем &lt;*&gt;.</w:t>
      </w:r>
    </w:p>
    <w:p w:rsidR="00AE544C" w:rsidRPr="00AE544C" w:rsidRDefault="00AE544C" w:rsidP="00AE544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3. Копии документов по финансово-хозяйственной деятельности СМиСП, заверенные заявителем:</w:t>
      </w:r>
    </w:p>
    <w:p w:rsidR="00AE544C" w:rsidRPr="00AE544C" w:rsidRDefault="00AE544C" w:rsidP="00AE544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юридические лица, применяющие общую систему налогообложения, представляют бухгалтерский баланс и отчет о финансовых результатах за последний финансовый год с отметкой налогового органа;</w:t>
      </w:r>
    </w:p>
    <w:p w:rsidR="00AE544C" w:rsidRPr="00AE544C" w:rsidRDefault="00AE544C" w:rsidP="00AE544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СМиСП, применяющие упрощенную систему налогообложения, представляют налоговые декларации за два последних финансовых года с отметкой налогового органа;</w:t>
      </w:r>
    </w:p>
    <w:p w:rsidR="00AE544C" w:rsidRPr="00AE544C" w:rsidRDefault="00AE544C" w:rsidP="00AE544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СМиСП, применяющие систему налогообложения в виде единого налога на вмененный доход для отдельных видов деятельности, представляют налоговую декларацию за четвертый квартал года, предшествующего году оказания финансовой поддержки, с отметкой налогового органа;</w:t>
      </w:r>
    </w:p>
    <w:p w:rsidR="00AE544C" w:rsidRPr="00AE544C" w:rsidRDefault="00AE544C" w:rsidP="00AE544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индивидуальные предприниматели, применяющие общую систему налогообложения, представляют налоговые декларации с отметкой налогового органа за два последних финансовых года;</w:t>
      </w:r>
    </w:p>
    <w:p w:rsidR="00AE544C" w:rsidRPr="00AE544C" w:rsidRDefault="00AE544C" w:rsidP="00AE544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индивидуальные предприниматели, применяющие патентную систему налогообложения, представляют патент на право применения патентной системы налогообложения;</w:t>
      </w:r>
    </w:p>
    <w:p w:rsidR="00AE544C" w:rsidRPr="00AE544C" w:rsidRDefault="00AE544C" w:rsidP="00AE544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СМиСП, применяющие систему налогообложения для сельскохозяйственных товаропроизводителей (единый сельскохозяйственный налог), представляют налоговую декларацию за последний финансовый год с отметкой налогового органа;</w:t>
      </w:r>
    </w:p>
    <w:p w:rsidR="00AE544C" w:rsidRPr="00AE544C" w:rsidRDefault="00AE544C" w:rsidP="00AE544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4. копия (копии) договора (договоров) лизинга с приложением информации по ежемесячным лизинговым платежам, за исключением части лизинговых платежей на покрытие дохода лизингодателя, и документ, подтверждающий стоимость предмета лизинга, заверенные заявителем и лизингодателем, с сопроводительным письмом о назначении приобретаемых по лизингу основных средств;</w:t>
      </w:r>
    </w:p>
    <w:p w:rsidR="00AE544C" w:rsidRPr="00AE544C" w:rsidRDefault="00AE544C" w:rsidP="00AE544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5. копии платежных документов, подтверждающих уплату платежей по договору (договорам) лизинга, заверенные заявителем;</w:t>
      </w:r>
    </w:p>
    <w:p w:rsidR="00AE544C" w:rsidRPr="00AE544C" w:rsidRDefault="00AE544C" w:rsidP="00AE544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6. акт сверки расчетов по налогам, сборам, пеням и штрафам, процентам (платежи в местный бюджет, консолидированный бюджет Северного района Новосибирской области, во внебюджетные фонды) за год, предшествующий году оказания финансовой поддержки, с отметкой налогового органа;</w:t>
      </w:r>
    </w:p>
    <w:p w:rsidR="00AE544C" w:rsidRPr="00AE544C" w:rsidRDefault="00AE544C" w:rsidP="00AE544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7. таблицы экономических показателей деятельности СМиСП в зависимости от применяемой системы налогообложения (таблицы № 1, 2);</w:t>
      </w:r>
    </w:p>
    <w:p w:rsidR="00AE544C" w:rsidRPr="00AE544C" w:rsidRDefault="00AE544C" w:rsidP="00AE544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proofErr w:type="gramStart"/>
      <w:r w:rsidRPr="00AE544C">
        <w:rPr>
          <w:rFonts w:ascii="Times New Roman" w:eastAsia="Times New Roman" w:hAnsi="Times New Roman" w:cs="Times New Roman"/>
          <w:sz w:val="24"/>
          <w:szCs w:val="24"/>
        </w:rPr>
        <w:t xml:space="preserve">8. справка-подтверждение основного вида экономической деятельности (приложение № 2 к Порядку подтверждения основного вида экономической деятельности страхователя по обязательному социальному страхованию от несчастных случаев на производстве и </w:t>
      </w:r>
      <w:r w:rsidRPr="00AE544C">
        <w:rPr>
          <w:rFonts w:ascii="Times New Roman" w:eastAsia="Times New Roman" w:hAnsi="Times New Roman" w:cs="Times New Roman"/>
          <w:sz w:val="24"/>
          <w:szCs w:val="24"/>
        </w:rPr>
        <w:lastRenderedPageBreak/>
        <w:t>профессиональных заболеваний – юридического лица, а также видов экономической деятельности подразделений страхователя, являющихся самостоятельными классификационными единицами, утвержденному приказом Министерства здравоохранения и социального развития Российской Федерации от 31.01.2006 № 55) за последний финансовый год, подписанная заявителем;</w:t>
      </w:r>
      <w:proofErr w:type="gramEnd"/>
    </w:p>
    <w:p w:rsidR="00AE544C" w:rsidRPr="00AE544C" w:rsidRDefault="00AE544C" w:rsidP="00AE544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9. копия паспорта гражданина Российской Федерации, заверенная заявителем, – для индивидуальных предпринимателей;</w:t>
      </w:r>
    </w:p>
    <w:p w:rsidR="00AE544C" w:rsidRPr="00AE544C" w:rsidRDefault="00AE544C" w:rsidP="00AE544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10. копия документа, подтверждающего дату производства предмета лизинга, заверенная заявителем;</w:t>
      </w:r>
    </w:p>
    <w:p w:rsidR="00AE544C" w:rsidRPr="00AE544C" w:rsidRDefault="00AE544C" w:rsidP="00AE544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11. форма сведений о среднесписочной численности работников за предшествующий календарный год (форма по КНД 1110018, утвержденная приказом Федеральной налоговой службы РФ от 29.03.2007 № ММ-3-25/174@)**;</w:t>
      </w:r>
    </w:p>
    <w:p w:rsidR="00AE544C" w:rsidRPr="00AE544C" w:rsidRDefault="00AE544C" w:rsidP="00AE544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proofErr w:type="gramStart"/>
      <w:r w:rsidRPr="00AE544C">
        <w:rPr>
          <w:rFonts w:ascii="Times New Roman" w:eastAsia="Times New Roman" w:hAnsi="Times New Roman" w:cs="Times New Roman"/>
          <w:sz w:val="24"/>
          <w:szCs w:val="24"/>
        </w:rPr>
        <w:t xml:space="preserve">12. заявление о соответствии вновь созданного юридического лица и вновь зарегистрированного индивидуального предпринимателя </w:t>
      </w:r>
      <w:r w:rsidRPr="00AE544C">
        <w:rPr>
          <w:rFonts w:ascii="Times New Roman" w:eastAsia="Times New Roman" w:hAnsi="Times New Roman" w:cs="Times New Roman"/>
          <w:sz w:val="24"/>
          <w:szCs w:val="24"/>
          <w:shd w:val="clear" w:color="auto" w:fill="FFFFFF"/>
        </w:rPr>
        <w:t>(</w:t>
      </w:r>
      <w:r w:rsidRPr="00AE544C">
        <w:rPr>
          <w:rFonts w:ascii="Times New Roman" w:eastAsia="Times New Roman" w:hAnsi="Times New Roman" w:cs="Times New Roman"/>
          <w:sz w:val="24"/>
          <w:szCs w:val="24"/>
        </w:rPr>
        <w:t>в соответствии с отметкой в едином реестре субъектов малого и среднего предпринимательства</w:t>
      </w:r>
      <w:r w:rsidRPr="00AE544C">
        <w:rPr>
          <w:rFonts w:ascii="Times New Roman" w:eastAsia="Times New Roman" w:hAnsi="Times New Roman" w:cs="Times New Roman"/>
          <w:sz w:val="24"/>
          <w:szCs w:val="24"/>
          <w:shd w:val="clear" w:color="auto" w:fill="FFFFFF"/>
        </w:rPr>
        <w:t>)</w:t>
      </w:r>
      <w:r w:rsidRPr="00AE544C">
        <w:rPr>
          <w:rFonts w:ascii="Times New Roman" w:eastAsia="Times New Roman" w:hAnsi="Times New Roman" w:cs="Times New Roman"/>
          <w:sz w:val="24"/>
          <w:szCs w:val="24"/>
        </w:rPr>
        <w:t xml:space="preserve"> условиям отнесения к субъектам малого и среднего предпринимательства, установленным Федеральным законом от 24.07.2007 № 209-ФЗ «О развитии малого и среднего предпринимательства в Российской Федерации», по утвержденной форме.</w:t>
      </w:r>
      <w:proofErr w:type="gramEnd"/>
    </w:p>
    <w:p w:rsidR="00AE544C" w:rsidRPr="00AE544C" w:rsidRDefault="00AE544C" w:rsidP="00AE544C">
      <w:pPr>
        <w:spacing w:after="0" w:line="240" w:lineRule="auto"/>
        <w:jc w:val="both"/>
        <w:rPr>
          <w:rFonts w:ascii="Times New Roman" w:eastAsia="Times New Roman" w:hAnsi="Times New Roman" w:cs="Times New Roman"/>
          <w:color w:val="FF0000"/>
          <w:sz w:val="24"/>
          <w:szCs w:val="24"/>
        </w:rPr>
      </w:pPr>
    </w:p>
    <w:p w:rsidR="00AE544C" w:rsidRPr="00AE544C" w:rsidRDefault="00AE544C" w:rsidP="00AE544C">
      <w:pPr>
        <w:numPr>
          <w:ilvl w:val="0"/>
          <w:numId w:val="29"/>
        </w:numPr>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Документы, необходимые для предоставления субсидии</w:t>
      </w:r>
    </w:p>
    <w:p w:rsidR="00AE544C" w:rsidRPr="00AE544C" w:rsidRDefault="00AE544C" w:rsidP="00AE544C">
      <w:pPr>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на компенсацию части затрат на обновление основных средств (оборудования)</w:t>
      </w:r>
    </w:p>
    <w:p w:rsidR="00AE544C" w:rsidRPr="00AE544C" w:rsidRDefault="00AE544C" w:rsidP="00AE544C">
      <w:pPr>
        <w:spacing w:after="0" w:line="240" w:lineRule="auto"/>
        <w:ind w:firstLine="567"/>
        <w:jc w:val="center"/>
        <w:rPr>
          <w:rFonts w:ascii="Times New Roman" w:eastAsia="Times New Roman" w:hAnsi="Times New Roman" w:cs="Times New Roman"/>
          <w:sz w:val="24"/>
          <w:szCs w:val="24"/>
        </w:rPr>
      </w:pP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 Заявка на оказание финансовой поддержки;</w:t>
      </w:r>
    </w:p>
    <w:p w:rsidR="00AE544C" w:rsidRPr="00AE544C" w:rsidRDefault="00AE544C" w:rsidP="00AE544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 Копия свидетельства о государственной регистрации организации (индивидуального предпринимателя), заверенная заявителем &lt;*&gt;.</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3. Копии документов по финансово-хозяйственной деятельности СМиСП, заверенные заявителем:</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юридические лица, применяющие общую систему налогообложения, представляют бухгалтерский баланс и отчет о финансовых результатах за последний финансовый год с отметкой налогового органа;</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СМиСП, применяющие упрощенную систему налогообложения, представляют налоговые декларации за два последних финансовых года с отметкой налогового органа;</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СМиСП, применяющие систему налогообложения в виде единого налога на вмененный доход для отдельных видов деятельности, представляют налоговую декларацию за четвертый квартал года, предшествующего году оказания финансовой поддержки, с отметкой налогового органа;</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индивидуальные предприниматели, применяющие общую систему налогообложения, представляют налоговые декларации с отметкой налогового органа за два последних финансовых года;</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индивидуальные предприниматели, применяющие патентную систему налогообложения, представляют патент на право применения патентной системы налогообложения;</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СМиСП, применяющие систему налогообложения для сельскохозяйственных товаропроизводителей (единый сельскохозяйственный налог), представляют налоговую декларацию за последний финансовый год с отметкой налогового органа;</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4. Справка налогового органа об отсутствии у СМиСП задолженности по налоговым и иным обязательным платежам в бюджетную систему Российской Федерации (выданная не ранее чем за месяц до даты подачи заявки на оказание финансовой поддержки) &lt;*&gt;.</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5. Справка об отсутствии задолженности в Пенсионный фонд Российской Федерации (выданная не ранее чем за месяц до даты подачи заявки на оказание финансовой поддержки) &lt;*&gt;.</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lastRenderedPageBreak/>
        <w:t>6. Справка об отсутствии задолженности в Фонд социального страхования Российской Федерации (выданная не ранее чем за месяц до даты подачи заявки на оказание финансовой поддержки) &lt;*&gt;.</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7. </w:t>
      </w:r>
      <w:hyperlink r:id="rId25" w:history="1">
        <w:proofErr w:type="gramStart"/>
        <w:r w:rsidRPr="00AE544C">
          <w:rPr>
            <w:rFonts w:ascii="Times New Roman" w:eastAsia="Times New Roman" w:hAnsi="Times New Roman" w:cs="Times New Roman"/>
            <w:sz w:val="24"/>
            <w:szCs w:val="24"/>
            <w:u w:val="single"/>
          </w:rPr>
          <w:t>Справка-подтверждение</w:t>
        </w:r>
      </w:hyperlink>
      <w:r w:rsidRPr="00AE544C">
        <w:rPr>
          <w:rFonts w:ascii="Times New Roman" w:eastAsia="Times New Roman" w:hAnsi="Times New Roman" w:cs="Times New Roman"/>
          <w:sz w:val="24"/>
          <w:szCs w:val="24"/>
        </w:rPr>
        <w:t xml:space="preserve"> основного вида экономической деятельности (приложение N 2 к Порядку подтверждения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 юридического лица, а также видов экономической деятельности подразделений страхователя, являющихся самостоятельными классификационными единицами, утвержденному приказом Министерства здравоохранения и социального развития Российской Федерации от 31.01.2006 N 55) за последний финансовый год, подписанная заявителем.</w:t>
      </w:r>
      <w:proofErr w:type="gramEnd"/>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8. Копии договоров купли-продажи (поставки) оборудования и актов приема-передачи оборудования, заверенные заявителем.</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9. Копии документов, подтверждающих постановку на баланс приобретенного оборудования, заверенные заявителем.</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10. Копии платежных документов, подтверждающих затраты на обновление основных средств и (или) приобретение оборотных средств, заверенные заявителем.</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11. Таблица экономических показателей деятельности СМиСП в зависимости от применяемой системы налогообложения (</w:t>
      </w:r>
      <w:hyperlink w:anchor="P881" w:history="1">
        <w:r w:rsidRPr="00AE544C">
          <w:rPr>
            <w:rFonts w:ascii="Times New Roman" w:eastAsia="Times New Roman" w:hAnsi="Times New Roman" w:cs="Times New Roman"/>
            <w:sz w:val="24"/>
            <w:szCs w:val="24"/>
            <w:u w:val="single"/>
          </w:rPr>
          <w:t>таблица N 1</w:t>
        </w:r>
      </w:hyperlink>
      <w:r w:rsidRPr="00AE544C">
        <w:rPr>
          <w:rFonts w:ascii="Times New Roman" w:eastAsia="Times New Roman" w:hAnsi="Times New Roman" w:cs="Times New Roman"/>
          <w:sz w:val="24"/>
          <w:szCs w:val="24"/>
        </w:rPr>
        <w:t xml:space="preserve">, </w:t>
      </w:r>
      <w:hyperlink w:anchor="P977" w:history="1">
        <w:r w:rsidRPr="00AE544C">
          <w:rPr>
            <w:rFonts w:ascii="Times New Roman" w:eastAsia="Times New Roman" w:hAnsi="Times New Roman" w:cs="Times New Roman"/>
            <w:sz w:val="24"/>
            <w:szCs w:val="24"/>
            <w:u w:val="single"/>
          </w:rPr>
          <w:t>таблица N 2</w:t>
        </w:r>
      </w:hyperlink>
      <w:r w:rsidRPr="00AE544C">
        <w:rPr>
          <w:rFonts w:ascii="Times New Roman" w:eastAsia="Times New Roman" w:hAnsi="Times New Roman" w:cs="Times New Roman"/>
          <w:sz w:val="24"/>
          <w:szCs w:val="24"/>
        </w:rPr>
        <w:t>).</w:t>
      </w:r>
    </w:p>
    <w:p w:rsidR="00AE544C" w:rsidRPr="00AE544C" w:rsidRDefault="00AE544C" w:rsidP="00AE544C">
      <w:pPr>
        <w:spacing w:after="0" w:line="240" w:lineRule="auto"/>
        <w:ind w:firstLine="567"/>
        <w:jc w:val="both"/>
        <w:rPr>
          <w:rFonts w:ascii="Times New Roman" w:eastAsia="Times New Roman" w:hAnsi="Times New Roman" w:cs="Times New Roman"/>
          <w:color w:val="FF0000"/>
          <w:sz w:val="24"/>
          <w:szCs w:val="24"/>
        </w:rPr>
      </w:pPr>
    </w:p>
    <w:p w:rsidR="00AE544C" w:rsidRPr="00AE544C" w:rsidRDefault="00AE544C" w:rsidP="00AE544C">
      <w:pPr>
        <w:keepNext/>
        <w:numPr>
          <w:ilvl w:val="0"/>
          <w:numId w:val="29"/>
        </w:numPr>
        <w:spacing w:after="0" w:line="240" w:lineRule="auto"/>
        <w:jc w:val="center"/>
        <w:outlineLvl w:val="0"/>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Документы, необходимые для предоставления субсидии на компенсацию части затрат на технологическое присоединение энергопринимающих устройств (энергетических установок) СМиСП к электрическим сетям территориальных сетевых организаций Северного района  Новосибирской области</w:t>
      </w:r>
    </w:p>
    <w:p w:rsidR="00AE544C" w:rsidRPr="00AE544C" w:rsidRDefault="00AE544C" w:rsidP="00AE544C">
      <w:pPr>
        <w:spacing w:after="0" w:line="240" w:lineRule="auto"/>
        <w:ind w:firstLine="566"/>
        <w:contextualSpacing/>
        <w:jc w:val="both"/>
        <w:rPr>
          <w:rFonts w:ascii="Times New Roman" w:eastAsia="Times New Roman" w:hAnsi="Times New Roman" w:cs="Times New Roman"/>
          <w:color w:val="FF0000"/>
          <w:sz w:val="24"/>
          <w:szCs w:val="24"/>
        </w:rPr>
      </w:pP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 Заявка на оказание финансовой поддержки;</w:t>
      </w:r>
    </w:p>
    <w:p w:rsidR="00AE544C" w:rsidRPr="00AE544C" w:rsidRDefault="00AE544C" w:rsidP="00AE544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 Копия свидетельства о государственной регистрации организации (индивидуального предпринимателя), заверенная заявителем &lt;*&gt;.</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3. Копии документов по финансово-хозяйственной деятельности СМиСП, заверенные заявителем:</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юридические лица, применяющие общую систему налогообложения, представляют бухгалтерский баланс и отчет о финансовых результатах за последний финансовый год с отметкой налогового органа;</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СМиСП, применяющие упрощенную систему налогообложения, представляют налоговые декларации за два последних финансовых года с отметкой налогового органа;</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СМиСП, применяющие систему налогообложения в виде единого налога на вмененный доход для отдельных видов деятельности, представляют налоговую декларацию за четвертый квартал года, предшествующего году оказания финансовой поддержки, с отметкой налогового органа;</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индивидуальные предприниматели, применяющие общую систему налогообложения, представляют налоговые декларации с отметкой налогового органа за два последних финансовых года;</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индивидуальные предприниматели, применяющие патентную систему налогообложения, представляют патент на право применения патентной системы налогообложения;</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СМиСП, применяющие систему налогообложения для сельскохозяйственных товаропроизводителей (единый сельскохозяйственный налог), представляют налоговую декларацию за последний финансовый год с отметкой налогового органа;</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4. копии договоров о выполнении работ (услуг), связанных с технологическим присоединением энергопринимающих устройств (энергетических установок) СМиСП к электрическим сетям территориальных сетевых организаций Северного района Новосибирской области, и актов приемки выполненных работ (оказанных услуг), заверенные заявителем;</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lastRenderedPageBreak/>
        <w:t>5. копии договоров о выполнении работ (услуг), связанных с технологическим присоединением энергопринимающих устройств (энергетических установок) СМиСП к электрическим сетям территориальных сетевых организаций Северного района Новосибирской области, и актов приемки выполненных работ (оказанных услуг), заверенные заявителем;</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6. копии документов, подтверждающих оплату работ (услуг), связанных с технологическим присоединением энергопринимающих устройств (энергетических установок) субъектов малого и среднего предпринимательства к электрическим сетям территориальных сетевых организаций Северного района Новосибирской области, заверенные заявителем;</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7. акт сверки расчетов по налогам, сборам, пеням и штрафам, процентам (платежи в местный бюджет, консолидированный бюджет Северного района Новосибирской области, во внебюджетные фонды) за год, предшествующий году оказания финансовой поддержки, с отметкой налогового органа;</w:t>
      </w:r>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proofErr w:type="gramStart"/>
      <w:r w:rsidRPr="00AE544C">
        <w:rPr>
          <w:rFonts w:ascii="Times New Roman" w:eastAsia="Times New Roman" w:hAnsi="Times New Roman" w:cs="Times New Roman"/>
          <w:sz w:val="24"/>
          <w:szCs w:val="24"/>
        </w:rPr>
        <w:t>8. справка-подтверждение основного вида экономической деятельности (приложение № 2 к Порядку подтверждения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 юридического лица, а также видов экономической деятельности подразделений страхователя, являющихся самостоятельными классификационными единицами, утвержденному приказом Министерства здравоохранения и социального развития Российской Федерации от 31.01.2006 № 55) за последний финансовый год, подписанная заявителем;</w:t>
      </w:r>
      <w:proofErr w:type="gramEnd"/>
    </w:p>
    <w:p w:rsidR="00AE544C" w:rsidRPr="00AE544C" w:rsidRDefault="00AE544C" w:rsidP="00AE544C">
      <w:pPr>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9. таблицы по экономическим показателям деятельности СМиСП в зависимости от системы налогообложения (таблицы № 1, 2);</w:t>
      </w:r>
    </w:p>
    <w:p w:rsidR="00AE544C" w:rsidRPr="00AE544C" w:rsidRDefault="00AE544C" w:rsidP="00AE544C">
      <w:pPr>
        <w:spacing w:after="0" w:line="240" w:lineRule="auto"/>
        <w:ind w:firstLine="567"/>
        <w:contextualSpacing/>
        <w:jc w:val="both"/>
        <w:rPr>
          <w:rFonts w:ascii="Times New Roman" w:eastAsia="Times New Roman" w:hAnsi="Times New Roman" w:cs="Times New Roman"/>
          <w:color w:val="FF0000"/>
          <w:sz w:val="24"/>
          <w:szCs w:val="24"/>
        </w:rPr>
      </w:pPr>
    </w:p>
    <w:p w:rsidR="00AE544C" w:rsidRPr="00AE544C" w:rsidRDefault="00AE544C" w:rsidP="00AE544C">
      <w:pPr>
        <w:numPr>
          <w:ilvl w:val="0"/>
          <w:numId w:val="29"/>
        </w:numPr>
        <w:spacing w:after="0" w:line="240" w:lineRule="auto"/>
        <w:contextualSpacing/>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Документы необходимые для предоставления субсидии на компенсацию части затрат на реализацию бизнес-плана предпринимательского проекта юридического лица (индивидуального предпринимателя)</w:t>
      </w:r>
    </w:p>
    <w:p w:rsidR="00AE544C" w:rsidRPr="00AE544C" w:rsidRDefault="00AE544C" w:rsidP="00AE544C">
      <w:pPr>
        <w:spacing w:after="0" w:line="240" w:lineRule="auto"/>
        <w:ind w:left="720"/>
        <w:contextualSpacing/>
        <w:rPr>
          <w:rFonts w:ascii="Times New Roman" w:eastAsia="Times New Roman" w:hAnsi="Times New Roman" w:cs="Times New Roman"/>
          <w:color w:val="FF0000"/>
          <w:sz w:val="24"/>
          <w:szCs w:val="24"/>
        </w:rPr>
      </w:pPr>
    </w:p>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 Заявка на оказание финансовой поддержки, заявка на участие в конкурсе, (Приложение №2,3)</w:t>
      </w:r>
    </w:p>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 Копия свидетельства о государственной регистрации организации (индивидуального предпринимателя), заверенная заявителем. &lt;*&gt;</w:t>
      </w:r>
    </w:p>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3. Копия свидетельства/или уведомление  о постановке на учет в налоговом органе, заверенная заявителем.</w:t>
      </w:r>
    </w:p>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4. Копии документов по финансово-хозяйственной деятельности СМиСП, заверенные заявителем (при наличии):</w:t>
      </w:r>
    </w:p>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юридические лица, применяющие общую систему налогообложения, представляют бухгалтерский баланс и отчет о финансовых результатах за последний финансовый год с отметкой налогового органа;</w:t>
      </w:r>
    </w:p>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СМиСП, применяющие упрощенную систему налогообложения, представляют налоговые декларации за два последних финансовых года с отметкой налогового органа;</w:t>
      </w:r>
    </w:p>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СМиСП, применяющие систему налогообложения в виде единого налога на вмененный доход для отдельных видов деятельности, представляют налоговую декларацию за четвертый квартал года, предшествующего году оказания финансовой поддержки, с отметкой налогового органа;</w:t>
      </w:r>
    </w:p>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индивидуальные предприниматели, применяющие общую систему налогообложения, представляют налоговые декларации с отметкой налогового органа за два последних финансовых года;</w:t>
      </w:r>
    </w:p>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индивидуальные предприниматели, применяющие патентную систему налогообложения, представляют патент на право применения патентной системы налогообложения;</w:t>
      </w:r>
    </w:p>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СМиСП, применяющие систему налогообложения для сельскохозяйственных товаропроизводителей (единый сельскохозяйственный налог), представляют налоговую декларацию за последний финансовый год с отметкой налогового органа;</w:t>
      </w:r>
    </w:p>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lastRenderedPageBreak/>
        <w:t>5. Справка налогового органа об отсутствии у СМиСП задолженности по налоговым и иным обязательным платежам в бюджетную систему Российской Федерации (выданная не ранее чем за месяц до даты подачи заявки на оказание финансовой поддержки).</w:t>
      </w:r>
    </w:p>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6. Справка об отсутствии задолженности в Пенсионный фонд Российской Федерации (выданная не ранее чем за месяц до даты подачи заявки на оказание финансовой поддержки).</w:t>
      </w:r>
    </w:p>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7. Справка об отсутствии задолженности в Фонд социального страхования Российской Федерации (выданная не ранее чем за месяц до даты подачи заявки на оказание финансовой поддержки).</w:t>
      </w:r>
    </w:p>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8. Бизнес-план предпринимательского проекта (приложение №4).</w:t>
      </w:r>
    </w:p>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9. Копии документов, подтверждающие расходы на реализацию предпринимательского проекта, понесенные на момент подачи заявки в год оказания финансовой поддержки и предшествующий год, заверенные СМиСП.</w:t>
      </w:r>
    </w:p>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10. Таблица экономических показателей деятельности СМиСП в зависимости от применяемой системы налогообложения (</w:t>
      </w:r>
      <w:hyperlink w:anchor="P682" w:history="1">
        <w:r w:rsidRPr="00AE544C">
          <w:rPr>
            <w:rFonts w:ascii="Times New Roman" w:eastAsia="Times New Roman" w:hAnsi="Times New Roman" w:cs="Times New Roman"/>
            <w:sz w:val="24"/>
            <w:szCs w:val="24"/>
          </w:rPr>
          <w:t>таблица № 1</w:t>
        </w:r>
      </w:hyperlink>
      <w:r w:rsidRPr="00AE544C">
        <w:rPr>
          <w:rFonts w:ascii="Times New Roman" w:eastAsia="Times New Roman" w:hAnsi="Times New Roman" w:cs="Times New Roman"/>
          <w:sz w:val="24"/>
          <w:szCs w:val="24"/>
        </w:rPr>
        <w:t xml:space="preserve">, </w:t>
      </w:r>
      <w:hyperlink w:anchor="P780" w:history="1">
        <w:r w:rsidRPr="00AE544C">
          <w:rPr>
            <w:rFonts w:ascii="Times New Roman" w:eastAsia="Times New Roman" w:hAnsi="Times New Roman" w:cs="Times New Roman"/>
            <w:sz w:val="24"/>
            <w:szCs w:val="24"/>
          </w:rPr>
          <w:t>таблица № 2</w:t>
        </w:r>
      </w:hyperlink>
      <w:r w:rsidRPr="00AE544C">
        <w:rPr>
          <w:rFonts w:ascii="Times New Roman" w:eastAsia="Times New Roman" w:hAnsi="Times New Roman" w:cs="Times New Roman"/>
          <w:sz w:val="24"/>
          <w:szCs w:val="24"/>
        </w:rPr>
        <w:t>).</w:t>
      </w:r>
    </w:p>
    <w:p w:rsidR="00AE544C" w:rsidRPr="00AE544C" w:rsidRDefault="00AE544C" w:rsidP="00AE544C">
      <w:pPr>
        <w:widowControl w:val="0"/>
        <w:spacing w:after="0" w:line="240" w:lineRule="auto"/>
        <w:ind w:firstLine="540"/>
        <w:jc w:val="both"/>
        <w:rPr>
          <w:rFonts w:ascii="Times New Roman" w:eastAsia="Times New Roman" w:hAnsi="Times New Roman" w:cs="Times New Roman"/>
          <w:color w:val="FF0000"/>
          <w:sz w:val="24"/>
          <w:szCs w:val="24"/>
        </w:rPr>
      </w:pPr>
      <w:r w:rsidRPr="00AE544C">
        <w:rPr>
          <w:rFonts w:ascii="Times New Roman" w:eastAsia="Times New Roman" w:hAnsi="Times New Roman" w:cs="Times New Roman"/>
          <w:sz w:val="24"/>
          <w:szCs w:val="24"/>
        </w:rPr>
        <w:t xml:space="preserve">11. </w:t>
      </w:r>
      <w:proofErr w:type="gramStart"/>
      <w:r w:rsidRPr="00AE544C">
        <w:rPr>
          <w:rFonts w:ascii="Times New Roman" w:eastAsia="Times New Roman" w:hAnsi="Times New Roman" w:cs="Times New Roman"/>
          <w:sz w:val="24"/>
          <w:szCs w:val="24"/>
        </w:rPr>
        <w:t xml:space="preserve">Заявление о соответствии вновь созданного юридического лица и вновь зарегистрированного индивидуального предпринимателя </w:t>
      </w:r>
      <w:r w:rsidRPr="00AE544C">
        <w:rPr>
          <w:rFonts w:ascii="Times New Roman" w:eastAsia="Times New Roman" w:hAnsi="Times New Roman" w:cs="Times New Roman"/>
          <w:color w:val="000000"/>
          <w:sz w:val="24"/>
          <w:szCs w:val="24"/>
          <w:shd w:val="clear" w:color="auto" w:fill="FFFFFF"/>
        </w:rPr>
        <w:t>(</w:t>
      </w:r>
      <w:r w:rsidRPr="00AE544C">
        <w:rPr>
          <w:rFonts w:ascii="Times New Roman" w:eastAsia="Times New Roman" w:hAnsi="Times New Roman" w:cs="Times New Roman"/>
          <w:sz w:val="24"/>
          <w:szCs w:val="24"/>
        </w:rPr>
        <w:t>в соответствии с отметкой в едином реестре субъектов малого и среднего предпринимательства</w:t>
      </w:r>
      <w:r w:rsidRPr="00AE544C">
        <w:rPr>
          <w:rFonts w:ascii="Times New Roman" w:eastAsia="Times New Roman" w:hAnsi="Times New Roman" w:cs="Times New Roman"/>
          <w:color w:val="000000"/>
          <w:sz w:val="24"/>
          <w:szCs w:val="24"/>
          <w:shd w:val="clear" w:color="auto" w:fill="FFFFFF"/>
        </w:rPr>
        <w:t>)</w:t>
      </w:r>
      <w:r w:rsidRPr="00AE544C">
        <w:rPr>
          <w:rFonts w:ascii="Times New Roman" w:eastAsia="Times New Roman" w:hAnsi="Times New Roman" w:cs="Times New Roman"/>
          <w:sz w:val="24"/>
          <w:szCs w:val="24"/>
        </w:rPr>
        <w:t xml:space="preserve"> условиям отнесения к субъектам малого и среднего предпринимательства, установленным Федеральным законом от 24.07.2007 № 209-ФЗ «О развитии малого и среднего предпринимательства в Российской Федерации», по утвержденной форме (Приложение №7).</w:t>
      </w:r>
      <w:proofErr w:type="gramEnd"/>
    </w:p>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sz w:val="24"/>
          <w:szCs w:val="24"/>
        </w:rPr>
      </w:pPr>
    </w:p>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sz w:val="24"/>
          <w:szCs w:val="24"/>
        </w:rPr>
      </w:pPr>
    </w:p>
    <w:p w:rsidR="00AE544C" w:rsidRPr="00AE544C" w:rsidRDefault="00AE544C" w:rsidP="00AE544C">
      <w:pPr>
        <w:widowControl w:val="0"/>
        <w:autoSpaceDE w:val="0"/>
        <w:autoSpaceDN w:val="0"/>
        <w:adjustRightInd w:val="0"/>
        <w:spacing w:before="220"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&lt;*&gt; Указанный документ (информация) запрашивается в порядке межведомственного взаимодействия не позднее пяти рабочих дней после окончания срока приема заявок. При этом заявитель вправе представить указанный документ (информацию) в администрацию по собственной инициативе.</w:t>
      </w:r>
    </w:p>
    <w:p w:rsidR="00AE544C" w:rsidRPr="00AE544C" w:rsidRDefault="00AE544C" w:rsidP="00AE544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Копии документов заверяются печатью и подписью руководителя юридического лица или индивидуального предпринимателя</w:t>
      </w:r>
    </w:p>
    <w:p w:rsidR="00AE544C" w:rsidRPr="00AE544C" w:rsidRDefault="00AE544C" w:rsidP="00AE544C">
      <w:pPr>
        <w:spacing w:after="0" w:line="240" w:lineRule="auto"/>
        <w:ind w:firstLine="567"/>
        <w:jc w:val="both"/>
        <w:rPr>
          <w:rFonts w:ascii="Times New Roman" w:eastAsia="Times New Roman" w:hAnsi="Times New Roman" w:cs="Times New Roman"/>
          <w:color w:val="FF0000"/>
          <w:sz w:val="24"/>
          <w:szCs w:val="24"/>
        </w:rPr>
      </w:pPr>
    </w:p>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autoSpaceDE w:val="0"/>
        <w:autoSpaceDN w:val="0"/>
        <w:adjustRightInd w:val="0"/>
        <w:spacing w:after="0" w:line="240" w:lineRule="auto"/>
        <w:jc w:val="right"/>
        <w:rPr>
          <w:rFonts w:ascii="Times New Roman" w:eastAsia="Times New Roman" w:hAnsi="Times New Roman" w:cs="Times New Roman"/>
          <w:sz w:val="24"/>
          <w:szCs w:val="24"/>
        </w:rPr>
      </w:pPr>
      <w:r w:rsidRPr="00AE544C">
        <w:rPr>
          <w:rFonts w:ascii="Times New Roman" w:eastAsia="Times New Roman" w:hAnsi="Times New Roman" w:cs="Times New Roman"/>
          <w:bCs/>
          <w:color w:val="26282F"/>
          <w:sz w:val="24"/>
          <w:szCs w:val="24"/>
        </w:rPr>
        <w:lastRenderedPageBreak/>
        <w:t>Приложение № 3</w:t>
      </w:r>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AE544C">
        <w:rPr>
          <w:rFonts w:ascii="Times New Roman" w:eastAsia="Times New Roman" w:hAnsi="Times New Roman" w:cs="Times New Roman"/>
          <w:bCs/>
          <w:color w:val="26282F"/>
          <w:sz w:val="24"/>
          <w:szCs w:val="24"/>
        </w:rPr>
        <w:t xml:space="preserve">к Порядку </w:t>
      </w:r>
      <w:r w:rsidRPr="00AE544C">
        <w:rPr>
          <w:rFonts w:ascii="Times New Roman" w:eastAsia="Times New Roman" w:hAnsi="Times New Roman" w:cs="Times New Roman"/>
          <w:sz w:val="24"/>
          <w:szCs w:val="24"/>
        </w:rPr>
        <w:t xml:space="preserve">предоставления субсидий </w:t>
      </w:r>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proofErr w:type="gramStart"/>
      <w:r w:rsidRPr="00AE544C">
        <w:rPr>
          <w:rFonts w:ascii="Times New Roman" w:eastAsia="Times New Roman" w:hAnsi="Times New Roman" w:cs="Times New Roman"/>
          <w:sz w:val="24"/>
          <w:szCs w:val="24"/>
        </w:rPr>
        <w:t>юридическим лицам (за исключением субсидий</w:t>
      </w:r>
      <w:proofErr w:type="gramEnd"/>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государственным (муниципальным) учреждениям,</w:t>
      </w:r>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индивидуальным предпринимателям – производителям товаров,</w:t>
      </w:r>
    </w:p>
    <w:p w:rsidR="00AE544C" w:rsidRPr="00AE544C" w:rsidRDefault="00AE544C" w:rsidP="00AE544C">
      <w:pPr>
        <w:autoSpaceDE w:val="0"/>
        <w:autoSpaceDN w:val="0"/>
        <w:adjustRightInd w:val="0"/>
        <w:spacing w:after="0" w:line="240" w:lineRule="auto"/>
        <w:ind w:firstLine="698"/>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работ, услуг на реализацию мероприятий муниципальной программы</w:t>
      </w:r>
    </w:p>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spacing w:after="0" w:line="240" w:lineRule="auto"/>
        <w:ind w:firstLine="3402"/>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Главе Северного района</w:t>
      </w:r>
    </w:p>
    <w:p w:rsidR="00AE544C" w:rsidRPr="00AE544C" w:rsidRDefault="00AE544C" w:rsidP="00AE544C">
      <w:pPr>
        <w:spacing w:after="0" w:line="240" w:lineRule="auto"/>
        <w:ind w:firstLine="3402"/>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Новосибирской области</w:t>
      </w:r>
    </w:p>
    <w:p w:rsidR="00AE544C" w:rsidRPr="00AE544C" w:rsidRDefault="00AE544C" w:rsidP="00AE544C">
      <w:pPr>
        <w:spacing w:after="0" w:line="240" w:lineRule="auto"/>
        <w:ind w:firstLine="3402"/>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ЗАЯВКА</w:t>
      </w:r>
    </w:p>
    <w:p w:rsidR="00AE544C" w:rsidRPr="00AE544C" w:rsidRDefault="00AE544C" w:rsidP="00AE544C">
      <w:pPr>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на участие в конкурсе на оказание финансовой поддержки</w:t>
      </w:r>
    </w:p>
    <w:p w:rsidR="00AE544C" w:rsidRPr="00AE544C" w:rsidRDefault="00AE544C" w:rsidP="00AE544C">
      <w:pPr>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в форме субсидирования части затрат на реализацию бизнес-плана предпринимательского проекта</w:t>
      </w:r>
    </w:p>
    <w:p w:rsidR="00AE544C" w:rsidRPr="00AE544C" w:rsidRDefault="00AE544C" w:rsidP="00AE544C">
      <w:pPr>
        <w:spacing w:after="0" w:line="240" w:lineRule="auto"/>
        <w:jc w:val="both"/>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Изучив документацию </w:t>
      </w:r>
      <w:proofErr w:type="gramStart"/>
      <w:r w:rsidRPr="00AE544C">
        <w:rPr>
          <w:rFonts w:ascii="Times New Roman" w:eastAsia="Times New Roman" w:hAnsi="Times New Roman" w:cs="Times New Roman"/>
          <w:sz w:val="24"/>
          <w:szCs w:val="24"/>
        </w:rPr>
        <w:t>по проведению конкурса среди субъектов малого предпринимательства на оказание финансовой поддержки в форме субсидирования части затрат на реализацию</w:t>
      </w:r>
      <w:proofErr w:type="gramEnd"/>
      <w:r w:rsidRPr="00AE544C">
        <w:rPr>
          <w:rFonts w:ascii="Times New Roman" w:eastAsia="Times New Roman" w:hAnsi="Times New Roman" w:cs="Times New Roman"/>
          <w:sz w:val="24"/>
          <w:szCs w:val="24"/>
        </w:rPr>
        <w:t xml:space="preserve"> бизнес-плана предпринимательского проекта,</w:t>
      </w:r>
    </w:p>
    <w:p w:rsidR="00AE544C" w:rsidRPr="00AE544C" w:rsidRDefault="00AE544C" w:rsidP="00AE544C">
      <w:pPr>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(полное наименование субъекта малого предпринимательства)</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выражает согласие на участие в конкурсе на условиях, установленных Порядком оказания субъектам малого предпринимательства финансовой поддержки в форме субсидирования части затрат на реализацию бизнес-плана предпринимательского проекта.</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Настоящая заявка на участие в конкурсе действительна до завершения вышеуказанного конкурса.</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Приложения:</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1.Бизнес – план предпринимательского проекта на ____ л. в _____ экз.</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2.Копии свидетельства о государственной регистрации юридического лица (индивидуального предпринимателя) на ____ л. в _____ экз.</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3.Копии учредительных документов, изменений и дополнений к ним на ___ л. в _____ экз.</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4.Сведения о среднесписочной численности работников на _____ л. в _____ экз.</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5.Копии документов по финансово-хозяйственной деятельности (бухгалтерский баланс, отчет о прибылях и убытках, налоговые декларации – в зависимости от применяемой участником конкурса системы налогообложения), заверенные налоговым органом на ____ л. в _____ экз.</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6.Справка об отсутствии задолженности по налоговым и иным обязательным платежам в бюджеты всех уровней на ____ л. в _____ экз.</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(подпись, фамилия, имя, отчество и должность)</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 _________________ 20__ г.                            М.П. «(при наличии печати)»</w:t>
      </w:r>
    </w:p>
    <w:p w:rsidR="00AE544C" w:rsidRPr="00AE544C" w:rsidRDefault="00AE544C" w:rsidP="00AE544C">
      <w:pPr>
        <w:spacing w:after="0" w:line="240" w:lineRule="auto"/>
        <w:ind w:firstLine="3686"/>
        <w:jc w:val="center"/>
        <w:rPr>
          <w:rFonts w:ascii="Times New Roman" w:eastAsia="Times New Roman" w:hAnsi="Times New Roman" w:cs="Times New Roman"/>
          <w:sz w:val="24"/>
          <w:szCs w:val="24"/>
        </w:rPr>
      </w:pPr>
    </w:p>
    <w:p w:rsidR="00AE544C" w:rsidRPr="00AE544C" w:rsidRDefault="00AE544C" w:rsidP="00AE544C">
      <w:pPr>
        <w:spacing w:after="0" w:line="240" w:lineRule="auto"/>
        <w:ind w:firstLine="3686"/>
        <w:jc w:val="center"/>
        <w:rPr>
          <w:rFonts w:ascii="Times New Roman" w:eastAsia="Times New Roman" w:hAnsi="Times New Roman" w:cs="Times New Roman"/>
          <w:sz w:val="24"/>
          <w:szCs w:val="24"/>
        </w:rPr>
      </w:pPr>
    </w:p>
    <w:p w:rsidR="00AE544C" w:rsidRPr="00AE544C" w:rsidRDefault="00AE544C" w:rsidP="00AE544C">
      <w:pPr>
        <w:spacing w:after="0" w:line="240" w:lineRule="auto"/>
        <w:ind w:firstLine="3686"/>
        <w:jc w:val="center"/>
        <w:rPr>
          <w:rFonts w:ascii="Times New Roman" w:eastAsia="Times New Roman" w:hAnsi="Times New Roman" w:cs="Times New Roman"/>
          <w:sz w:val="24"/>
          <w:szCs w:val="24"/>
        </w:rPr>
      </w:pPr>
    </w:p>
    <w:p w:rsidR="00AE544C" w:rsidRPr="00AE544C" w:rsidRDefault="00AE544C" w:rsidP="00AE544C">
      <w:pPr>
        <w:spacing w:after="0" w:line="240" w:lineRule="auto"/>
        <w:ind w:firstLine="3686"/>
        <w:jc w:val="center"/>
        <w:rPr>
          <w:rFonts w:ascii="Times New Roman" w:eastAsia="Times New Roman" w:hAnsi="Times New Roman" w:cs="Times New Roman"/>
          <w:sz w:val="24"/>
          <w:szCs w:val="24"/>
        </w:rPr>
      </w:pPr>
    </w:p>
    <w:p w:rsidR="00AE544C" w:rsidRPr="00AE544C" w:rsidRDefault="00AE544C" w:rsidP="00AE544C">
      <w:pPr>
        <w:spacing w:after="0" w:line="240" w:lineRule="auto"/>
        <w:ind w:firstLine="3686"/>
        <w:jc w:val="center"/>
        <w:rPr>
          <w:rFonts w:ascii="Times New Roman" w:eastAsia="Times New Roman" w:hAnsi="Times New Roman" w:cs="Times New Roman"/>
          <w:sz w:val="24"/>
          <w:szCs w:val="24"/>
        </w:rPr>
      </w:pPr>
    </w:p>
    <w:p w:rsidR="00AE544C" w:rsidRPr="00AE544C" w:rsidRDefault="00AE544C" w:rsidP="00AE544C">
      <w:pPr>
        <w:spacing w:after="0" w:line="240" w:lineRule="auto"/>
        <w:ind w:firstLine="3686"/>
        <w:jc w:val="center"/>
        <w:rPr>
          <w:rFonts w:ascii="Times New Roman" w:eastAsia="Times New Roman" w:hAnsi="Times New Roman" w:cs="Times New Roman"/>
          <w:sz w:val="24"/>
          <w:szCs w:val="24"/>
        </w:rPr>
      </w:pPr>
    </w:p>
    <w:p w:rsidR="00AE544C" w:rsidRPr="00AE544C" w:rsidRDefault="00AE544C" w:rsidP="00AE544C">
      <w:pPr>
        <w:spacing w:after="0" w:line="240" w:lineRule="auto"/>
        <w:ind w:firstLine="3686"/>
        <w:jc w:val="center"/>
        <w:rPr>
          <w:rFonts w:ascii="Times New Roman" w:eastAsia="Times New Roman" w:hAnsi="Times New Roman" w:cs="Times New Roman"/>
          <w:sz w:val="24"/>
          <w:szCs w:val="24"/>
        </w:rPr>
      </w:pPr>
    </w:p>
    <w:p w:rsidR="00AE544C" w:rsidRPr="00AE544C" w:rsidRDefault="00AE544C" w:rsidP="00AE544C">
      <w:pPr>
        <w:spacing w:after="0" w:line="240" w:lineRule="auto"/>
        <w:ind w:firstLine="3686"/>
        <w:jc w:val="center"/>
        <w:rPr>
          <w:rFonts w:ascii="Times New Roman" w:eastAsia="Times New Roman" w:hAnsi="Times New Roman" w:cs="Times New Roman"/>
          <w:sz w:val="24"/>
          <w:szCs w:val="24"/>
        </w:rPr>
      </w:pPr>
    </w:p>
    <w:p w:rsidR="00AE544C" w:rsidRPr="00AE544C" w:rsidRDefault="00AE544C" w:rsidP="00AE544C">
      <w:pPr>
        <w:spacing w:after="0" w:line="240" w:lineRule="auto"/>
        <w:ind w:firstLine="3686"/>
        <w:jc w:val="center"/>
        <w:rPr>
          <w:rFonts w:ascii="Times New Roman" w:eastAsia="Times New Roman" w:hAnsi="Times New Roman" w:cs="Times New Roman"/>
          <w:sz w:val="24"/>
          <w:szCs w:val="24"/>
        </w:rPr>
      </w:pPr>
    </w:p>
    <w:p w:rsidR="00AE544C" w:rsidRPr="00AE544C" w:rsidRDefault="00AE544C" w:rsidP="00AE544C">
      <w:pPr>
        <w:spacing w:after="0" w:line="240" w:lineRule="auto"/>
        <w:ind w:firstLine="3686"/>
        <w:jc w:val="center"/>
        <w:rPr>
          <w:rFonts w:ascii="Times New Roman" w:eastAsia="Times New Roman" w:hAnsi="Times New Roman" w:cs="Times New Roman"/>
          <w:sz w:val="24"/>
          <w:szCs w:val="24"/>
        </w:rPr>
      </w:pPr>
    </w:p>
    <w:p w:rsidR="00AE544C" w:rsidRPr="00AE544C" w:rsidRDefault="00AE544C" w:rsidP="00AE544C">
      <w:pPr>
        <w:spacing w:after="0" w:line="240" w:lineRule="auto"/>
        <w:ind w:firstLine="3686"/>
        <w:jc w:val="center"/>
        <w:rPr>
          <w:rFonts w:ascii="Times New Roman" w:eastAsia="Times New Roman" w:hAnsi="Times New Roman" w:cs="Times New Roman"/>
          <w:sz w:val="24"/>
          <w:szCs w:val="24"/>
        </w:rPr>
      </w:pPr>
    </w:p>
    <w:p w:rsidR="00AE544C" w:rsidRPr="00AE544C" w:rsidRDefault="00AE544C" w:rsidP="00AE544C">
      <w:pPr>
        <w:spacing w:after="0" w:line="240" w:lineRule="auto"/>
        <w:ind w:firstLine="3686"/>
        <w:jc w:val="center"/>
        <w:rPr>
          <w:rFonts w:ascii="Times New Roman" w:eastAsia="Times New Roman" w:hAnsi="Times New Roman" w:cs="Times New Roman"/>
          <w:sz w:val="24"/>
          <w:szCs w:val="24"/>
        </w:rPr>
      </w:pPr>
    </w:p>
    <w:p w:rsidR="00AE544C" w:rsidRPr="00AE544C" w:rsidRDefault="00AE544C" w:rsidP="00AE544C">
      <w:pPr>
        <w:spacing w:after="0" w:line="240" w:lineRule="auto"/>
        <w:ind w:firstLine="3686"/>
        <w:jc w:val="center"/>
        <w:rPr>
          <w:rFonts w:ascii="Times New Roman" w:eastAsia="Times New Roman" w:hAnsi="Times New Roman" w:cs="Times New Roman"/>
          <w:sz w:val="24"/>
          <w:szCs w:val="24"/>
        </w:rPr>
      </w:pPr>
    </w:p>
    <w:p w:rsidR="00AE544C" w:rsidRPr="00AE544C" w:rsidRDefault="00AE544C" w:rsidP="00AE544C">
      <w:pPr>
        <w:autoSpaceDE w:val="0"/>
        <w:autoSpaceDN w:val="0"/>
        <w:adjustRightInd w:val="0"/>
        <w:spacing w:after="0" w:line="240" w:lineRule="auto"/>
        <w:jc w:val="right"/>
        <w:rPr>
          <w:rFonts w:ascii="Times New Roman" w:eastAsia="Times New Roman" w:hAnsi="Times New Roman" w:cs="Times New Roman"/>
          <w:sz w:val="24"/>
          <w:szCs w:val="24"/>
        </w:rPr>
      </w:pPr>
      <w:r w:rsidRPr="00AE544C">
        <w:rPr>
          <w:rFonts w:ascii="Times New Roman" w:eastAsia="Times New Roman" w:hAnsi="Times New Roman" w:cs="Times New Roman"/>
          <w:bCs/>
          <w:color w:val="26282F"/>
          <w:sz w:val="24"/>
          <w:szCs w:val="24"/>
        </w:rPr>
        <w:lastRenderedPageBreak/>
        <w:t>Приложение № 4</w:t>
      </w:r>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AE544C">
        <w:rPr>
          <w:rFonts w:ascii="Times New Roman" w:eastAsia="Times New Roman" w:hAnsi="Times New Roman" w:cs="Times New Roman"/>
          <w:bCs/>
          <w:color w:val="26282F"/>
          <w:sz w:val="24"/>
          <w:szCs w:val="24"/>
        </w:rPr>
        <w:t xml:space="preserve">к Порядку </w:t>
      </w:r>
      <w:r w:rsidRPr="00AE544C">
        <w:rPr>
          <w:rFonts w:ascii="Times New Roman" w:eastAsia="Times New Roman" w:hAnsi="Times New Roman" w:cs="Times New Roman"/>
          <w:sz w:val="24"/>
          <w:szCs w:val="24"/>
        </w:rPr>
        <w:t xml:space="preserve">предоставления субсидий </w:t>
      </w:r>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proofErr w:type="gramStart"/>
      <w:r w:rsidRPr="00AE544C">
        <w:rPr>
          <w:rFonts w:ascii="Times New Roman" w:eastAsia="Times New Roman" w:hAnsi="Times New Roman" w:cs="Times New Roman"/>
          <w:sz w:val="24"/>
          <w:szCs w:val="24"/>
        </w:rPr>
        <w:t>юридическим лицам (за исключением субсидий</w:t>
      </w:r>
      <w:proofErr w:type="gramEnd"/>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государственным (муниципальным) учреждениям,</w:t>
      </w:r>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индивидуальным предпринимателям – производителям товаров,</w:t>
      </w:r>
    </w:p>
    <w:p w:rsidR="00AE544C" w:rsidRPr="00AE544C" w:rsidRDefault="00AE544C" w:rsidP="00AE544C">
      <w:pPr>
        <w:autoSpaceDE w:val="0"/>
        <w:autoSpaceDN w:val="0"/>
        <w:adjustRightInd w:val="0"/>
        <w:spacing w:after="0" w:line="240" w:lineRule="auto"/>
        <w:ind w:firstLine="698"/>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работ, услуг на реализацию мероприятий муниципальной программы</w:t>
      </w:r>
    </w:p>
    <w:p w:rsidR="00AE544C" w:rsidRPr="00AE544C" w:rsidRDefault="00AE544C" w:rsidP="00AE544C">
      <w:pPr>
        <w:spacing w:after="0" w:line="240" w:lineRule="auto"/>
        <w:jc w:val="center"/>
        <w:rPr>
          <w:rFonts w:ascii="Times New Roman" w:eastAsia="Times New Roman" w:hAnsi="Times New Roman" w:cs="Times New Roman"/>
          <w:color w:val="FF0000"/>
          <w:sz w:val="24"/>
          <w:szCs w:val="24"/>
        </w:rPr>
      </w:pPr>
    </w:p>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Бизнес-план проекта</w:t>
      </w:r>
    </w:p>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p>
    <w:p w:rsidR="00AE544C" w:rsidRPr="00AE544C" w:rsidRDefault="00AE544C" w:rsidP="00AE544C">
      <w:pPr>
        <w:widowControl w:val="0"/>
        <w:autoSpaceDE w:val="0"/>
        <w:autoSpaceDN w:val="0"/>
        <w:spacing w:after="0" w:line="240" w:lineRule="auto"/>
        <w:ind w:right="-2"/>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 Название проекта ________________________________________________________________</w:t>
      </w:r>
    </w:p>
    <w:p w:rsidR="00AE544C" w:rsidRPr="00AE544C" w:rsidRDefault="00AE544C" w:rsidP="00AE544C">
      <w:pPr>
        <w:widowControl w:val="0"/>
        <w:autoSpaceDE w:val="0"/>
        <w:autoSpaceDN w:val="0"/>
        <w:spacing w:after="0" w:line="240" w:lineRule="auto"/>
        <w:ind w:right="-2"/>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ind w:right="-2"/>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 Наименование организации (Ф.И.О. индивидуального предпринимателя)</w:t>
      </w:r>
    </w:p>
    <w:p w:rsidR="00AE544C" w:rsidRPr="00AE544C" w:rsidRDefault="00AE544C" w:rsidP="00AE544C">
      <w:pPr>
        <w:widowControl w:val="0"/>
        <w:autoSpaceDE w:val="0"/>
        <w:autoSpaceDN w:val="0"/>
        <w:spacing w:after="0" w:line="240" w:lineRule="auto"/>
        <w:ind w:right="-2"/>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ind w:right="-2"/>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3. Суть проекта ____________________________________________________________________</w:t>
      </w:r>
    </w:p>
    <w:p w:rsidR="00AE544C" w:rsidRPr="00AE544C" w:rsidRDefault="00AE544C" w:rsidP="00AE544C">
      <w:pPr>
        <w:widowControl w:val="0"/>
        <w:autoSpaceDE w:val="0"/>
        <w:autoSpaceDN w:val="0"/>
        <w:spacing w:after="0" w:line="240" w:lineRule="auto"/>
        <w:ind w:right="-2"/>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ind w:right="-2"/>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ind w:right="-2"/>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ind w:right="-2"/>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4. Сметная стоимость проекта и источники финансирования проекта</w:t>
      </w:r>
    </w:p>
    <w:p w:rsidR="00AE544C" w:rsidRPr="00AE544C" w:rsidRDefault="00AE544C" w:rsidP="00AE544C">
      <w:pPr>
        <w:widowControl w:val="0"/>
        <w:autoSpaceDE w:val="0"/>
        <w:autoSpaceDN w:val="0"/>
        <w:spacing w:after="0" w:line="240" w:lineRule="auto"/>
        <w:ind w:right="-2"/>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ind w:right="-2"/>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ind w:right="-2"/>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5. Начало реализации предпринимательского проекта</w:t>
      </w:r>
    </w:p>
    <w:p w:rsidR="00AE544C" w:rsidRPr="00AE544C" w:rsidRDefault="00AE544C" w:rsidP="00AE544C">
      <w:pPr>
        <w:widowControl w:val="0"/>
        <w:autoSpaceDE w:val="0"/>
        <w:autoSpaceDN w:val="0"/>
        <w:spacing w:after="0" w:line="240" w:lineRule="auto"/>
        <w:ind w:right="-2"/>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ind w:right="-2"/>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6. Срок окупаемости инвестиционных затрат (затрат по смете)</w:t>
      </w:r>
    </w:p>
    <w:p w:rsidR="00AE544C" w:rsidRPr="00AE544C" w:rsidRDefault="00AE544C" w:rsidP="00AE544C">
      <w:pPr>
        <w:widowControl w:val="0"/>
        <w:autoSpaceDE w:val="0"/>
        <w:autoSpaceDN w:val="0"/>
        <w:spacing w:after="0" w:line="240" w:lineRule="auto"/>
        <w:ind w:right="-2"/>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ind w:right="-2"/>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7. Затраты на реализацию проекта</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520"/>
        <w:gridCol w:w="2756"/>
      </w:tblGrid>
      <w:tr w:rsidR="00AE544C" w:rsidRPr="00AE544C" w:rsidTr="008C14EA">
        <w:tc>
          <w:tcPr>
            <w:tcW w:w="9843" w:type="dxa"/>
            <w:gridSpan w:val="3"/>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Фактические расходы</w:t>
            </w:r>
          </w:p>
        </w:tc>
      </w:tr>
      <w:tr w:rsidR="00AE544C" w:rsidRPr="00AE544C" w:rsidTr="008C14EA">
        <w:tc>
          <w:tcPr>
            <w:tcW w:w="567"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N п/п</w:t>
            </w:r>
          </w:p>
        </w:tc>
        <w:tc>
          <w:tcPr>
            <w:tcW w:w="6520"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Наименование</w:t>
            </w:r>
          </w:p>
        </w:tc>
        <w:tc>
          <w:tcPr>
            <w:tcW w:w="2756"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Сумма, руб.</w:t>
            </w:r>
          </w:p>
        </w:tc>
      </w:tr>
      <w:tr w:rsidR="00AE544C" w:rsidRPr="00AE544C" w:rsidTr="008C14EA">
        <w:tc>
          <w:tcPr>
            <w:tcW w:w="567" w:type="dxa"/>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w:t>
            </w:r>
          </w:p>
        </w:tc>
        <w:tc>
          <w:tcPr>
            <w:tcW w:w="6520" w:type="dxa"/>
          </w:tcPr>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p>
        </w:tc>
        <w:tc>
          <w:tcPr>
            <w:tcW w:w="2756" w:type="dxa"/>
          </w:tcPr>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p>
        </w:tc>
      </w:tr>
      <w:tr w:rsidR="00AE544C" w:rsidRPr="00AE544C" w:rsidTr="008C14EA">
        <w:tc>
          <w:tcPr>
            <w:tcW w:w="567" w:type="dxa"/>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w:t>
            </w:r>
          </w:p>
        </w:tc>
        <w:tc>
          <w:tcPr>
            <w:tcW w:w="6520" w:type="dxa"/>
          </w:tcPr>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p>
        </w:tc>
        <w:tc>
          <w:tcPr>
            <w:tcW w:w="2756" w:type="dxa"/>
          </w:tcPr>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p>
        </w:tc>
      </w:tr>
      <w:tr w:rsidR="00AE544C" w:rsidRPr="00AE544C" w:rsidTr="008C14EA">
        <w:tc>
          <w:tcPr>
            <w:tcW w:w="567" w:type="dxa"/>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3.</w:t>
            </w:r>
          </w:p>
        </w:tc>
        <w:tc>
          <w:tcPr>
            <w:tcW w:w="6520" w:type="dxa"/>
          </w:tcPr>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p>
        </w:tc>
        <w:tc>
          <w:tcPr>
            <w:tcW w:w="2756" w:type="dxa"/>
          </w:tcPr>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p>
        </w:tc>
      </w:tr>
      <w:tr w:rsidR="00AE544C" w:rsidRPr="00AE544C" w:rsidTr="008C14EA">
        <w:tc>
          <w:tcPr>
            <w:tcW w:w="7087" w:type="dxa"/>
            <w:gridSpan w:val="2"/>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Итого</w:t>
            </w:r>
          </w:p>
        </w:tc>
        <w:tc>
          <w:tcPr>
            <w:tcW w:w="2756" w:type="dxa"/>
          </w:tcPr>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p>
        </w:tc>
      </w:tr>
      <w:tr w:rsidR="00AE544C" w:rsidRPr="00AE544C" w:rsidTr="008C14EA">
        <w:tc>
          <w:tcPr>
            <w:tcW w:w="9843" w:type="dxa"/>
            <w:gridSpan w:val="3"/>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Планируемые расходы</w:t>
            </w:r>
          </w:p>
        </w:tc>
      </w:tr>
      <w:tr w:rsidR="00AE544C" w:rsidRPr="00AE544C" w:rsidTr="008C14EA">
        <w:tc>
          <w:tcPr>
            <w:tcW w:w="567"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N п/п</w:t>
            </w:r>
          </w:p>
        </w:tc>
        <w:tc>
          <w:tcPr>
            <w:tcW w:w="6520"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Наименование</w:t>
            </w:r>
          </w:p>
        </w:tc>
        <w:tc>
          <w:tcPr>
            <w:tcW w:w="2756"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Сумма, руб.</w:t>
            </w:r>
          </w:p>
        </w:tc>
      </w:tr>
      <w:tr w:rsidR="00AE544C" w:rsidRPr="00AE544C" w:rsidTr="008C14EA">
        <w:tc>
          <w:tcPr>
            <w:tcW w:w="567" w:type="dxa"/>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w:t>
            </w:r>
          </w:p>
        </w:tc>
        <w:tc>
          <w:tcPr>
            <w:tcW w:w="6520" w:type="dxa"/>
          </w:tcPr>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p>
        </w:tc>
        <w:tc>
          <w:tcPr>
            <w:tcW w:w="2756" w:type="dxa"/>
          </w:tcPr>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p>
        </w:tc>
      </w:tr>
      <w:tr w:rsidR="00AE544C" w:rsidRPr="00AE544C" w:rsidTr="008C14EA">
        <w:tc>
          <w:tcPr>
            <w:tcW w:w="567" w:type="dxa"/>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w:t>
            </w:r>
          </w:p>
        </w:tc>
        <w:tc>
          <w:tcPr>
            <w:tcW w:w="6520" w:type="dxa"/>
          </w:tcPr>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p>
        </w:tc>
        <w:tc>
          <w:tcPr>
            <w:tcW w:w="2756" w:type="dxa"/>
          </w:tcPr>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p>
        </w:tc>
      </w:tr>
      <w:tr w:rsidR="00AE544C" w:rsidRPr="00AE544C" w:rsidTr="008C14EA">
        <w:tc>
          <w:tcPr>
            <w:tcW w:w="567" w:type="dxa"/>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3.</w:t>
            </w:r>
          </w:p>
        </w:tc>
        <w:tc>
          <w:tcPr>
            <w:tcW w:w="6520" w:type="dxa"/>
          </w:tcPr>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p>
        </w:tc>
        <w:tc>
          <w:tcPr>
            <w:tcW w:w="2756" w:type="dxa"/>
          </w:tcPr>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p>
        </w:tc>
      </w:tr>
      <w:tr w:rsidR="00AE544C" w:rsidRPr="00AE544C" w:rsidTr="008C14EA">
        <w:tc>
          <w:tcPr>
            <w:tcW w:w="7087" w:type="dxa"/>
            <w:gridSpan w:val="2"/>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Итого</w:t>
            </w:r>
          </w:p>
        </w:tc>
        <w:tc>
          <w:tcPr>
            <w:tcW w:w="2756" w:type="dxa"/>
          </w:tcPr>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p>
        </w:tc>
      </w:tr>
    </w:tbl>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p>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lastRenderedPageBreak/>
        <w:t xml:space="preserve">8.   </w:t>
      </w:r>
      <w:proofErr w:type="gramStart"/>
      <w:r w:rsidRPr="00AE544C">
        <w:rPr>
          <w:rFonts w:ascii="Times New Roman" w:eastAsia="Times New Roman" w:hAnsi="Times New Roman" w:cs="Times New Roman"/>
          <w:sz w:val="24"/>
          <w:szCs w:val="24"/>
        </w:rPr>
        <w:t>Основной   персонал,   реализующий   проект  (с  указанием  должности,</w:t>
      </w:r>
      <w:proofErr w:type="gramEnd"/>
    </w:p>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квалификации, опыта работы) ________________________________________________________</w:t>
      </w:r>
    </w:p>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9. Среднесписочная численность:</w:t>
      </w:r>
    </w:p>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на момент подачи конкурсной заявки _________________________________________________</w:t>
      </w:r>
    </w:p>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план на конец года _________________________________________________________________</w:t>
      </w:r>
    </w:p>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p>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Достоверность представленных данных подтверждаю.</w:t>
      </w:r>
    </w:p>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p>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Руководитель</w:t>
      </w:r>
      <w:proofErr w:type="gramStart"/>
      <w:r w:rsidRPr="00AE544C">
        <w:rPr>
          <w:rFonts w:ascii="Times New Roman" w:eastAsia="Times New Roman" w:hAnsi="Times New Roman" w:cs="Times New Roman"/>
          <w:sz w:val="24"/>
          <w:szCs w:val="24"/>
        </w:rPr>
        <w:t xml:space="preserve"> _______________ (_________________________)</w:t>
      </w:r>
      <w:proofErr w:type="gramEnd"/>
    </w:p>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p>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 ______________ 20___ г.</w:t>
      </w:r>
    </w:p>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p>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p>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p>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p>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p>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p>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autoSpaceDE w:val="0"/>
        <w:autoSpaceDN w:val="0"/>
        <w:adjustRightInd w:val="0"/>
        <w:spacing w:after="0" w:line="240" w:lineRule="auto"/>
        <w:jc w:val="right"/>
        <w:rPr>
          <w:rFonts w:ascii="Times New Roman" w:eastAsia="Times New Roman" w:hAnsi="Times New Roman" w:cs="Times New Roman"/>
          <w:bCs/>
          <w:color w:val="26282F"/>
          <w:sz w:val="24"/>
          <w:szCs w:val="24"/>
        </w:rPr>
      </w:pPr>
    </w:p>
    <w:p w:rsidR="00AE544C" w:rsidRPr="00AE544C" w:rsidRDefault="00AE544C" w:rsidP="00AE544C">
      <w:pPr>
        <w:autoSpaceDE w:val="0"/>
        <w:autoSpaceDN w:val="0"/>
        <w:adjustRightInd w:val="0"/>
        <w:spacing w:after="0" w:line="240" w:lineRule="auto"/>
        <w:jc w:val="right"/>
        <w:rPr>
          <w:rFonts w:ascii="Times New Roman" w:eastAsia="Times New Roman" w:hAnsi="Times New Roman" w:cs="Times New Roman"/>
          <w:sz w:val="24"/>
          <w:szCs w:val="24"/>
        </w:rPr>
      </w:pPr>
      <w:r w:rsidRPr="00AE544C">
        <w:rPr>
          <w:rFonts w:ascii="Times New Roman" w:eastAsia="Times New Roman" w:hAnsi="Times New Roman" w:cs="Times New Roman"/>
          <w:bCs/>
          <w:color w:val="26282F"/>
          <w:sz w:val="24"/>
          <w:szCs w:val="24"/>
        </w:rPr>
        <w:t>Приложение № 5</w:t>
      </w:r>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AE544C">
        <w:rPr>
          <w:rFonts w:ascii="Times New Roman" w:eastAsia="Times New Roman" w:hAnsi="Times New Roman" w:cs="Times New Roman"/>
          <w:bCs/>
          <w:color w:val="26282F"/>
          <w:sz w:val="24"/>
          <w:szCs w:val="24"/>
        </w:rPr>
        <w:t xml:space="preserve">к Порядку </w:t>
      </w:r>
      <w:r w:rsidRPr="00AE544C">
        <w:rPr>
          <w:rFonts w:ascii="Times New Roman" w:eastAsia="Times New Roman" w:hAnsi="Times New Roman" w:cs="Times New Roman"/>
          <w:sz w:val="24"/>
          <w:szCs w:val="24"/>
        </w:rPr>
        <w:t xml:space="preserve">предоставления субсидий </w:t>
      </w:r>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proofErr w:type="gramStart"/>
      <w:r w:rsidRPr="00AE544C">
        <w:rPr>
          <w:rFonts w:ascii="Times New Roman" w:eastAsia="Times New Roman" w:hAnsi="Times New Roman" w:cs="Times New Roman"/>
          <w:sz w:val="24"/>
          <w:szCs w:val="24"/>
        </w:rPr>
        <w:t>юридическим лицам (за исключением субсидий</w:t>
      </w:r>
      <w:proofErr w:type="gramEnd"/>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государственным (муниципальным) учреждениям,</w:t>
      </w:r>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индивидуальным предпринимателям – производителям товаров,</w:t>
      </w:r>
    </w:p>
    <w:p w:rsidR="00AE544C" w:rsidRPr="00AE544C" w:rsidRDefault="00AE544C" w:rsidP="00AE544C">
      <w:pPr>
        <w:spacing w:after="0" w:line="240" w:lineRule="auto"/>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работ, услуг на реализацию мероприятий муниципальной программы</w:t>
      </w: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Таблицы экономических показателей деятельности</w:t>
      </w:r>
    </w:p>
    <w:p w:rsidR="00AE544C" w:rsidRPr="00AE544C" w:rsidRDefault="00AE544C" w:rsidP="00AE544C">
      <w:pPr>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СМиСП для получения финансовой поддержки</w:t>
      </w: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Таблица № 1</w:t>
      </w: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Экономические показатели деятельности СМиСП,</w:t>
      </w:r>
    </w:p>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применяющего общую систему налогообложения</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Наименование СМиСП __________________________________________________________________________________</w:t>
      </w:r>
    </w:p>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3855"/>
        <w:gridCol w:w="1530"/>
        <w:gridCol w:w="1991"/>
        <w:gridCol w:w="1985"/>
      </w:tblGrid>
      <w:tr w:rsidR="00AE544C" w:rsidRPr="00AE544C" w:rsidTr="008C14EA">
        <w:tc>
          <w:tcPr>
            <w:tcW w:w="624" w:type="dxa"/>
            <w:vMerge w:val="restart"/>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N п/п</w:t>
            </w:r>
          </w:p>
        </w:tc>
        <w:tc>
          <w:tcPr>
            <w:tcW w:w="3855" w:type="dxa"/>
            <w:vMerge w:val="restart"/>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Показатели</w:t>
            </w:r>
          </w:p>
        </w:tc>
        <w:tc>
          <w:tcPr>
            <w:tcW w:w="1530"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Предыдущий год</w:t>
            </w:r>
          </w:p>
        </w:tc>
        <w:tc>
          <w:tcPr>
            <w:tcW w:w="3976" w:type="dxa"/>
            <w:gridSpan w:val="2"/>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Текущий год</w:t>
            </w:r>
          </w:p>
        </w:tc>
      </w:tr>
      <w:tr w:rsidR="00AE544C" w:rsidRPr="00AE544C" w:rsidTr="008C14EA">
        <w:tc>
          <w:tcPr>
            <w:tcW w:w="624" w:type="dxa"/>
            <w:vMerge/>
          </w:tcPr>
          <w:p w:rsidR="00AE544C" w:rsidRPr="00AE544C" w:rsidRDefault="00AE544C" w:rsidP="00AE544C">
            <w:pPr>
              <w:rPr>
                <w:rFonts w:ascii="Times New Roman" w:eastAsia="Calibri" w:hAnsi="Times New Roman" w:cs="Times New Roman"/>
                <w:sz w:val="24"/>
                <w:szCs w:val="24"/>
              </w:rPr>
            </w:pPr>
          </w:p>
        </w:tc>
        <w:tc>
          <w:tcPr>
            <w:tcW w:w="3855" w:type="dxa"/>
            <w:vMerge/>
          </w:tcPr>
          <w:p w:rsidR="00AE544C" w:rsidRPr="00AE544C" w:rsidRDefault="00AE544C" w:rsidP="00AE544C">
            <w:pPr>
              <w:rPr>
                <w:rFonts w:ascii="Times New Roman" w:eastAsia="Calibri" w:hAnsi="Times New Roman" w:cs="Times New Roman"/>
                <w:sz w:val="24"/>
                <w:szCs w:val="24"/>
              </w:rPr>
            </w:pPr>
          </w:p>
        </w:tc>
        <w:tc>
          <w:tcPr>
            <w:tcW w:w="1530" w:type="dxa"/>
            <w:vMerge w:val="restart"/>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20___ год</w:t>
            </w:r>
          </w:p>
        </w:tc>
        <w:tc>
          <w:tcPr>
            <w:tcW w:w="3976" w:type="dxa"/>
            <w:gridSpan w:val="2"/>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20___ год</w:t>
            </w:r>
          </w:p>
        </w:tc>
      </w:tr>
      <w:tr w:rsidR="00AE544C" w:rsidRPr="00AE544C" w:rsidTr="008C14EA">
        <w:tc>
          <w:tcPr>
            <w:tcW w:w="624" w:type="dxa"/>
            <w:vMerge/>
          </w:tcPr>
          <w:p w:rsidR="00AE544C" w:rsidRPr="00AE544C" w:rsidRDefault="00AE544C" w:rsidP="00AE544C">
            <w:pPr>
              <w:rPr>
                <w:rFonts w:ascii="Times New Roman" w:eastAsia="Calibri" w:hAnsi="Times New Roman" w:cs="Times New Roman"/>
                <w:sz w:val="24"/>
                <w:szCs w:val="24"/>
              </w:rPr>
            </w:pPr>
          </w:p>
        </w:tc>
        <w:tc>
          <w:tcPr>
            <w:tcW w:w="3855" w:type="dxa"/>
            <w:vMerge/>
          </w:tcPr>
          <w:p w:rsidR="00AE544C" w:rsidRPr="00AE544C" w:rsidRDefault="00AE544C" w:rsidP="00AE544C">
            <w:pPr>
              <w:rPr>
                <w:rFonts w:ascii="Times New Roman" w:eastAsia="Calibri" w:hAnsi="Times New Roman" w:cs="Times New Roman"/>
                <w:sz w:val="24"/>
                <w:szCs w:val="24"/>
              </w:rPr>
            </w:pPr>
          </w:p>
        </w:tc>
        <w:tc>
          <w:tcPr>
            <w:tcW w:w="1530" w:type="dxa"/>
            <w:vMerge/>
          </w:tcPr>
          <w:p w:rsidR="00AE544C" w:rsidRPr="00AE544C" w:rsidRDefault="00AE544C" w:rsidP="00AE544C">
            <w:pPr>
              <w:rPr>
                <w:rFonts w:ascii="Times New Roman" w:eastAsia="Calibri" w:hAnsi="Times New Roman" w:cs="Times New Roman"/>
                <w:sz w:val="24"/>
                <w:szCs w:val="24"/>
              </w:rPr>
            </w:pPr>
          </w:p>
        </w:tc>
        <w:tc>
          <w:tcPr>
            <w:tcW w:w="1991"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Показатели за последний отчетный период</w:t>
            </w:r>
          </w:p>
        </w:tc>
        <w:tc>
          <w:tcPr>
            <w:tcW w:w="1985"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Показатели за год (план)</w:t>
            </w: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Выручка от реализации товаров (работ, услуг) без учета НДС, тыс. руб.</w:t>
            </w:r>
          </w:p>
        </w:tc>
        <w:tc>
          <w:tcPr>
            <w:tcW w:w="1530"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91"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85"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Отгружено товаров собственного производства (выполнено работ, услуг собственными силами), тыс. руб.</w:t>
            </w:r>
          </w:p>
        </w:tc>
        <w:tc>
          <w:tcPr>
            <w:tcW w:w="1530"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91"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85"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3.</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Средняя численность работников (включая выполнявших работы по договорам гражданско-правового характера), всего, человек, из нее:</w:t>
            </w:r>
          </w:p>
        </w:tc>
        <w:tc>
          <w:tcPr>
            <w:tcW w:w="1530"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91"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85"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bookmarkStart w:id="2" w:name="P910"/>
            <w:bookmarkEnd w:id="2"/>
            <w:r w:rsidRPr="00AE544C">
              <w:rPr>
                <w:rFonts w:ascii="Times New Roman" w:eastAsia="Times New Roman" w:hAnsi="Times New Roman" w:cs="Times New Roman"/>
                <w:sz w:val="24"/>
                <w:szCs w:val="24"/>
              </w:rPr>
              <w:t>3.1.</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среднесписочного состава (численность работников по форме 4-ФСС без внешних совместителей)</w:t>
            </w:r>
          </w:p>
        </w:tc>
        <w:tc>
          <w:tcPr>
            <w:tcW w:w="1530"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91"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85"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3.2.</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внешних совместителей</w:t>
            </w:r>
          </w:p>
        </w:tc>
        <w:tc>
          <w:tcPr>
            <w:tcW w:w="1530"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91"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85"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3.3.</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по договорам гражданско-правового характера</w:t>
            </w:r>
          </w:p>
        </w:tc>
        <w:tc>
          <w:tcPr>
            <w:tcW w:w="1530"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91"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85"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bookmarkStart w:id="3" w:name="P925"/>
            <w:bookmarkEnd w:id="3"/>
            <w:r w:rsidRPr="00AE544C">
              <w:rPr>
                <w:rFonts w:ascii="Times New Roman" w:eastAsia="Times New Roman" w:hAnsi="Times New Roman" w:cs="Times New Roman"/>
                <w:sz w:val="24"/>
                <w:szCs w:val="24"/>
              </w:rPr>
              <w:t>4.</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Фонд начисленной заработной </w:t>
            </w:r>
            <w:r w:rsidRPr="00AE544C">
              <w:rPr>
                <w:rFonts w:ascii="Times New Roman" w:eastAsia="Times New Roman" w:hAnsi="Times New Roman" w:cs="Times New Roman"/>
                <w:sz w:val="24"/>
                <w:szCs w:val="24"/>
              </w:rPr>
              <w:lastRenderedPageBreak/>
              <w:t>платы работников списочного состава, тыс. руб.</w:t>
            </w:r>
          </w:p>
        </w:tc>
        <w:tc>
          <w:tcPr>
            <w:tcW w:w="1530"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91"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85"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lastRenderedPageBreak/>
              <w:t>5.</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Среднемесячная заработная плата, руб. (</w:t>
            </w:r>
            <w:hyperlink w:anchor="P925" w:history="1">
              <w:r w:rsidRPr="00AE544C">
                <w:rPr>
                  <w:rFonts w:ascii="Times New Roman" w:eastAsia="Times New Roman" w:hAnsi="Times New Roman" w:cs="Times New Roman"/>
                  <w:color w:val="0000FF"/>
                  <w:sz w:val="24"/>
                  <w:szCs w:val="24"/>
                </w:rPr>
                <w:t>п. 4</w:t>
              </w:r>
            </w:hyperlink>
            <w:r w:rsidRPr="00AE544C">
              <w:rPr>
                <w:rFonts w:ascii="Times New Roman" w:eastAsia="Times New Roman" w:hAnsi="Times New Roman" w:cs="Times New Roman"/>
                <w:sz w:val="24"/>
                <w:szCs w:val="24"/>
              </w:rPr>
              <w:t xml:space="preserve"> / </w:t>
            </w:r>
            <w:hyperlink w:anchor="P910" w:history="1">
              <w:r w:rsidRPr="00AE544C">
                <w:rPr>
                  <w:rFonts w:ascii="Times New Roman" w:eastAsia="Times New Roman" w:hAnsi="Times New Roman" w:cs="Times New Roman"/>
                  <w:color w:val="0000FF"/>
                  <w:sz w:val="24"/>
                  <w:szCs w:val="24"/>
                </w:rPr>
                <w:t>п. 3.1</w:t>
              </w:r>
            </w:hyperlink>
            <w:r w:rsidRPr="00AE544C">
              <w:rPr>
                <w:rFonts w:ascii="Times New Roman" w:eastAsia="Times New Roman" w:hAnsi="Times New Roman" w:cs="Times New Roman"/>
                <w:sz w:val="24"/>
                <w:szCs w:val="24"/>
              </w:rPr>
              <w:t xml:space="preserve"> / кол-во месяцев)</w:t>
            </w:r>
          </w:p>
        </w:tc>
        <w:tc>
          <w:tcPr>
            <w:tcW w:w="1530"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91"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85"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6.</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Инвестиции в основной капитал, всего, тыс. руб.</w:t>
            </w:r>
          </w:p>
        </w:tc>
        <w:tc>
          <w:tcPr>
            <w:tcW w:w="1530"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91"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85"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7.</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Уплачено налогов, всего, тыс. руб.</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в том числе:</w:t>
            </w:r>
          </w:p>
        </w:tc>
        <w:tc>
          <w:tcPr>
            <w:tcW w:w="1530"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91"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85"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7.1.</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налог на доходы физических лиц (НДФЛ)</w:t>
            </w:r>
          </w:p>
        </w:tc>
        <w:tc>
          <w:tcPr>
            <w:tcW w:w="1530"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91"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85"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7.2.</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налог для патентной системы налогообложения</w:t>
            </w:r>
          </w:p>
        </w:tc>
        <w:tc>
          <w:tcPr>
            <w:tcW w:w="1530"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91"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85"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7.3.</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единый сельскохозяйственный налог</w:t>
            </w:r>
          </w:p>
        </w:tc>
        <w:tc>
          <w:tcPr>
            <w:tcW w:w="1530"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91"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85"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7.4.</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единый налог на вмененный доход для отдельных видов деятельности</w:t>
            </w:r>
          </w:p>
        </w:tc>
        <w:tc>
          <w:tcPr>
            <w:tcW w:w="1530"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91"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85"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7.5.</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земельный налог</w:t>
            </w:r>
          </w:p>
        </w:tc>
        <w:tc>
          <w:tcPr>
            <w:tcW w:w="1530"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91"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c>
          <w:tcPr>
            <w:tcW w:w="1985"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tc>
      </w:tr>
    </w:tbl>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Руководитель организации</w:t>
      </w:r>
      <w:proofErr w:type="gramStart"/>
      <w:r w:rsidRPr="00AE544C">
        <w:rPr>
          <w:rFonts w:ascii="Times New Roman" w:eastAsia="Times New Roman" w:hAnsi="Times New Roman" w:cs="Times New Roman"/>
          <w:sz w:val="24"/>
          <w:szCs w:val="24"/>
        </w:rPr>
        <w:t xml:space="preserve"> ____________________ (_________________________)</w:t>
      </w:r>
      <w:proofErr w:type="gramEnd"/>
    </w:p>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(индивидуальный предприниматель)</w:t>
      </w:r>
    </w:p>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М.П. «(при наличии печати)</w:t>
      </w:r>
    </w:p>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lastRenderedPageBreak/>
        <w:t>Таблица № 2</w:t>
      </w: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Экономические показатели деятельности СМиСП, </w:t>
      </w:r>
      <w:proofErr w:type="gramStart"/>
      <w:r w:rsidRPr="00AE544C">
        <w:rPr>
          <w:rFonts w:ascii="Times New Roman" w:eastAsia="Times New Roman" w:hAnsi="Times New Roman" w:cs="Times New Roman"/>
          <w:sz w:val="24"/>
          <w:szCs w:val="24"/>
        </w:rPr>
        <w:t>применяющего</w:t>
      </w:r>
      <w:proofErr w:type="gramEnd"/>
    </w:p>
    <w:p w:rsidR="00AE544C" w:rsidRPr="00AE544C" w:rsidRDefault="00AE544C" w:rsidP="00AE544C">
      <w:pPr>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упрощенную систему налогообложения, патентную систему налогообложения, систему налогообложения для сельскохозяйственных товаропроизводителей, систему налогообложения в виде единого налога на вмененный  доход для отдельных видов деятельности</w:t>
      </w:r>
    </w:p>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Наименование СМиСП __________________________________________________________________________________</w:t>
      </w:r>
    </w:p>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__________________________________________________________________________________</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3855"/>
        <w:gridCol w:w="1530"/>
        <w:gridCol w:w="1850"/>
        <w:gridCol w:w="2126"/>
      </w:tblGrid>
      <w:tr w:rsidR="00AE544C" w:rsidRPr="00AE544C" w:rsidTr="008C14EA">
        <w:tc>
          <w:tcPr>
            <w:tcW w:w="624" w:type="dxa"/>
            <w:vMerge w:val="restart"/>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N п/п</w:t>
            </w:r>
          </w:p>
        </w:tc>
        <w:tc>
          <w:tcPr>
            <w:tcW w:w="3855" w:type="dxa"/>
            <w:vMerge w:val="restart"/>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Показатели</w:t>
            </w:r>
          </w:p>
        </w:tc>
        <w:tc>
          <w:tcPr>
            <w:tcW w:w="1530"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Предыдущий год</w:t>
            </w:r>
          </w:p>
        </w:tc>
        <w:tc>
          <w:tcPr>
            <w:tcW w:w="3976" w:type="dxa"/>
            <w:gridSpan w:val="2"/>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Текущий год</w:t>
            </w:r>
          </w:p>
        </w:tc>
      </w:tr>
      <w:tr w:rsidR="00AE544C" w:rsidRPr="00AE544C" w:rsidTr="008C14EA">
        <w:tc>
          <w:tcPr>
            <w:tcW w:w="624" w:type="dxa"/>
            <w:vMerge/>
          </w:tcPr>
          <w:p w:rsidR="00AE544C" w:rsidRPr="00AE544C" w:rsidRDefault="00AE544C" w:rsidP="00AE544C">
            <w:pPr>
              <w:rPr>
                <w:rFonts w:ascii="Times New Roman" w:eastAsia="Calibri" w:hAnsi="Times New Roman" w:cs="Times New Roman"/>
                <w:sz w:val="24"/>
                <w:szCs w:val="24"/>
              </w:rPr>
            </w:pPr>
          </w:p>
        </w:tc>
        <w:tc>
          <w:tcPr>
            <w:tcW w:w="3855" w:type="dxa"/>
            <w:vMerge/>
          </w:tcPr>
          <w:p w:rsidR="00AE544C" w:rsidRPr="00AE544C" w:rsidRDefault="00AE544C" w:rsidP="00AE544C">
            <w:pPr>
              <w:rPr>
                <w:rFonts w:ascii="Times New Roman" w:eastAsia="Calibri" w:hAnsi="Times New Roman" w:cs="Times New Roman"/>
                <w:sz w:val="24"/>
                <w:szCs w:val="24"/>
              </w:rPr>
            </w:pPr>
          </w:p>
        </w:tc>
        <w:tc>
          <w:tcPr>
            <w:tcW w:w="1530" w:type="dxa"/>
            <w:vMerge w:val="restart"/>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20___ год</w:t>
            </w:r>
          </w:p>
        </w:tc>
        <w:tc>
          <w:tcPr>
            <w:tcW w:w="3976" w:type="dxa"/>
            <w:gridSpan w:val="2"/>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20___ год</w:t>
            </w:r>
          </w:p>
        </w:tc>
      </w:tr>
      <w:tr w:rsidR="00AE544C" w:rsidRPr="00AE544C" w:rsidTr="008C14EA">
        <w:tc>
          <w:tcPr>
            <w:tcW w:w="624" w:type="dxa"/>
            <w:vMerge/>
          </w:tcPr>
          <w:p w:rsidR="00AE544C" w:rsidRPr="00AE544C" w:rsidRDefault="00AE544C" w:rsidP="00AE544C">
            <w:pPr>
              <w:rPr>
                <w:rFonts w:ascii="Times New Roman" w:eastAsia="Calibri" w:hAnsi="Times New Roman" w:cs="Times New Roman"/>
                <w:sz w:val="24"/>
                <w:szCs w:val="24"/>
              </w:rPr>
            </w:pPr>
          </w:p>
        </w:tc>
        <w:tc>
          <w:tcPr>
            <w:tcW w:w="3855" w:type="dxa"/>
            <w:vMerge/>
          </w:tcPr>
          <w:p w:rsidR="00AE544C" w:rsidRPr="00AE544C" w:rsidRDefault="00AE544C" w:rsidP="00AE544C">
            <w:pPr>
              <w:rPr>
                <w:rFonts w:ascii="Times New Roman" w:eastAsia="Calibri" w:hAnsi="Times New Roman" w:cs="Times New Roman"/>
                <w:sz w:val="24"/>
                <w:szCs w:val="24"/>
              </w:rPr>
            </w:pPr>
          </w:p>
        </w:tc>
        <w:tc>
          <w:tcPr>
            <w:tcW w:w="1530" w:type="dxa"/>
            <w:vMerge/>
          </w:tcPr>
          <w:p w:rsidR="00AE544C" w:rsidRPr="00AE544C" w:rsidRDefault="00AE544C" w:rsidP="00AE544C">
            <w:pPr>
              <w:rPr>
                <w:rFonts w:ascii="Times New Roman" w:eastAsia="Calibri" w:hAnsi="Times New Roman" w:cs="Times New Roman"/>
                <w:sz w:val="24"/>
                <w:szCs w:val="24"/>
              </w:rPr>
            </w:pPr>
          </w:p>
        </w:tc>
        <w:tc>
          <w:tcPr>
            <w:tcW w:w="1850"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Показатели за последний отчетный период</w:t>
            </w:r>
          </w:p>
        </w:tc>
        <w:tc>
          <w:tcPr>
            <w:tcW w:w="2126" w:type="dxa"/>
            <w:vAlign w:val="center"/>
          </w:tcPr>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Показатели за год (план)</w:t>
            </w: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Доход, тыс. рублей</w:t>
            </w:r>
          </w:p>
        </w:tc>
        <w:tc>
          <w:tcPr>
            <w:tcW w:w="153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185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2126"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Отгружено товаров собственного производства (выполнено работ, услуг собственными силами), тыс. руб.</w:t>
            </w:r>
          </w:p>
        </w:tc>
        <w:tc>
          <w:tcPr>
            <w:tcW w:w="153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185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2126"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3.</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Средняя численность работников (включая выполнявших работы по договорам гражданско-правового характера) - всего, человек, из нее:</w:t>
            </w:r>
          </w:p>
        </w:tc>
        <w:tc>
          <w:tcPr>
            <w:tcW w:w="153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185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2126"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bookmarkStart w:id="4" w:name="P1008"/>
            <w:bookmarkEnd w:id="4"/>
            <w:r w:rsidRPr="00AE544C">
              <w:rPr>
                <w:rFonts w:ascii="Times New Roman" w:eastAsia="Times New Roman" w:hAnsi="Times New Roman" w:cs="Times New Roman"/>
                <w:sz w:val="24"/>
                <w:szCs w:val="24"/>
              </w:rPr>
              <w:t>3.1.</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среднесписочного состава (численность работников по форме 4-ФСС без внешних совместителей)</w:t>
            </w:r>
          </w:p>
        </w:tc>
        <w:tc>
          <w:tcPr>
            <w:tcW w:w="153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185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2126"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3.2.</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внешних совместителей</w:t>
            </w:r>
          </w:p>
        </w:tc>
        <w:tc>
          <w:tcPr>
            <w:tcW w:w="153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185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2126"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3.3.</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по договорам гражданско-правового характера</w:t>
            </w:r>
          </w:p>
        </w:tc>
        <w:tc>
          <w:tcPr>
            <w:tcW w:w="153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185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2126"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bookmarkStart w:id="5" w:name="P1023"/>
            <w:bookmarkEnd w:id="5"/>
            <w:r w:rsidRPr="00AE544C">
              <w:rPr>
                <w:rFonts w:ascii="Times New Roman" w:eastAsia="Times New Roman" w:hAnsi="Times New Roman" w:cs="Times New Roman"/>
                <w:sz w:val="24"/>
                <w:szCs w:val="24"/>
              </w:rPr>
              <w:t>4.</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Фонд начисленной заработной платы работников списочного состава, тыс. руб.</w:t>
            </w:r>
          </w:p>
        </w:tc>
        <w:tc>
          <w:tcPr>
            <w:tcW w:w="153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185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2126"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5.</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Среднемесячная заработная плата, руб. (</w:t>
            </w:r>
            <w:hyperlink w:anchor="P1023" w:history="1">
              <w:r w:rsidRPr="00AE544C">
                <w:rPr>
                  <w:rFonts w:ascii="Times New Roman" w:eastAsia="Times New Roman" w:hAnsi="Times New Roman" w:cs="Times New Roman"/>
                  <w:color w:val="0000FF"/>
                  <w:sz w:val="24"/>
                  <w:szCs w:val="24"/>
                </w:rPr>
                <w:t>п. 4</w:t>
              </w:r>
            </w:hyperlink>
            <w:r w:rsidRPr="00AE544C">
              <w:rPr>
                <w:rFonts w:ascii="Times New Roman" w:eastAsia="Times New Roman" w:hAnsi="Times New Roman" w:cs="Times New Roman"/>
                <w:sz w:val="24"/>
                <w:szCs w:val="24"/>
              </w:rPr>
              <w:t xml:space="preserve"> / </w:t>
            </w:r>
            <w:hyperlink w:anchor="P1008" w:history="1">
              <w:r w:rsidRPr="00AE544C">
                <w:rPr>
                  <w:rFonts w:ascii="Times New Roman" w:eastAsia="Times New Roman" w:hAnsi="Times New Roman" w:cs="Times New Roman"/>
                  <w:color w:val="0000FF"/>
                  <w:sz w:val="24"/>
                  <w:szCs w:val="24"/>
                </w:rPr>
                <w:t>п. 3.1</w:t>
              </w:r>
            </w:hyperlink>
            <w:r w:rsidRPr="00AE544C">
              <w:rPr>
                <w:rFonts w:ascii="Times New Roman" w:eastAsia="Times New Roman" w:hAnsi="Times New Roman" w:cs="Times New Roman"/>
                <w:sz w:val="24"/>
                <w:szCs w:val="24"/>
              </w:rPr>
              <w:t xml:space="preserve"> / кол-во месяцев)</w:t>
            </w:r>
          </w:p>
        </w:tc>
        <w:tc>
          <w:tcPr>
            <w:tcW w:w="153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185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2126"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6.</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Инвестиции в основной капитал, всего, тыс. руб.</w:t>
            </w:r>
          </w:p>
        </w:tc>
        <w:tc>
          <w:tcPr>
            <w:tcW w:w="153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185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2126"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7.</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Уплачено налогов, всего, тыс. руб.</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в том числе:</w:t>
            </w:r>
          </w:p>
        </w:tc>
        <w:tc>
          <w:tcPr>
            <w:tcW w:w="153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185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2126"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lastRenderedPageBreak/>
              <w:t>7.1.</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налог на доходы физических лиц (НДФЛ)</w:t>
            </w:r>
          </w:p>
        </w:tc>
        <w:tc>
          <w:tcPr>
            <w:tcW w:w="153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185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2126"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7.2.</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налог для патентной системы налогообложения</w:t>
            </w:r>
          </w:p>
        </w:tc>
        <w:tc>
          <w:tcPr>
            <w:tcW w:w="153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185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2126"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7.3.</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единый сельскохозяйственный налог</w:t>
            </w:r>
          </w:p>
        </w:tc>
        <w:tc>
          <w:tcPr>
            <w:tcW w:w="153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185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2126"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7.4.</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единый налог на вмененный доход для отдельных видов деятельности</w:t>
            </w:r>
          </w:p>
        </w:tc>
        <w:tc>
          <w:tcPr>
            <w:tcW w:w="153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185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2126"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r>
      <w:tr w:rsidR="00AE544C" w:rsidRPr="00AE544C" w:rsidTr="008C14EA">
        <w:tc>
          <w:tcPr>
            <w:tcW w:w="624"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7.5.</w:t>
            </w:r>
          </w:p>
        </w:tc>
        <w:tc>
          <w:tcPr>
            <w:tcW w:w="3855" w:type="dxa"/>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земельный налог</w:t>
            </w:r>
          </w:p>
        </w:tc>
        <w:tc>
          <w:tcPr>
            <w:tcW w:w="153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1850"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c>
          <w:tcPr>
            <w:tcW w:w="2126" w:type="dxa"/>
            <w:vAlign w:val="center"/>
          </w:tcPr>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tc>
      </w:tr>
    </w:tbl>
    <w:p w:rsidR="00AE544C" w:rsidRPr="00AE544C" w:rsidRDefault="00AE544C" w:rsidP="00AE544C">
      <w:pPr>
        <w:spacing w:after="0" w:line="240" w:lineRule="auto"/>
        <w:rPr>
          <w:rFonts w:ascii="Times New Roman" w:eastAsia="Times New Roman" w:hAnsi="Times New Roman" w:cs="Times New Roman"/>
          <w:color w:val="FF0000"/>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Руководитель организации</w:t>
      </w:r>
      <w:proofErr w:type="gramStart"/>
      <w:r w:rsidRPr="00AE544C">
        <w:rPr>
          <w:rFonts w:ascii="Times New Roman" w:eastAsia="Times New Roman" w:hAnsi="Times New Roman" w:cs="Times New Roman"/>
          <w:sz w:val="24"/>
          <w:szCs w:val="24"/>
        </w:rPr>
        <w:t xml:space="preserve"> _____________________(_________________________)</w:t>
      </w:r>
      <w:proofErr w:type="gramEnd"/>
    </w:p>
    <w:p w:rsidR="00AE544C" w:rsidRPr="00AE544C" w:rsidRDefault="00AE544C" w:rsidP="00AE544C">
      <w:pPr>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(индивидуальный предприниматель)</w:t>
      </w: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bCs/>
          <w:sz w:val="24"/>
          <w:szCs w:val="24"/>
        </w:rPr>
      </w:pPr>
      <w:r w:rsidRPr="00AE544C">
        <w:rPr>
          <w:rFonts w:ascii="Times New Roman" w:eastAsia="Times New Roman" w:hAnsi="Times New Roman" w:cs="Times New Roman"/>
          <w:bCs/>
          <w:sz w:val="24"/>
          <w:szCs w:val="24"/>
        </w:rPr>
        <w:t xml:space="preserve">             М.П. «(при наличии печати)»</w:t>
      </w:r>
    </w:p>
    <w:p w:rsidR="00AE544C" w:rsidRPr="00AE544C" w:rsidRDefault="00AE544C" w:rsidP="00AE544C">
      <w:pPr>
        <w:spacing w:after="0" w:line="240" w:lineRule="auto"/>
        <w:rPr>
          <w:rFonts w:ascii="Times New Roman" w:eastAsia="Times New Roman" w:hAnsi="Times New Roman" w:cs="Times New Roman"/>
          <w:color w:val="FF0000"/>
          <w:sz w:val="24"/>
          <w:szCs w:val="24"/>
        </w:rPr>
        <w:sectPr w:rsidR="00AE544C" w:rsidRPr="00AE544C" w:rsidSect="008C14EA">
          <w:footerReference w:type="default" r:id="rId26"/>
          <w:pgSz w:w="11906" w:h="16838"/>
          <w:pgMar w:top="1134" w:right="567" w:bottom="1134" w:left="1418" w:header="709" w:footer="709" w:gutter="0"/>
          <w:cols w:space="708"/>
          <w:docGrid w:linePitch="360"/>
        </w:sectPr>
      </w:pPr>
    </w:p>
    <w:p w:rsidR="00AE544C" w:rsidRPr="00AE544C" w:rsidRDefault="00AE544C" w:rsidP="00AE544C">
      <w:pPr>
        <w:spacing w:after="0" w:line="240" w:lineRule="auto"/>
        <w:jc w:val="right"/>
        <w:rPr>
          <w:rFonts w:ascii="Times New Roman" w:eastAsia="Times New Roman" w:hAnsi="Times New Roman" w:cs="Times New Roman"/>
          <w:color w:val="FF0000"/>
          <w:sz w:val="24"/>
          <w:szCs w:val="24"/>
        </w:rPr>
      </w:pPr>
      <w:r w:rsidRPr="00AE544C">
        <w:rPr>
          <w:rFonts w:ascii="Times New Roman" w:eastAsia="Times New Roman" w:hAnsi="Times New Roman" w:cs="Times New Roman"/>
          <w:color w:val="FF0000"/>
          <w:sz w:val="24"/>
          <w:szCs w:val="24"/>
        </w:rPr>
        <w:lastRenderedPageBreak/>
        <w:t xml:space="preserve">                                 </w:t>
      </w:r>
      <w:r w:rsidRPr="00AE544C">
        <w:rPr>
          <w:rFonts w:ascii="Times New Roman" w:eastAsia="Times New Roman" w:hAnsi="Times New Roman" w:cs="Times New Roman"/>
          <w:bCs/>
          <w:color w:val="26282F"/>
          <w:sz w:val="24"/>
          <w:szCs w:val="24"/>
        </w:rPr>
        <w:t>Приложение № 6</w:t>
      </w:r>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AE544C">
        <w:rPr>
          <w:rFonts w:ascii="Times New Roman" w:eastAsia="Times New Roman" w:hAnsi="Times New Roman" w:cs="Times New Roman"/>
          <w:bCs/>
          <w:color w:val="26282F"/>
          <w:sz w:val="24"/>
          <w:szCs w:val="24"/>
        </w:rPr>
        <w:t xml:space="preserve">к Порядку </w:t>
      </w:r>
      <w:r w:rsidRPr="00AE544C">
        <w:rPr>
          <w:rFonts w:ascii="Times New Roman" w:eastAsia="Times New Roman" w:hAnsi="Times New Roman" w:cs="Times New Roman"/>
          <w:sz w:val="24"/>
          <w:szCs w:val="24"/>
        </w:rPr>
        <w:t xml:space="preserve">предоставления субсидий </w:t>
      </w:r>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proofErr w:type="gramStart"/>
      <w:r w:rsidRPr="00AE544C">
        <w:rPr>
          <w:rFonts w:ascii="Times New Roman" w:eastAsia="Times New Roman" w:hAnsi="Times New Roman" w:cs="Times New Roman"/>
          <w:sz w:val="24"/>
          <w:szCs w:val="24"/>
        </w:rPr>
        <w:t>юридическим лицам (за исключением субсидий</w:t>
      </w:r>
      <w:proofErr w:type="gramEnd"/>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государственным (муниципальным) учреждениям,</w:t>
      </w:r>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индивидуальным предпринимателям – производителям товаров,</w:t>
      </w:r>
    </w:p>
    <w:p w:rsidR="00AE544C" w:rsidRPr="00AE544C" w:rsidRDefault="00AE544C" w:rsidP="00AE544C">
      <w:pPr>
        <w:widowControl w:val="0"/>
        <w:autoSpaceDE w:val="0"/>
        <w:autoSpaceDN w:val="0"/>
        <w:spacing w:after="0" w:line="240" w:lineRule="auto"/>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работ, услуг на реализацию мероприятий муниципальной программы</w:t>
      </w:r>
    </w:p>
    <w:p w:rsidR="00AE544C" w:rsidRPr="00AE544C" w:rsidRDefault="00AE544C" w:rsidP="00AE544C">
      <w:pPr>
        <w:widowControl w:val="0"/>
        <w:autoSpaceDE w:val="0"/>
        <w:autoSpaceDN w:val="0"/>
        <w:spacing w:after="0" w:line="240" w:lineRule="auto"/>
        <w:jc w:val="right"/>
        <w:rPr>
          <w:rFonts w:ascii="Times New Roman" w:eastAsia="Times New Roman" w:hAnsi="Times New Roman" w:cs="Times New Roman"/>
          <w:sz w:val="24"/>
          <w:szCs w:val="24"/>
        </w:rPr>
      </w:pPr>
    </w:p>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b/>
          <w:sz w:val="24"/>
          <w:szCs w:val="24"/>
        </w:rPr>
      </w:pPr>
      <w:r w:rsidRPr="00AE544C">
        <w:rPr>
          <w:rFonts w:ascii="Times New Roman" w:eastAsia="Times New Roman" w:hAnsi="Times New Roman" w:cs="Times New Roman"/>
          <w:b/>
          <w:sz w:val="24"/>
          <w:szCs w:val="24"/>
        </w:rPr>
        <w:t xml:space="preserve">Типовая форма соглашения (договора) между главным распорядителем средств местного бюджета и юридическим лицом (за исключением муниципальных учреждений), индивидуальным предпринимателем, физическим лицом </w:t>
      </w:r>
      <w:proofErr w:type="gramStart"/>
      <w:r w:rsidRPr="00AE544C">
        <w:rPr>
          <w:rFonts w:ascii="Times New Roman" w:eastAsia="Times New Roman" w:hAnsi="Times New Roman" w:cs="Times New Roman"/>
          <w:b/>
          <w:sz w:val="24"/>
          <w:szCs w:val="24"/>
        </w:rPr>
        <w:t>-п</w:t>
      </w:r>
      <w:proofErr w:type="gramEnd"/>
      <w:r w:rsidRPr="00AE544C">
        <w:rPr>
          <w:rFonts w:ascii="Times New Roman" w:eastAsia="Times New Roman" w:hAnsi="Times New Roman" w:cs="Times New Roman"/>
          <w:b/>
          <w:sz w:val="24"/>
          <w:szCs w:val="24"/>
        </w:rPr>
        <w:t>роизводителем товаров, работ, услуг о предоставлении субсидии из местного бюджета, в том числе источником финансового обеспечения которых являются средства областного бюджета, на финансовое обеспечение затрат в связи производством (реализацией) товаров, выполнением работ, оказанием услуг</w:t>
      </w:r>
    </w:p>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___________                                    с. </w:t>
      </w:r>
      <w:proofErr w:type="gramStart"/>
      <w:r w:rsidRPr="00AE544C">
        <w:rPr>
          <w:rFonts w:ascii="Times New Roman" w:eastAsia="Times New Roman" w:hAnsi="Times New Roman" w:cs="Times New Roman"/>
          <w:sz w:val="24"/>
          <w:szCs w:val="24"/>
        </w:rPr>
        <w:t>Северное</w:t>
      </w:r>
      <w:proofErr w:type="gramEnd"/>
      <w:r w:rsidRPr="00AE544C">
        <w:rPr>
          <w:rFonts w:ascii="Times New Roman" w:eastAsia="Times New Roman" w:hAnsi="Times New Roman" w:cs="Times New Roman"/>
          <w:sz w:val="24"/>
          <w:szCs w:val="24"/>
        </w:rPr>
        <w:t xml:space="preserve">                             «___» _________20__г.</w:t>
      </w:r>
    </w:p>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p w:rsidR="00AE544C" w:rsidRPr="00AE544C" w:rsidRDefault="00AE544C" w:rsidP="00AE544C">
      <w:pPr>
        <w:widowControl w:val="0"/>
        <w:autoSpaceDE w:val="0"/>
        <w:autoSpaceDN w:val="0"/>
        <w:spacing w:after="0" w:line="240" w:lineRule="auto"/>
        <w:ind w:firstLine="708"/>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Администрация Северного района Новосибирской области, именуемая в дальнейшем «главный распорядитель средств местного бюджета», в лице Главы Северного района Новосибирской области ________________________________________, действующего на основании Устава Северного района Новосибирской области, с одной стороны и____________________________________________________________________</w:t>
      </w:r>
    </w:p>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roofErr w:type="gramStart"/>
      <w:r w:rsidRPr="00AE544C">
        <w:rPr>
          <w:rFonts w:ascii="Times New Roman" w:eastAsia="Times New Roman" w:hAnsi="Times New Roman" w:cs="Times New Roman"/>
          <w:sz w:val="24"/>
          <w:szCs w:val="24"/>
        </w:rPr>
        <w:t>(полное наименование юридического лица,</w:t>
      </w:r>
      <w:proofErr w:type="gramEnd"/>
    </w:p>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w:t>
      </w:r>
    </w:p>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 указанием организационно-правовой формы, индивидуального предпринимателя)</w:t>
      </w:r>
    </w:p>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именуемый в дальнейшем «Получатель субсидий», в лице____________________________</w:t>
      </w:r>
    </w:p>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w:t>
      </w:r>
    </w:p>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(должность, фамилия, имя, отчество руководителя)</w:t>
      </w:r>
    </w:p>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proofErr w:type="gramStart"/>
      <w:r w:rsidRPr="00AE544C">
        <w:rPr>
          <w:rFonts w:ascii="Times New Roman" w:eastAsia="Times New Roman" w:hAnsi="Times New Roman" w:cs="Times New Roman"/>
          <w:sz w:val="24"/>
          <w:szCs w:val="24"/>
        </w:rPr>
        <w:t>действующего</w:t>
      </w:r>
      <w:proofErr w:type="gramEnd"/>
      <w:r w:rsidRPr="00AE544C">
        <w:rPr>
          <w:rFonts w:ascii="Times New Roman" w:eastAsia="Times New Roman" w:hAnsi="Times New Roman" w:cs="Times New Roman"/>
          <w:sz w:val="24"/>
          <w:szCs w:val="24"/>
        </w:rPr>
        <w:t xml:space="preserve"> на основании____________________________________________________</w:t>
      </w:r>
    </w:p>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указывается документ и его реквизиты</w:t>
      </w:r>
    </w:p>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с другой стороны, заключили настоящее Соглашение о нижеследующем:</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sz w:val="24"/>
          <w:szCs w:val="24"/>
        </w:rPr>
      </w:pPr>
    </w:p>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1.Предмет Соглашения</w:t>
      </w:r>
    </w:p>
    <w:p w:rsidR="00AE544C" w:rsidRPr="00AE544C" w:rsidRDefault="00AE544C" w:rsidP="00AE544C">
      <w:pPr>
        <w:widowControl w:val="0"/>
        <w:autoSpaceDE w:val="0"/>
        <w:autoSpaceDN w:val="0"/>
        <w:spacing w:after="0" w:line="240" w:lineRule="auto"/>
        <w:jc w:val="center"/>
        <w:rPr>
          <w:rFonts w:ascii="Times New Roman" w:eastAsia="Times New Roman" w:hAnsi="Times New Roman" w:cs="Times New Roman"/>
          <w:sz w:val="24"/>
          <w:szCs w:val="24"/>
        </w:rPr>
      </w:pP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1.1. Предметом настоящего Соглашения является предоставление из местного бюджета Северного района Новосибирской области (далее – местный бюджет) в 20__ году __ субсидии </w:t>
      </w:r>
      <w:proofErr w:type="gramStart"/>
      <w:r w:rsidRPr="00AE544C">
        <w:rPr>
          <w:rFonts w:ascii="Times New Roman" w:eastAsia="Times New Roman" w:hAnsi="Times New Roman" w:cs="Times New Roman"/>
          <w:sz w:val="24"/>
          <w:szCs w:val="24"/>
        </w:rPr>
        <w:t>на</w:t>
      </w:r>
      <w:proofErr w:type="gramEnd"/>
      <w:r w:rsidRPr="00AE544C">
        <w:rPr>
          <w:rFonts w:ascii="Times New Roman" w:eastAsia="Times New Roman" w:hAnsi="Times New Roman" w:cs="Times New Roman"/>
          <w:sz w:val="24"/>
          <w:szCs w:val="24"/>
        </w:rPr>
        <w:t xml:space="preserve">________________________________________________________________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(наименование Получателя) </w:t>
      </w:r>
    </w:p>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_____________________________________________________________________________</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(указание цели предоставления субсидии) </w:t>
      </w:r>
    </w:p>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(далее - Субсидия) по кодам бюджетной классификации расходов: код главного распорядителя средств местного бюджета _________________, раздел _______, подраздел ___________, целевая статья ______________, вид расходов _________в рамках муниципальной </w:t>
      </w:r>
      <w:proofErr w:type="gramStart"/>
      <w:r w:rsidRPr="00AE544C">
        <w:rPr>
          <w:rFonts w:ascii="Times New Roman" w:eastAsia="Times New Roman" w:hAnsi="Times New Roman" w:cs="Times New Roman"/>
          <w:sz w:val="24"/>
          <w:szCs w:val="24"/>
        </w:rPr>
        <w:t>программы Северного района Новосибирской области/государственной программы Новосибирской области</w:t>
      </w:r>
      <w:proofErr w:type="gramEnd"/>
      <w:r w:rsidRPr="00AE544C">
        <w:rPr>
          <w:rFonts w:ascii="Times New Roman" w:eastAsia="Times New Roman" w:hAnsi="Times New Roman" w:cs="Times New Roman"/>
          <w:sz w:val="24"/>
          <w:szCs w:val="24"/>
        </w:rPr>
        <w:t xml:space="preserve"> «_____________________________________________</w:t>
      </w:r>
    </w:p>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_________________________________________________________________________»*(1)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(наименование муниципальной/государственной программы) </w:t>
      </w:r>
    </w:p>
    <w:p w:rsidR="00AE544C" w:rsidRPr="00AE544C" w:rsidRDefault="00AE544C" w:rsidP="00AE544C">
      <w:pPr>
        <w:widowControl w:val="0"/>
        <w:autoSpaceDE w:val="0"/>
        <w:autoSpaceDN w:val="0"/>
        <w:spacing w:after="0" w:line="240" w:lineRule="auto"/>
        <w:rPr>
          <w:rFonts w:ascii="Times New Roman" w:eastAsia="Times New Roman" w:hAnsi="Times New Roman" w:cs="Times New Roman"/>
          <w:b/>
          <w:bCs/>
          <w:sz w:val="24"/>
          <w:szCs w:val="24"/>
        </w:rPr>
      </w:pPr>
    </w:p>
    <w:p w:rsidR="00AE544C" w:rsidRPr="00AE544C" w:rsidRDefault="00AE544C" w:rsidP="00AE544C">
      <w:pPr>
        <w:widowControl w:val="0"/>
        <w:autoSpaceDE w:val="0"/>
        <w:autoSpaceDN w:val="0"/>
        <w:spacing w:after="0" w:line="240" w:lineRule="auto"/>
        <w:ind w:firstLine="540"/>
        <w:jc w:val="center"/>
        <w:rPr>
          <w:rFonts w:ascii="Times New Roman" w:eastAsia="Times New Roman" w:hAnsi="Times New Roman" w:cs="Times New Roman"/>
          <w:b/>
          <w:bCs/>
          <w:sz w:val="24"/>
          <w:szCs w:val="24"/>
        </w:rPr>
      </w:pPr>
      <w:r w:rsidRPr="00AE544C">
        <w:rPr>
          <w:rFonts w:ascii="Times New Roman" w:eastAsia="Times New Roman" w:hAnsi="Times New Roman" w:cs="Times New Roman"/>
          <w:b/>
          <w:bCs/>
          <w:sz w:val="24"/>
          <w:szCs w:val="24"/>
        </w:rPr>
        <w:t>2. Размер субсидии</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2.1. Размер Субсидии, предоставляемой из местного бюджета, в соответствии с настоящим Соглашением, составляет: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в 20__ году</w:t>
      </w:r>
      <w:proofErr w:type="gramStart"/>
      <w:r w:rsidRPr="00AE544C">
        <w:rPr>
          <w:rFonts w:ascii="Times New Roman" w:eastAsia="Times New Roman" w:hAnsi="Times New Roman" w:cs="Times New Roman"/>
          <w:sz w:val="24"/>
          <w:szCs w:val="24"/>
        </w:rPr>
        <w:t xml:space="preserve"> ________ (____________) </w:t>
      </w:r>
      <w:proofErr w:type="gramEnd"/>
      <w:r w:rsidRPr="00AE544C">
        <w:rPr>
          <w:rFonts w:ascii="Times New Roman" w:eastAsia="Times New Roman" w:hAnsi="Times New Roman" w:cs="Times New Roman"/>
          <w:sz w:val="24"/>
          <w:szCs w:val="24"/>
        </w:rPr>
        <w:t xml:space="preserve">рублей.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(сумма прописью)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p>
    <w:p w:rsidR="00AE544C" w:rsidRPr="00AE544C" w:rsidRDefault="00AE544C" w:rsidP="00AE544C">
      <w:pPr>
        <w:widowControl w:val="0"/>
        <w:autoSpaceDE w:val="0"/>
        <w:autoSpaceDN w:val="0"/>
        <w:spacing w:after="0" w:line="240" w:lineRule="auto"/>
        <w:ind w:firstLine="540"/>
        <w:jc w:val="center"/>
        <w:rPr>
          <w:rFonts w:ascii="Times New Roman" w:eastAsia="Times New Roman" w:hAnsi="Times New Roman" w:cs="Times New Roman"/>
          <w:b/>
          <w:bCs/>
          <w:sz w:val="24"/>
          <w:szCs w:val="24"/>
        </w:rPr>
      </w:pPr>
      <w:r w:rsidRPr="00AE544C">
        <w:rPr>
          <w:rFonts w:ascii="Times New Roman" w:eastAsia="Times New Roman" w:hAnsi="Times New Roman" w:cs="Times New Roman"/>
          <w:b/>
          <w:bCs/>
          <w:sz w:val="24"/>
          <w:szCs w:val="24"/>
        </w:rPr>
        <w:t>3. Условия предоставления субсидии</w:t>
      </w:r>
    </w:p>
    <w:p w:rsidR="00AE544C" w:rsidRPr="00AE544C" w:rsidRDefault="00AE544C" w:rsidP="00AE544C">
      <w:pPr>
        <w:widowControl w:val="0"/>
        <w:autoSpaceDE w:val="0"/>
        <w:autoSpaceDN w:val="0"/>
        <w:spacing w:after="0" w:line="240" w:lineRule="auto"/>
        <w:ind w:firstLine="540"/>
        <w:jc w:val="center"/>
        <w:rPr>
          <w:rFonts w:ascii="Times New Roman" w:eastAsia="Times New Roman" w:hAnsi="Times New Roman" w:cs="Times New Roman"/>
          <w:sz w:val="24"/>
          <w:szCs w:val="24"/>
        </w:rPr>
      </w:pP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lastRenderedPageBreak/>
        <w:t xml:space="preserve">Субсидия предоставляется при выполнении следующих условий: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3.1. Соответствие Получателем ограничениям, установленным Правилами предоставления субсидии, в том числе: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3.1.1. Получатель соответствует критериям, установленным Правилами предоставления субсидии, либо прошел процедуры конкурсного отбора*(2);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3.1.2. </w:t>
      </w:r>
      <w:proofErr w:type="gramStart"/>
      <w:r w:rsidRPr="00AE544C">
        <w:rPr>
          <w:rFonts w:ascii="Times New Roman" w:eastAsia="Times New Roman" w:hAnsi="Times New Roman" w:cs="Times New Roman"/>
          <w:sz w:val="24"/>
          <w:szCs w:val="24"/>
        </w:rPr>
        <w:t>Получатель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(далее - офшорные компании), а также российским юридическим лицом, в</w:t>
      </w:r>
      <w:proofErr w:type="gramEnd"/>
      <w:r w:rsidRPr="00AE544C">
        <w:rPr>
          <w:rFonts w:ascii="Times New Roman" w:eastAsia="Times New Roman" w:hAnsi="Times New Roman" w:cs="Times New Roman"/>
          <w:sz w:val="24"/>
          <w:szCs w:val="24"/>
        </w:rPr>
        <w:t xml:space="preserve"> уставном (складочном) </w:t>
      </w:r>
      <w:proofErr w:type="gramStart"/>
      <w:r w:rsidRPr="00AE544C">
        <w:rPr>
          <w:rFonts w:ascii="Times New Roman" w:eastAsia="Times New Roman" w:hAnsi="Times New Roman" w:cs="Times New Roman"/>
          <w:sz w:val="24"/>
          <w:szCs w:val="24"/>
        </w:rPr>
        <w:t>капитале</w:t>
      </w:r>
      <w:proofErr w:type="gramEnd"/>
      <w:r w:rsidRPr="00AE544C">
        <w:rPr>
          <w:rFonts w:ascii="Times New Roman" w:eastAsia="Times New Roman" w:hAnsi="Times New Roman" w:cs="Times New Roman"/>
          <w:sz w:val="24"/>
          <w:szCs w:val="24"/>
        </w:rPr>
        <w:t xml:space="preserve"> которого доля участия офшорных компаний в совокупности превышает 50 процентов;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3.1.3. У Получателя на дату принятия решения о предоставлении Субсидии отсутствует: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3.1.3.1) задолженность по налогам, сборам и иным обязательным платежам в бюджеты бюджетной системы Российской Федерации и во внебюджетные фонды (в случае если такое требование предусмотрено Правилами предоставления субсидий);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3.1.4. Получателю не предоставляются средства из местного бюджета на цели, указанные в пункте 1.1. настоящего Соглашения в соответствии с иными нормативными правовыми актами;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3.1.5. Получатель не находится в процессе реорганизации, ликвидации, банкротства и не имеет ограничений на осуществление хозяйственной деятельности (в случае если такое требование предусмотрено Правилами предоставления субсидий);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3.2. предоставление Получателем документов, необходимых для предоставления Субсидии, в соответствии с Правилами предоставления субсидии;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3.3. определение направления </w:t>
      </w:r>
      <w:proofErr w:type="gramStart"/>
      <w:r w:rsidRPr="00AE544C">
        <w:rPr>
          <w:rFonts w:ascii="Times New Roman" w:eastAsia="Times New Roman" w:hAnsi="Times New Roman" w:cs="Times New Roman"/>
          <w:sz w:val="24"/>
          <w:szCs w:val="24"/>
        </w:rPr>
        <w:t>расходов</w:t>
      </w:r>
      <w:proofErr w:type="gramEnd"/>
      <w:r w:rsidRPr="00AE544C">
        <w:rPr>
          <w:rFonts w:ascii="Times New Roman" w:eastAsia="Times New Roman" w:hAnsi="Times New Roman" w:cs="Times New Roman"/>
          <w:sz w:val="24"/>
          <w:szCs w:val="24"/>
        </w:rPr>
        <w:t xml:space="preserve"> на финансовое обеспечение которых предоставляется Субсидия, в соответствии с Правилами предоставления субсидии;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3.4. установление запрета на конвертацию в иностранную валюту средств Субсидии, за исключением операций, определяемых в соответствии с Правилами предоставления субсидии;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3.5. Согласие Получателя*(4) на осуществление главным распорядителем средств местного бюджета и органами муниципального финансового контроля проверок соблюдения Получателем условий, целей и порядка предоставления Субсидии.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3.6. иные условия, в соответствии с Правилами предоставления субсидий.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p>
    <w:p w:rsidR="00AE544C" w:rsidRPr="00AE544C" w:rsidRDefault="00AE544C" w:rsidP="00AE544C">
      <w:pPr>
        <w:widowControl w:val="0"/>
        <w:autoSpaceDE w:val="0"/>
        <w:autoSpaceDN w:val="0"/>
        <w:spacing w:after="0" w:line="240" w:lineRule="auto"/>
        <w:ind w:firstLine="540"/>
        <w:jc w:val="center"/>
        <w:rPr>
          <w:rFonts w:ascii="Times New Roman" w:eastAsia="Times New Roman" w:hAnsi="Times New Roman" w:cs="Times New Roman"/>
          <w:b/>
          <w:bCs/>
          <w:sz w:val="24"/>
          <w:szCs w:val="24"/>
        </w:rPr>
      </w:pPr>
      <w:r w:rsidRPr="00AE544C">
        <w:rPr>
          <w:rFonts w:ascii="Times New Roman" w:eastAsia="Times New Roman" w:hAnsi="Times New Roman" w:cs="Times New Roman"/>
          <w:b/>
          <w:bCs/>
          <w:sz w:val="24"/>
          <w:szCs w:val="24"/>
        </w:rPr>
        <w:t>4. Порядок перечисления субсидии</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4.1. </w:t>
      </w:r>
      <w:proofErr w:type="gramStart"/>
      <w:r w:rsidRPr="00AE544C">
        <w:rPr>
          <w:rFonts w:ascii="Times New Roman" w:eastAsia="Times New Roman" w:hAnsi="Times New Roman" w:cs="Times New Roman"/>
          <w:sz w:val="24"/>
          <w:szCs w:val="24"/>
        </w:rPr>
        <w:t xml:space="preserve">Перечисление Субсидии осуществляется главным распорядителем бюджетных средств на расчетные счета, открытые Получателям в учреждениях Центрального банка Российской Федерации или кредитных организациях, в течение 10 рабочих дней с момента принятия решения о предоставлении Субсидии в пределах, доведенных лимитов бюджетных обязательств и предельных объемов финансирования. </w:t>
      </w:r>
      <w:proofErr w:type="gramEnd"/>
    </w:p>
    <w:p w:rsidR="00AE544C" w:rsidRPr="00AE544C" w:rsidRDefault="00AE544C" w:rsidP="00AE544C">
      <w:pPr>
        <w:spacing w:after="0" w:line="240" w:lineRule="atLeast"/>
        <w:ind w:firstLine="567"/>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4.2. В случае нецелевого использования субсидий, нарушения условий, установленных при её предоставлении, выявленных при проверке, СМиСП обязан вернуть субсидию в течение 30 рабочих дней с момента </w:t>
      </w:r>
      <w:proofErr w:type="gramStart"/>
      <w:r w:rsidRPr="00AE544C">
        <w:rPr>
          <w:rFonts w:ascii="Times New Roman" w:eastAsia="Times New Roman" w:hAnsi="Times New Roman" w:cs="Times New Roman"/>
          <w:sz w:val="24"/>
          <w:szCs w:val="24"/>
        </w:rPr>
        <w:t>предъявления администрации Северного района Новосибирской области требования</w:t>
      </w:r>
      <w:proofErr w:type="gramEnd"/>
      <w:r w:rsidRPr="00AE544C">
        <w:rPr>
          <w:rFonts w:ascii="Times New Roman" w:eastAsia="Times New Roman" w:hAnsi="Times New Roman" w:cs="Times New Roman"/>
          <w:sz w:val="24"/>
          <w:szCs w:val="24"/>
        </w:rPr>
        <w:t xml:space="preserve"> о возврате субсидии. В случае отказа СМиСП от добровольного возврата указанных средств, они истребуются управлением экономического развития, труда и имущества администрации Северного района Новосибирской области в судебном порядке в соответствии с законодательством Российской Федерации.</w:t>
      </w:r>
    </w:p>
    <w:p w:rsidR="00AE544C" w:rsidRPr="00AE544C" w:rsidRDefault="00AE544C" w:rsidP="00AE544C">
      <w:pPr>
        <w:widowControl w:val="0"/>
        <w:autoSpaceDE w:val="0"/>
        <w:autoSpaceDN w:val="0"/>
        <w:spacing w:after="0" w:line="240" w:lineRule="auto"/>
        <w:ind w:firstLine="540"/>
        <w:jc w:val="center"/>
        <w:rPr>
          <w:rFonts w:ascii="Times New Roman" w:eastAsia="Times New Roman" w:hAnsi="Times New Roman" w:cs="Times New Roman"/>
          <w:b/>
          <w:bCs/>
          <w:sz w:val="24"/>
          <w:szCs w:val="24"/>
        </w:rPr>
      </w:pPr>
      <w:r w:rsidRPr="00AE544C">
        <w:rPr>
          <w:rFonts w:ascii="Times New Roman" w:eastAsia="Times New Roman" w:hAnsi="Times New Roman" w:cs="Times New Roman"/>
          <w:b/>
          <w:bCs/>
          <w:sz w:val="24"/>
          <w:szCs w:val="24"/>
        </w:rPr>
        <w:t>5. Права и обязанности Сторон</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5.1. Главный распорядитель средств местного бюджета обязуется: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5.1.1. Рассмотреть в порядке и в сроки, установленные Правилами предоставления субсидии, представленные Получателем документы.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5.1.2. Обеспечить предоставление Субсидии Получателю в порядке и при соблюдении Получателем условий предоставления Субсидии, установленных настоящим Соглашением.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5.1.3. Определить показатели результативности в соответствии с Правилами предоставления субсидии и осуществлять оценку их достижения.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5.1.4. Осуществлять </w:t>
      </w:r>
      <w:proofErr w:type="gramStart"/>
      <w:r w:rsidRPr="00AE544C">
        <w:rPr>
          <w:rFonts w:ascii="Times New Roman" w:eastAsia="Times New Roman" w:hAnsi="Times New Roman" w:cs="Times New Roman"/>
          <w:sz w:val="24"/>
          <w:szCs w:val="24"/>
        </w:rPr>
        <w:t>контроль за</w:t>
      </w:r>
      <w:proofErr w:type="gramEnd"/>
      <w:r w:rsidRPr="00AE544C">
        <w:rPr>
          <w:rFonts w:ascii="Times New Roman" w:eastAsia="Times New Roman" w:hAnsi="Times New Roman" w:cs="Times New Roman"/>
          <w:sz w:val="24"/>
          <w:szCs w:val="24"/>
        </w:rPr>
        <w:t xml:space="preserve"> соблюдением Получателем условий предоставления </w:t>
      </w:r>
      <w:r w:rsidRPr="00AE544C">
        <w:rPr>
          <w:rFonts w:ascii="Times New Roman" w:eastAsia="Times New Roman" w:hAnsi="Times New Roman" w:cs="Times New Roman"/>
          <w:sz w:val="24"/>
          <w:szCs w:val="24"/>
        </w:rPr>
        <w:lastRenderedPageBreak/>
        <w:t xml:space="preserve">Субсидии.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5.1.5. В случае если _______________________________________________________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(наименование Получателя) </w:t>
      </w:r>
    </w:p>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proofErr w:type="gramStart"/>
      <w:r w:rsidRPr="00AE544C">
        <w:rPr>
          <w:rFonts w:ascii="Times New Roman" w:eastAsia="Times New Roman" w:hAnsi="Times New Roman" w:cs="Times New Roman"/>
          <w:sz w:val="24"/>
          <w:szCs w:val="24"/>
        </w:rPr>
        <w:t xml:space="preserve">допущены нарушения условий предоставления Субсидии, нецелевое использование Субсидии, не достигнуты установленные значения показателей результативности, а также в случае образования неиспользованного в отчетном финансовом году остатка Субсидии и отсутствия решения главного распорядителя средств районного бюджета, о наличии потребности в указанных средствах, предусмотренных настоящим Соглашением, направлять Получателю требование об обеспечении возврата средств Субсидии в местный бюджет в срок _____________________________________. </w:t>
      </w:r>
      <w:proofErr w:type="gramEnd"/>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5.1.6. В случае если ________________________________________________________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(наименование Получателя)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не достигнуты установленные значения показателей результативности, применять штрафные санкции, предусмотренные Правилами предоставления субсидий *(5).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5.1.7. Выполнять иные обязательства, установленные бюджетным законодательством Российской Федерации, Правилами предоставления субсидий и настоящим Соглашением.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5.2. Главный распорядитель средств местного бюджета вправе: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5.2.1. Запрашивать у Получателя документы и материалы, необходимые для осуществления </w:t>
      </w:r>
      <w:proofErr w:type="gramStart"/>
      <w:r w:rsidRPr="00AE544C">
        <w:rPr>
          <w:rFonts w:ascii="Times New Roman" w:eastAsia="Times New Roman" w:hAnsi="Times New Roman" w:cs="Times New Roman"/>
          <w:sz w:val="24"/>
          <w:szCs w:val="24"/>
        </w:rPr>
        <w:t>контроля за</w:t>
      </w:r>
      <w:proofErr w:type="gramEnd"/>
      <w:r w:rsidRPr="00AE544C">
        <w:rPr>
          <w:rFonts w:ascii="Times New Roman" w:eastAsia="Times New Roman" w:hAnsi="Times New Roman" w:cs="Times New Roman"/>
          <w:sz w:val="24"/>
          <w:szCs w:val="24"/>
        </w:rPr>
        <w:t xml:space="preserve"> соблюдением условий предоставления Соглашения.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5.2.2. Имеет право отказать Получателю в предоставлении Субсидии или уменьшить размер предоставляемой Субсидии в случае уменьшения лимитов бюджетных обязательств и предельных объемов финансирования.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5.2.3. Осуществлять иные права, установленные бюджетным законодательством Российской Федерации, Правилами предоставления субсидии и настоящим Соглашением.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5.3. Получатель обязуется: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5.3.1. Обеспечивать выполнение условий предоставления Субсидии, установленных настоящим Соглашением, в том числе: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5.3.1.1) предоставлять главному распорядителю средств местного бюджета документы, необходимые для предоставления Субсидии, указанные в Правилах предоставления субсидии;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5.3.1.2) направлять средства Субсидии на финансовое обеспечение расходов, определенных в соответствии с пунктом 3.3 настоящего Соглашения;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5.3.1.3) не конвертировать в иностранную валюту средства Субсидии, за исключением операций, определяемых в соответствии с Правилами предоставления Субсидии;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5.3.2. Обеспечивать исполнение требований главного распорядителя средств местного бюджета по возврату средств в местный бюджет в случае </w:t>
      </w:r>
      <w:proofErr w:type="gramStart"/>
      <w:r w:rsidRPr="00AE544C">
        <w:rPr>
          <w:rFonts w:ascii="Times New Roman" w:eastAsia="Times New Roman" w:hAnsi="Times New Roman" w:cs="Times New Roman"/>
          <w:sz w:val="24"/>
          <w:szCs w:val="24"/>
        </w:rPr>
        <w:t>установления фактов нарушения условий предоставления Субсидии</w:t>
      </w:r>
      <w:proofErr w:type="gramEnd"/>
      <w:r w:rsidRPr="00AE544C">
        <w:rPr>
          <w:rFonts w:ascii="Times New Roman" w:eastAsia="Times New Roman" w:hAnsi="Times New Roman" w:cs="Times New Roman"/>
          <w:sz w:val="24"/>
          <w:szCs w:val="24"/>
        </w:rPr>
        <w:t xml:space="preserve">.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5.3.3. Обеспечивать достижение значений показателей результативности, установленных Правилами предоставления субсидии.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5.3.4. Вести обособленный учет операций со средствами Субсидии.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5.3.5. Обеспечивать представление главному распорядителю средств местного бюджета не позднее ____ числа месяца, следующего за ____________, (квартал, месяц)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в </w:t>
      </w:r>
      <w:proofErr w:type="gramStart"/>
      <w:r w:rsidRPr="00AE544C">
        <w:rPr>
          <w:rFonts w:ascii="Times New Roman" w:eastAsia="Times New Roman" w:hAnsi="Times New Roman" w:cs="Times New Roman"/>
          <w:sz w:val="24"/>
          <w:szCs w:val="24"/>
        </w:rPr>
        <w:t>котором</w:t>
      </w:r>
      <w:proofErr w:type="gramEnd"/>
      <w:r w:rsidRPr="00AE544C">
        <w:rPr>
          <w:rFonts w:ascii="Times New Roman" w:eastAsia="Times New Roman" w:hAnsi="Times New Roman" w:cs="Times New Roman"/>
          <w:sz w:val="24"/>
          <w:szCs w:val="24"/>
        </w:rPr>
        <w:t xml:space="preserve"> была получена Субсидия: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отчет о расходах, на финансовое обеспечение которых предоставляется Субсидия, по форме установленной главным распорядителем средств местного бюджета;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отчет о достижении значений показателей результативности, по форме установленной главным распорядителем средств местного бюджета;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иные отчеты.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5.3.6. Обеспечить использование субсидии в срок: _____________________________.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5.3.7. Выполнять иные обязательства, установленные бюджетным законодательством Российской Федерации, Правилами предоставления субсидий и настоящим Соглашением.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5.4. Получатель вправе: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5.4.1. Обращаться к главному распорядителю средств местного бюджета за разъяснениями в связи с исполнением настоящего Соглашения.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5.4.2. Осуществлять иные права, установленные бюджетным законодательством Российской Федерации, Правилами предоставления субсидий и настоящим Соглашением</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w:t>
      </w:r>
    </w:p>
    <w:p w:rsidR="00AE544C" w:rsidRPr="00AE544C" w:rsidRDefault="00AE544C" w:rsidP="00AE544C">
      <w:pPr>
        <w:widowControl w:val="0"/>
        <w:autoSpaceDE w:val="0"/>
        <w:autoSpaceDN w:val="0"/>
        <w:spacing w:after="0" w:line="240" w:lineRule="auto"/>
        <w:ind w:firstLine="540"/>
        <w:jc w:val="center"/>
        <w:rPr>
          <w:rFonts w:ascii="Times New Roman" w:eastAsia="Times New Roman" w:hAnsi="Times New Roman" w:cs="Times New Roman"/>
          <w:b/>
          <w:bCs/>
          <w:sz w:val="24"/>
          <w:szCs w:val="24"/>
        </w:rPr>
      </w:pPr>
      <w:r w:rsidRPr="00AE544C">
        <w:rPr>
          <w:rFonts w:ascii="Times New Roman" w:eastAsia="Times New Roman" w:hAnsi="Times New Roman" w:cs="Times New Roman"/>
          <w:b/>
          <w:bCs/>
          <w:sz w:val="24"/>
          <w:szCs w:val="24"/>
        </w:rPr>
        <w:t>6. Ответственность Сторон</w:t>
      </w:r>
    </w:p>
    <w:p w:rsidR="00AE544C" w:rsidRPr="00AE544C" w:rsidRDefault="00AE544C" w:rsidP="00AE544C">
      <w:pPr>
        <w:widowControl w:val="0"/>
        <w:autoSpaceDE w:val="0"/>
        <w:autoSpaceDN w:val="0"/>
        <w:spacing w:after="0" w:line="240" w:lineRule="auto"/>
        <w:ind w:firstLine="540"/>
        <w:jc w:val="center"/>
        <w:rPr>
          <w:rFonts w:ascii="Times New Roman" w:eastAsia="Times New Roman" w:hAnsi="Times New Roman" w:cs="Times New Roman"/>
          <w:sz w:val="24"/>
          <w:szCs w:val="24"/>
        </w:rPr>
      </w:pP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6.1.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6.2. Получатель несет ответственность за достоверность и полноту представляемых главному распорядителю средств местного бюджета сведений.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6.3. Главный распорядитель средств местного бюджета не несет ответственность по обязательствам Получателя перед третьими лицами, в связи с исполнением настоящего Соглашения.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6.4. Стороны освобождаются от ответственности за частичное или полное неисполнение обязательств по настоящему Соглашению, если оно явилось следствием обстоятельств непреодолимой силы и если эти обстоятельства повлияли на исполнение настоящего Соглашения: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а) война, военные действия, массовые волнения;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б) пожары, землетрясения, наводнения и другие обстоятельства непреодолимой силы природного характера. Сторона, для которой создалась невозможность исполнения обязательств по настоящему Соглашению вследствие обстоятельств непреодолимой силы, должна известить другую сторону в письменной форме не позднее 5 рабочих дней с момента их наступления.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p>
    <w:p w:rsidR="00AE544C" w:rsidRPr="00AE544C" w:rsidRDefault="00AE544C" w:rsidP="00AE544C">
      <w:pPr>
        <w:widowControl w:val="0"/>
        <w:autoSpaceDE w:val="0"/>
        <w:autoSpaceDN w:val="0"/>
        <w:spacing w:after="0" w:line="240" w:lineRule="auto"/>
        <w:ind w:firstLine="540"/>
        <w:jc w:val="center"/>
        <w:rPr>
          <w:rFonts w:ascii="Times New Roman" w:eastAsia="Times New Roman" w:hAnsi="Times New Roman" w:cs="Times New Roman"/>
          <w:b/>
          <w:bCs/>
          <w:sz w:val="24"/>
          <w:szCs w:val="24"/>
        </w:rPr>
      </w:pPr>
      <w:r w:rsidRPr="00AE544C">
        <w:rPr>
          <w:rFonts w:ascii="Times New Roman" w:eastAsia="Times New Roman" w:hAnsi="Times New Roman" w:cs="Times New Roman"/>
          <w:b/>
          <w:bCs/>
          <w:sz w:val="24"/>
          <w:szCs w:val="24"/>
        </w:rPr>
        <w:t>7. Заключительные положения</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7.1. Споры, возникающие между Сторонами в связи с исполнением настоящего Соглашения, решаются ими, по возможности, путем проведения переговоров с оформлением соответствующих протоколов или иных документов. При </w:t>
      </w:r>
      <w:proofErr w:type="gramStart"/>
      <w:r w:rsidRPr="00AE544C">
        <w:rPr>
          <w:rFonts w:ascii="Times New Roman" w:eastAsia="Times New Roman" w:hAnsi="Times New Roman" w:cs="Times New Roman"/>
          <w:sz w:val="24"/>
          <w:szCs w:val="24"/>
        </w:rPr>
        <w:t>не достижении</w:t>
      </w:r>
      <w:proofErr w:type="gramEnd"/>
      <w:r w:rsidRPr="00AE544C">
        <w:rPr>
          <w:rFonts w:ascii="Times New Roman" w:eastAsia="Times New Roman" w:hAnsi="Times New Roman" w:cs="Times New Roman"/>
          <w:sz w:val="24"/>
          <w:szCs w:val="24"/>
        </w:rPr>
        <w:t xml:space="preserve"> согласия споры между Сторонами решаются в судебном порядке.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7.2. Соглашение вступает в силу после его заключения Сторонами и действует до «___» _____________ 20__ года / до исполнения Сторонами своих обязательств.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7.3. Получатель не вправе передавать свои права и обязанности или их часть по настоящему Соглашению третьему лицу.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7.4. Изменение настоящего Соглашения осуществляется по инициативе Сторон в письменной форме в виде дополнительного соглашения к настоящему Соглашению, которое является его неотъемлемой частью, и вступает в действие после его подписания Сторонами.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7.5. Расторжение настоящего Соглашения возможно при взаимном согласии Сторон.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7.5.1. Расторжение настоящего Соглашения в одностороннем порядке возможно в случае </w:t>
      </w:r>
      <w:proofErr w:type="gramStart"/>
      <w:r w:rsidRPr="00AE544C">
        <w:rPr>
          <w:rFonts w:ascii="Times New Roman" w:eastAsia="Times New Roman" w:hAnsi="Times New Roman" w:cs="Times New Roman"/>
          <w:sz w:val="24"/>
          <w:szCs w:val="24"/>
        </w:rPr>
        <w:t>не достижения</w:t>
      </w:r>
      <w:proofErr w:type="gramEnd"/>
      <w:r w:rsidRPr="00AE544C">
        <w:rPr>
          <w:rFonts w:ascii="Times New Roman" w:eastAsia="Times New Roman" w:hAnsi="Times New Roman" w:cs="Times New Roman"/>
          <w:sz w:val="24"/>
          <w:szCs w:val="24"/>
        </w:rPr>
        <w:t xml:space="preserve"> Получателем установленных Соглашением показателей результативности.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7.6. В случае изменения у одной из сторон настоящего Соглашения организационно-правовой формы, названия, юридического адреса, банковских реквизитов она обязана в течение 5 дней письменно информировать об этом другую сторону.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7.7. Настоящее Соглашение заключено Сторонами в двух экземплярах, имеющих равную юридическую силу, по одному для каждой из Сторон.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p>
    <w:p w:rsidR="00AE544C" w:rsidRDefault="00AE544C" w:rsidP="00AE544C">
      <w:pPr>
        <w:widowControl w:val="0"/>
        <w:autoSpaceDE w:val="0"/>
        <w:autoSpaceDN w:val="0"/>
        <w:spacing w:after="0" w:line="240" w:lineRule="auto"/>
        <w:ind w:firstLine="540"/>
        <w:jc w:val="center"/>
        <w:rPr>
          <w:rFonts w:ascii="Times New Roman" w:eastAsia="Times New Roman" w:hAnsi="Times New Roman" w:cs="Times New Roman"/>
          <w:b/>
          <w:bCs/>
          <w:sz w:val="24"/>
          <w:szCs w:val="24"/>
        </w:rPr>
      </w:pPr>
    </w:p>
    <w:p w:rsidR="00AE544C" w:rsidRDefault="00AE544C" w:rsidP="00AE544C">
      <w:pPr>
        <w:widowControl w:val="0"/>
        <w:autoSpaceDE w:val="0"/>
        <w:autoSpaceDN w:val="0"/>
        <w:spacing w:after="0" w:line="240" w:lineRule="auto"/>
        <w:ind w:firstLine="540"/>
        <w:jc w:val="center"/>
        <w:rPr>
          <w:rFonts w:ascii="Times New Roman" w:eastAsia="Times New Roman" w:hAnsi="Times New Roman" w:cs="Times New Roman"/>
          <w:b/>
          <w:bCs/>
          <w:sz w:val="24"/>
          <w:szCs w:val="24"/>
        </w:rPr>
      </w:pPr>
    </w:p>
    <w:p w:rsidR="00AE544C" w:rsidRDefault="00AE544C" w:rsidP="00AE544C">
      <w:pPr>
        <w:widowControl w:val="0"/>
        <w:autoSpaceDE w:val="0"/>
        <w:autoSpaceDN w:val="0"/>
        <w:spacing w:after="0" w:line="240" w:lineRule="auto"/>
        <w:ind w:firstLine="540"/>
        <w:jc w:val="center"/>
        <w:rPr>
          <w:rFonts w:ascii="Times New Roman" w:eastAsia="Times New Roman" w:hAnsi="Times New Roman" w:cs="Times New Roman"/>
          <w:b/>
          <w:bCs/>
          <w:sz w:val="24"/>
          <w:szCs w:val="24"/>
        </w:rPr>
      </w:pPr>
    </w:p>
    <w:p w:rsidR="00AE544C" w:rsidRDefault="00AE544C" w:rsidP="00AE544C">
      <w:pPr>
        <w:widowControl w:val="0"/>
        <w:autoSpaceDE w:val="0"/>
        <w:autoSpaceDN w:val="0"/>
        <w:spacing w:after="0" w:line="240" w:lineRule="auto"/>
        <w:ind w:firstLine="540"/>
        <w:jc w:val="center"/>
        <w:rPr>
          <w:rFonts w:ascii="Times New Roman" w:eastAsia="Times New Roman" w:hAnsi="Times New Roman" w:cs="Times New Roman"/>
          <w:b/>
          <w:bCs/>
          <w:sz w:val="24"/>
          <w:szCs w:val="24"/>
        </w:rPr>
      </w:pPr>
    </w:p>
    <w:p w:rsidR="00AE544C" w:rsidRDefault="00AE544C" w:rsidP="00AE544C">
      <w:pPr>
        <w:widowControl w:val="0"/>
        <w:autoSpaceDE w:val="0"/>
        <w:autoSpaceDN w:val="0"/>
        <w:spacing w:after="0" w:line="240" w:lineRule="auto"/>
        <w:ind w:firstLine="540"/>
        <w:jc w:val="center"/>
        <w:rPr>
          <w:rFonts w:ascii="Times New Roman" w:eastAsia="Times New Roman" w:hAnsi="Times New Roman" w:cs="Times New Roman"/>
          <w:b/>
          <w:bCs/>
          <w:sz w:val="24"/>
          <w:szCs w:val="24"/>
        </w:rPr>
      </w:pPr>
    </w:p>
    <w:p w:rsidR="00AE544C" w:rsidRDefault="00AE544C" w:rsidP="00AE544C">
      <w:pPr>
        <w:widowControl w:val="0"/>
        <w:autoSpaceDE w:val="0"/>
        <w:autoSpaceDN w:val="0"/>
        <w:spacing w:after="0" w:line="240" w:lineRule="auto"/>
        <w:ind w:firstLine="540"/>
        <w:jc w:val="center"/>
        <w:rPr>
          <w:rFonts w:ascii="Times New Roman" w:eastAsia="Times New Roman" w:hAnsi="Times New Roman" w:cs="Times New Roman"/>
          <w:b/>
          <w:bCs/>
          <w:sz w:val="24"/>
          <w:szCs w:val="24"/>
        </w:rPr>
      </w:pPr>
    </w:p>
    <w:p w:rsidR="00AE544C" w:rsidRDefault="00AE544C" w:rsidP="00AE544C">
      <w:pPr>
        <w:widowControl w:val="0"/>
        <w:autoSpaceDE w:val="0"/>
        <w:autoSpaceDN w:val="0"/>
        <w:spacing w:after="0" w:line="240" w:lineRule="auto"/>
        <w:ind w:firstLine="540"/>
        <w:jc w:val="center"/>
        <w:rPr>
          <w:rFonts w:ascii="Times New Roman" w:eastAsia="Times New Roman" w:hAnsi="Times New Roman" w:cs="Times New Roman"/>
          <w:b/>
          <w:bCs/>
          <w:sz w:val="24"/>
          <w:szCs w:val="24"/>
        </w:rPr>
      </w:pPr>
    </w:p>
    <w:p w:rsidR="00AE544C" w:rsidRDefault="00AE544C" w:rsidP="00AE544C">
      <w:pPr>
        <w:widowControl w:val="0"/>
        <w:autoSpaceDE w:val="0"/>
        <w:autoSpaceDN w:val="0"/>
        <w:spacing w:after="0" w:line="240" w:lineRule="auto"/>
        <w:ind w:firstLine="540"/>
        <w:jc w:val="center"/>
        <w:rPr>
          <w:rFonts w:ascii="Times New Roman" w:eastAsia="Times New Roman" w:hAnsi="Times New Roman" w:cs="Times New Roman"/>
          <w:b/>
          <w:bCs/>
          <w:sz w:val="24"/>
          <w:szCs w:val="24"/>
        </w:rPr>
      </w:pPr>
    </w:p>
    <w:p w:rsidR="00AE544C" w:rsidRDefault="00AE544C" w:rsidP="00AE544C">
      <w:pPr>
        <w:widowControl w:val="0"/>
        <w:autoSpaceDE w:val="0"/>
        <w:autoSpaceDN w:val="0"/>
        <w:spacing w:after="0" w:line="240" w:lineRule="auto"/>
        <w:ind w:firstLine="540"/>
        <w:jc w:val="center"/>
        <w:rPr>
          <w:rFonts w:ascii="Times New Roman" w:eastAsia="Times New Roman" w:hAnsi="Times New Roman" w:cs="Times New Roman"/>
          <w:b/>
          <w:bCs/>
          <w:sz w:val="24"/>
          <w:szCs w:val="24"/>
        </w:rPr>
      </w:pPr>
    </w:p>
    <w:p w:rsidR="00AE544C" w:rsidRDefault="00AE544C" w:rsidP="00AE544C">
      <w:pPr>
        <w:widowControl w:val="0"/>
        <w:autoSpaceDE w:val="0"/>
        <w:autoSpaceDN w:val="0"/>
        <w:spacing w:after="0" w:line="240" w:lineRule="auto"/>
        <w:ind w:firstLine="540"/>
        <w:jc w:val="center"/>
        <w:rPr>
          <w:rFonts w:ascii="Times New Roman" w:eastAsia="Times New Roman" w:hAnsi="Times New Roman" w:cs="Times New Roman"/>
          <w:b/>
          <w:bCs/>
          <w:sz w:val="24"/>
          <w:szCs w:val="24"/>
        </w:rPr>
      </w:pPr>
    </w:p>
    <w:p w:rsidR="00AE544C" w:rsidRDefault="00AE544C" w:rsidP="00AE544C">
      <w:pPr>
        <w:widowControl w:val="0"/>
        <w:autoSpaceDE w:val="0"/>
        <w:autoSpaceDN w:val="0"/>
        <w:spacing w:after="0" w:line="240" w:lineRule="auto"/>
        <w:ind w:firstLine="540"/>
        <w:jc w:val="center"/>
        <w:rPr>
          <w:rFonts w:ascii="Times New Roman" w:eastAsia="Times New Roman" w:hAnsi="Times New Roman" w:cs="Times New Roman"/>
          <w:b/>
          <w:bCs/>
          <w:sz w:val="24"/>
          <w:szCs w:val="24"/>
        </w:rPr>
      </w:pPr>
    </w:p>
    <w:p w:rsidR="00AE544C" w:rsidRDefault="00AE544C" w:rsidP="00AE544C">
      <w:pPr>
        <w:widowControl w:val="0"/>
        <w:autoSpaceDE w:val="0"/>
        <w:autoSpaceDN w:val="0"/>
        <w:spacing w:after="0" w:line="240" w:lineRule="auto"/>
        <w:ind w:firstLine="540"/>
        <w:jc w:val="center"/>
        <w:rPr>
          <w:rFonts w:ascii="Times New Roman" w:eastAsia="Times New Roman" w:hAnsi="Times New Roman" w:cs="Times New Roman"/>
          <w:b/>
          <w:bCs/>
          <w:sz w:val="24"/>
          <w:szCs w:val="24"/>
        </w:rPr>
      </w:pPr>
    </w:p>
    <w:p w:rsidR="00AE544C" w:rsidRDefault="00AE544C" w:rsidP="00AE544C">
      <w:pPr>
        <w:widowControl w:val="0"/>
        <w:autoSpaceDE w:val="0"/>
        <w:autoSpaceDN w:val="0"/>
        <w:spacing w:after="0" w:line="240" w:lineRule="auto"/>
        <w:ind w:firstLine="540"/>
        <w:jc w:val="center"/>
        <w:rPr>
          <w:rFonts w:ascii="Times New Roman" w:eastAsia="Times New Roman" w:hAnsi="Times New Roman" w:cs="Times New Roman"/>
          <w:b/>
          <w:bCs/>
          <w:sz w:val="24"/>
          <w:szCs w:val="24"/>
        </w:rPr>
      </w:pPr>
    </w:p>
    <w:p w:rsidR="00AE544C" w:rsidRDefault="00AE544C" w:rsidP="00AE544C">
      <w:pPr>
        <w:widowControl w:val="0"/>
        <w:autoSpaceDE w:val="0"/>
        <w:autoSpaceDN w:val="0"/>
        <w:spacing w:after="0" w:line="240" w:lineRule="auto"/>
        <w:ind w:firstLine="540"/>
        <w:jc w:val="center"/>
        <w:rPr>
          <w:rFonts w:ascii="Times New Roman" w:eastAsia="Times New Roman" w:hAnsi="Times New Roman" w:cs="Times New Roman"/>
          <w:b/>
          <w:bCs/>
          <w:sz w:val="24"/>
          <w:szCs w:val="24"/>
        </w:rPr>
      </w:pPr>
    </w:p>
    <w:p w:rsidR="00AE544C" w:rsidRDefault="00AE544C" w:rsidP="00AE544C">
      <w:pPr>
        <w:widowControl w:val="0"/>
        <w:autoSpaceDE w:val="0"/>
        <w:autoSpaceDN w:val="0"/>
        <w:spacing w:after="0" w:line="240" w:lineRule="auto"/>
        <w:ind w:firstLine="540"/>
        <w:jc w:val="center"/>
        <w:rPr>
          <w:rFonts w:ascii="Times New Roman" w:eastAsia="Times New Roman" w:hAnsi="Times New Roman" w:cs="Times New Roman"/>
          <w:b/>
          <w:bCs/>
          <w:sz w:val="24"/>
          <w:szCs w:val="24"/>
        </w:rPr>
      </w:pPr>
    </w:p>
    <w:p w:rsidR="00AE544C" w:rsidRDefault="00AE544C" w:rsidP="00AE544C">
      <w:pPr>
        <w:widowControl w:val="0"/>
        <w:autoSpaceDE w:val="0"/>
        <w:autoSpaceDN w:val="0"/>
        <w:spacing w:after="0" w:line="240" w:lineRule="auto"/>
        <w:ind w:firstLine="540"/>
        <w:jc w:val="center"/>
        <w:rPr>
          <w:rFonts w:ascii="Times New Roman" w:eastAsia="Times New Roman" w:hAnsi="Times New Roman" w:cs="Times New Roman"/>
          <w:b/>
          <w:bCs/>
          <w:sz w:val="24"/>
          <w:szCs w:val="24"/>
        </w:rPr>
      </w:pPr>
    </w:p>
    <w:p w:rsidR="00AE544C" w:rsidRPr="00AE544C" w:rsidRDefault="00AE544C" w:rsidP="00AE544C">
      <w:pPr>
        <w:widowControl w:val="0"/>
        <w:autoSpaceDE w:val="0"/>
        <w:autoSpaceDN w:val="0"/>
        <w:spacing w:after="0" w:line="240" w:lineRule="auto"/>
        <w:ind w:firstLine="540"/>
        <w:jc w:val="center"/>
        <w:rPr>
          <w:rFonts w:ascii="Times New Roman" w:eastAsia="Times New Roman" w:hAnsi="Times New Roman" w:cs="Times New Roman"/>
          <w:b/>
          <w:bCs/>
          <w:sz w:val="24"/>
          <w:szCs w:val="24"/>
        </w:rPr>
      </w:pPr>
      <w:r w:rsidRPr="00AE544C">
        <w:rPr>
          <w:rFonts w:ascii="Times New Roman" w:eastAsia="Times New Roman" w:hAnsi="Times New Roman" w:cs="Times New Roman"/>
          <w:b/>
          <w:bCs/>
          <w:sz w:val="24"/>
          <w:szCs w:val="24"/>
        </w:rPr>
        <w:t>8. Платежные реквизиты Сторон</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514"/>
        <w:gridCol w:w="4514"/>
      </w:tblGrid>
      <w:tr w:rsidR="00AE544C" w:rsidRPr="00AE544C" w:rsidTr="008C14EA">
        <w:trPr>
          <w:trHeight w:val="385"/>
        </w:trPr>
        <w:tc>
          <w:tcPr>
            <w:tcW w:w="4514" w:type="dxa"/>
          </w:tcPr>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Наименование главного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распорядителя средств местного </w:t>
            </w:r>
          </w:p>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бюджета </w:t>
            </w:r>
          </w:p>
        </w:tc>
        <w:tc>
          <w:tcPr>
            <w:tcW w:w="4514" w:type="dxa"/>
          </w:tcPr>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Наименование Получателя Субсидии </w:t>
            </w:r>
          </w:p>
        </w:tc>
      </w:tr>
      <w:tr w:rsidR="00AE544C" w:rsidRPr="00AE544C" w:rsidTr="008C14EA">
        <w:trPr>
          <w:trHeight w:val="109"/>
        </w:trPr>
        <w:tc>
          <w:tcPr>
            <w:tcW w:w="4514" w:type="dxa"/>
          </w:tcPr>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Место нахождения: (юридический адрес) </w:t>
            </w:r>
          </w:p>
        </w:tc>
        <w:tc>
          <w:tcPr>
            <w:tcW w:w="4514" w:type="dxa"/>
          </w:tcPr>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Место нахождения: (юридический адрес) </w:t>
            </w:r>
          </w:p>
        </w:tc>
      </w:tr>
      <w:tr w:rsidR="00AE544C" w:rsidRPr="00AE544C" w:rsidTr="008C14EA">
        <w:trPr>
          <w:trHeight w:val="109"/>
        </w:trPr>
        <w:tc>
          <w:tcPr>
            <w:tcW w:w="4514" w:type="dxa"/>
          </w:tcPr>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Платежные реквизиты: </w:t>
            </w:r>
          </w:p>
        </w:tc>
        <w:tc>
          <w:tcPr>
            <w:tcW w:w="4514" w:type="dxa"/>
          </w:tcPr>
          <w:p w:rsidR="00AE544C" w:rsidRPr="00AE544C" w:rsidRDefault="00AE544C" w:rsidP="00AE544C">
            <w:pPr>
              <w:widowControl w:val="0"/>
              <w:autoSpaceDE w:val="0"/>
              <w:autoSpaceDN w:val="0"/>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Платежные реквизиты: </w:t>
            </w:r>
          </w:p>
        </w:tc>
      </w:tr>
    </w:tbl>
    <w:p w:rsidR="00AE544C" w:rsidRPr="00AE544C" w:rsidRDefault="00AE544C" w:rsidP="00AE544C">
      <w:pPr>
        <w:widowControl w:val="0"/>
        <w:autoSpaceDE w:val="0"/>
        <w:autoSpaceDN w:val="0"/>
        <w:spacing w:after="0" w:line="240" w:lineRule="auto"/>
        <w:ind w:firstLine="540"/>
        <w:jc w:val="both"/>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rPr>
          <w:rFonts w:ascii="Times New Roman" w:eastAsia="Times New Roman" w:hAnsi="Times New Roman" w:cs="Times New Roman"/>
          <w:sz w:val="24"/>
          <w:szCs w:val="24"/>
        </w:rPr>
      </w:pPr>
    </w:p>
    <w:p w:rsidR="00AE544C" w:rsidRPr="00AE544C" w:rsidRDefault="00AE544C" w:rsidP="00AE544C">
      <w:pPr>
        <w:spacing w:after="0" w:line="240" w:lineRule="auto"/>
        <w:jc w:val="center"/>
        <w:rPr>
          <w:rFonts w:ascii="Times New Roman" w:eastAsia="Times New Roman" w:hAnsi="Times New Roman" w:cs="Times New Roman"/>
          <w:sz w:val="24"/>
          <w:szCs w:val="24"/>
        </w:rPr>
      </w:pP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*(1) Указывается в случаях, когда Субсидия предоставляется в рамках муниципальной / государственной программы.</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*(2) В случае если это установлено Правилами предоставления субсидии.</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*(3) В случае если это установлено Правилами предоставления субсидии.</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*(4) За исключением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*(5) В случае если установление штрафных санкций предусмотрено Правилами предоставления субсидии.</w:t>
      </w:r>
    </w:p>
    <w:p w:rsidR="00AE544C" w:rsidRPr="00AE544C" w:rsidRDefault="00AE544C" w:rsidP="00AE544C">
      <w:pPr>
        <w:spacing w:after="0" w:line="240" w:lineRule="auto"/>
        <w:jc w:val="both"/>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*(6) В случае если это установлено Правилами предоставления субсидии.</w:t>
      </w:r>
    </w:p>
    <w:p w:rsidR="00AE544C" w:rsidRPr="00AE544C" w:rsidRDefault="00AE544C" w:rsidP="00AE544C">
      <w:pPr>
        <w:autoSpaceDE w:val="0"/>
        <w:autoSpaceDN w:val="0"/>
        <w:adjustRightInd w:val="0"/>
        <w:spacing w:after="0" w:line="240" w:lineRule="auto"/>
        <w:rPr>
          <w:rFonts w:ascii="Times New Roman" w:eastAsia="Times New Roman" w:hAnsi="Times New Roman" w:cs="Times New Roman"/>
          <w:bCs/>
          <w:color w:val="26282F"/>
          <w:sz w:val="24"/>
          <w:szCs w:val="24"/>
        </w:rPr>
      </w:pPr>
    </w:p>
    <w:p w:rsidR="00AE544C" w:rsidRPr="00AE544C" w:rsidRDefault="00AE544C" w:rsidP="00AE544C">
      <w:pPr>
        <w:autoSpaceDE w:val="0"/>
        <w:autoSpaceDN w:val="0"/>
        <w:adjustRightInd w:val="0"/>
        <w:spacing w:after="0" w:line="240" w:lineRule="auto"/>
        <w:jc w:val="right"/>
        <w:rPr>
          <w:rFonts w:ascii="Times New Roman" w:eastAsia="Times New Roman" w:hAnsi="Times New Roman" w:cs="Times New Roman"/>
          <w:bCs/>
          <w:color w:val="26282F"/>
          <w:sz w:val="24"/>
          <w:szCs w:val="24"/>
        </w:rPr>
      </w:pPr>
    </w:p>
    <w:p w:rsidR="00AE544C" w:rsidRPr="00AE544C" w:rsidRDefault="00AE544C" w:rsidP="00AE544C">
      <w:pPr>
        <w:autoSpaceDE w:val="0"/>
        <w:autoSpaceDN w:val="0"/>
        <w:adjustRightInd w:val="0"/>
        <w:spacing w:after="0" w:line="240" w:lineRule="auto"/>
        <w:jc w:val="right"/>
        <w:rPr>
          <w:rFonts w:ascii="Times New Roman" w:eastAsia="Times New Roman" w:hAnsi="Times New Roman" w:cs="Times New Roman"/>
          <w:bCs/>
          <w:color w:val="26282F"/>
          <w:sz w:val="24"/>
          <w:szCs w:val="24"/>
        </w:rPr>
      </w:pPr>
    </w:p>
    <w:p w:rsidR="00AE544C" w:rsidRDefault="00AE544C" w:rsidP="00AE544C">
      <w:pPr>
        <w:autoSpaceDE w:val="0"/>
        <w:autoSpaceDN w:val="0"/>
        <w:adjustRightInd w:val="0"/>
        <w:spacing w:after="0" w:line="240" w:lineRule="auto"/>
        <w:jc w:val="right"/>
        <w:rPr>
          <w:rFonts w:ascii="Times New Roman" w:eastAsia="Times New Roman" w:hAnsi="Times New Roman" w:cs="Times New Roman"/>
          <w:bCs/>
          <w:color w:val="26282F"/>
          <w:sz w:val="24"/>
          <w:szCs w:val="24"/>
        </w:rPr>
      </w:pPr>
    </w:p>
    <w:p w:rsidR="00AE544C" w:rsidRDefault="00AE544C" w:rsidP="00AE544C">
      <w:pPr>
        <w:autoSpaceDE w:val="0"/>
        <w:autoSpaceDN w:val="0"/>
        <w:adjustRightInd w:val="0"/>
        <w:spacing w:after="0" w:line="240" w:lineRule="auto"/>
        <w:jc w:val="right"/>
        <w:rPr>
          <w:rFonts w:ascii="Times New Roman" w:eastAsia="Times New Roman" w:hAnsi="Times New Roman" w:cs="Times New Roman"/>
          <w:bCs/>
          <w:color w:val="26282F"/>
          <w:sz w:val="24"/>
          <w:szCs w:val="24"/>
        </w:rPr>
      </w:pPr>
    </w:p>
    <w:p w:rsidR="00AE544C" w:rsidRDefault="00AE544C" w:rsidP="00AE544C">
      <w:pPr>
        <w:autoSpaceDE w:val="0"/>
        <w:autoSpaceDN w:val="0"/>
        <w:adjustRightInd w:val="0"/>
        <w:spacing w:after="0" w:line="240" w:lineRule="auto"/>
        <w:jc w:val="right"/>
        <w:rPr>
          <w:rFonts w:ascii="Times New Roman" w:eastAsia="Times New Roman" w:hAnsi="Times New Roman" w:cs="Times New Roman"/>
          <w:bCs/>
          <w:color w:val="26282F"/>
          <w:sz w:val="24"/>
          <w:szCs w:val="24"/>
        </w:rPr>
      </w:pPr>
    </w:p>
    <w:p w:rsidR="00AE544C" w:rsidRDefault="00AE544C" w:rsidP="00AE544C">
      <w:pPr>
        <w:autoSpaceDE w:val="0"/>
        <w:autoSpaceDN w:val="0"/>
        <w:adjustRightInd w:val="0"/>
        <w:spacing w:after="0" w:line="240" w:lineRule="auto"/>
        <w:jc w:val="right"/>
        <w:rPr>
          <w:rFonts w:ascii="Times New Roman" w:eastAsia="Times New Roman" w:hAnsi="Times New Roman" w:cs="Times New Roman"/>
          <w:bCs/>
          <w:color w:val="26282F"/>
          <w:sz w:val="24"/>
          <w:szCs w:val="24"/>
        </w:rPr>
      </w:pPr>
    </w:p>
    <w:p w:rsidR="00AE544C" w:rsidRDefault="00AE544C" w:rsidP="00AE544C">
      <w:pPr>
        <w:autoSpaceDE w:val="0"/>
        <w:autoSpaceDN w:val="0"/>
        <w:adjustRightInd w:val="0"/>
        <w:spacing w:after="0" w:line="240" w:lineRule="auto"/>
        <w:jc w:val="right"/>
        <w:rPr>
          <w:rFonts w:ascii="Times New Roman" w:eastAsia="Times New Roman" w:hAnsi="Times New Roman" w:cs="Times New Roman"/>
          <w:bCs/>
          <w:color w:val="26282F"/>
          <w:sz w:val="24"/>
          <w:szCs w:val="24"/>
        </w:rPr>
      </w:pPr>
    </w:p>
    <w:p w:rsidR="00AE544C" w:rsidRDefault="00AE544C" w:rsidP="00AE544C">
      <w:pPr>
        <w:autoSpaceDE w:val="0"/>
        <w:autoSpaceDN w:val="0"/>
        <w:adjustRightInd w:val="0"/>
        <w:spacing w:after="0" w:line="240" w:lineRule="auto"/>
        <w:jc w:val="right"/>
        <w:rPr>
          <w:rFonts w:ascii="Times New Roman" w:eastAsia="Times New Roman" w:hAnsi="Times New Roman" w:cs="Times New Roman"/>
          <w:bCs/>
          <w:color w:val="26282F"/>
          <w:sz w:val="24"/>
          <w:szCs w:val="24"/>
        </w:rPr>
      </w:pPr>
    </w:p>
    <w:p w:rsidR="00AE544C" w:rsidRDefault="00AE544C" w:rsidP="00AE544C">
      <w:pPr>
        <w:autoSpaceDE w:val="0"/>
        <w:autoSpaceDN w:val="0"/>
        <w:adjustRightInd w:val="0"/>
        <w:spacing w:after="0" w:line="240" w:lineRule="auto"/>
        <w:jc w:val="right"/>
        <w:rPr>
          <w:rFonts w:ascii="Times New Roman" w:eastAsia="Times New Roman" w:hAnsi="Times New Roman" w:cs="Times New Roman"/>
          <w:bCs/>
          <w:color w:val="26282F"/>
          <w:sz w:val="24"/>
          <w:szCs w:val="24"/>
        </w:rPr>
      </w:pPr>
    </w:p>
    <w:p w:rsidR="00AE544C" w:rsidRDefault="00AE544C" w:rsidP="00AE544C">
      <w:pPr>
        <w:autoSpaceDE w:val="0"/>
        <w:autoSpaceDN w:val="0"/>
        <w:adjustRightInd w:val="0"/>
        <w:spacing w:after="0" w:line="240" w:lineRule="auto"/>
        <w:jc w:val="right"/>
        <w:rPr>
          <w:rFonts w:ascii="Times New Roman" w:eastAsia="Times New Roman" w:hAnsi="Times New Roman" w:cs="Times New Roman"/>
          <w:bCs/>
          <w:color w:val="26282F"/>
          <w:sz w:val="24"/>
          <w:szCs w:val="24"/>
        </w:rPr>
      </w:pPr>
    </w:p>
    <w:p w:rsidR="00AE544C" w:rsidRDefault="00AE544C" w:rsidP="00AE544C">
      <w:pPr>
        <w:autoSpaceDE w:val="0"/>
        <w:autoSpaceDN w:val="0"/>
        <w:adjustRightInd w:val="0"/>
        <w:spacing w:after="0" w:line="240" w:lineRule="auto"/>
        <w:jc w:val="right"/>
        <w:rPr>
          <w:rFonts w:ascii="Times New Roman" w:eastAsia="Times New Roman" w:hAnsi="Times New Roman" w:cs="Times New Roman"/>
          <w:bCs/>
          <w:color w:val="26282F"/>
          <w:sz w:val="24"/>
          <w:szCs w:val="24"/>
        </w:rPr>
      </w:pPr>
    </w:p>
    <w:p w:rsidR="00AE544C" w:rsidRDefault="00AE544C" w:rsidP="00AE544C">
      <w:pPr>
        <w:autoSpaceDE w:val="0"/>
        <w:autoSpaceDN w:val="0"/>
        <w:adjustRightInd w:val="0"/>
        <w:spacing w:after="0" w:line="240" w:lineRule="auto"/>
        <w:jc w:val="right"/>
        <w:rPr>
          <w:rFonts w:ascii="Times New Roman" w:eastAsia="Times New Roman" w:hAnsi="Times New Roman" w:cs="Times New Roman"/>
          <w:bCs/>
          <w:color w:val="26282F"/>
          <w:sz w:val="24"/>
          <w:szCs w:val="24"/>
        </w:rPr>
      </w:pPr>
    </w:p>
    <w:p w:rsidR="00AE544C" w:rsidRDefault="00AE544C" w:rsidP="00AE544C">
      <w:pPr>
        <w:autoSpaceDE w:val="0"/>
        <w:autoSpaceDN w:val="0"/>
        <w:adjustRightInd w:val="0"/>
        <w:spacing w:after="0" w:line="240" w:lineRule="auto"/>
        <w:jc w:val="right"/>
        <w:rPr>
          <w:rFonts w:ascii="Times New Roman" w:eastAsia="Times New Roman" w:hAnsi="Times New Roman" w:cs="Times New Roman"/>
          <w:bCs/>
          <w:color w:val="26282F"/>
          <w:sz w:val="24"/>
          <w:szCs w:val="24"/>
        </w:rPr>
      </w:pPr>
    </w:p>
    <w:p w:rsidR="00AE544C" w:rsidRPr="00AE544C" w:rsidRDefault="00AE544C" w:rsidP="00AE544C">
      <w:pPr>
        <w:autoSpaceDE w:val="0"/>
        <w:autoSpaceDN w:val="0"/>
        <w:adjustRightInd w:val="0"/>
        <w:spacing w:after="0" w:line="240" w:lineRule="auto"/>
        <w:jc w:val="right"/>
        <w:rPr>
          <w:rFonts w:ascii="Times New Roman" w:eastAsia="Times New Roman" w:hAnsi="Times New Roman" w:cs="Times New Roman"/>
          <w:sz w:val="24"/>
          <w:szCs w:val="24"/>
        </w:rPr>
      </w:pPr>
      <w:r w:rsidRPr="00AE544C">
        <w:rPr>
          <w:rFonts w:ascii="Times New Roman" w:eastAsia="Times New Roman" w:hAnsi="Times New Roman" w:cs="Times New Roman"/>
          <w:bCs/>
          <w:color w:val="26282F"/>
          <w:sz w:val="24"/>
          <w:szCs w:val="24"/>
        </w:rPr>
        <w:t>Приложение № 7</w:t>
      </w:r>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AE544C">
        <w:rPr>
          <w:rFonts w:ascii="Times New Roman" w:eastAsia="Times New Roman" w:hAnsi="Times New Roman" w:cs="Times New Roman"/>
          <w:bCs/>
          <w:color w:val="26282F"/>
          <w:sz w:val="24"/>
          <w:szCs w:val="24"/>
        </w:rPr>
        <w:t xml:space="preserve">к Порядку </w:t>
      </w:r>
      <w:r w:rsidRPr="00AE544C">
        <w:rPr>
          <w:rFonts w:ascii="Times New Roman" w:eastAsia="Times New Roman" w:hAnsi="Times New Roman" w:cs="Times New Roman"/>
          <w:sz w:val="24"/>
          <w:szCs w:val="24"/>
        </w:rPr>
        <w:t xml:space="preserve">предоставления субсидий </w:t>
      </w:r>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proofErr w:type="gramStart"/>
      <w:r w:rsidRPr="00AE544C">
        <w:rPr>
          <w:rFonts w:ascii="Times New Roman" w:eastAsia="Times New Roman" w:hAnsi="Times New Roman" w:cs="Times New Roman"/>
          <w:sz w:val="24"/>
          <w:szCs w:val="24"/>
        </w:rPr>
        <w:t>юридическим лицам (за исключением субсидий</w:t>
      </w:r>
      <w:proofErr w:type="gramEnd"/>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государственным (муниципальным) учреждениям,</w:t>
      </w:r>
    </w:p>
    <w:p w:rsidR="00AE544C" w:rsidRPr="00AE544C" w:rsidRDefault="00AE544C" w:rsidP="00AE544C">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индивидуальным предпринимателям – производителям товаров,</w:t>
      </w:r>
    </w:p>
    <w:p w:rsidR="00AE544C" w:rsidRPr="00AE544C" w:rsidRDefault="00AE544C" w:rsidP="00AE544C">
      <w:pPr>
        <w:widowControl w:val="0"/>
        <w:autoSpaceDE w:val="0"/>
        <w:autoSpaceDN w:val="0"/>
        <w:spacing w:after="0" w:line="240" w:lineRule="auto"/>
        <w:jc w:val="right"/>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 xml:space="preserve"> работ, услуг на реализацию мероприятий муниципальной программы</w:t>
      </w:r>
    </w:p>
    <w:p w:rsidR="00AE544C" w:rsidRPr="00AE544C" w:rsidRDefault="00AE544C" w:rsidP="00AE544C">
      <w:pPr>
        <w:widowControl w:val="0"/>
        <w:autoSpaceDE w:val="0"/>
        <w:autoSpaceDN w:val="0"/>
        <w:spacing w:after="0" w:line="240" w:lineRule="auto"/>
        <w:jc w:val="right"/>
        <w:rPr>
          <w:rFonts w:ascii="Times New Roman" w:eastAsia="Times New Roman" w:hAnsi="Times New Roman" w:cs="Times New Roman"/>
          <w:sz w:val="24"/>
          <w:szCs w:val="24"/>
        </w:rPr>
      </w:pPr>
    </w:p>
    <w:p w:rsidR="00AE544C" w:rsidRPr="00AE544C" w:rsidRDefault="00AE544C" w:rsidP="00AE544C">
      <w:pPr>
        <w:widowControl w:val="0"/>
        <w:spacing w:after="0" w:line="240" w:lineRule="auto"/>
        <w:jc w:val="center"/>
        <w:rPr>
          <w:rFonts w:ascii="Times New Roman" w:eastAsia="Times New Roman" w:hAnsi="Times New Roman" w:cs="Times New Roman"/>
          <w:sz w:val="24"/>
          <w:szCs w:val="24"/>
        </w:rPr>
      </w:pPr>
      <w:r w:rsidRPr="00AE544C">
        <w:rPr>
          <w:rFonts w:ascii="Times New Roman" w:eastAsia="Times New Roman" w:hAnsi="Times New Roman" w:cs="Times New Roman"/>
          <w:sz w:val="24"/>
          <w:szCs w:val="24"/>
        </w:rPr>
        <w:t>Заявление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от 24.07.2007 №  209-ФЗ «О развитии малого и среднего предпринимательства в Российской Федерации»</w:t>
      </w:r>
    </w:p>
    <w:p w:rsidR="00AE544C" w:rsidRPr="00AE544C" w:rsidRDefault="00AE544C" w:rsidP="00AE544C">
      <w:pPr>
        <w:widowControl w:val="0"/>
        <w:spacing w:after="0" w:line="240" w:lineRule="auto"/>
        <w:jc w:val="center"/>
        <w:rPr>
          <w:rFonts w:ascii="Times New Roman" w:eastAsia="Times New Roman" w:hAnsi="Times New Roman" w:cs="Times New Roman"/>
          <w:sz w:val="24"/>
          <w:szCs w:val="24"/>
        </w:rPr>
      </w:pPr>
    </w:p>
    <w:p w:rsidR="00AE544C" w:rsidRPr="00AE544C" w:rsidRDefault="00AE544C" w:rsidP="00AE544C">
      <w:pPr>
        <w:widowControl w:val="0"/>
        <w:spacing w:after="0" w:line="240" w:lineRule="auto"/>
        <w:jc w:val="center"/>
        <w:rPr>
          <w:rFonts w:ascii="Times New Roman" w:eastAsia="Times New Roman" w:hAnsi="Times New Roman" w:cs="Times New Roman"/>
          <w:sz w:val="24"/>
          <w:szCs w:val="24"/>
        </w:rPr>
      </w:pPr>
    </w:p>
    <w:p w:rsidR="00AE544C" w:rsidRPr="00AE544C" w:rsidRDefault="00AE544C" w:rsidP="00AE544C">
      <w:pPr>
        <w:autoSpaceDE w:val="0"/>
        <w:autoSpaceDN w:val="0"/>
        <w:adjustRightInd w:val="0"/>
        <w:spacing w:after="0" w:line="240" w:lineRule="auto"/>
        <w:rPr>
          <w:rFonts w:ascii="Times New Roman" w:eastAsia="Calibri" w:hAnsi="Times New Roman" w:cs="Times New Roman"/>
          <w:sz w:val="24"/>
          <w:szCs w:val="24"/>
        </w:rPr>
      </w:pPr>
      <w:r w:rsidRPr="00AE544C">
        <w:rPr>
          <w:rFonts w:ascii="Times New Roman" w:eastAsia="Calibri" w:hAnsi="Times New Roman" w:cs="Times New Roman"/>
          <w:sz w:val="24"/>
          <w:szCs w:val="24"/>
        </w:rPr>
        <w:t>Настоящим заявляю, что________________________________________________________</w:t>
      </w:r>
    </w:p>
    <w:p w:rsidR="00AE544C" w:rsidRPr="00AE544C" w:rsidRDefault="00AE544C" w:rsidP="00AE544C">
      <w:pPr>
        <w:autoSpaceDE w:val="0"/>
        <w:autoSpaceDN w:val="0"/>
        <w:adjustRightInd w:val="0"/>
        <w:spacing w:after="0" w:line="240" w:lineRule="auto"/>
        <w:ind w:firstLine="709"/>
        <w:jc w:val="center"/>
        <w:rPr>
          <w:rFonts w:ascii="Times New Roman" w:eastAsia="Calibri" w:hAnsi="Times New Roman" w:cs="Times New Roman"/>
          <w:sz w:val="24"/>
          <w:szCs w:val="24"/>
        </w:rPr>
      </w:pPr>
      <w:r w:rsidRPr="00AE544C">
        <w:rPr>
          <w:rFonts w:ascii="Times New Roman" w:eastAsia="Calibri" w:hAnsi="Times New Roman" w:cs="Times New Roman"/>
          <w:sz w:val="24"/>
          <w:szCs w:val="24"/>
        </w:rPr>
        <w:t>(указывается полное наименование юридического лица, фамилия, имя, отчество (последнее – при наличии) индивидуального предпринимателя)</w:t>
      </w:r>
    </w:p>
    <w:p w:rsidR="00AE544C" w:rsidRPr="00AE544C" w:rsidRDefault="00AE544C" w:rsidP="00AE544C">
      <w:pPr>
        <w:autoSpaceDE w:val="0"/>
        <w:autoSpaceDN w:val="0"/>
        <w:adjustRightInd w:val="0"/>
        <w:spacing w:after="0" w:line="240" w:lineRule="auto"/>
        <w:jc w:val="both"/>
        <w:rPr>
          <w:rFonts w:ascii="Times New Roman" w:eastAsia="Calibri" w:hAnsi="Times New Roman" w:cs="Times New Roman"/>
          <w:sz w:val="24"/>
          <w:szCs w:val="24"/>
        </w:rPr>
      </w:pPr>
      <w:r w:rsidRPr="00AE544C">
        <w:rPr>
          <w:rFonts w:ascii="Times New Roman" w:eastAsia="Calibri" w:hAnsi="Times New Roman" w:cs="Times New Roman"/>
          <w:sz w:val="24"/>
          <w:szCs w:val="24"/>
        </w:rPr>
        <w:t>ИНН:_________________________________________________________________________</w:t>
      </w:r>
    </w:p>
    <w:p w:rsidR="00AE544C" w:rsidRPr="00AE544C" w:rsidRDefault="00AE544C" w:rsidP="00AE544C">
      <w:pPr>
        <w:autoSpaceDE w:val="0"/>
        <w:autoSpaceDN w:val="0"/>
        <w:adjustRightInd w:val="0"/>
        <w:spacing w:after="0" w:line="240" w:lineRule="auto"/>
        <w:ind w:firstLine="709"/>
        <w:jc w:val="center"/>
        <w:rPr>
          <w:rFonts w:ascii="Times New Roman" w:eastAsia="Calibri" w:hAnsi="Times New Roman" w:cs="Times New Roman"/>
          <w:sz w:val="24"/>
          <w:szCs w:val="24"/>
        </w:rPr>
      </w:pPr>
      <w:r w:rsidRPr="00AE544C">
        <w:rPr>
          <w:rFonts w:ascii="Times New Roman" w:eastAsia="Calibri" w:hAnsi="Times New Roman" w:cs="Times New Roman"/>
          <w:sz w:val="24"/>
          <w:szCs w:val="24"/>
        </w:rPr>
        <w:t>(указывается идентификационный номер налогоплательщика (ИНН) юридического лица или физического лица, зарегистрированного в качестве индивидуального предпринимателя)</w:t>
      </w:r>
    </w:p>
    <w:p w:rsidR="00AE544C" w:rsidRPr="00AE544C" w:rsidRDefault="00AE544C" w:rsidP="00AE544C">
      <w:pPr>
        <w:autoSpaceDE w:val="0"/>
        <w:autoSpaceDN w:val="0"/>
        <w:adjustRightInd w:val="0"/>
        <w:spacing w:after="0" w:line="240" w:lineRule="auto"/>
        <w:jc w:val="both"/>
        <w:rPr>
          <w:rFonts w:ascii="Times New Roman" w:eastAsia="Calibri" w:hAnsi="Times New Roman" w:cs="Times New Roman"/>
          <w:sz w:val="24"/>
          <w:szCs w:val="24"/>
        </w:rPr>
      </w:pPr>
      <w:r w:rsidRPr="00AE544C">
        <w:rPr>
          <w:rFonts w:ascii="Times New Roman" w:eastAsia="Calibri" w:hAnsi="Times New Roman" w:cs="Times New Roman"/>
          <w:sz w:val="24"/>
          <w:szCs w:val="24"/>
        </w:rPr>
        <w:t>дата государственной регистрации: _______________________________________________</w:t>
      </w:r>
    </w:p>
    <w:p w:rsidR="00AE544C" w:rsidRPr="00AE544C" w:rsidRDefault="00AE544C" w:rsidP="00AE544C">
      <w:pPr>
        <w:autoSpaceDE w:val="0"/>
        <w:autoSpaceDN w:val="0"/>
        <w:adjustRightInd w:val="0"/>
        <w:spacing w:after="0" w:line="240" w:lineRule="auto"/>
        <w:ind w:firstLine="709"/>
        <w:jc w:val="center"/>
        <w:rPr>
          <w:rFonts w:ascii="Times New Roman" w:eastAsia="Calibri" w:hAnsi="Times New Roman" w:cs="Times New Roman"/>
          <w:sz w:val="24"/>
          <w:szCs w:val="24"/>
        </w:rPr>
      </w:pPr>
      <w:r w:rsidRPr="00AE544C">
        <w:rPr>
          <w:rFonts w:ascii="Times New Roman" w:eastAsia="Calibri" w:hAnsi="Times New Roman" w:cs="Times New Roman"/>
          <w:sz w:val="24"/>
          <w:szCs w:val="24"/>
        </w:rPr>
        <w:t>(указывается дата государственной регистрации юридического лица или индивидуального предпринимателя)</w:t>
      </w:r>
    </w:p>
    <w:p w:rsidR="00AE544C" w:rsidRPr="00AE544C" w:rsidRDefault="00AE544C" w:rsidP="00AE544C">
      <w:pPr>
        <w:autoSpaceDE w:val="0"/>
        <w:autoSpaceDN w:val="0"/>
        <w:adjustRightInd w:val="0"/>
        <w:spacing w:after="0" w:line="240" w:lineRule="auto"/>
        <w:ind w:firstLine="709"/>
        <w:jc w:val="both"/>
        <w:rPr>
          <w:rFonts w:ascii="Times New Roman" w:eastAsia="Calibri" w:hAnsi="Times New Roman" w:cs="Times New Roman"/>
          <w:sz w:val="24"/>
          <w:szCs w:val="24"/>
        </w:rPr>
      </w:pPr>
      <w:r w:rsidRPr="00AE544C">
        <w:rPr>
          <w:rFonts w:ascii="Times New Roman" w:eastAsia="Calibri" w:hAnsi="Times New Roman" w:cs="Times New Roman"/>
          <w:sz w:val="24"/>
          <w:szCs w:val="24"/>
        </w:rPr>
        <w:t>соответствует условиям отнесения к субъектам малого и среднего предпринимательства, установленным   Федеральным законом от 24.07.2007 № 209-ФЗ «О развитии малого и среднего предпринимательства в Российской Федерации».</w:t>
      </w:r>
    </w:p>
    <w:p w:rsidR="00AE544C" w:rsidRPr="00AE544C" w:rsidRDefault="00AE544C" w:rsidP="00AE544C">
      <w:pPr>
        <w:autoSpaceDE w:val="0"/>
        <w:autoSpaceDN w:val="0"/>
        <w:adjustRightInd w:val="0"/>
        <w:spacing w:after="0" w:line="240" w:lineRule="auto"/>
        <w:ind w:firstLine="709"/>
        <w:jc w:val="both"/>
        <w:rPr>
          <w:rFonts w:ascii="Times New Roman" w:eastAsia="Calibri" w:hAnsi="Times New Roman" w:cs="Times New Roman"/>
          <w:sz w:val="24"/>
          <w:szCs w:val="24"/>
        </w:rPr>
      </w:pPr>
    </w:p>
    <w:p w:rsidR="00AE544C" w:rsidRPr="00AE544C" w:rsidRDefault="00AE544C" w:rsidP="00AE544C">
      <w:pPr>
        <w:autoSpaceDE w:val="0"/>
        <w:autoSpaceDN w:val="0"/>
        <w:adjustRightInd w:val="0"/>
        <w:spacing w:after="0" w:line="240" w:lineRule="auto"/>
        <w:jc w:val="both"/>
        <w:rPr>
          <w:rFonts w:ascii="Times New Roman" w:eastAsia="Calibri" w:hAnsi="Times New Roman" w:cs="Times New Roman"/>
          <w:sz w:val="24"/>
          <w:szCs w:val="24"/>
        </w:rPr>
      </w:pPr>
      <w:r w:rsidRPr="00AE544C">
        <w:rPr>
          <w:rFonts w:ascii="Times New Roman" w:eastAsia="Calibri" w:hAnsi="Times New Roman" w:cs="Times New Roman"/>
          <w:sz w:val="24"/>
          <w:szCs w:val="24"/>
        </w:rPr>
        <w:t>____________________________                                                            _______________</w:t>
      </w:r>
    </w:p>
    <w:p w:rsidR="00AE544C" w:rsidRPr="00AE544C" w:rsidRDefault="00AE544C" w:rsidP="00AE544C">
      <w:pPr>
        <w:autoSpaceDE w:val="0"/>
        <w:autoSpaceDN w:val="0"/>
        <w:adjustRightInd w:val="0"/>
        <w:spacing w:after="0" w:line="240" w:lineRule="auto"/>
        <w:rPr>
          <w:rFonts w:ascii="Times New Roman" w:eastAsia="Calibri" w:hAnsi="Times New Roman" w:cs="Times New Roman"/>
          <w:sz w:val="24"/>
          <w:szCs w:val="24"/>
        </w:rPr>
      </w:pPr>
      <w:proofErr w:type="gramStart"/>
      <w:r w:rsidRPr="00AE544C">
        <w:rPr>
          <w:rFonts w:ascii="Times New Roman" w:eastAsia="Calibri" w:hAnsi="Times New Roman" w:cs="Times New Roman"/>
          <w:sz w:val="24"/>
          <w:szCs w:val="24"/>
        </w:rPr>
        <w:t xml:space="preserve">ФИО (последнее – при наличии                                                                    подпись                   </w:t>
      </w:r>
      <w:proofErr w:type="gramEnd"/>
    </w:p>
    <w:p w:rsidR="00AE544C" w:rsidRPr="00AE544C" w:rsidRDefault="00AE544C" w:rsidP="00AE544C">
      <w:pPr>
        <w:autoSpaceDE w:val="0"/>
        <w:autoSpaceDN w:val="0"/>
        <w:adjustRightInd w:val="0"/>
        <w:spacing w:after="0" w:line="240" w:lineRule="auto"/>
        <w:jc w:val="both"/>
        <w:rPr>
          <w:rFonts w:ascii="Times New Roman" w:eastAsia="Calibri" w:hAnsi="Times New Roman" w:cs="Times New Roman"/>
          <w:sz w:val="24"/>
          <w:szCs w:val="24"/>
        </w:rPr>
      </w:pPr>
      <w:r w:rsidRPr="00AE544C">
        <w:rPr>
          <w:rFonts w:ascii="Times New Roman" w:eastAsia="Calibri" w:hAnsi="Times New Roman" w:cs="Times New Roman"/>
          <w:sz w:val="24"/>
          <w:szCs w:val="24"/>
        </w:rPr>
        <w:t xml:space="preserve">    </w:t>
      </w:r>
      <w:proofErr w:type="gramStart"/>
      <w:r w:rsidRPr="00AE544C">
        <w:rPr>
          <w:rFonts w:ascii="Times New Roman" w:eastAsia="Calibri" w:hAnsi="Times New Roman" w:cs="Times New Roman"/>
          <w:sz w:val="24"/>
          <w:szCs w:val="24"/>
        </w:rPr>
        <w:t>подписавшего</w:t>
      </w:r>
      <w:proofErr w:type="gramEnd"/>
      <w:r w:rsidRPr="00AE544C">
        <w:rPr>
          <w:rFonts w:ascii="Times New Roman" w:eastAsia="Calibri" w:hAnsi="Times New Roman" w:cs="Times New Roman"/>
          <w:sz w:val="24"/>
          <w:szCs w:val="24"/>
        </w:rPr>
        <w:t>, должность)</w:t>
      </w:r>
    </w:p>
    <w:p w:rsidR="00AE544C" w:rsidRPr="00AE544C" w:rsidRDefault="00AE544C" w:rsidP="00AE544C">
      <w:pPr>
        <w:autoSpaceDE w:val="0"/>
        <w:autoSpaceDN w:val="0"/>
        <w:adjustRightInd w:val="0"/>
        <w:spacing w:after="0" w:line="240" w:lineRule="auto"/>
        <w:jc w:val="both"/>
        <w:rPr>
          <w:rFonts w:ascii="Times New Roman" w:eastAsia="Calibri" w:hAnsi="Times New Roman" w:cs="Times New Roman"/>
          <w:sz w:val="24"/>
          <w:szCs w:val="24"/>
        </w:rPr>
      </w:pPr>
      <w:r w:rsidRPr="00AE544C">
        <w:rPr>
          <w:rFonts w:ascii="Times New Roman" w:eastAsia="Calibri" w:hAnsi="Times New Roman" w:cs="Times New Roman"/>
          <w:sz w:val="24"/>
          <w:szCs w:val="24"/>
        </w:rPr>
        <w:t xml:space="preserve">                         </w:t>
      </w:r>
    </w:p>
    <w:p w:rsidR="00AE544C" w:rsidRPr="00AE544C" w:rsidRDefault="00AE544C" w:rsidP="00AE544C">
      <w:pPr>
        <w:autoSpaceDE w:val="0"/>
        <w:autoSpaceDN w:val="0"/>
        <w:adjustRightInd w:val="0"/>
        <w:spacing w:after="0" w:line="240" w:lineRule="auto"/>
        <w:ind w:firstLine="709"/>
        <w:jc w:val="both"/>
        <w:rPr>
          <w:rFonts w:ascii="Times New Roman" w:eastAsia="Calibri" w:hAnsi="Times New Roman" w:cs="Times New Roman"/>
          <w:sz w:val="24"/>
          <w:szCs w:val="24"/>
        </w:rPr>
      </w:pPr>
      <w:r w:rsidRPr="00AE544C">
        <w:rPr>
          <w:rFonts w:ascii="Times New Roman" w:eastAsia="Calibri" w:hAnsi="Times New Roman" w:cs="Times New Roman"/>
          <w:sz w:val="24"/>
          <w:szCs w:val="24"/>
        </w:rPr>
        <w:t>«__» _____________ 20__ г.</w:t>
      </w:r>
    </w:p>
    <w:p w:rsidR="00AE544C" w:rsidRPr="00AE544C" w:rsidRDefault="00AE544C" w:rsidP="00AE544C">
      <w:pPr>
        <w:autoSpaceDE w:val="0"/>
        <w:autoSpaceDN w:val="0"/>
        <w:adjustRightInd w:val="0"/>
        <w:spacing w:after="0" w:line="240" w:lineRule="auto"/>
        <w:ind w:firstLine="709"/>
        <w:jc w:val="both"/>
        <w:rPr>
          <w:rFonts w:ascii="Times New Roman" w:eastAsia="Calibri" w:hAnsi="Times New Roman" w:cs="Times New Roman"/>
          <w:sz w:val="24"/>
          <w:szCs w:val="24"/>
        </w:rPr>
      </w:pPr>
    </w:p>
    <w:p w:rsidR="00AE544C" w:rsidRPr="00AE544C" w:rsidRDefault="00AE544C" w:rsidP="00AE544C">
      <w:pPr>
        <w:autoSpaceDE w:val="0"/>
        <w:autoSpaceDN w:val="0"/>
        <w:adjustRightInd w:val="0"/>
        <w:spacing w:after="0" w:line="240" w:lineRule="auto"/>
        <w:ind w:firstLine="709"/>
        <w:jc w:val="both"/>
        <w:rPr>
          <w:rFonts w:ascii="Times New Roman" w:eastAsia="Calibri" w:hAnsi="Times New Roman" w:cs="Times New Roman"/>
          <w:sz w:val="24"/>
          <w:szCs w:val="24"/>
        </w:rPr>
      </w:pPr>
      <w:r w:rsidRPr="00AE544C">
        <w:rPr>
          <w:rFonts w:ascii="Times New Roman" w:eastAsia="Calibri" w:hAnsi="Times New Roman" w:cs="Times New Roman"/>
          <w:sz w:val="24"/>
          <w:szCs w:val="24"/>
        </w:rPr>
        <w:t>М.П. (при наличии)</w:t>
      </w: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bookmarkStart w:id="6" w:name="_GoBack"/>
      <w:bookmarkEnd w:id="6"/>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AE544C" w:rsidRPr="00AE544C" w:rsidRDefault="00AE544C" w:rsidP="00AE544C">
      <w:pPr>
        <w:spacing w:after="0" w:line="240" w:lineRule="auto"/>
        <w:jc w:val="right"/>
        <w:rPr>
          <w:rFonts w:ascii="Times New Roman" w:eastAsia="Times New Roman" w:hAnsi="Times New Roman" w:cs="Times New Roman"/>
          <w:sz w:val="24"/>
          <w:szCs w:val="24"/>
        </w:rPr>
      </w:pPr>
    </w:p>
    <w:p w:rsidR="00282A0E" w:rsidRPr="00282A0E" w:rsidRDefault="00282A0E" w:rsidP="00282A0E">
      <w:pPr>
        <w:spacing w:after="0" w:line="240" w:lineRule="auto"/>
        <w:rPr>
          <w:rFonts w:ascii="Times New Roman" w:eastAsia="Calibri" w:hAnsi="Times New Roman" w:cs="Times New Roman"/>
          <w:sz w:val="28"/>
          <w:szCs w:val="28"/>
        </w:rPr>
      </w:pPr>
    </w:p>
    <w:sectPr w:rsidR="00282A0E" w:rsidRPr="00282A0E" w:rsidSect="00282A0E">
      <w:pgSz w:w="11905" w:h="16838"/>
      <w:pgMar w:top="284" w:right="567" w:bottom="709" w:left="1418"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1951" w:rsidRDefault="00C61951" w:rsidP="008729EC">
      <w:pPr>
        <w:spacing w:after="0" w:line="240" w:lineRule="auto"/>
      </w:pPr>
      <w:r>
        <w:separator/>
      </w:r>
    </w:p>
  </w:endnote>
  <w:endnote w:type="continuationSeparator" w:id="0">
    <w:p w:rsidR="00C61951" w:rsidRDefault="00C61951" w:rsidP="00872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4EA" w:rsidRDefault="008C14EA">
    <w:pPr>
      <w:pStyle w:val="ab"/>
      <w:jc w:val="center"/>
    </w:pPr>
    <w:r>
      <w:fldChar w:fldCharType="begin"/>
    </w:r>
    <w:r>
      <w:instrText xml:space="preserve"> PAGE   \* MERGEFORMAT </w:instrText>
    </w:r>
    <w:r>
      <w:fldChar w:fldCharType="separate"/>
    </w:r>
    <w:r w:rsidR="00FA5575">
      <w:rPr>
        <w:noProof/>
      </w:rPr>
      <w:t>18</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1951" w:rsidRDefault="00C61951" w:rsidP="008729EC">
      <w:pPr>
        <w:spacing w:after="0" w:line="240" w:lineRule="auto"/>
      </w:pPr>
      <w:r>
        <w:separator/>
      </w:r>
    </w:p>
  </w:footnote>
  <w:footnote w:type="continuationSeparator" w:id="0">
    <w:p w:rsidR="00C61951" w:rsidRDefault="00C61951" w:rsidP="008729E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54587"/>
    <w:multiLevelType w:val="hybridMultilevel"/>
    <w:tmpl w:val="88F0E4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372215"/>
    <w:multiLevelType w:val="hybridMultilevel"/>
    <w:tmpl w:val="2CD65F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2630D1"/>
    <w:multiLevelType w:val="multilevel"/>
    <w:tmpl w:val="D2E8C1E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0E481C1D"/>
    <w:multiLevelType w:val="multilevel"/>
    <w:tmpl w:val="96D85DD4"/>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12E925E3"/>
    <w:multiLevelType w:val="multilevel"/>
    <w:tmpl w:val="3C5614D8"/>
    <w:lvl w:ilvl="0">
      <w:start w:val="1"/>
      <w:numFmt w:val="decimal"/>
      <w:lvlText w:val="%1."/>
      <w:lvlJc w:val="left"/>
      <w:pPr>
        <w:ind w:left="540" w:hanging="540"/>
      </w:pPr>
      <w:rPr>
        <w:rFonts w:hint="default"/>
        <w:sz w:val="22"/>
      </w:rPr>
    </w:lvl>
    <w:lvl w:ilvl="1">
      <w:start w:val="1"/>
      <w:numFmt w:val="decimal"/>
      <w:lvlText w:val="%1.%2."/>
      <w:lvlJc w:val="left"/>
      <w:pPr>
        <w:ind w:left="540" w:hanging="54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5">
    <w:nsid w:val="18566308"/>
    <w:multiLevelType w:val="singleLevel"/>
    <w:tmpl w:val="B5C82A60"/>
    <w:lvl w:ilvl="0">
      <w:start w:val="1"/>
      <w:numFmt w:val="decimal"/>
      <w:lvlText w:val="3.%1. "/>
      <w:legacy w:legacy="1" w:legacySpace="0" w:legacyIndent="283"/>
      <w:lvlJc w:val="left"/>
      <w:pPr>
        <w:ind w:left="283" w:hanging="283"/>
      </w:pPr>
      <w:rPr>
        <w:rFonts w:ascii="Times New Roman" w:hAnsi="Times New Roman" w:hint="default"/>
        <w:b/>
        <w:i w:val="0"/>
        <w:sz w:val="24"/>
        <w:u w:val="none"/>
      </w:rPr>
    </w:lvl>
  </w:abstractNum>
  <w:abstractNum w:abstractNumId="6">
    <w:nsid w:val="19504F29"/>
    <w:multiLevelType w:val="multilevel"/>
    <w:tmpl w:val="1390DEA0"/>
    <w:lvl w:ilvl="0">
      <w:start w:val="1"/>
      <w:numFmt w:val="decimal"/>
      <w:lvlText w:val="%1."/>
      <w:lvlJc w:val="left"/>
      <w:pPr>
        <w:ind w:left="927" w:hanging="360"/>
      </w:pPr>
      <w:rPr>
        <w:rFonts w:hint="default"/>
      </w:rPr>
    </w:lvl>
    <w:lvl w:ilvl="1">
      <w:start w:val="3"/>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7">
    <w:nsid w:val="1A0020B6"/>
    <w:multiLevelType w:val="hybridMultilevel"/>
    <w:tmpl w:val="E3164E46"/>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nsid w:val="1C0656D9"/>
    <w:multiLevelType w:val="hybridMultilevel"/>
    <w:tmpl w:val="F1EED8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DB72D44"/>
    <w:multiLevelType w:val="multilevel"/>
    <w:tmpl w:val="A25AD51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20F17C42"/>
    <w:multiLevelType w:val="singleLevel"/>
    <w:tmpl w:val="A8BCDA0A"/>
    <w:lvl w:ilvl="0">
      <w:start w:val="2"/>
      <w:numFmt w:val="decimal"/>
      <w:lvlText w:val="2.%1. "/>
      <w:legacy w:legacy="1" w:legacySpace="0" w:legacyIndent="283"/>
      <w:lvlJc w:val="left"/>
      <w:pPr>
        <w:ind w:left="425" w:hanging="283"/>
      </w:pPr>
      <w:rPr>
        <w:rFonts w:ascii="Times New Roman" w:hAnsi="Times New Roman" w:hint="default"/>
        <w:b/>
        <w:i w:val="0"/>
        <w:sz w:val="24"/>
        <w:u w:val="none"/>
      </w:rPr>
    </w:lvl>
  </w:abstractNum>
  <w:abstractNum w:abstractNumId="11">
    <w:nsid w:val="25EA2EAF"/>
    <w:multiLevelType w:val="hybridMultilevel"/>
    <w:tmpl w:val="5686C8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8BD1533"/>
    <w:multiLevelType w:val="multilevel"/>
    <w:tmpl w:val="1DBE6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8CE1EB8"/>
    <w:multiLevelType w:val="multilevel"/>
    <w:tmpl w:val="F2AC717C"/>
    <w:lvl w:ilvl="0">
      <w:start w:val="1"/>
      <w:numFmt w:val="decimal"/>
      <w:lvlText w:val="%1."/>
      <w:lvlJc w:val="left"/>
      <w:pPr>
        <w:ind w:left="1050" w:hanging="360"/>
      </w:pPr>
      <w:rPr>
        <w:rFonts w:ascii="Times New Roman" w:eastAsia="Times New Roman" w:hAnsi="Times New Roman" w:cs="Times New Roman"/>
      </w:rPr>
    </w:lvl>
    <w:lvl w:ilvl="1">
      <w:start w:val="1"/>
      <w:numFmt w:val="decimal"/>
      <w:isLgl/>
      <w:lvlText w:val="%1.%2."/>
      <w:lvlJc w:val="left"/>
      <w:pPr>
        <w:ind w:left="1429" w:hanging="720"/>
      </w:pPr>
    </w:lvl>
    <w:lvl w:ilvl="2">
      <w:start w:val="1"/>
      <w:numFmt w:val="decimal"/>
      <w:isLgl/>
      <w:lvlText w:val="%1.%2.%3."/>
      <w:lvlJc w:val="left"/>
      <w:pPr>
        <w:ind w:left="1448" w:hanging="720"/>
      </w:pPr>
    </w:lvl>
    <w:lvl w:ilvl="3">
      <w:start w:val="1"/>
      <w:numFmt w:val="decimal"/>
      <w:isLgl/>
      <w:lvlText w:val="%1.%2.%3.%4."/>
      <w:lvlJc w:val="left"/>
      <w:pPr>
        <w:ind w:left="1827" w:hanging="1080"/>
      </w:pPr>
    </w:lvl>
    <w:lvl w:ilvl="4">
      <w:start w:val="1"/>
      <w:numFmt w:val="decimal"/>
      <w:isLgl/>
      <w:lvlText w:val="%1.%2.%3.%4.%5."/>
      <w:lvlJc w:val="left"/>
      <w:pPr>
        <w:ind w:left="1846" w:hanging="1080"/>
      </w:pPr>
    </w:lvl>
    <w:lvl w:ilvl="5">
      <w:start w:val="1"/>
      <w:numFmt w:val="decimal"/>
      <w:isLgl/>
      <w:lvlText w:val="%1.%2.%3.%4.%5.%6."/>
      <w:lvlJc w:val="left"/>
      <w:pPr>
        <w:ind w:left="2225" w:hanging="1440"/>
      </w:pPr>
    </w:lvl>
    <w:lvl w:ilvl="6">
      <w:start w:val="1"/>
      <w:numFmt w:val="decimal"/>
      <w:isLgl/>
      <w:lvlText w:val="%1.%2.%3.%4.%5.%6.%7."/>
      <w:lvlJc w:val="left"/>
      <w:pPr>
        <w:ind w:left="2604" w:hanging="1800"/>
      </w:pPr>
    </w:lvl>
    <w:lvl w:ilvl="7">
      <w:start w:val="1"/>
      <w:numFmt w:val="decimal"/>
      <w:isLgl/>
      <w:lvlText w:val="%1.%2.%3.%4.%5.%6.%7.%8."/>
      <w:lvlJc w:val="left"/>
      <w:pPr>
        <w:ind w:left="2623" w:hanging="1800"/>
      </w:pPr>
    </w:lvl>
    <w:lvl w:ilvl="8">
      <w:start w:val="1"/>
      <w:numFmt w:val="decimal"/>
      <w:isLgl/>
      <w:lvlText w:val="%1.%2.%3.%4.%5.%6.%7.%8.%9."/>
      <w:lvlJc w:val="left"/>
      <w:pPr>
        <w:ind w:left="3002" w:hanging="2160"/>
      </w:pPr>
    </w:lvl>
  </w:abstractNum>
  <w:abstractNum w:abstractNumId="14">
    <w:nsid w:val="29DA37DD"/>
    <w:multiLevelType w:val="hybridMultilevel"/>
    <w:tmpl w:val="4E0A44D6"/>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4428734E"/>
    <w:multiLevelType w:val="hybridMultilevel"/>
    <w:tmpl w:val="55261B6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90931FA"/>
    <w:multiLevelType w:val="multilevel"/>
    <w:tmpl w:val="5E344F9C"/>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7">
    <w:nsid w:val="493A0499"/>
    <w:multiLevelType w:val="multilevel"/>
    <w:tmpl w:val="1DBE6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BAC4FAF"/>
    <w:multiLevelType w:val="hybridMultilevel"/>
    <w:tmpl w:val="B8F898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9060B8D"/>
    <w:multiLevelType w:val="hybridMultilevel"/>
    <w:tmpl w:val="BD9A43B8"/>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5B5103F6"/>
    <w:multiLevelType w:val="hybridMultilevel"/>
    <w:tmpl w:val="D7E88E44"/>
    <w:lvl w:ilvl="0" w:tplc="B2B69A1A">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21">
    <w:nsid w:val="659564F3"/>
    <w:multiLevelType w:val="hybridMultilevel"/>
    <w:tmpl w:val="D6EEE45C"/>
    <w:lvl w:ilvl="0" w:tplc="D62AA642">
      <w:start w:val="2"/>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22">
    <w:nsid w:val="6626025B"/>
    <w:multiLevelType w:val="singleLevel"/>
    <w:tmpl w:val="AAEC967C"/>
    <w:lvl w:ilvl="0">
      <w:start w:val="1"/>
      <w:numFmt w:val="decimal"/>
      <w:lvlText w:val="2.%1. "/>
      <w:legacy w:legacy="1" w:legacySpace="0" w:legacyIndent="283"/>
      <w:lvlJc w:val="left"/>
      <w:pPr>
        <w:ind w:left="425" w:hanging="283"/>
      </w:pPr>
      <w:rPr>
        <w:rFonts w:ascii="Times New Roman" w:hAnsi="Times New Roman" w:hint="default"/>
        <w:b/>
        <w:i w:val="0"/>
        <w:sz w:val="24"/>
        <w:u w:val="none"/>
      </w:rPr>
    </w:lvl>
  </w:abstractNum>
  <w:abstractNum w:abstractNumId="23">
    <w:nsid w:val="6C793CE5"/>
    <w:multiLevelType w:val="multilevel"/>
    <w:tmpl w:val="C908B336"/>
    <w:lvl w:ilvl="0">
      <w:start w:val="1"/>
      <w:numFmt w:val="decimal"/>
      <w:lvlText w:val="%1."/>
      <w:lvlJc w:val="left"/>
      <w:pPr>
        <w:ind w:left="106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86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948" w:hanging="1440"/>
      </w:pPr>
      <w:rPr>
        <w:rFonts w:hint="default"/>
      </w:rPr>
    </w:lvl>
    <w:lvl w:ilvl="6">
      <w:start w:val="1"/>
      <w:numFmt w:val="decimal"/>
      <w:isLgl/>
      <w:lvlText w:val="%1.%2.%3.%4.%5.%6.%7."/>
      <w:lvlJc w:val="left"/>
      <w:pPr>
        <w:ind w:left="4668" w:hanging="1800"/>
      </w:pPr>
      <w:rPr>
        <w:rFonts w:hint="default"/>
      </w:rPr>
    </w:lvl>
    <w:lvl w:ilvl="7">
      <w:start w:val="1"/>
      <w:numFmt w:val="decimal"/>
      <w:isLgl/>
      <w:lvlText w:val="%1.%2.%3.%4.%5.%6.%7.%8."/>
      <w:lvlJc w:val="left"/>
      <w:pPr>
        <w:ind w:left="5028" w:hanging="1800"/>
      </w:pPr>
      <w:rPr>
        <w:rFonts w:hint="default"/>
      </w:rPr>
    </w:lvl>
    <w:lvl w:ilvl="8">
      <w:start w:val="1"/>
      <w:numFmt w:val="decimal"/>
      <w:isLgl/>
      <w:lvlText w:val="%1.%2.%3.%4.%5.%6.%7.%8.%9."/>
      <w:lvlJc w:val="left"/>
      <w:pPr>
        <w:ind w:left="5748" w:hanging="2160"/>
      </w:pPr>
      <w:rPr>
        <w:rFonts w:hint="default"/>
      </w:rPr>
    </w:lvl>
  </w:abstractNum>
  <w:abstractNum w:abstractNumId="24">
    <w:nsid w:val="6CC92F7E"/>
    <w:multiLevelType w:val="multilevel"/>
    <w:tmpl w:val="7CD0AAFA"/>
    <w:lvl w:ilvl="0">
      <w:start w:val="1"/>
      <w:numFmt w:val="decimal"/>
      <w:lvlText w:val="%1."/>
      <w:lvlJc w:val="left"/>
      <w:pPr>
        <w:ind w:left="450" w:hanging="450"/>
      </w:pPr>
      <w:rPr>
        <w:rFonts w:hint="default"/>
        <w:sz w:val="28"/>
        <w:szCs w:val="28"/>
      </w:rPr>
    </w:lvl>
    <w:lvl w:ilvl="1">
      <w:start w:val="1"/>
      <w:numFmt w:val="decimal"/>
      <w:lvlText w:val="%1.%2."/>
      <w:lvlJc w:val="left"/>
      <w:pPr>
        <w:ind w:left="1428" w:hanging="720"/>
      </w:pPr>
      <w:rPr>
        <w:rFonts w:ascii="Times New Roman" w:hAnsi="Times New Roman" w:cs="Times New Roman" w:hint="default"/>
        <w:sz w:val="28"/>
        <w:szCs w:val="28"/>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5">
    <w:nsid w:val="6DCE4D51"/>
    <w:multiLevelType w:val="hybridMultilevel"/>
    <w:tmpl w:val="A77CC51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nsid w:val="6DFA566C"/>
    <w:multiLevelType w:val="hybridMultilevel"/>
    <w:tmpl w:val="529E0030"/>
    <w:lvl w:ilvl="0" w:tplc="9634E172">
      <w:start w:val="1"/>
      <w:numFmt w:val="decimal"/>
      <w:lvlText w:val="%1."/>
      <w:lvlJc w:val="left"/>
      <w:pPr>
        <w:tabs>
          <w:tab w:val="num" w:pos="1698"/>
        </w:tabs>
        <w:ind w:left="1698" w:hanging="99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75A63190"/>
    <w:multiLevelType w:val="hybridMultilevel"/>
    <w:tmpl w:val="2FE49E1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7DF736B9"/>
    <w:multiLevelType w:val="multilevel"/>
    <w:tmpl w:val="44861542"/>
    <w:lvl w:ilvl="0">
      <w:start w:val="1"/>
      <w:numFmt w:val="decimal"/>
      <w:lvlText w:val="%1."/>
      <w:lvlJc w:val="left"/>
      <w:pPr>
        <w:ind w:left="360" w:hanging="360"/>
      </w:pPr>
      <w:rPr>
        <w:rFonts w:hint="default"/>
      </w:rPr>
    </w:lvl>
    <w:lvl w:ilvl="1">
      <w:start w:val="1"/>
      <w:numFmt w:val="decimal"/>
      <w:lvlText w:val="%1.%2."/>
      <w:lvlJc w:val="left"/>
      <w:pPr>
        <w:ind w:left="2790" w:hanging="360"/>
      </w:pPr>
      <w:rPr>
        <w:rFonts w:hint="default"/>
      </w:rPr>
    </w:lvl>
    <w:lvl w:ilvl="2">
      <w:start w:val="1"/>
      <w:numFmt w:val="decimal"/>
      <w:lvlText w:val="%1.%2.%3."/>
      <w:lvlJc w:val="left"/>
      <w:pPr>
        <w:ind w:left="5580" w:hanging="720"/>
      </w:pPr>
      <w:rPr>
        <w:rFonts w:hint="default"/>
      </w:rPr>
    </w:lvl>
    <w:lvl w:ilvl="3">
      <w:start w:val="1"/>
      <w:numFmt w:val="decimal"/>
      <w:lvlText w:val="%1.%2.%3.%4."/>
      <w:lvlJc w:val="left"/>
      <w:pPr>
        <w:ind w:left="8010" w:hanging="720"/>
      </w:pPr>
      <w:rPr>
        <w:rFonts w:hint="default"/>
      </w:rPr>
    </w:lvl>
    <w:lvl w:ilvl="4">
      <w:start w:val="1"/>
      <w:numFmt w:val="decimal"/>
      <w:lvlText w:val="%1.%2.%3.%4.%5."/>
      <w:lvlJc w:val="left"/>
      <w:pPr>
        <w:ind w:left="10800" w:hanging="1080"/>
      </w:pPr>
      <w:rPr>
        <w:rFonts w:hint="default"/>
      </w:rPr>
    </w:lvl>
    <w:lvl w:ilvl="5">
      <w:start w:val="1"/>
      <w:numFmt w:val="decimal"/>
      <w:lvlText w:val="%1.%2.%3.%4.%5.%6."/>
      <w:lvlJc w:val="left"/>
      <w:pPr>
        <w:ind w:left="13230" w:hanging="1080"/>
      </w:pPr>
      <w:rPr>
        <w:rFonts w:hint="default"/>
      </w:rPr>
    </w:lvl>
    <w:lvl w:ilvl="6">
      <w:start w:val="1"/>
      <w:numFmt w:val="decimal"/>
      <w:lvlText w:val="%1.%2.%3.%4.%5.%6.%7."/>
      <w:lvlJc w:val="left"/>
      <w:pPr>
        <w:ind w:left="15660" w:hanging="1080"/>
      </w:pPr>
      <w:rPr>
        <w:rFonts w:hint="default"/>
      </w:rPr>
    </w:lvl>
    <w:lvl w:ilvl="7">
      <w:start w:val="1"/>
      <w:numFmt w:val="decimal"/>
      <w:lvlText w:val="%1.%2.%3.%4.%5.%6.%7.%8."/>
      <w:lvlJc w:val="left"/>
      <w:pPr>
        <w:ind w:left="18450" w:hanging="1440"/>
      </w:pPr>
      <w:rPr>
        <w:rFonts w:hint="default"/>
      </w:rPr>
    </w:lvl>
    <w:lvl w:ilvl="8">
      <w:start w:val="1"/>
      <w:numFmt w:val="decimal"/>
      <w:lvlText w:val="%1.%2.%3.%4.%5.%6.%7.%8.%9."/>
      <w:lvlJc w:val="left"/>
      <w:pPr>
        <w:ind w:left="20880" w:hanging="1440"/>
      </w:pPr>
      <w:rPr>
        <w:rFonts w:hint="default"/>
      </w:rPr>
    </w:lvl>
  </w:abstractNum>
  <w:num w:numId="1">
    <w:abstractNumId w:val="17"/>
  </w:num>
  <w:num w:numId="2">
    <w:abstractNumId w:val="7"/>
  </w:num>
  <w:num w:numId="3">
    <w:abstractNumId w:val="12"/>
  </w:num>
  <w:num w:numId="4">
    <w:abstractNumId w:val="9"/>
  </w:num>
  <w:num w:numId="5">
    <w:abstractNumId w:val="28"/>
  </w:num>
  <w:num w:numId="6">
    <w:abstractNumId w:val="4"/>
  </w:num>
  <w:num w:numId="7">
    <w:abstractNumId w:val="21"/>
  </w:num>
  <w:num w:numId="8">
    <w:abstractNumId w:val="6"/>
  </w:num>
  <w:num w:numId="9">
    <w:abstractNumId w:val="24"/>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10"/>
  </w:num>
  <w:num w:numId="13">
    <w:abstractNumId w:val="5"/>
  </w:num>
  <w:num w:numId="14">
    <w:abstractNumId w:val="14"/>
  </w:num>
  <w:num w:numId="15">
    <w:abstractNumId w:val="3"/>
  </w:num>
  <w:num w:numId="16">
    <w:abstractNumId w:val="1"/>
  </w:num>
  <w:num w:numId="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2"/>
  </w:num>
  <w:num w:numId="20">
    <w:abstractNumId w:val="16"/>
  </w:num>
  <w:num w:numId="21">
    <w:abstractNumId w:val="0"/>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5"/>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86D"/>
    <w:rsid w:val="00006841"/>
    <w:rsid w:val="000246DF"/>
    <w:rsid w:val="00046F3A"/>
    <w:rsid w:val="000618A4"/>
    <w:rsid w:val="00065D10"/>
    <w:rsid w:val="000737B7"/>
    <w:rsid w:val="00074F56"/>
    <w:rsid w:val="00083EBB"/>
    <w:rsid w:val="00087A2D"/>
    <w:rsid w:val="000A7FDE"/>
    <w:rsid w:val="000B3D58"/>
    <w:rsid w:val="000B6F70"/>
    <w:rsid w:val="000C3591"/>
    <w:rsid w:val="000C4680"/>
    <w:rsid w:val="000C7F9F"/>
    <w:rsid w:val="000D309B"/>
    <w:rsid w:val="000F2180"/>
    <w:rsid w:val="000F3C18"/>
    <w:rsid w:val="000F471C"/>
    <w:rsid w:val="000F662F"/>
    <w:rsid w:val="001033FD"/>
    <w:rsid w:val="00107BD7"/>
    <w:rsid w:val="00110EA6"/>
    <w:rsid w:val="00111647"/>
    <w:rsid w:val="0011419C"/>
    <w:rsid w:val="001171FB"/>
    <w:rsid w:val="00117C0B"/>
    <w:rsid w:val="00124B97"/>
    <w:rsid w:val="0013418A"/>
    <w:rsid w:val="0013472A"/>
    <w:rsid w:val="00145C94"/>
    <w:rsid w:val="0015615F"/>
    <w:rsid w:val="00161228"/>
    <w:rsid w:val="00162E78"/>
    <w:rsid w:val="00162F7A"/>
    <w:rsid w:val="00163139"/>
    <w:rsid w:val="0016758A"/>
    <w:rsid w:val="00171853"/>
    <w:rsid w:val="001749AE"/>
    <w:rsid w:val="00175344"/>
    <w:rsid w:val="00176C62"/>
    <w:rsid w:val="001776A5"/>
    <w:rsid w:val="0018014F"/>
    <w:rsid w:val="00184096"/>
    <w:rsid w:val="00190F6C"/>
    <w:rsid w:val="001959CA"/>
    <w:rsid w:val="00197360"/>
    <w:rsid w:val="001A6C45"/>
    <w:rsid w:val="001C0AEB"/>
    <w:rsid w:val="001C353B"/>
    <w:rsid w:val="001D1AB3"/>
    <w:rsid w:val="001E0F61"/>
    <w:rsid w:val="001E2124"/>
    <w:rsid w:val="001E273A"/>
    <w:rsid w:val="001E3128"/>
    <w:rsid w:val="001F3010"/>
    <w:rsid w:val="00203CCB"/>
    <w:rsid w:val="0020777D"/>
    <w:rsid w:val="002131A4"/>
    <w:rsid w:val="00220601"/>
    <w:rsid w:val="00222827"/>
    <w:rsid w:val="00222839"/>
    <w:rsid w:val="0023548C"/>
    <w:rsid w:val="00240A75"/>
    <w:rsid w:val="00241509"/>
    <w:rsid w:val="002513A2"/>
    <w:rsid w:val="00254CB5"/>
    <w:rsid w:val="0025525B"/>
    <w:rsid w:val="00256064"/>
    <w:rsid w:val="00257D70"/>
    <w:rsid w:val="002600E1"/>
    <w:rsid w:val="00271908"/>
    <w:rsid w:val="00275D07"/>
    <w:rsid w:val="00277C35"/>
    <w:rsid w:val="00281D02"/>
    <w:rsid w:val="00282A0E"/>
    <w:rsid w:val="002A07FA"/>
    <w:rsid w:val="002A613D"/>
    <w:rsid w:val="002C727C"/>
    <w:rsid w:val="002D03FA"/>
    <w:rsid w:val="002D1939"/>
    <w:rsid w:val="002E0C04"/>
    <w:rsid w:val="002E2B23"/>
    <w:rsid w:val="002E4F65"/>
    <w:rsid w:val="002E6E0F"/>
    <w:rsid w:val="002F06C3"/>
    <w:rsid w:val="002F0990"/>
    <w:rsid w:val="002F229C"/>
    <w:rsid w:val="002F2AB5"/>
    <w:rsid w:val="00304774"/>
    <w:rsid w:val="00307297"/>
    <w:rsid w:val="00310C6F"/>
    <w:rsid w:val="00315978"/>
    <w:rsid w:val="00321207"/>
    <w:rsid w:val="00321FE7"/>
    <w:rsid w:val="00324B4F"/>
    <w:rsid w:val="00331F1F"/>
    <w:rsid w:val="003340C6"/>
    <w:rsid w:val="00342CB6"/>
    <w:rsid w:val="00344F65"/>
    <w:rsid w:val="0034542A"/>
    <w:rsid w:val="003506FD"/>
    <w:rsid w:val="00352709"/>
    <w:rsid w:val="00362BD2"/>
    <w:rsid w:val="0036326F"/>
    <w:rsid w:val="00364F58"/>
    <w:rsid w:val="0036512E"/>
    <w:rsid w:val="00370083"/>
    <w:rsid w:val="00386692"/>
    <w:rsid w:val="0039479B"/>
    <w:rsid w:val="00397691"/>
    <w:rsid w:val="00397C66"/>
    <w:rsid w:val="003A2B81"/>
    <w:rsid w:val="003A76E9"/>
    <w:rsid w:val="003A789D"/>
    <w:rsid w:val="003A7F4C"/>
    <w:rsid w:val="003B30FC"/>
    <w:rsid w:val="003B3222"/>
    <w:rsid w:val="003C0614"/>
    <w:rsid w:val="003C6C30"/>
    <w:rsid w:val="003D6959"/>
    <w:rsid w:val="003D7062"/>
    <w:rsid w:val="003E03F3"/>
    <w:rsid w:val="003E3828"/>
    <w:rsid w:val="004019AB"/>
    <w:rsid w:val="00407096"/>
    <w:rsid w:val="004156E2"/>
    <w:rsid w:val="00417D0F"/>
    <w:rsid w:val="00422586"/>
    <w:rsid w:val="00426C1D"/>
    <w:rsid w:val="00427CD3"/>
    <w:rsid w:val="00427F57"/>
    <w:rsid w:val="004314F3"/>
    <w:rsid w:val="0043190E"/>
    <w:rsid w:val="004331A9"/>
    <w:rsid w:val="004423A2"/>
    <w:rsid w:val="00442F1F"/>
    <w:rsid w:val="00443311"/>
    <w:rsid w:val="00446EEB"/>
    <w:rsid w:val="00450A44"/>
    <w:rsid w:val="00451146"/>
    <w:rsid w:val="00451EA4"/>
    <w:rsid w:val="00460B64"/>
    <w:rsid w:val="00466499"/>
    <w:rsid w:val="00470612"/>
    <w:rsid w:val="004723A1"/>
    <w:rsid w:val="00490D14"/>
    <w:rsid w:val="00495775"/>
    <w:rsid w:val="004A0C80"/>
    <w:rsid w:val="004A186D"/>
    <w:rsid w:val="004A658E"/>
    <w:rsid w:val="004D0174"/>
    <w:rsid w:val="004D2790"/>
    <w:rsid w:val="004E06E8"/>
    <w:rsid w:val="004F165B"/>
    <w:rsid w:val="004F28B0"/>
    <w:rsid w:val="00502371"/>
    <w:rsid w:val="00506BBA"/>
    <w:rsid w:val="00507350"/>
    <w:rsid w:val="00512F0A"/>
    <w:rsid w:val="00514DCF"/>
    <w:rsid w:val="00526367"/>
    <w:rsid w:val="00546266"/>
    <w:rsid w:val="00546974"/>
    <w:rsid w:val="00547F1F"/>
    <w:rsid w:val="005515B3"/>
    <w:rsid w:val="005524AF"/>
    <w:rsid w:val="0055609F"/>
    <w:rsid w:val="00557661"/>
    <w:rsid w:val="0056107A"/>
    <w:rsid w:val="00566768"/>
    <w:rsid w:val="0056692A"/>
    <w:rsid w:val="005678FC"/>
    <w:rsid w:val="00570562"/>
    <w:rsid w:val="005872FD"/>
    <w:rsid w:val="00593051"/>
    <w:rsid w:val="00593F2F"/>
    <w:rsid w:val="00597BC7"/>
    <w:rsid w:val="005A4C09"/>
    <w:rsid w:val="005B30A0"/>
    <w:rsid w:val="005C0CA7"/>
    <w:rsid w:val="005C22DC"/>
    <w:rsid w:val="005C4419"/>
    <w:rsid w:val="005C5E81"/>
    <w:rsid w:val="005D61D6"/>
    <w:rsid w:val="005D7E93"/>
    <w:rsid w:val="005E4985"/>
    <w:rsid w:val="005E67A6"/>
    <w:rsid w:val="005E74DA"/>
    <w:rsid w:val="005F799F"/>
    <w:rsid w:val="00611789"/>
    <w:rsid w:val="00617410"/>
    <w:rsid w:val="0062781F"/>
    <w:rsid w:val="00636FB9"/>
    <w:rsid w:val="0064212E"/>
    <w:rsid w:val="00642847"/>
    <w:rsid w:val="00651BB7"/>
    <w:rsid w:val="0065454F"/>
    <w:rsid w:val="00671285"/>
    <w:rsid w:val="00684DC2"/>
    <w:rsid w:val="00687E1A"/>
    <w:rsid w:val="00690928"/>
    <w:rsid w:val="006956D8"/>
    <w:rsid w:val="00697C59"/>
    <w:rsid w:val="006A27BD"/>
    <w:rsid w:val="006A601B"/>
    <w:rsid w:val="006B0CA6"/>
    <w:rsid w:val="006B1D5D"/>
    <w:rsid w:val="006B3219"/>
    <w:rsid w:val="006B4657"/>
    <w:rsid w:val="006B46F2"/>
    <w:rsid w:val="006B62E4"/>
    <w:rsid w:val="006C66C8"/>
    <w:rsid w:val="006D01B9"/>
    <w:rsid w:val="006D2BB7"/>
    <w:rsid w:val="006D4258"/>
    <w:rsid w:val="006E0000"/>
    <w:rsid w:val="006F39E3"/>
    <w:rsid w:val="007134D9"/>
    <w:rsid w:val="0071358E"/>
    <w:rsid w:val="00715642"/>
    <w:rsid w:val="00715F28"/>
    <w:rsid w:val="00722790"/>
    <w:rsid w:val="007346F5"/>
    <w:rsid w:val="007412B5"/>
    <w:rsid w:val="0074433A"/>
    <w:rsid w:val="007447B0"/>
    <w:rsid w:val="007511FD"/>
    <w:rsid w:val="00753AC7"/>
    <w:rsid w:val="0075678F"/>
    <w:rsid w:val="00760243"/>
    <w:rsid w:val="00763B87"/>
    <w:rsid w:val="0076714E"/>
    <w:rsid w:val="00770A86"/>
    <w:rsid w:val="0077380A"/>
    <w:rsid w:val="00776F18"/>
    <w:rsid w:val="00781E03"/>
    <w:rsid w:val="007938E9"/>
    <w:rsid w:val="00796B22"/>
    <w:rsid w:val="007A2CCC"/>
    <w:rsid w:val="007B2078"/>
    <w:rsid w:val="007B2F7C"/>
    <w:rsid w:val="007B53B3"/>
    <w:rsid w:val="007C6523"/>
    <w:rsid w:val="007D46E7"/>
    <w:rsid w:val="007D6439"/>
    <w:rsid w:val="007D7312"/>
    <w:rsid w:val="007E07FE"/>
    <w:rsid w:val="007E0F62"/>
    <w:rsid w:val="007E6126"/>
    <w:rsid w:val="007F18D5"/>
    <w:rsid w:val="007F31EF"/>
    <w:rsid w:val="007F5F58"/>
    <w:rsid w:val="007F7C98"/>
    <w:rsid w:val="00806503"/>
    <w:rsid w:val="00815B8D"/>
    <w:rsid w:val="00816360"/>
    <w:rsid w:val="008226A8"/>
    <w:rsid w:val="00823609"/>
    <w:rsid w:val="0083094D"/>
    <w:rsid w:val="008332DA"/>
    <w:rsid w:val="00835007"/>
    <w:rsid w:val="00836507"/>
    <w:rsid w:val="00842272"/>
    <w:rsid w:val="008532EB"/>
    <w:rsid w:val="00853722"/>
    <w:rsid w:val="00871B93"/>
    <w:rsid w:val="0087244F"/>
    <w:rsid w:val="008729EC"/>
    <w:rsid w:val="00877AE4"/>
    <w:rsid w:val="00880BCC"/>
    <w:rsid w:val="008967D5"/>
    <w:rsid w:val="008A055E"/>
    <w:rsid w:val="008A43C2"/>
    <w:rsid w:val="008B1368"/>
    <w:rsid w:val="008B14EB"/>
    <w:rsid w:val="008B1C34"/>
    <w:rsid w:val="008B57F3"/>
    <w:rsid w:val="008C14EA"/>
    <w:rsid w:val="008D54CF"/>
    <w:rsid w:val="008E135A"/>
    <w:rsid w:val="008F29CB"/>
    <w:rsid w:val="008F2B62"/>
    <w:rsid w:val="008F3363"/>
    <w:rsid w:val="008F6582"/>
    <w:rsid w:val="00900D47"/>
    <w:rsid w:val="00902019"/>
    <w:rsid w:val="00905D9E"/>
    <w:rsid w:val="009076DA"/>
    <w:rsid w:val="0091391E"/>
    <w:rsid w:val="00921DE4"/>
    <w:rsid w:val="00927573"/>
    <w:rsid w:val="00930FA0"/>
    <w:rsid w:val="00932FDC"/>
    <w:rsid w:val="009332C1"/>
    <w:rsid w:val="00933CE7"/>
    <w:rsid w:val="00941E9B"/>
    <w:rsid w:val="00944781"/>
    <w:rsid w:val="009451D2"/>
    <w:rsid w:val="009523B7"/>
    <w:rsid w:val="00953151"/>
    <w:rsid w:val="00953891"/>
    <w:rsid w:val="00955B7A"/>
    <w:rsid w:val="00960DEF"/>
    <w:rsid w:val="009665DB"/>
    <w:rsid w:val="00967B60"/>
    <w:rsid w:val="00980FF8"/>
    <w:rsid w:val="0098300D"/>
    <w:rsid w:val="00984316"/>
    <w:rsid w:val="00990520"/>
    <w:rsid w:val="00993887"/>
    <w:rsid w:val="00995C9F"/>
    <w:rsid w:val="00997F71"/>
    <w:rsid w:val="009A53F3"/>
    <w:rsid w:val="009A6BDD"/>
    <w:rsid w:val="009B025E"/>
    <w:rsid w:val="009B68B0"/>
    <w:rsid w:val="009E0B90"/>
    <w:rsid w:val="009E5285"/>
    <w:rsid w:val="009F2D14"/>
    <w:rsid w:val="009F4B93"/>
    <w:rsid w:val="00A01DB0"/>
    <w:rsid w:val="00A0593A"/>
    <w:rsid w:val="00A07788"/>
    <w:rsid w:val="00A11C8B"/>
    <w:rsid w:val="00A122C7"/>
    <w:rsid w:val="00A1722A"/>
    <w:rsid w:val="00A231AD"/>
    <w:rsid w:val="00A23296"/>
    <w:rsid w:val="00A313E0"/>
    <w:rsid w:val="00A31E1A"/>
    <w:rsid w:val="00A35AD3"/>
    <w:rsid w:val="00A42C9F"/>
    <w:rsid w:val="00A51DC5"/>
    <w:rsid w:val="00A6408A"/>
    <w:rsid w:val="00A75647"/>
    <w:rsid w:val="00A77BB2"/>
    <w:rsid w:val="00A81C32"/>
    <w:rsid w:val="00A82254"/>
    <w:rsid w:val="00A87E59"/>
    <w:rsid w:val="00AA3549"/>
    <w:rsid w:val="00AB5E01"/>
    <w:rsid w:val="00AB7E66"/>
    <w:rsid w:val="00AC032B"/>
    <w:rsid w:val="00AC1B62"/>
    <w:rsid w:val="00AC2264"/>
    <w:rsid w:val="00AC3D01"/>
    <w:rsid w:val="00AD1532"/>
    <w:rsid w:val="00AD1540"/>
    <w:rsid w:val="00AD7032"/>
    <w:rsid w:val="00AD7CB9"/>
    <w:rsid w:val="00AE544C"/>
    <w:rsid w:val="00AF03D9"/>
    <w:rsid w:val="00AF35CC"/>
    <w:rsid w:val="00AF55A0"/>
    <w:rsid w:val="00AF6E18"/>
    <w:rsid w:val="00B00222"/>
    <w:rsid w:val="00B02A6B"/>
    <w:rsid w:val="00B04862"/>
    <w:rsid w:val="00B04F12"/>
    <w:rsid w:val="00B07443"/>
    <w:rsid w:val="00B07545"/>
    <w:rsid w:val="00B10F0E"/>
    <w:rsid w:val="00B13678"/>
    <w:rsid w:val="00B1740B"/>
    <w:rsid w:val="00B2539C"/>
    <w:rsid w:val="00B31EC0"/>
    <w:rsid w:val="00B34D02"/>
    <w:rsid w:val="00B44A00"/>
    <w:rsid w:val="00B45A91"/>
    <w:rsid w:val="00B45D62"/>
    <w:rsid w:val="00B506E0"/>
    <w:rsid w:val="00B53FC4"/>
    <w:rsid w:val="00B661BD"/>
    <w:rsid w:val="00B66A65"/>
    <w:rsid w:val="00B73F92"/>
    <w:rsid w:val="00B7634D"/>
    <w:rsid w:val="00B818B8"/>
    <w:rsid w:val="00BA3E66"/>
    <w:rsid w:val="00BA6ADC"/>
    <w:rsid w:val="00BB5BBF"/>
    <w:rsid w:val="00BC082F"/>
    <w:rsid w:val="00BC3684"/>
    <w:rsid w:val="00BC4405"/>
    <w:rsid w:val="00BE77A6"/>
    <w:rsid w:val="00BF2801"/>
    <w:rsid w:val="00BF4E7E"/>
    <w:rsid w:val="00C05F85"/>
    <w:rsid w:val="00C0654C"/>
    <w:rsid w:val="00C137E8"/>
    <w:rsid w:val="00C152E9"/>
    <w:rsid w:val="00C16691"/>
    <w:rsid w:val="00C16CDE"/>
    <w:rsid w:val="00C22A5C"/>
    <w:rsid w:val="00C36149"/>
    <w:rsid w:val="00C46F3F"/>
    <w:rsid w:val="00C51DCF"/>
    <w:rsid w:val="00C554AE"/>
    <w:rsid w:val="00C56FF9"/>
    <w:rsid w:val="00C61951"/>
    <w:rsid w:val="00C66E05"/>
    <w:rsid w:val="00C71D52"/>
    <w:rsid w:val="00C73150"/>
    <w:rsid w:val="00C7556C"/>
    <w:rsid w:val="00C864B2"/>
    <w:rsid w:val="00C874CD"/>
    <w:rsid w:val="00C91616"/>
    <w:rsid w:val="00C959EF"/>
    <w:rsid w:val="00C975A9"/>
    <w:rsid w:val="00CA35AB"/>
    <w:rsid w:val="00CA4761"/>
    <w:rsid w:val="00CC1C33"/>
    <w:rsid w:val="00CD347A"/>
    <w:rsid w:val="00CD3855"/>
    <w:rsid w:val="00CD6356"/>
    <w:rsid w:val="00CD7B47"/>
    <w:rsid w:val="00CE3CB5"/>
    <w:rsid w:val="00CF5455"/>
    <w:rsid w:val="00D0519F"/>
    <w:rsid w:val="00D06911"/>
    <w:rsid w:val="00D179E2"/>
    <w:rsid w:val="00D20F74"/>
    <w:rsid w:val="00D3019A"/>
    <w:rsid w:val="00D30E91"/>
    <w:rsid w:val="00D30F0F"/>
    <w:rsid w:val="00D34497"/>
    <w:rsid w:val="00D40B9A"/>
    <w:rsid w:val="00D4190B"/>
    <w:rsid w:val="00D52DED"/>
    <w:rsid w:val="00D56EF4"/>
    <w:rsid w:val="00D83534"/>
    <w:rsid w:val="00D845B2"/>
    <w:rsid w:val="00D92D28"/>
    <w:rsid w:val="00DA0649"/>
    <w:rsid w:val="00DA4090"/>
    <w:rsid w:val="00DB0C1F"/>
    <w:rsid w:val="00DB1A44"/>
    <w:rsid w:val="00DB75EB"/>
    <w:rsid w:val="00DC3114"/>
    <w:rsid w:val="00DC3822"/>
    <w:rsid w:val="00DD12F7"/>
    <w:rsid w:val="00DE172D"/>
    <w:rsid w:val="00DE6A15"/>
    <w:rsid w:val="00DE76EB"/>
    <w:rsid w:val="00E05A4E"/>
    <w:rsid w:val="00E063EF"/>
    <w:rsid w:val="00E113AA"/>
    <w:rsid w:val="00E11C07"/>
    <w:rsid w:val="00E16907"/>
    <w:rsid w:val="00E2259C"/>
    <w:rsid w:val="00E25608"/>
    <w:rsid w:val="00E33DFC"/>
    <w:rsid w:val="00E37835"/>
    <w:rsid w:val="00E42E01"/>
    <w:rsid w:val="00E477E2"/>
    <w:rsid w:val="00E620CF"/>
    <w:rsid w:val="00E65EE0"/>
    <w:rsid w:val="00E6621B"/>
    <w:rsid w:val="00E67AA9"/>
    <w:rsid w:val="00E713FB"/>
    <w:rsid w:val="00E752A1"/>
    <w:rsid w:val="00E764DA"/>
    <w:rsid w:val="00E770E7"/>
    <w:rsid w:val="00E8670F"/>
    <w:rsid w:val="00E90A78"/>
    <w:rsid w:val="00E914F3"/>
    <w:rsid w:val="00EA0D7C"/>
    <w:rsid w:val="00EA4E06"/>
    <w:rsid w:val="00EA50C7"/>
    <w:rsid w:val="00EA7D50"/>
    <w:rsid w:val="00EB5703"/>
    <w:rsid w:val="00EB68EC"/>
    <w:rsid w:val="00EC55B3"/>
    <w:rsid w:val="00EC5DE8"/>
    <w:rsid w:val="00ED0DF7"/>
    <w:rsid w:val="00ED22D5"/>
    <w:rsid w:val="00ED2C57"/>
    <w:rsid w:val="00ED7858"/>
    <w:rsid w:val="00ED7A02"/>
    <w:rsid w:val="00EE28B1"/>
    <w:rsid w:val="00EE3C3B"/>
    <w:rsid w:val="00EE4360"/>
    <w:rsid w:val="00EE4688"/>
    <w:rsid w:val="00EE5315"/>
    <w:rsid w:val="00EE680E"/>
    <w:rsid w:val="00EF0983"/>
    <w:rsid w:val="00F05981"/>
    <w:rsid w:val="00F07632"/>
    <w:rsid w:val="00F10735"/>
    <w:rsid w:val="00F12334"/>
    <w:rsid w:val="00F14C9C"/>
    <w:rsid w:val="00F15725"/>
    <w:rsid w:val="00F16C69"/>
    <w:rsid w:val="00F17B68"/>
    <w:rsid w:val="00F17BB5"/>
    <w:rsid w:val="00F308A2"/>
    <w:rsid w:val="00F31B12"/>
    <w:rsid w:val="00F35E71"/>
    <w:rsid w:val="00F406D4"/>
    <w:rsid w:val="00F45839"/>
    <w:rsid w:val="00F50D80"/>
    <w:rsid w:val="00F52D3D"/>
    <w:rsid w:val="00F531B8"/>
    <w:rsid w:val="00F54838"/>
    <w:rsid w:val="00F561B8"/>
    <w:rsid w:val="00F77C3C"/>
    <w:rsid w:val="00F8066D"/>
    <w:rsid w:val="00F86437"/>
    <w:rsid w:val="00F8778C"/>
    <w:rsid w:val="00F94D8F"/>
    <w:rsid w:val="00F95DCF"/>
    <w:rsid w:val="00FA17EA"/>
    <w:rsid w:val="00FA2EBD"/>
    <w:rsid w:val="00FA5575"/>
    <w:rsid w:val="00FA55A5"/>
    <w:rsid w:val="00FB4D39"/>
    <w:rsid w:val="00FC16A1"/>
    <w:rsid w:val="00FC6B8C"/>
    <w:rsid w:val="00FD0C5E"/>
    <w:rsid w:val="00FD2BEE"/>
    <w:rsid w:val="00FD351D"/>
    <w:rsid w:val="00FD46A4"/>
    <w:rsid w:val="00FD61A2"/>
    <w:rsid w:val="00FE7686"/>
    <w:rsid w:val="00FF69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E544C"/>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5">
    <w:name w:val="heading 5"/>
    <w:basedOn w:val="a"/>
    <w:next w:val="a"/>
    <w:link w:val="50"/>
    <w:semiHidden/>
    <w:unhideWhenUsed/>
    <w:qFormat/>
    <w:rsid w:val="00AE544C"/>
    <w:pPr>
      <w:keepNext/>
      <w:keepLines/>
      <w:spacing w:before="200" w:after="0"/>
      <w:outlineLvl w:val="4"/>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4A186D"/>
    <w:rPr>
      <w:b/>
      <w:bCs/>
    </w:rPr>
  </w:style>
  <w:style w:type="character" w:styleId="a4">
    <w:name w:val="Emphasis"/>
    <w:basedOn w:val="a0"/>
    <w:uiPriority w:val="20"/>
    <w:qFormat/>
    <w:rsid w:val="004A186D"/>
    <w:rPr>
      <w:i/>
      <w:iCs/>
    </w:rPr>
  </w:style>
  <w:style w:type="paragraph" w:customStyle="1" w:styleId="ConsPlusNormal">
    <w:name w:val="ConsPlusNormal"/>
    <w:qFormat/>
    <w:rsid w:val="004A186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uiPriority w:val="99"/>
    <w:rsid w:val="004A186D"/>
    <w:pPr>
      <w:widowControl w:val="0"/>
      <w:autoSpaceDE w:val="0"/>
      <w:autoSpaceDN w:val="0"/>
      <w:adjustRightInd w:val="0"/>
      <w:spacing w:after="0" w:line="240" w:lineRule="auto"/>
    </w:pPr>
    <w:rPr>
      <w:rFonts w:ascii="Arial" w:eastAsia="Times New Roman" w:hAnsi="Arial" w:cs="Arial"/>
      <w:b/>
      <w:bCs/>
      <w:sz w:val="20"/>
      <w:szCs w:val="20"/>
    </w:rPr>
  </w:style>
  <w:style w:type="table" w:styleId="a5">
    <w:name w:val="Table Grid"/>
    <w:basedOn w:val="a1"/>
    <w:rsid w:val="004A18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unhideWhenUsed/>
    <w:rsid w:val="004A186D"/>
    <w:pPr>
      <w:spacing w:after="0" w:line="240" w:lineRule="auto"/>
    </w:pPr>
    <w:rPr>
      <w:rFonts w:ascii="Tahoma" w:hAnsi="Tahoma" w:cs="Tahoma"/>
      <w:sz w:val="16"/>
      <w:szCs w:val="16"/>
    </w:rPr>
  </w:style>
  <w:style w:type="character" w:customStyle="1" w:styleId="a7">
    <w:name w:val="Текст выноски Знак"/>
    <w:basedOn w:val="a0"/>
    <w:link w:val="a6"/>
    <w:uiPriority w:val="99"/>
    <w:rsid w:val="004A186D"/>
    <w:rPr>
      <w:rFonts w:ascii="Tahoma" w:hAnsi="Tahoma" w:cs="Tahoma"/>
      <w:sz w:val="16"/>
      <w:szCs w:val="16"/>
    </w:rPr>
  </w:style>
  <w:style w:type="paragraph" w:styleId="a8">
    <w:name w:val="List Paragraph"/>
    <w:basedOn w:val="a"/>
    <w:uiPriority w:val="34"/>
    <w:qFormat/>
    <w:rsid w:val="007D6439"/>
    <w:pPr>
      <w:ind w:left="720"/>
      <w:contextualSpacing/>
    </w:pPr>
  </w:style>
  <w:style w:type="paragraph" w:styleId="a9">
    <w:name w:val="header"/>
    <w:basedOn w:val="a"/>
    <w:link w:val="aa"/>
    <w:uiPriority w:val="99"/>
    <w:unhideWhenUsed/>
    <w:rsid w:val="008729E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729EC"/>
  </w:style>
  <w:style w:type="paragraph" w:styleId="ab">
    <w:name w:val="footer"/>
    <w:basedOn w:val="a"/>
    <w:link w:val="ac"/>
    <w:uiPriority w:val="99"/>
    <w:unhideWhenUsed/>
    <w:rsid w:val="008729E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729EC"/>
  </w:style>
  <w:style w:type="paragraph" w:styleId="ad">
    <w:name w:val="No Spacing"/>
    <w:link w:val="ae"/>
    <w:uiPriority w:val="1"/>
    <w:qFormat/>
    <w:rsid w:val="00275D07"/>
    <w:pPr>
      <w:spacing w:after="0" w:line="240" w:lineRule="auto"/>
    </w:pPr>
  </w:style>
  <w:style w:type="character" w:customStyle="1" w:styleId="af">
    <w:name w:val="Основной текст_"/>
    <w:basedOn w:val="a0"/>
    <w:link w:val="11"/>
    <w:rsid w:val="00275D07"/>
    <w:rPr>
      <w:rFonts w:ascii="Times New Roman" w:eastAsia="Times New Roman" w:hAnsi="Times New Roman" w:cs="Times New Roman"/>
      <w:shd w:val="clear" w:color="auto" w:fill="FFFFFF"/>
    </w:rPr>
  </w:style>
  <w:style w:type="character" w:customStyle="1" w:styleId="2pt">
    <w:name w:val="Основной текст + Интервал 2 pt"/>
    <w:basedOn w:val="af"/>
    <w:rsid w:val="00275D07"/>
    <w:rPr>
      <w:rFonts w:ascii="Times New Roman" w:eastAsia="Times New Roman" w:hAnsi="Times New Roman" w:cs="Times New Roman"/>
      <w:color w:val="000000"/>
      <w:spacing w:val="40"/>
      <w:w w:val="100"/>
      <w:position w:val="0"/>
      <w:sz w:val="24"/>
      <w:szCs w:val="24"/>
      <w:shd w:val="clear" w:color="auto" w:fill="FFFFFF"/>
      <w:lang w:val="ru-RU" w:eastAsia="ru-RU" w:bidi="ru-RU"/>
    </w:rPr>
  </w:style>
  <w:style w:type="paragraph" w:customStyle="1" w:styleId="11">
    <w:name w:val="Основной текст1"/>
    <w:basedOn w:val="a"/>
    <w:link w:val="af"/>
    <w:rsid w:val="00275D07"/>
    <w:pPr>
      <w:widowControl w:val="0"/>
      <w:shd w:val="clear" w:color="auto" w:fill="FFFFFF"/>
      <w:spacing w:before="300" w:after="300" w:line="0" w:lineRule="atLeast"/>
      <w:jc w:val="both"/>
    </w:pPr>
    <w:rPr>
      <w:rFonts w:ascii="Times New Roman" w:eastAsia="Times New Roman" w:hAnsi="Times New Roman" w:cs="Times New Roman"/>
    </w:rPr>
  </w:style>
  <w:style w:type="paragraph" w:customStyle="1" w:styleId="ConsPlusNonformat">
    <w:name w:val="ConsPlusNonformat"/>
    <w:rsid w:val="003340C6"/>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12">
    <w:name w:val="Текст сноски1"/>
    <w:basedOn w:val="a"/>
    <w:next w:val="af0"/>
    <w:link w:val="af1"/>
    <w:uiPriority w:val="99"/>
    <w:semiHidden/>
    <w:unhideWhenUsed/>
    <w:rsid w:val="003B3222"/>
    <w:pPr>
      <w:spacing w:after="0" w:line="240" w:lineRule="auto"/>
    </w:pPr>
    <w:rPr>
      <w:sz w:val="20"/>
      <w:szCs w:val="20"/>
    </w:rPr>
  </w:style>
  <w:style w:type="character" w:customStyle="1" w:styleId="af1">
    <w:name w:val="Текст сноски Знак"/>
    <w:basedOn w:val="a0"/>
    <w:link w:val="12"/>
    <w:uiPriority w:val="99"/>
    <w:semiHidden/>
    <w:rsid w:val="003B3222"/>
    <w:rPr>
      <w:sz w:val="20"/>
      <w:szCs w:val="20"/>
    </w:rPr>
  </w:style>
  <w:style w:type="character" w:styleId="af2">
    <w:name w:val="footnote reference"/>
    <w:basedOn w:val="a0"/>
    <w:uiPriority w:val="99"/>
    <w:semiHidden/>
    <w:unhideWhenUsed/>
    <w:rsid w:val="003B3222"/>
    <w:rPr>
      <w:vertAlign w:val="superscript"/>
    </w:rPr>
  </w:style>
  <w:style w:type="paragraph" w:styleId="af0">
    <w:name w:val="footnote text"/>
    <w:basedOn w:val="a"/>
    <w:link w:val="13"/>
    <w:uiPriority w:val="99"/>
    <w:semiHidden/>
    <w:unhideWhenUsed/>
    <w:rsid w:val="003B3222"/>
    <w:pPr>
      <w:spacing w:after="0" w:line="240" w:lineRule="auto"/>
    </w:pPr>
    <w:rPr>
      <w:sz w:val="20"/>
      <w:szCs w:val="20"/>
    </w:rPr>
  </w:style>
  <w:style w:type="character" w:customStyle="1" w:styleId="13">
    <w:name w:val="Текст сноски Знак1"/>
    <w:basedOn w:val="a0"/>
    <w:link w:val="af0"/>
    <w:uiPriority w:val="99"/>
    <w:semiHidden/>
    <w:rsid w:val="003B3222"/>
    <w:rPr>
      <w:sz w:val="20"/>
      <w:szCs w:val="20"/>
    </w:rPr>
  </w:style>
  <w:style w:type="table" w:customStyle="1" w:styleId="14">
    <w:name w:val="Сетка таблицы1"/>
    <w:basedOn w:val="a1"/>
    <w:next w:val="a5"/>
    <w:uiPriority w:val="59"/>
    <w:rsid w:val="0013472A"/>
    <w:pPr>
      <w:spacing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5"/>
    <w:uiPriority w:val="59"/>
    <w:rsid w:val="00A01DB0"/>
    <w:pPr>
      <w:spacing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AE544C"/>
    <w:rPr>
      <w:rFonts w:ascii="Arial" w:eastAsia="Times New Roman" w:hAnsi="Arial" w:cs="Arial"/>
      <w:b/>
      <w:bCs/>
      <w:color w:val="000080"/>
      <w:sz w:val="24"/>
      <w:szCs w:val="24"/>
      <w:lang w:eastAsia="ru-RU"/>
    </w:rPr>
  </w:style>
  <w:style w:type="character" w:customStyle="1" w:styleId="50">
    <w:name w:val="Заголовок 5 Знак"/>
    <w:basedOn w:val="a0"/>
    <w:link w:val="5"/>
    <w:semiHidden/>
    <w:rsid w:val="00AE544C"/>
    <w:rPr>
      <w:rFonts w:ascii="Cambria" w:eastAsia="Times New Roman" w:hAnsi="Cambria" w:cs="Times New Roman"/>
      <w:color w:val="243F60"/>
      <w:lang w:eastAsia="ru-RU"/>
    </w:rPr>
  </w:style>
  <w:style w:type="numbering" w:customStyle="1" w:styleId="15">
    <w:name w:val="Нет списка1"/>
    <w:next w:val="a2"/>
    <w:uiPriority w:val="99"/>
    <w:semiHidden/>
    <w:unhideWhenUsed/>
    <w:rsid w:val="00AE544C"/>
  </w:style>
  <w:style w:type="paragraph" w:customStyle="1" w:styleId="Default">
    <w:name w:val="Default"/>
    <w:rsid w:val="00AE544C"/>
    <w:pPr>
      <w:autoSpaceDE w:val="0"/>
      <w:autoSpaceDN w:val="0"/>
      <w:adjustRightInd w:val="0"/>
      <w:spacing w:after="0" w:line="240" w:lineRule="auto"/>
    </w:pPr>
    <w:rPr>
      <w:rFonts w:ascii="Calibri" w:hAnsi="Calibri" w:cs="Calibri"/>
      <w:color w:val="000000"/>
      <w:sz w:val="24"/>
      <w:szCs w:val="24"/>
    </w:rPr>
  </w:style>
  <w:style w:type="character" w:customStyle="1" w:styleId="ae">
    <w:name w:val="Без интервала Знак"/>
    <w:basedOn w:val="a0"/>
    <w:link w:val="ad"/>
    <w:uiPriority w:val="1"/>
    <w:rsid w:val="00AE544C"/>
  </w:style>
  <w:style w:type="table" w:customStyle="1" w:styleId="3">
    <w:name w:val="Сетка таблицы3"/>
    <w:basedOn w:val="a1"/>
    <w:next w:val="a5"/>
    <w:rsid w:val="00AE54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5"/>
    <w:uiPriority w:val="59"/>
    <w:rsid w:val="00AE544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AE544C"/>
  </w:style>
  <w:style w:type="paragraph" w:styleId="20">
    <w:name w:val="Body Text Indent 2"/>
    <w:basedOn w:val="a"/>
    <w:link w:val="21"/>
    <w:rsid w:val="00AE544C"/>
    <w:pPr>
      <w:spacing w:after="120" w:line="480" w:lineRule="auto"/>
      <w:ind w:left="283"/>
    </w:pPr>
    <w:rPr>
      <w:rFonts w:ascii="Times New Roman" w:eastAsia="Times New Roman" w:hAnsi="Times New Roman" w:cs="Times New Roman"/>
      <w:sz w:val="24"/>
      <w:szCs w:val="24"/>
    </w:rPr>
  </w:style>
  <w:style w:type="character" w:customStyle="1" w:styleId="21">
    <w:name w:val="Основной текст с отступом 2 Знак"/>
    <w:basedOn w:val="a0"/>
    <w:link w:val="20"/>
    <w:rsid w:val="00AE544C"/>
    <w:rPr>
      <w:rFonts w:ascii="Times New Roman" w:eastAsia="Times New Roman" w:hAnsi="Times New Roman" w:cs="Times New Roman"/>
      <w:sz w:val="24"/>
      <w:szCs w:val="24"/>
      <w:lang w:eastAsia="ru-RU"/>
    </w:rPr>
  </w:style>
  <w:style w:type="paragraph" w:styleId="af3">
    <w:name w:val="Body Text Indent"/>
    <w:basedOn w:val="a"/>
    <w:link w:val="af4"/>
    <w:rsid w:val="00AE544C"/>
    <w:pPr>
      <w:spacing w:after="120" w:line="240" w:lineRule="auto"/>
      <w:ind w:left="283"/>
    </w:pPr>
    <w:rPr>
      <w:rFonts w:ascii="Times New Roman" w:eastAsia="Times New Roman" w:hAnsi="Times New Roman" w:cs="Times New Roman"/>
      <w:sz w:val="24"/>
      <w:szCs w:val="24"/>
    </w:rPr>
  </w:style>
  <w:style w:type="character" w:customStyle="1" w:styleId="af4">
    <w:name w:val="Основной текст с отступом Знак"/>
    <w:basedOn w:val="a0"/>
    <w:link w:val="af3"/>
    <w:rsid w:val="00AE544C"/>
    <w:rPr>
      <w:rFonts w:ascii="Times New Roman" w:eastAsia="Times New Roman" w:hAnsi="Times New Roman" w:cs="Times New Roman"/>
      <w:sz w:val="24"/>
      <w:szCs w:val="24"/>
      <w:lang w:eastAsia="ru-RU"/>
    </w:rPr>
  </w:style>
  <w:style w:type="paragraph" w:customStyle="1" w:styleId="ConsPlusCell">
    <w:name w:val="ConsPlusCell"/>
    <w:rsid w:val="00AE544C"/>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16">
    <w:name w:val="Без интервала1"/>
    <w:rsid w:val="00AE544C"/>
    <w:pPr>
      <w:spacing w:after="0" w:line="240" w:lineRule="auto"/>
    </w:pPr>
    <w:rPr>
      <w:rFonts w:ascii="Times New Roman" w:eastAsia="Times New Roman" w:hAnsi="Times New Roman" w:cs="Times New Roman"/>
      <w:sz w:val="28"/>
      <w:szCs w:val="28"/>
    </w:rPr>
  </w:style>
  <w:style w:type="character" w:styleId="af5">
    <w:name w:val="page number"/>
    <w:basedOn w:val="a0"/>
    <w:rsid w:val="00AE544C"/>
  </w:style>
  <w:style w:type="character" w:customStyle="1" w:styleId="af6">
    <w:name w:val="Цветовое выделение"/>
    <w:uiPriority w:val="99"/>
    <w:rsid w:val="00AE544C"/>
    <w:rPr>
      <w:b/>
      <w:color w:val="000080"/>
    </w:rPr>
  </w:style>
  <w:style w:type="paragraph" w:customStyle="1" w:styleId="af7">
    <w:name w:val="Нормальный (таблица)"/>
    <w:basedOn w:val="a"/>
    <w:next w:val="a"/>
    <w:rsid w:val="00AE544C"/>
    <w:pPr>
      <w:widowControl w:val="0"/>
      <w:autoSpaceDE w:val="0"/>
      <w:autoSpaceDN w:val="0"/>
      <w:adjustRightInd w:val="0"/>
      <w:spacing w:after="0" w:line="240" w:lineRule="auto"/>
      <w:jc w:val="both"/>
    </w:pPr>
    <w:rPr>
      <w:rFonts w:ascii="Arial" w:eastAsia="Times New Roman" w:hAnsi="Arial" w:cs="Arial"/>
      <w:sz w:val="24"/>
      <w:szCs w:val="24"/>
    </w:rPr>
  </w:style>
  <w:style w:type="character" w:customStyle="1" w:styleId="af8">
    <w:name w:val="Гипертекстовая ссылка"/>
    <w:rsid w:val="00AE544C"/>
    <w:rPr>
      <w:rFonts w:cs="Times New Roman"/>
      <w:b/>
      <w:color w:val="008000"/>
    </w:rPr>
  </w:style>
  <w:style w:type="paragraph" w:customStyle="1" w:styleId="af9">
    <w:name w:val="Прижатый влево"/>
    <w:basedOn w:val="a"/>
    <w:next w:val="a"/>
    <w:rsid w:val="00AE544C"/>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fa">
    <w:name w:val="Знак Знак Знак Знак Знак"/>
    <w:basedOn w:val="a"/>
    <w:uiPriority w:val="99"/>
    <w:rsid w:val="00AE544C"/>
    <w:pPr>
      <w:spacing w:after="160" w:line="240" w:lineRule="exact"/>
    </w:pPr>
    <w:rPr>
      <w:rFonts w:ascii="Verdana" w:eastAsia="Times New Roman" w:hAnsi="Verdana" w:cs="Verdana"/>
      <w:sz w:val="20"/>
      <w:szCs w:val="20"/>
      <w:lang w:val="en-US"/>
    </w:rPr>
  </w:style>
  <w:style w:type="paragraph" w:customStyle="1" w:styleId="p22">
    <w:name w:val="p22"/>
    <w:basedOn w:val="a"/>
    <w:rsid w:val="00AE54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6">
    <w:name w:val="p26"/>
    <w:basedOn w:val="a"/>
    <w:rsid w:val="00AE54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7">
    <w:name w:val="p27"/>
    <w:basedOn w:val="a"/>
    <w:rsid w:val="00AE54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rsid w:val="00AE544C"/>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rmal0">
    <w:name w:val="consplusnormal"/>
    <w:basedOn w:val="a"/>
    <w:rsid w:val="00AE544C"/>
    <w:pPr>
      <w:spacing w:before="100" w:beforeAutospacing="1" w:after="100" w:afterAutospacing="1" w:line="240" w:lineRule="auto"/>
    </w:pPr>
    <w:rPr>
      <w:rFonts w:ascii="Times New Roman" w:eastAsia="Times New Roman" w:hAnsi="Times New Roman" w:cs="Times New Roman"/>
      <w:sz w:val="24"/>
      <w:szCs w:val="24"/>
    </w:rPr>
  </w:style>
  <w:style w:type="paragraph" w:styleId="afb">
    <w:name w:val="Normal (Web)"/>
    <w:basedOn w:val="a"/>
    <w:uiPriority w:val="99"/>
    <w:unhideWhenUsed/>
    <w:rsid w:val="00AE544C"/>
    <w:pPr>
      <w:spacing w:before="100" w:beforeAutospacing="1" w:after="100" w:afterAutospacing="1" w:line="240" w:lineRule="auto"/>
    </w:pPr>
    <w:rPr>
      <w:rFonts w:ascii="Times New Roman" w:eastAsia="Times New Roman" w:hAnsi="Times New Roman" w:cs="Times New Roman"/>
      <w:sz w:val="24"/>
      <w:szCs w:val="24"/>
    </w:rPr>
  </w:style>
  <w:style w:type="character" w:styleId="afc">
    <w:name w:val="Hyperlink"/>
    <w:uiPriority w:val="99"/>
    <w:unhideWhenUsed/>
    <w:rsid w:val="00AE544C"/>
    <w:rPr>
      <w:color w:val="0000FF"/>
      <w:u w:val="single"/>
    </w:rPr>
  </w:style>
  <w:style w:type="table" w:customStyle="1" w:styleId="210">
    <w:name w:val="Сетка таблицы21"/>
    <w:basedOn w:val="a1"/>
    <w:next w:val="a5"/>
    <w:rsid w:val="00AE544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AE544C"/>
  </w:style>
  <w:style w:type="paragraph" w:customStyle="1" w:styleId="afd">
    <w:name w:val="Знак"/>
    <w:basedOn w:val="a"/>
    <w:rsid w:val="00AE544C"/>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msonormalbullet2gif">
    <w:name w:val="msonormalbullet2.gif"/>
    <w:basedOn w:val="a"/>
    <w:rsid w:val="00AE54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2">
    <w:name w:val="Знак Знак Знак2 Знак"/>
    <w:basedOn w:val="a"/>
    <w:rsid w:val="00AE544C"/>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msonormalbullet1gifbullet1gif">
    <w:name w:val="msonormalbullet1gifbullet1.gif"/>
    <w:basedOn w:val="a"/>
    <w:rsid w:val="00AE54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1gifbullet3gif">
    <w:name w:val="msonormalbullet1gifbullet3.gif"/>
    <w:basedOn w:val="a"/>
    <w:rsid w:val="00AE54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2gifbullet1gif">
    <w:name w:val="msonormalbullet2gifbullet1.gif"/>
    <w:basedOn w:val="a"/>
    <w:rsid w:val="00AE54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2gifbullet3gif">
    <w:name w:val="msonormalbullet2gifbullet3.gif"/>
    <w:basedOn w:val="a"/>
    <w:rsid w:val="00AE54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2gifbullet2gifbullet1gif">
    <w:name w:val="msonormalbullet2gifbullet2gifbullet1.gif"/>
    <w:basedOn w:val="a"/>
    <w:rsid w:val="00AE54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2gifbullet2gifbullet3gif">
    <w:name w:val="msonormalbullet2gifbullet2gifbullet3.gif"/>
    <w:basedOn w:val="a"/>
    <w:rsid w:val="00AE54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rsid w:val="00AE544C"/>
  </w:style>
  <w:style w:type="paragraph" w:styleId="afe">
    <w:name w:val="Body Text"/>
    <w:basedOn w:val="a"/>
    <w:link w:val="aff"/>
    <w:rsid w:val="00AE544C"/>
    <w:pPr>
      <w:spacing w:after="120"/>
    </w:pPr>
    <w:rPr>
      <w:rFonts w:ascii="Calibri" w:eastAsia="Times New Roman" w:hAnsi="Calibri" w:cs="Times New Roman"/>
    </w:rPr>
  </w:style>
  <w:style w:type="character" w:customStyle="1" w:styleId="aff">
    <w:name w:val="Основной текст Знак"/>
    <w:basedOn w:val="a0"/>
    <w:link w:val="afe"/>
    <w:rsid w:val="00AE544C"/>
    <w:rPr>
      <w:rFonts w:ascii="Calibri" w:eastAsia="Times New Roman" w:hAnsi="Calibri" w:cs="Times New Roman"/>
      <w:lang w:eastAsia="ru-RU"/>
    </w:rPr>
  </w:style>
  <w:style w:type="paragraph" w:styleId="23">
    <w:name w:val="Body Text 2"/>
    <w:basedOn w:val="a"/>
    <w:link w:val="24"/>
    <w:rsid w:val="00AE544C"/>
    <w:pPr>
      <w:spacing w:after="120" w:line="480" w:lineRule="auto"/>
    </w:pPr>
    <w:rPr>
      <w:rFonts w:ascii="Calibri" w:eastAsia="Times New Roman" w:hAnsi="Calibri" w:cs="Times New Roman"/>
    </w:rPr>
  </w:style>
  <w:style w:type="character" w:customStyle="1" w:styleId="24">
    <w:name w:val="Основной текст 2 Знак"/>
    <w:basedOn w:val="a0"/>
    <w:link w:val="23"/>
    <w:rsid w:val="00AE544C"/>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E544C"/>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5">
    <w:name w:val="heading 5"/>
    <w:basedOn w:val="a"/>
    <w:next w:val="a"/>
    <w:link w:val="50"/>
    <w:semiHidden/>
    <w:unhideWhenUsed/>
    <w:qFormat/>
    <w:rsid w:val="00AE544C"/>
    <w:pPr>
      <w:keepNext/>
      <w:keepLines/>
      <w:spacing w:before="200" w:after="0"/>
      <w:outlineLvl w:val="4"/>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4A186D"/>
    <w:rPr>
      <w:b/>
      <w:bCs/>
    </w:rPr>
  </w:style>
  <w:style w:type="character" w:styleId="a4">
    <w:name w:val="Emphasis"/>
    <w:basedOn w:val="a0"/>
    <w:uiPriority w:val="20"/>
    <w:qFormat/>
    <w:rsid w:val="004A186D"/>
    <w:rPr>
      <w:i/>
      <w:iCs/>
    </w:rPr>
  </w:style>
  <w:style w:type="paragraph" w:customStyle="1" w:styleId="ConsPlusNormal">
    <w:name w:val="ConsPlusNormal"/>
    <w:qFormat/>
    <w:rsid w:val="004A186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uiPriority w:val="99"/>
    <w:rsid w:val="004A186D"/>
    <w:pPr>
      <w:widowControl w:val="0"/>
      <w:autoSpaceDE w:val="0"/>
      <w:autoSpaceDN w:val="0"/>
      <w:adjustRightInd w:val="0"/>
      <w:spacing w:after="0" w:line="240" w:lineRule="auto"/>
    </w:pPr>
    <w:rPr>
      <w:rFonts w:ascii="Arial" w:eastAsia="Times New Roman" w:hAnsi="Arial" w:cs="Arial"/>
      <w:b/>
      <w:bCs/>
      <w:sz w:val="20"/>
      <w:szCs w:val="20"/>
    </w:rPr>
  </w:style>
  <w:style w:type="table" w:styleId="a5">
    <w:name w:val="Table Grid"/>
    <w:basedOn w:val="a1"/>
    <w:rsid w:val="004A18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unhideWhenUsed/>
    <w:rsid w:val="004A186D"/>
    <w:pPr>
      <w:spacing w:after="0" w:line="240" w:lineRule="auto"/>
    </w:pPr>
    <w:rPr>
      <w:rFonts w:ascii="Tahoma" w:hAnsi="Tahoma" w:cs="Tahoma"/>
      <w:sz w:val="16"/>
      <w:szCs w:val="16"/>
    </w:rPr>
  </w:style>
  <w:style w:type="character" w:customStyle="1" w:styleId="a7">
    <w:name w:val="Текст выноски Знак"/>
    <w:basedOn w:val="a0"/>
    <w:link w:val="a6"/>
    <w:uiPriority w:val="99"/>
    <w:rsid w:val="004A186D"/>
    <w:rPr>
      <w:rFonts w:ascii="Tahoma" w:hAnsi="Tahoma" w:cs="Tahoma"/>
      <w:sz w:val="16"/>
      <w:szCs w:val="16"/>
    </w:rPr>
  </w:style>
  <w:style w:type="paragraph" w:styleId="a8">
    <w:name w:val="List Paragraph"/>
    <w:basedOn w:val="a"/>
    <w:uiPriority w:val="34"/>
    <w:qFormat/>
    <w:rsid w:val="007D6439"/>
    <w:pPr>
      <w:ind w:left="720"/>
      <w:contextualSpacing/>
    </w:pPr>
  </w:style>
  <w:style w:type="paragraph" w:styleId="a9">
    <w:name w:val="header"/>
    <w:basedOn w:val="a"/>
    <w:link w:val="aa"/>
    <w:uiPriority w:val="99"/>
    <w:unhideWhenUsed/>
    <w:rsid w:val="008729E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729EC"/>
  </w:style>
  <w:style w:type="paragraph" w:styleId="ab">
    <w:name w:val="footer"/>
    <w:basedOn w:val="a"/>
    <w:link w:val="ac"/>
    <w:uiPriority w:val="99"/>
    <w:unhideWhenUsed/>
    <w:rsid w:val="008729E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729EC"/>
  </w:style>
  <w:style w:type="paragraph" w:styleId="ad">
    <w:name w:val="No Spacing"/>
    <w:link w:val="ae"/>
    <w:uiPriority w:val="1"/>
    <w:qFormat/>
    <w:rsid w:val="00275D07"/>
    <w:pPr>
      <w:spacing w:after="0" w:line="240" w:lineRule="auto"/>
    </w:pPr>
  </w:style>
  <w:style w:type="character" w:customStyle="1" w:styleId="af">
    <w:name w:val="Основной текст_"/>
    <w:basedOn w:val="a0"/>
    <w:link w:val="11"/>
    <w:rsid w:val="00275D07"/>
    <w:rPr>
      <w:rFonts w:ascii="Times New Roman" w:eastAsia="Times New Roman" w:hAnsi="Times New Roman" w:cs="Times New Roman"/>
      <w:shd w:val="clear" w:color="auto" w:fill="FFFFFF"/>
    </w:rPr>
  </w:style>
  <w:style w:type="character" w:customStyle="1" w:styleId="2pt">
    <w:name w:val="Основной текст + Интервал 2 pt"/>
    <w:basedOn w:val="af"/>
    <w:rsid w:val="00275D07"/>
    <w:rPr>
      <w:rFonts w:ascii="Times New Roman" w:eastAsia="Times New Roman" w:hAnsi="Times New Roman" w:cs="Times New Roman"/>
      <w:color w:val="000000"/>
      <w:spacing w:val="40"/>
      <w:w w:val="100"/>
      <w:position w:val="0"/>
      <w:sz w:val="24"/>
      <w:szCs w:val="24"/>
      <w:shd w:val="clear" w:color="auto" w:fill="FFFFFF"/>
      <w:lang w:val="ru-RU" w:eastAsia="ru-RU" w:bidi="ru-RU"/>
    </w:rPr>
  </w:style>
  <w:style w:type="paragraph" w:customStyle="1" w:styleId="11">
    <w:name w:val="Основной текст1"/>
    <w:basedOn w:val="a"/>
    <w:link w:val="af"/>
    <w:rsid w:val="00275D07"/>
    <w:pPr>
      <w:widowControl w:val="0"/>
      <w:shd w:val="clear" w:color="auto" w:fill="FFFFFF"/>
      <w:spacing w:before="300" w:after="300" w:line="0" w:lineRule="atLeast"/>
      <w:jc w:val="both"/>
    </w:pPr>
    <w:rPr>
      <w:rFonts w:ascii="Times New Roman" w:eastAsia="Times New Roman" w:hAnsi="Times New Roman" w:cs="Times New Roman"/>
    </w:rPr>
  </w:style>
  <w:style w:type="paragraph" w:customStyle="1" w:styleId="ConsPlusNonformat">
    <w:name w:val="ConsPlusNonformat"/>
    <w:rsid w:val="003340C6"/>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12">
    <w:name w:val="Текст сноски1"/>
    <w:basedOn w:val="a"/>
    <w:next w:val="af0"/>
    <w:link w:val="af1"/>
    <w:uiPriority w:val="99"/>
    <w:semiHidden/>
    <w:unhideWhenUsed/>
    <w:rsid w:val="003B3222"/>
    <w:pPr>
      <w:spacing w:after="0" w:line="240" w:lineRule="auto"/>
    </w:pPr>
    <w:rPr>
      <w:sz w:val="20"/>
      <w:szCs w:val="20"/>
    </w:rPr>
  </w:style>
  <w:style w:type="character" w:customStyle="1" w:styleId="af1">
    <w:name w:val="Текст сноски Знак"/>
    <w:basedOn w:val="a0"/>
    <w:link w:val="12"/>
    <w:uiPriority w:val="99"/>
    <w:semiHidden/>
    <w:rsid w:val="003B3222"/>
    <w:rPr>
      <w:sz w:val="20"/>
      <w:szCs w:val="20"/>
    </w:rPr>
  </w:style>
  <w:style w:type="character" w:styleId="af2">
    <w:name w:val="footnote reference"/>
    <w:basedOn w:val="a0"/>
    <w:uiPriority w:val="99"/>
    <w:semiHidden/>
    <w:unhideWhenUsed/>
    <w:rsid w:val="003B3222"/>
    <w:rPr>
      <w:vertAlign w:val="superscript"/>
    </w:rPr>
  </w:style>
  <w:style w:type="paragraph" w:styleId="af0">
    <w:name w:val="footnote text"/>
    <w:basedOn w:val="a"/>
    <w:link w:val="13"/>
    <w:uiPriority w:val="99"/>
    <w:semiHidden/>
    <w:unhideWhenUsed/>
    <w:rsid w:val="003B3222"/>
    <w:pPr>
      <w:spacing w:after="0" w:line="240" w:lineRule="auto"/>
    </w:pPr>
    <w:rPr>
      <w:sz w:val="20"/>
      <w:szCs w:val="20"/>
    </w:rPr>
  </w:style>
  <w:style w:type="character" w:customStyle="1" w:styleId="13">
    <w:name w:val="Текст сноски Знак1"/>
    <w:basedOn w:val="a0"/>
    <w:link w:val="af0"/>
    <w:uiPriority w:val="99"/>
    <w:semiHidden/>
    <w:rsid w:val="003B3222"/>
    <w:rPr>
      <w:sz w:val="20"/>
      <w:szCs w:val="20"/>
    </w:rPr>
  </w:style>
  <w:style w:type="table" w:customStyle="1" w:styleId="14">
    <w:name w:val="Сетка таблицы1"/>
    <w:basedOn w:val="a1"/>
    <w:next w:val="a5"/>
    <w:uiPriority w:val="59"/>
    <w:rsid w:val="0013472A"/>
    <w:pPr>
      <w:spacing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5"/>
    <w:uiPriority w:val="59"/>
    <w:rsid w:val="00A01DB0"/>
    <w:pPr>
      <w:spacing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AE544C"/>
    <w:rPr>
      <w:rFonts w:ascii="Arial" w:eastAsia="Times New Roman" w:hAnsi="Arial" w:cs="Arial"/>
      <w:b/>
      <w:bCs/>
      <w:color w:val="000080"/>
      <w:sz w:val="24"/>
      <w:szCs w:val="24"/>
      <w:lang w:eastAsia="ru-RU"/>
    </w:rPr>
  </w:style>
  <w:style w:type="character" w:customStyle="1" w:styleId="50">
    <w:name w:val="Заголовок 5 Знак"/>
    <w:basedOn w:val="a0"/>
    <w:link w:val="5"/>
    <w:semiHidden/>
    <w:rsid w:val="00AE544C"/>
    <w:rPr>
      <w:rFonts w:ascii="Cambria" w:eastAsia="Times New Roman" w:hAnsi="Cambria" w:cs="Times New Roman"/>
      <w:color w:val="243F60"/>
      <w:lang w:eastAsia="ru-RU"/>
    </w:rPr>
  </w:style>
  <w:style w:type="numbering" w:customStyle="1" w:styleId="15">
    <w:name w:val="Нет списка1"/>
    <w:next w:val="a2"/>
    <w:uiPriority w:val="99"/>
    <w:semiHidden/>
    <w:unhideWhenUsed/>
    <w:rsid w:val="00AE544C"/>
  </w:style>
  <w:style w:type="paragraph" w:customStyle="1" w:styleId="Default">
    <w:name w:val="Default"/>
    <w:rsid w:val="00AE544C"/>
    <w:pPr>
      <w:autoSpaceDE w:val="0"/>
      <w:autoSpaceDN w:val="0"/>
      <w:adjustRightInd w:val="0"/>
      <w:spacing w:after="0" w:line="240" w:lineRule="auto"/>
    </w:pPr>
    <w:rPr>
      <w:rFonts w:ascii="Calibri" w:hAnsi="Calibri" w:cs="Calibri"/>
      <w:color w:val="000000"/>
      <w:sz w:val="24"/>
      <w:szCs w:val="24"/>
    </w:rPr>
  </w:style>
  <w:style w:type="character" w:customStyle="1" w:styleId="ae">
    <w:name w:val="Без интервала Знак"/>
    <w:basedOn w:val="a0"/>
    <w:link w:val="ad"/>
    <w:uiPriority w:val="1"/>
    <w:rsid w:val="00AE544C"/>
  </w:style>
  <w:style w:type="table" w:customStyle="1" w:styleId="3">
    <w:name w:val="Сетка таблицы3"/>
    <w:basedOn w:val="a1"/>
    <w:next w:val="a5"/>
    <w:rsid w:val="00AE54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5"/>
    <w:uiPriority w:val="59"/>
    <w:rsid w:val="00AE544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AE544C"/>
  </w:style>
  <w:style w:type="paragraph" w:styleId="20">
    <w:name w:val="Body Text Indent 2"/>
    <w:basedOn w:val="a"/>
    <w:link w:val="21"/>
    <w:rsid w:val="00AE544C"/>
    <w:pPr>
      <w:spacing w:after="120" w:line="480" w:lineRule="auto"/>
      <w:ind w:left="283"/>
    </w:pPr>
    <w:rPr>
      <w:rFonts w:ascii="Times New Roman" w:eastAsia="Times New Roman" w:hAnsi="Times New Roman" w:cs="Times New Roman"/>
      <w:sz w:val="24"/>
      <w:szCs w:val="24"/>
    </w:rPr>
  </w:style>
  <w:style w:type="character" w:customStyle="1" w:styleId="21">
    <w:name w:val="Основной текст с отступом 2 Знак"/>
    <w:basedOn w:val="a0"/>
    <w:link w:val="20"/>
    <w:rsid w:val="00AE544C"/>
    <w:rPr>
      <w:rFonts w:ascii="Times New Roman" w:eastAsia="Times New Roman" w:hAnsi="Times New Roman" w:cs="Times New Roman"/>
      <w:sz w:val="24"/>
      <w:szCs w:val="24"/>
      <w:lang w:eastAsia="ru-RU"/>
    </w:rPr>
  </w:style>
  <w:style w:type="paragraph" w:styleId="af3">
    <w:name w:val="Body Text Indent"/>
    <w:basedOn w:val="a"/>
    <w:link w:val="af4"/>
    <w:rsid w:val="00AE544C"/>
    <w:pPr>
      <w:spacing w:after="120" w:line="240" w:lineRule="auto"/>
      <w:ind w:left="283"/>
    </w:pPr>
    <w:rPr>
      <w:rFonts w:ascii="Times New Roman" w:eastAsia="Times New Roman" w:hAnsi="Times New Roman" w:cs="Times New Roman"/>
      <w:sz w:val="24"/>
      <w:szCs w:val="24"/>
    </w:rPr>
  </w:style>
  <w:style w:type="character" w:customStyle="1" w:styleId="af4">
    <w:name w:val="Основной текст с отступом Знак"/>
    <w:basedOn w:val="a0"/>
    <w:link w:val="af3"/>
    <w:rsid w:val="00AE544C"/>
    <w:rPr>
      <w:rFonts w:ascii="Times New Roman" w:eastAsia="Times New Roman" w:hAnsi="Times New Roman" w:cs="Times New Roman"/>
      <w:sz w:val="24"/>
      <w:szCs w:val="24"/>
      <w:lang w:eastAsia="ru-RU"/>
    </w:rPr>
  </w:style>
  <w:style w:type="paragraph" w:customStyle="1" w:styleId="ConsPlusCell">
    <w:name w:val="ConsPlusCell"/>
    <w:rsid w:val="00AE544C"/>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16">
    <w:name w:val="Без интервала1"/>
    <w:rsid w:val="00AE544C"/>
    <w:pPr>
      <w:spacing w:after="0" w:line="240" w:lineRule="auto"/>
    </w:pPr>
    <w:rPr>
      <w:rFonts w:ascii="Times New Roman" w:eastAsia="Times New Roman" w:hAnsi="Times New Roman" w:cs="Times New Roman"/>
      <w:sz w:val="28"/>
      <w:szCs w:val="28"/>
    </w:rPr>
  </w:style>
  <w:style w:type="character" w:styleId="af5">
    <w:name w:val="page number"/>
    <w:basedOn w:val="a0"/>
    <w:rsid w:val="00AE544C"/>
  </w:style>
  <w:style w:type="character" w:customStyle="1" w:styleId="af6">
    <w:name w:val="Цветовое выделение"/>
    <w:uiPriority w:val="99"/>
    <w:rsid w:val="00AE544C"/>
    <w:rPr>
      <w:b/>
      <w:color w:val="000080"/>
    </w:rPr>
  </w:style>
  <w:style w:type="paragraph" w:customStyle="1" w:styleId="af7">
    <w:name w:val="Нормальный (таблица)"/>
    <w:basedOn w:val="a"/>
    <w:next w:val="a"/>
    <w:rsid w:val="00AE544C"/>
    <w:pPr>
      <w:widowControl w:val="0"/>
      <w:autoSpaceDE w:val="0"/>
      <w:autoSpaceDN w:val="0"/>
      <w:adjustRightInd w:val="0"/>
      <w:spacing w:after="0" w:line="240" w:lineRule="auto"/>
      <w:jc w:val="both"/>
    </w:pPr>
    <w:rPr>
      <w:rFonts w:ascii="Arial" w:eastAsia="Times New Roman" w:hAnsi="Arial" w:cs="Arial"/>
      <w:sz w:val="24"/>
      <w:szCs w:val="24"/>
    </w:rPr>
  </w:style>
  <w:style w:type="character" w:customStyle="1" w:styleId="af8">
    <w:name w:val="Гипертекстовая ссылка"/>
    <w:rsid w:val="00AE544C"/>
    <w:rPr>
      <w:rFonts w:cs="Times New Roman"/>
      <w:b/>
      <w:color w:val="008000"/>
    </w:rPr>
  </w:style>
  <w:style w:type="paragraph" w:customStyle="1" w:styleId="af9">
    <w:name w:val="Прижатый влево"/>
    <w:basedOn w:val="a"/>
    <w:next w:val="a"/>
    <w:rsid w:val="00AE544C"/>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fa">
    <w:name w:val="Знак Знак Знак Знак Знак"/>
    <w:basedOn w:val="a"/>
    <w:uiPriority w:val="99"/>
    <w:rsid w:val="00AE544C"/>
    <w:pPr>
      <w:spacing w:after="160" w:line="240" w:lineRule="exact"/>
    </w:pPr>
    <w:rPr>
      <w:rFonts w:ascii="Verdana" w:eastAsia="Times New Roman" w:hAnsi="Verdana" w:cs="Verdana"/>
      <w:sz w:val="20"/>
      <w:szCs w:val="20"/>
      <w:lang w:val="en-US"/>
    </w:rPr>
  </w:style>
  <w:style w:type="paragraph" w:customStyle="1" w:styleId="p22">
    <w:name w:val="p22"/>
    <w:basedOn w:val="a"/>
    <w:rsid w:val="00AE54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6">
    <w:name w:val="p26"/>
    <w:basedOn w:val="a"/>
    <w:rsid w:val="00AE54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7">
    <w:name w:val="p27"/>
    <w:basedOn w:val="a"/>
    <w:rsid w:val="00AE54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rsid w:val="00AE544C"/>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rmal0">
    <w:name w:val="consplusnormal"/>
    <w:basedOn w:val="a"/>
    <w:rsid w:val="00AE544C"/>
    <w:pPr>
      <w:spacing w:before="100" w:beforeAutospacing="1" w:after="100" w:afterAutospacing="1" w:line="240" w:lineRule="auto"/>
    </w:pPr>
    <w:rPr>
      <w:rFonts w:ascii="Times New Roman" w:eastAsia="Times New Roman" w:hAnsi="Times New Roman" w:cs="Times New Roman"/>
      <w:sz w:val="24"/>
      <w:szCs w:val="24"/>
    </w:rPr>
  </w:style>
  <w:style w:type="paragraph" w:styleId="afb">
    <w:name w:val="Normal (Web)"/>
    <w:basedOn w:val="a"/>
    <w:uiPriority w:val="99"/>
    <w:unhideWhenUsed/>
    <w:rsid w:val="00AE544C"/>
    <w:pPr>
      <w:spacing w:before="100" w:beforeAutospacing="1" w:after="100" w:afterAutospacing="1" w:line="240" w:lineRule="auto"/>
    </w:pPr>
    <w:rPr>
      <w:rFonts w:ascii="Times New Roman" w:eastAsia="Times New Roman" w:hAnsi="Times New Roman" w:cs="Times New Roman"/>
      <w:sz w:val="24"/>
      <w:szCs w:val="24"/>
    </w:rPr>
  </w:style>
  <w:style w:type="character" w:styleId="afc">
    <w:name w:val="Hyperlink"/>
    <w:uiPriority w:val="99"/>
    <w:unhideWhenUsed/>
    <w:rsid w:val="00AE544C"/>
    <w:rPr>
      <w:color w:val="0000FF"/>
      <w:u w:val="single"/>
    </w:rPr>
  </w:style>
  <w:style w:type="table" w:customStyle="1" w:styleId="210">
    <w:name w:val="Сетка таблицы21"/>
    <w:basedOn w:val="a1"/>
    <w:next w:val="a5"/>
    <w:rsid w:val="00AE544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AE544C"/>
  </w:style>
  <w:style w:type="paragraph" w:customStyle="1" w:styleId="afd">
    <w:name w:val="Знак"/>
    <w:basedOn w:val="a"/>
    <w:rsid w:val="00AE544C"/>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msonormalbullet2gif">
    <w:name w:val="msonormalbullet2.gif"/>
    <w:basedOn w:val="a"/>
    <w:rsid w:val="00AE54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2">
    <w:name w:val="Знак Знак Знак2 Знак"/>
    <w:basedOn w:val="a"/>
    <w:rsid w:val="00AE544C"/>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msonormalbullet1gifbullet1gif">
    <w:name w:val="msonormalbullet1gifbullet1.gif"/>
    <w:basedOn w:val="a"/>
    <w:rsid w:val="00AE54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1gifbullet3gif">
    <w:name w:val="msonormalbullet1gifbullet3.gif"/>
    <w:basedOn w:val="a"/>
    <w:rsid w:val="00AE54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2gifbullet1gif">
    <w:name w:val="msonormalbullet2gifbullet1.gif"/>
    <w:basedOn w:val="a"/>
    <w:rsid w:val="00AE54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2gifbullet3gif">
    <w:name w:val="msonormalbullet2gifbullet3.gif"/>
    <w:basedOn w:val="a"/>
    <w:rsid w:val="00AE54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2gifbullet2gifbullet1gif">
    <w:name w:val="msonormalbullet2gifbullet2gifbullet1.gif"/>
    <w:basedOn w:val="a"/>
    <w:rsid w:val="00AE54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2gifbullet2gifbullet3gif">
    <w:name w:val="msonormalbullet2gifbullet2gifbullet3.gif"/>
    <w:basedOn w:val="a"/>
    <w:rsid w:val="00AE54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rsid w:val="00AE544C"/>
  </w:style>
  <w:style w:type="paragraph" w:styleId="afe">
    <w:name w:val="Body Text"/>
    <w:basedOn w:val="a"/>
    <w:link w:val="aff"/>
    <w:rsid w:val="00AE544C"/>
    <w:pPr>
      <w:spacing w:after="120"/>
    </w:pPr>
    <w:rPr>
      <w:rFonts w:ascii="Calibri" w:eastAsia="Times New Roman" w:hAnsi="Calibri" w:cs="Times New Roman"/>
    </w:rPr>
  </w:style>
  <w:style w:type="character" w:customStyle="1" w:styleId="aff">
    <w:name w:val="Основной текст Знак"/>
    <w:basedOn w:val="a0"/>
    <w:link w:val="afe"/>
    <w:rsid w:val="00AE544C"/>
    <w:rPr>
      <w:rFonts w:ascii="Calibri" w:eastAsia="Times New Roman" w:hAnsi="Calibri" w:cs="Times New Roman"/>
      <w:lang w:eastAsia="ru-RU"/>
    </w:rPr>
  </w:style>
  <w:style w:type="paragraph" w:styleId="23">
    <w:name w:val="Body Text 2"/>
    <w:basedOn w:val="a"/>
    <w:link w:val="24"/>
    <w:rsid w:val="00AE544C"/>
    <w:pPr>
      <w:spacing w:after="120" w:line="480" w:lineRule="auto"/>
    </w:pPr>
    <w:rPr>
      <w:rFonts w:ascii="Calibri" w:eastAsia="Times New Roman" w:hAnsi="Calibri" w:cs="Times New Roman"/>
    </w:rPr>
  </w:style>
  <w:style w:type="character" w:customStyle="1" w:styleId="24">
    <w:name w:val="Основной текст 2 Знак"/>
    <w:basedOn w:val="a0"/>
    <w:link w:val="23"/>
    <w:rsid w:val="00AE544C"/>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117369">
      <w:bodyDiv w:val="1"/>
      <w:marLeft w:val="0"/>
      <w:marRight w:val="0"/>
      <w:marTop w:val="0"/>
      <w:marBottom w:val="0"/>
      <w:divBdr>
        <w:top w:val="none" w:sz="0" w:space="0" w:color="auto"/>
        <w:left w:val="none" w:sz="0" w:space="0" w:color="auto"/>
        <w:bottom w:val="none" w:sz="0" w:space="0" w:color="auto"/>
        <w:right w:val="none" w:sz="0" w:space="0" w:color="auto"/>
      </w:divBdr>
    </w:div>
    <w:div w:id="963728333">
      <w:bodyDiv w:val="1"/>
      <w:marLeft w:val="0"/>
      <w:marRight w:val="0"/>
      <w:marTop w:val="0"/>
      <w:marBottom w:val="0"/>
      <w:divBdr>
        <w:top w:val="none" w:sz="0" w:space="0" w:color="auto"/>
        <w:left w:val="none" w:sz="0" w:space="0" w:color="auto"/>
        <w:bottom w:val="none" w:sz="0" w:space="0" w:color="auto"/>
        <w:right w:val="none" w:sz="0" w:space="0" w:color="auto"/>
      </w:divBdr>
    </w:div>
    <w:div w:id="1308317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yperlink" Target="consultantplus://offline/ref=EB7B59F656BEC35D0D7B48B708EB25EDE21A70595184F4951B89146747P1WAE"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C4F7D836B30DB4237C55EF7E344ACEFE4B5E6AB1EFF9CD1A7F2BDF57F25F24C" TargetMode="External"/><Relationship Id="rId7" Type="http://schemas.openxmlformats.org/officeDocument/2006/relationships/footnotes" Target="footnotes.xml"/><Relationship Id="rId12" Type="http://schemas.openxmlformats.org/officeDocument/2006/relationships/hyperlink" Target="consultantplus://offline/ref=6A44AA833F09AB059496A0A9769DCD5741CD98C1B0ACE0C4029840EEECF07A4A405BAFF296C5BD85A14B1AI6W2L" TargetMode="External"/><Relationship Id="rId17" Type="http://schemas.openxmlformats.org/officeDocument/2006/relationships/hyperlink" Target="consultantplus://offline/ref=EB7B59F656BEC35D0D7B48B708EB25EDE21A70595184F4951B89146747P1WAE" TargetMode="External"/><Relationship Id="rId25" Type="http://schemas.openxmlformats.org/officeDocument/2006/relationships/hyperlink" Target="consultantplus://offline/ref=C4F7D836B30DB4237C55EF7E344ACEFE4B566BBDEEF0CD1A7F2BDF57F2F4CB7D1A41CC7DFC2AB07D5628C" TargetMode="External"/><Relationship Id="rId2" Type="http://schemas.openxmlformats.org/officeDocument/2006/relationships/numbering" Target="numbering.xml"/><Relationship Id="rId16" Type="http://schemas.openxmlformats.org/officeDocument/2006/relationships/hyperlink" Target="consultantplus://offline/ref=EB7B59F656BEC35D0D7B48B708EB25EDE21A70595184F4951B89146747P1WAE" TargetMode="External"/><Relationship Id="rId20" Type="http://schemas.openxmlformats.org/officeDocument/2006/relationships/hyperlink" Target="consultantplus://offline/ref=EB7B59F656BEC35D0D7B48B708EB25EDE21A70595184F4951B89146747P1WA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A44AA833F09AB059496BEA460F1935E49CFC5CDB2A5E99159C71BB3BBF9701D0714F6B0D2C8BD83IAW1L" TargetMode="External"/><Relationship Id="rId24" Type="http://schemas.openxmlformats.org/officeDocument/2006/relationships/hyperlink" Target="consultantplus://offline/ref=C4F7D836B30DB4237C55EF7E344ACEFE4B566BBDEEF0CD1A7F2BDF57F2F4CB7D1A41CC7DFC2AB07D5628C" TargetMode="External"/><Relationship Id="rId5" Type="http://schemas.openxmlformats.org/officeDocument/2006/relationships/settings" Target="settings.xml"/><Relationship Id="rId15" Type="http://schemas.openxmlformats.org/officeDocument/2006/relationships/hyperlink" Target="consultantplus://offline/ref=EB7B59F656BEC35D0D7B48B708EB25EDE21A70595184F4951B89146747P1WAE" TargetMode="External"/><Relationship Id="rId23" Type="http://schemas.openxmlformats.org/officeDocument/2006/relationships/hyperlink" Target="consultantplus://offline/ref=C4F7D836B30DB4237C55EF7E344ACEFE4B566BBDEEF0CD1A7F2BDF57F2F4CB7D1A41CC7DFC2AB07D5628C" TargetMode="External"/><Relationship Id="rId28" Type="http://schemas.openxmlformats.org/officeDocument/2006/relationships/theme" Target="theme/theme1.xml"/><Relationship Id="rId10" Type="http://schemas.openxmlformats.org/officeDocument/2006/relationships/hyperlink" Target="consultantplus://offline/ref=6A44AA833F09AB059496BEA460F1935E4AC6C6C5B1ABE99159C71BB3BBF9701D0714F6B0D2CBBF8CIAW8L" TargetMode="External"/><Relationship Id="rId19" Type="http://schemas.openxmlformats.org/officeDocument/2006/relationships/hyperlink" Target="consultantplus://offline/ref=EB7B59F656BEC35D0D7B48B708EB25EDE21A70595184F4951B89146747P1WAE"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0E40ED9CE60851974FEA6F3802BB5837E67DDBDC4E222E0B6B723EF54BB572AA0393803973F2AC5E268B049En4K3F" TargetMode="External"/><Relationship Id="rId22" Type="http://schemas.openxmlformats.org/officeDocument/2006/relationships/hyperlink" Target="consultantplus://offline/ref=C4F7D836B30DB4237C55EF7E344ACEFE485360BCEBF8CD1A7F2BDF57F25F24C"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0DD284-9975-438F-A498-8DFA26606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14050</Words>
  <Characters>80088</Characters>
  <Application>Microsoft Office Word</Application>
  <DocSecurity>0</DocSecurity>
  <Lines>667</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Компьютер</dc:creator>
  <cp:lastModifiedBy>Адм</cp:lastModifiedBy>
  <cp:revision>4</cp:revision>
  <cp:lastPrinted>2020-06-01T04:04:00Z</cp:lastPrinted>
  <dcterms:created xsi:type="dcterms:W3CDTF">2020-04-28T02:43:00Z</dcterms:created>
  <dcterms:modified xsi:type="dcterms:W3CDTF">2020-06-01T04:22:00Z</dcterms:modified>
</cp:coreProperties>
</file>