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B9245A" w:rsidP="00961692">
      <w:pPr>
        <w:widowControl w:val="0"/>
        <w:jc w:val="center"/>
        <w:rPr>
          <w:sz w:val="28"/>
          <w:szCs w:val="28"/>
        </w:rPr>
      </w:pPr>
      <w:r w:rsidRPr="00B9245A">
        <w:rPr>
          <w:sz w:val="28"/>
          <w:szCs w:val="28"/>
        </w:rPr>
        <w:t xml:space="preserve">от </w:t>
      </w:r>
      <w:proofErr w:type="gramStart"/>
      <w:r w:rsidRPr="00B9245A">
        <w:rPr>
          <w:sz w:val="28"/>
          <w:szCs w:val="28"/>
        </w:rPr>
        <w:t>15.12.2020  №</w:t>
      </w:r>
      <w:proofErr w:type="gramEnd"/>
      <w:r w:rsidRPr="00B9245A">
        <w:rPr>
          <w:sz w:val="28"/>
          <w:szCs w:val="28"/>
        </w:rPr>
        <w:t xml:space="preserve"> 51</w:t>
      </w:r>
      <w:r>
        <w:rPr>
          <w:sz w:val="28"/>
          <w:szCs w:val="28"/>
        </w:rPr>
        <w:t>9</w:t>
      </w:r>
      <w:r w:rsidRPr="00B9245A">
        <w:rPr>
          <w:sz w:val="28"/>
          <w:szCs w:val="28"/>
        </w:rPr>
        <w:t>-п</w:t>
      </w:r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A2561B" w:rsidRDefault="00A2561B" w:rsidP="00A2561B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31.07.2013 № 322-п</w:t>
      </w:r>
    </w:p>
    <w:p w:rsidR="00A2561B" w:rsidRDefault="00A2561B" w:rsidP="00A2561B">
      <w:pPr>
        <w:widowControl w:val="0"/>
        <w:adjustRightInd w:val="0"/>
        <w:jc w:val="center"/>
        <w:rPr>
          <w:sz w:val="28"/>
          <w:szCs w:val="28"/>
        </w:rPr>
      </w:pPr>
    </w:p>
    <w:p w:rsidR="00A2561B" w:rsidRDefault="00A2561B" w:rsidP="00A2561B">
      <w:pPr>
        <w:widowControl w:val="0"/>
        <w:adjustRightInd w:val="0"/>
        <w:jc w:val="center"/>
        <w:rPr>
          <w:sz w:val="28"/>
          <w:szCs w:val="28"/>
        </w:rPr>
      </w:pPr>
    </w:p>
    <w:p w:rsidR="00A2561B" w:rsidRDefault="00A2561B" w:rsidP="00A2561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2561B" w:rsidRDefault="00A2561B" w:rsidP="00A2561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– постановление) следующие изменения:</w:t>
      </w:r>
    </w:p>
    <w:p w:rsidR="00A2561B" w:rsidRDefault="00A2561B" w:rsidP="00A256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Приложение № 3 к постановлению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097E2E">
        <w:rPr>
          <w:sz w:val="28"/>
          <w:szCs w:val="28"/>
        </w:rPr>
        <w:t>–</w:t>
      </w:r>
      <w:r>
        <w:rPr>
          <w:sz w:val="28"/>
          <w:szCs w:val="28"/>
        </w:rPr>
        <w:t xml:space="preserve"> производителям товаров, работ, услуг</w:t>
      </w:r>
      <w:r>
        <w:t xml:space="preserve"> </w:t>
      </w:r>
      <w:r>
        <w:rPr>
          <w:sz w:val="28"/>
          <w:szCs w:val="28"/>
        </w:rPr>
        <w:t>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изложить в редакции согласно приложению № 1 к настоящему постановлению.</w:t>
      </w:r>
    </w:p>
    <w:p w:rsidR="00A2561B" w:rsidRDefault="00A2561B" w:rsidP="00A256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Приложение № 5 к постановлению «Порядок предоставления и определения объема субсидий некоммерческим организациям, не являющимся государственными (муниципальными) учреждениями, в рамках реализации государственной программы</w:t>
      </w:r>
      <w:r>
        <w:t xml:space="preserve"> </w:t>
      </w:r>
      <w:r>
        <w:rPr>
          <w:sz w:val="28"/>
          <w:szCs w:val="28"/>
        </w:rPr>
        <w:t>Новосибирской области «Развитие системы социальной поддержки населения и улучшение социального положения семей с</w:t>
      </w:r>
      <w:r w:rsidR="00097E2E">
        <w:rPr>
          <w:sz w:val="28"/>
          <w:szCs w:val="28"/>
        </w:rPr>
        <w:t> </w:t>
      </w:r>
      <w:r>
        <w:rPr>
          <w:sz w:val="28"/>
          <w:szCs w:val="28"/>
        </w:rPr>
        <w:t>детьми в Новосибирской области» изложить в редакции согласно приложению</w:t>
      </w:r>
      <w:r w:rsidR="00097E2E">
        <w:rPr>
          <w:sz w:val="28"/>
          <w:szCs w:val="28"/>
        </w:rPr>
        <w:t> </w:t>
      </w:r>
      <w:r>
        <w:rPr>
          <w:sz w:val="28"/>
          <w:szCs w:val="28"/>
        </w:rPr>
        <w:t>№ 2 к настоящему постановлению.</w:t>
      </w:r>
    </w:p>
    <w:p w:rsidR="00A2561B" w:rsidRDefault="00A2561B" w:rsidP="00A2561B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A2561B" w:rsidRDefault="00A2561B" w:rsidP="00A2561B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A2561B" w:rsidRDefault="00A2561B" w:rsidP="00A2561B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A2561B" w:rsidRDefault="00A2561B" w:rsidP="00A2561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97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А.А. Травников</w:t>
      </w:r>
    </w:p>
    <w:p w:rsidR="00A2561B" w:rsidRDefault="00A2561B" w:rsidP="00A2561B">
      <w:pPr>
        <w:adjustRightInd w:val="0"/>
        <w:jc w:val="both"/>
        <w:rPr>
          <w:sz w:val="28"/>
          <w:szCs w:val="28"/>
        </w:rPr>
      </w:pPr>
    </w:p>
    <w:p w:rsidR="00097E2E" w:rsidRPr="00097E2E" w:rsidRDefault="00097E2E" w:rsidP="00A2561B">
      <w:pPr>
        <w:adjustRightInd w:val="0"/>
        <w:jc w:val="both"/>
        <w:rPr>
          <w:sz w:val="16"/>
          <w:szCs w:val="16"/>
        </w:rPr>
      </w:pPr>
    </w:p>
    <w:p w:rsidR="00A2561B" w:rsidRPr="00097E2E" w:rsidRDefault="00A2561B" w:rsidP="00A2561B">
      <w:pPr>
        <w:widowControl w:val="0"/>
      </w:pPr>
      <w:r w:rsidRPr="00097E2E">
        <w:t>Я.А. Фролов</w:t>
      </w:r>
    </w:p>
    <w:p w:rsidR="00A2561B" w:rsidRDefault="00A2561B" w:rsidP="00A2561B">
      <w:r w:rsidRPr="00097E2E">
        <w:t>238 75 10</w:t>
      </w:r>
    </w:p>
    <w:sectPr w:rsidR="00A2561B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3B" w:rsidRDefault="00ED5F3B">
      <w:r>
        <w:separator/>
      </w:r>
    </w:p>
  </w:endnote>
  <w:endnote w:type="continuationSeparator" w:id="0">
    <w:p w:rsidR="00ED5F3B" w:rsidRDefault="00E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097E2E">
      <w:rPr>
        <w:sz w:val="16"/>
        <w:szCs w:val="16"/>
      </w:rPr>
      <w:t>39328</w:t>
    </w:r>
    <w:r w:rsidR="007F5D25">
      <w:rPr>
        <w:sz w:val="16"/>
        <w:szCs w:val="16"/>
      </w:rPr>
      <w:t>/</w:t>
    </w:r>
    <w:r w:rsidR="00A34723">
      <w:rPr>
        <w:sz w:val="16"/>
        <w:szCs w:val="16"/>
      </w:rPr>
      <w:t>11</w:t>
    </w:r>
    <w:r w:rsidR="00603641">
      <w:rPr>
        <w:sz w:val="16"/>
        <w:szCs w:val="16"/>
      </w:rPr>
      <w:t>.</w:t>
    </w:r>
    <w:r w:rsidR="006A08DA">
      <w:rPr>
        <w:sz w:val="16"/>
        <w:szCs w:val="16"/>
      </w:rPr>
      <w:t>1</w:t>
    </w:r>
    <w:r w:rsidR="00097E2E">
      <w:rPr>
        <w:sz w:val="16"/>
        <w:szCs w:val="16"/>
      </w:rPr>
      <w:t>2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3B" w:rsidRDefault="00ED5F3B">
      <w:r>
        <w:separator/>
      </w:r>
    </w:p>
  </w:footnote>
  <w:footnote w:type="continuationSeparator" w:id="0">
    <w:p w:rsidR="00ED5F3B" w:rsidRDefault="00ED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E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37D81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97E2E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B6243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2561B"/>
    <w:rsid w:val="00A333DF"/>
    <w:rsid w:val="00A34723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38C1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245A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5F3B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5E5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386322-3CD9-46A0-92CC-BC42562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Литвиновская Светлана Ивановна</cp:lastModifiedBy>
  <cp:revision>2</cp:revision>
  <cp:lastPrinted>2019-01-09T03:43:00Z</cp:lastPrinted>
  <dcterms:created xsi:type="dcterms:W3CDTF">2020-12-16T04:21:00Z</dcterms:created>
  <dcterms:modified xsi:type="dcterms:W3CDTF">2020-12-16T04:21:00Z</dcterms:modified>
</cp:coreProperties>
</file>