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9C21" w14:textId="77777777" w:rsidR="00153A27" w:rsidRPr="00313763" w:rsidRDefault="00153A27" w:rsidP="00BB4496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307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ТВЕРЖДЕНО</w:t>
      </w:r>
    </w:p>
    <w:p w14:paraId="154E5224" w14:textId="77777777" w:rsidR="00153A27" w:rsidRPr="00313763" w:rsidRDefault="00153A27" w:rsidP="004F307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14:paraId="78B1F2BC" w14:textId="77777777" w:rsidR="00153A27" w:rsidRPr="00313763" w:rsidRDefault="00B3642E" w:rsidP="004F307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5DBA1752" w14:textId="77777777" w:rsidR="00153A27" w:rsidRPr="00313763" w:rsidRDefault="00153A27" w:rsidP="004F307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471D9CE6" w14:textId="77777777" w:rsidR="00153A27" w:rsidRPr="00313763" w:rsidRDefault="004F307B" w:rsidP="004F307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№ _____________</w:t>
      </w:r>
    </w:p>
    <w:p w14:paraId="561903E9" w14:textId="77777777" w:rsidR="004F307B" w:rsidRPr="00313763" w:rsidRDefault="004F307B" w:rsidP="004F307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7F21D" w14:textId="77777777" w:rsidR="004F307B" w:rsidRDefault="004F307B" w:rsidP="004F307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00EA9" w14:textId="77777777" w:rsidR="00153A27" w:rsidRPr="00313763" w:rsidRDefault="004F307B" w:rsidP="004F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FCF5837" w14:textId="77777777" w:rsidR="00153A27" w:rsidRPr="00313763" w:rsidRDefault="00153A27" w:rsidP="004F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размещении нестационарных торговых объектов на территории </w:t>
      </w:r>
      <w:r w:rsidR="00B3642E"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Новосибирского 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Новосибирской области</w:t>
      </w:r>
    </w:p>
    <w:p w14:paraId="10780243" w14:textId="77777777" w:rsidR="00153A27" w:rsidRPr="00313763" w:rsidRDefault="00153A27" w:rsidP="004F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FB745E" w14:textId="77777777" w:rsidR="00153A27" w:rsidRPr="00313763" w:rsidRDefault="00153A27" w:rsidP="004F3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57AC248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02E601" w14:textId="3A028314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Настоящее Положение о размещении не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  торговых объектов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B3642E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Новосибирского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Положение) разработано в </w:t>
      </w:r>
      <w:r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F9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</w:t>
      </w:r>
      <w:r w:rsidR="00F9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</w:t>
      </w:r>
      <w:r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 </w:t>
      </w:r>
      <w:hyperlink r:id="rId9" w:tgtFrame="_blank" w:history="1"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</w:t>
        </w:r>
        <w:r w:rsidR="009C772F"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EF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131</w:t>
        </w:r>
        <w:r w:rsidR="00EF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noBreakHyphen/>
        </w:r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="00F9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  организации местного самоуправления в Российской Федерации», Федеральным законом </w:t>
      </w:r>
      <w:hyperlink r:id="rId10" w:tgtFrame="_blank" w:history="1"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28.12.2009</w:t>
        </w:r>
        <w:r w:rsidR="009C772F"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381-ФЗ</w:t>
        </w:r>
      </w:hyperlink>
      <w:r w:rsidR="0018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государственного регулирования тор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говой деятельности в </w:t>
      </w:r>
      <w:r w:rsidR="00EF5EFE" w:rsidRPr="00EF5EFE">
        <w:rPr>
          <w:rFonts w:ascii="Times New Roman" w:hAnsi="Times New Roman" w:cs="Times New Roman"/>
          <w:sz w:val="28"/>
          <w:szCs w:val="28"/>
        </w:rPr>
        <w:t>Российской</w:t>
      </w:r>
      <w:r w:rsidR="00F9649A">
        <w:rPr>
          <w:rFonts w:ascii="Times New Roman" w:hAnsi="Times New Roman" w:cs="Times New Roman"/>
          <w:sz w:val="28"/>
          <w:szCs w:val="28"/>
        </w:rPr>
        <w:t xml:space="preserve"> </w:t>
      </w:r>
      <w:r w:rsidRPr="00EF5EFE">
        <w:rPr>
          <w:rFonts w:ascii="Times New Roman" w:hAnsi="Times New Roman" w:cs="Times New Roman"/>
          <w:sz w:val="28"/>
          <w:szCs w:val="28"/>
        </w:rPr>
        <w:t>Федерации</w:t>
      </w:r>
      <w:r w:rsidRP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26.07.2006</w:t>
        </w:r>
        <w:r w:rsidR="009C772F"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EF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F964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F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</w:t>
        </w:r>
        <w:r w:rsidR="00EF5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noBreakHyphen/>
        </w:r>
        <w:r w:rsidRPr="003137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="00F9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конкуренции», Приказом Министерства промышленности, торговли и развития предпринимательства Ново</w:t>
      </w:r>
      <w:r w:rsidR="00F9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 от 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24.01.2011 г.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 «О порядке разработки и утверждения органами местного 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схемы размещения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 торгов</w:t>
      </w:r>
      <w:r w:rsidR="00B3642E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объектов», 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 </w:t>
      </w:r>
      <w:r w:rsidR="00F4673C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 района Новосибир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от 18.08.2015 г. № </w:t>
      </w:r>
      <w:r w:rsidR="00F4673C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3776-па «Об 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73C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схемы размещения нест</w:t>
      </w:r>
      <w:r w:rsidR="00F9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ационарных 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объектов на </w:t>
      </w:r>
      <w:r w:rsidR="00F4673C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Ново</w:t>
      </w:r>
      <w:r w:rsidR="00F9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сибирского района Новосибирской </w:t>
      </w:r>
      <w:r w:rsidR="005B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  <w:r w:rsidR="00F4673C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регулирует раз</w:t>
      </w:r>
      <w:r w:rsidR="00F9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нестационарных торговых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на территории </w:t>
      </w:r>
      <w:r w:rsidR="00B3642E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Новосибирск</w:t>
      </w:r>
      <w:r w:rsidR="00E7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контроля за их размещением.</w:t>
      </w:r>
    </w:p>
    <w:p w14:paraId="443E715B" w14:textId="608343A4" w:rsidR="00153A27" w:rsidRDefault="004F307B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23D4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применяется при размещении нестационарных торговых и мобильных объектов на земельных участк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находящихся в муниципальной </w:t>
      </w:r>
      <w:r w:rsidR="00B323D4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Новосибирского района, землях и земельных участках, находящихся </w:t>
      </w:r>
      <w:r w:rsidR="00A1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</w:t>
      </w:r>
      <w:r w:rsidR="00B323D4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района, государственная собственность на которые не разграничена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8F845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целей настоящего Положения используются следующие понятия:</w:t>
      </w:r>
    </w:p>
    <w:p w14:paraId="5ED56ECC" w14:textId="6FDE992F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нестационарный торговый объект -</w:t>
      </w:r>
      <w:r w:rsidR="00A1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торговый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объект, представляющий собой временное сооружение или временную конструкцию, не связанные прочно с земельным участком вне зависимости от нал</w:t>
      </w:r>
      <w:r w:rsidR="00E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ичия или отсутствия подключения</w:t>
      </w:r>
      <w:r w:rsidR="00A1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(технологического присоединения) к сетям инженерно-технического обеспечения;</w:t>
      </w:r>
    </w:p>
    <w:p w14:paraId="3D087CD9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эскиз нестационарного объекта - графический материал в цветном исполнении, включающий изображения фасадов, планов, разрезов, элементов благоустройства, место расположения нестационарного объекта;</w:t>
      </w:r>
    </w:p>
    <w:p w14:paraId="09AA6A86" w14:textId="15E5CF1F" w:rsidR="00BD4C28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мобильный торговый объект - специализированный передвижной нестационарный торговый объект, размещение которого не связано с выполнением проектных</w:t>
      </w:r>
      <w:r w:rsidRPr="0031376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земляных либо строительных работ</w:t>
      </w:r>
      <w:r w:rsidR="00A12F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69C55A6A" w14:textId="77777777" w:rsidR="00BD4C28" w:rsidRPr="00313763" w:rsidRDefault="00BD4C28" w:rsidP="00BD4C28">
      <w:pPr>
        <w:pStyle w:val="aa"/>
        <w:tabs>
          <w:tab w:val="left" w:pos="142"/>
          <w:tab w:val="left" w:pos="993"/>
          <w:tab w:val="left" w:pos="5245"/>
        </w:tabs>
        <w:ind w:left="0" w:firstLine="709"/>
        <w:jc w:val="both"/>
        <w:rPr>
          <w:sz w:val="28"/>
          <w:szCs w:val="28"/>
        </w:rPr>
      </w:pPr>
      <w:proofErr w:type="gramStart"/>
      <w:r w:rsidRPr="00313763">
        <w:rPr>
          <w:color w:val="000000"/>
          <w:spacing w:val="2"/>
          <w:sz w:val="28"/>
          <w:szCs w:val="28"/>
          <w:shd w:val="clear" w:color="auto" w:fill="FFFFFF"/>
        </w:rPr>
        <w:t>г</w:t>
      </w:r>
      <w:proofErr w:type="gramEnd"/>
      <w:r w:rsidRPr="00313763">
        <w:rPr>
          <w:color w:val="000000"/>
          <w:spacing w:val="2"/>
          <w:sz w:val="28"/>
          <w:szCs w:val="28"/>
          <w:shd w:val="clear" w:color="auto" w:fill="FFFFFF"/>
        </w:rPr>
        <w:t>)</w:t>
      </w:r>
      <w:r w:rsidRPr="00313763">
        <w:rPr>
          <w:sz w:val="28"/>
          <w:szCs w:val="28"/>
        </w:rPr>
        <w:t xml:space="preserve"> владелец нестационарного торгового объекта – собственник нестационарного торгового объекта или лицо, владеющее нестационарным торговым объектом на основаниях, предусмотренных гражданским законодательством;</w:t>
      </w:r>
    </w:p>
    <w:p w14:paraId="06877B41" w14:textId="2C47836C" w:rsidR="00880F0A" w:rsidRPr="00313763" w:rsidRDefault="00BD4C28" w:rsidP="00BD4C28">
      <w:pPr>
        <w:pStyle w:val="aa"/>
        <w:tabs>
          <w:tab w:val="left" w:pos="142"/>
          <w:tab w:val="left" w:pos="993"/>
          <w:tab w:val="left" w:pos="5245"/>
        </w:tabs>
        <w:ind w:left="0" w:firstLine="709"/>
        <w:jc w:val="both"/>
        <w:rPr>
          <w:sz w:val="28"/>
          <w:szCs w:val="28"/>
        </w:rPr>
      </w:pPr>
      <w:proofErr w:type="gramStart"/>
      <w:r w:rsidRPr="00313763">
        <w:rPr>
          <w:sz w:val="28"/>
          <w:szCs w:val="28"/>
        </w:rPr>
        <w:t>д</w:t>
      </w:r>
      <w:proofErr w:type="gramEnd"/>
      <w:r w:rsidRPr="00313763">
        <w:rPr>
          <w:sz w:val="28"/>
          <w:szCs w:val="28"/>
        </w:rPr>
        <w:t xml:space="preserve">) план размещения нестационарного торгового </w:t>
      </w:r>
      <w:r w:rsidR="00EF5EFE">
        <w:rPr>
          <w:sz w:val="28"/>
          <w:szCs w:val="28"/>
        </w:rPr>
        <w:t>объекта - изображение на </w:t>
      </w:r>
      <w:proofErr w:type="spellStart"/>
      <w:r w:rsidRPr="00313763">
        <w:rPr>
          <w:sz w:val="28"/>
          <w:szCs w:val="28"/>
        </w:rPr>
        <w:t>инженерно</w:t>
      </w:r>
      <w:proofErr w:type="spellEnd"/>
      <w:r w:rsidRPr="00313763">
        <w:rPr>
          <w:sz w:val="28"/>
          <w:szCs w:val="28"/>
        </w:rPr>
        <w:t xml:space="preserve"> - топографическом плане земельного участка в масштабе 1:500 с указанием границ земельного участка для размещения, места расположения нестационарного торгового объекта, площади, занимаемой нестационарным торговым объектом, элементов благоустройства</w:t>
      </w:r>
      <w:r w:rsidR="00A12F73">
        <w:rPr>
          <w:sz w:val="28"/>
          <w:szCs w:val="28"/>
        </w:rPr>
        <w:t>;</w:t>
      </w:r>
    </w:p>
    <w:p w14:paraId="532A7623" w14:textId="0B829F11" w:rsidR="00153A27" w:rsidRPr="00A12F73" w:rsidRDefault="00880F0A" w:rsidP="00A12F73">
      <w:pPr>
        <w:pStyle w:val="aa"/>
        <w:tabs>
          <w:tab w:val="left" w:pos="142"/>
          <w:tab w:val="left" w:pos="993"/>
          <w:tab w:val="left" w:pos="5245"/>
        </w:tabs>
        <w:ind w:left="0" w:firstLine="709"/>
        <w:jc w:val="both"/>
        <w:rPr>
          <w:sz w:val="28"/>
          <w:szCs w:val="28"/>
        </w:rPr>
      </w:pPr>
      <w:proofErr w:type="gramStart"/>
      <w:r w:rsidRPr="00313763">
        <w:rPr>
          <w:sz w:val="28"/>
          <w:szCs w:val="28"/>
        </w:rPr>
        <w:t>е</w:t>
      </w:r>
      <w:proofErr w:type="gramEnd"/>
      <w:r w:rsidRPr="00313763">
        <w:rPr>
          <w:sz w:val="28"/>
          <w:szCs w:val="28"/>
        </w:rPr>
        <w:t xml:space="preserve">) самовольный нестационарный торговых объект – нестационарный торговый объект, размещенный и (или) эксплуатируемый на </w:t>
      </w:r>
      <w:r w:rsidR="00A12F73" w:rsidRPr="00313763">
        <w:rPr>
          <w:sz w:val="28"/>
          <w:szCs w:val="28"/>
        </w:rPr>
        <w:t>земельных участк</w:t>
      </w:r>
      <w:r w:rsidR="00A12F73">
        <w:rPr>
          <w:sz w:val="28"/>
          <w:szCs w:val="28"/>
        </w:rPr>
        <w:t>ах, находящихся в муниципальной </w:t>
      </w:r>
      <w:r w:rsidR="00A12F73" w:rsidRPr="00313763">
        <w:rPr>
          <w:sz w:val="28"/>
          <w:szCs w:val="28"/>
        </w:rPr>
        <w:t xml:space="preserve">собственности Новосибирского района, землях и земельных участках, находящихся </w:t>
      </w:r>
      <w:r w:rsidR="00A12F73">
        <w:rPr>
          <w:sz w:val="28"/>
          <w:szCs w:val="28"/>
        </w:rPr>
        <w:t>в границах</w:t>
      </w:r>
      <w:r w:rsidR="00A12F73" w:rsidRPr="00313763">
        <w:rPr>
          <w:sz w:val="28"/>
          <w:szCs w:val="28"/>
        </w:rPr>
        <w:t xml:space="preserve"> Новосибирского района, государственная собственность на которые не разграничена</w:t>
      </w:r>
      <w:r w:rsidR="00153A27" w:rsidRPr="00A12F7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1F03108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 нестационарным торговым объектам относятся:</w:t>
      </w:r>
    </w:p>
    <w:p w14:paraId="539EEA6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объекты торговли:</w:t>
      </w:r>
    </w:p>
    <w:p w14:paraId="1292806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павильон;</w:t>
      </w:r>
    </w:p>
    <w:p w14:paraId="1955B2B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киоск;</w:t>
      </w:r>
    </w:p>
    <w:p w14:paraId="07B6A7A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палатка;</w:t>
      </w:r>
    </w:p>
    <w:p w14:paraId="054B2F0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торговый автомат;</w:t>
      </w:r>
    </w:p>
    <w:p w14:paraId="3056F1B6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елочный базар;</w:t>
      </w:r>
    </w:p>
    <w:p w14:paraId="12839D60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) киоски, совмещенные с остановочными пунктами транспорта;</w:t>
      </w:r>
    </w:p>
    <w:p w14:paraId="5E391F93" w14:textId="79720A44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мобильные </w:t>
      </w:r>
      <w:r w:rsidR="004662E5"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торгов</w:t>
      </w:r>
      <w:r w:rsidR="004662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ые</w:t>
      </w:r>
      <w:r w:rsidR="004662E5"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объекты:</w:t>
      </w:r>
    </w:p>
    <w:p w14:paraId="507D30F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)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автолавка;</w:t>
      </w:r>
    </w:p>
    <w:p w14:paraId="6DCCDA35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)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автофургон;</w:t>
      </w:r>
    </w:p>
    <w:p w14:paraId="66DC18F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автоцистерна;</w:t>
      </w:r>
    </w:p>
    <w:p w14:paraId="24B6A35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торговая тележка.</w:t>
      </w:r>
    </w:p>
    <w:p w14:paraId="0DA5BBEB" w14:textId="63A7D26D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Размещение нестационарных торговых о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на территории 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осуществляется в соответствии со Схемой размещения нестационарных торговых о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на территории 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Схема).</w:t>
      </w:r>
    </w:p>
    <w:p w14:paraId="2A26E264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размещения и использование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30C7DCC3" w14:textId="76B69A50" w:rsidR="00153A27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EF2CA" w14:textId="77777777" w:rsidR="00F9649A" w:rsidRPr="00313763" w:rsidRDefault="00F9649A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CF4C9" w14:textId="3CC033D9" w:rsidR="00153A27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Размещение нестационарных</w:t>
      </w:r>
      <w:r w:rsid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торговых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объектов и мобильных торговых объектов</w:t>
      </w:r>
    </w:p>
    <w:p w14:paraId="16850A80" w14:textId="77777777" w:rsidR="00F9649A" w:rsidRPr="00313763" w:rsidRDefault="00F9649A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26013" w14:textId="2700D89A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6. Размещение мобильных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осуществляется на основании паспорта мобильного торгового объекта, выдаваемого в порядке, предусмотренном разделом 3 настоящего Положения.</w:t>
      </w:r>
    </w:p>
    <w:p w14:paraId="535C89F9" w14:textId="67D3F1E3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Размещение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без предоставления земельных участков на основании договора на размещение нестационарного </w:t>
      </w:r>
      <w:r w:rsidR="000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 (далее - договор на размещение), заключаемого в порядке, предусмотренном разделом 4 настоящего Положения.</w:t>
      </w:r>
    </w:p>
    <w:p w14:paraId="202603D4" w14:textId="77777777" w:rsidR="007B2413" w:rsidRPr="00313763" w:rsidRDefault="007B2413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необходимости задействования территории, занимаемой нестационарным торговым объектом, в целях развития Новосибирского района владельцу нестационарного торгового объекта предоставляется компенсационное место размещения, включенное в Схему. В таком случае новый договор на размещение заключается без проведения торгов.</w:t>
      </w:r>
    </w:p>
    <w:p w14:paraId="6D6DA4D8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59E197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Выдача паспорта мобильного торгового объекта</w:t>
      </w:r>
    </w:p>
    <w:p w14:paraId="6D301FB7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A3DA2B8" w14:textId="38408D85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предприниматели, физические и юридические лица, заинтересованные в раз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мещении на территории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мобильного торгового объекта, обращ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в администрацию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письменным заявлением (Приложение 1) о выдаче паспорта мобильного торгового объекта.</w:t>
      </w:r>
    </w:p>
    <w:p w14:paraId="599854C5" w14:textId="76AD0D61" w:rsidR="00153A27" w:rsidRPr="00313763" w:rsidRDefault="00153A27" w:rsidP="00D4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к заявлению направляются в управление экономи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развития</w:t>
      </w:r>
      <w:r w:rsidR="00D03CD0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промышленности и торговли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 Управление).</w:t>
      </w:r>
    </w:p>
    <w:p w14:paraId="43F8E0EF" w14:textId="2A93C321" w:rsidR="00153A27" w:rsidRPr="00313763" w:rsidRDefault="00080B87" w:rsidP="00D4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 заявлении должны быть указаны:</w:t>
      </w:r>
    </w:p>
    <w:p w14:paraId="6B79A919" w14:textId="3DA6DEB1" w:rsidR="003321AC" w:rsidRPr="00313763" w:rsidRDefault="003321AC" w:rsidP="00D4261E">
      <w:pPr>
        <w:pStyle w:val="ConsPlusNormal0"/>
        <w:ind w:firstLine="709"/>
        <w:jc w:val="both"/>
      </w:pPr>
      <w:proofErr w:type="gramStart"/>
      <w:r w:rsidRPr="00313763">
        <w:t>а</w:t>
      </w:r>
      <w:proofErr w:type="gramEnd"/>
      <w:r w:rsidRPr="00313763">
        <w:t>) фамилия, имя, отчество (при наличии), место жительства заявителя,  реквизиты документа, удостоверяющего его личность, сведения о регистрации физического лица в качестве индивидуального предпринимателя;</w:t>
      </w:r>
    </w:p>
    <w:p w14:paraId="61F7598F" w14:textId="77777777" w:rsidR="003321AC" w:rsidRPr="00313763" w:rsidRDefault="003321AC" w:rsidP="00D4261E">
      <w:pPr>
        <w:pStyle w:val="ConsPlusNormal0"/>
        <w:ind w:firstLine="709"/>
        <w:jc w:val="both"/>
      </w:pPr>
      <w:proofErr w:type="gramStart"/>
      <w:r w:rsidRPr="00313763">
        <w:t>б</w:t>
      </w:r>
      <w:proofErr w:type="gramEnd"/>
      <w:r w:rsidRPr="00313763">
        <w:t>) наименование, место нахождения, сведения о государственной регистрации заявителя в качестве юридического лица – в случае, если заявителем является юридическое лицо;</w:t>
      </w:r>
    </w:p>
    <w:p w14:paraId="37C656C9" w14:textId="66825632" w:rsidR="003321AC" w:rsidRPr="00313763" w:rsidRDefault="003321AC" w:rsidP="00D4261E">
      <w:pPr>
        <w:pStyle w:val="ConsPlusNormal0"/>
        <w:ind w:firstLine="709"/>
        <w:jc w:val="both"/>
      </w:pPr>
      <w:proofErr w:type="gramStart"/>
      <w:r w:rsidRPr="00313763">
        <w:t>в</w:t>
      </w:r>
      <w:proofErr w:type="gramEnd"/>
      <w:r w:rsidRPr="00313763">
        <w:t>) фамилия, имя, отчество (при наличии) представителя заявителя и реквизиты документа, подтверждающего его полномочия, - в случае, если заявление о выдаче паспорта мобильного</w:t>
      </w:r>
      <w:r w:rsidR="004662E5">
        <w:t xml:space="preserve"> торгового</w:t>
      </w:r>
      <w:r w:rsidRPr="00313763">
        <w:t xml:space="preserve"> объекта подается представителем заявителя;</w:t>
      </w:r>
    </w:p>
    <w:p w14:paraId="4EFC277F" w14:textId="7AE91C5F" w:rsidR="003321AC" w:rsidRPr="00313763" w:rsidRDefault="003321AC" w:rsidP="00D4261E">
      <w:pPr>
        <w:pStyle w:val="ConsPlusNormal0"/>
        <w:tabs>
          <w:tab w:val="left" w:pos="5245"/>
        </w:tabs>
        <w:ind w:firstLine="709"/>
        <w:jc w:val="both"/>
      </w:pPr>
      <w:proofErr w:type="gramStart"/>
      <w:r w:rsidRPr="00313763">
        <w:t>г</w:t>
      </w:r>
      <w:proofErr w:type="gramEnd"/>
      <w:r w:rsidRPr="00313763">
        <w:t>) почтовый адрес, адрес электронной почты, номер телефона для связи с заявителем или представителем заявителя;</w:t>
      </w:r>
    </w:p>
    <w:p w14:paraId="3A84221B" w14:textId="7DBC2565" w:rsidR="003321AC" w:rsidRPr="00313763" w:rsidRDefault="003321AC" w:rsidP="00D4261E">
      <w:pPr>
        <w:pStyle w:val="ConsPlusNormal0"/>
        <w:tabs>
          <w:tab w:val="left" w:pos="5245"/>
        </w:tabs>
        <w:ind w:firstLine="709"/>
        <w:jc w:val="both"/>
      </w:pPr>
      <w:proofErr w:type="gramStart"/>
      <w:r w:rsidRPr="00313763">
        <w:t>д</w:t>
      </w:r>
      <w:proofErr w:type="gramEnd"/>
      <w:r w:rsidRPr="00313763">
        <w:t>) 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Схемой;</w:t>
      </w:r>
    </w:p>
    <w:p w14:paraId="7A1D4005" w14:textId="5A304486" w:rsidR="003321AC" w:rsidRPr="00313763" w:rsidRDefault="003321AC" w:rsidP="00D4261E">
      <w:pPr>
        <w:pStyle w:val="ConsPlusNormal0"/>
        <w:tabs>
          <w:tab w:val="left" w:pos="5245"/>
        </w:tabs>
        <w:ind w:firstLine="709"/>
        <w:jc w:val="both"/>
      </w:pPr>
      <w:proofErr w:type="gramStart"/>
      <w:r w:rsidRPr="00313763">
        <w:t>е</w:t>
      </w:r>
      <w:proofErr w:type="gramEnd"/>
      <w:r w:rsidRPr="00313763">
        <w:t>) предполагаемый срок использования земель или земельного участка (не более 1 года).</w:t>
      </w:r>
    </w:p>
    <w:p w14:paraId="3A8D1113" w14:textId="1245844B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 заявлению прилагаются следующие документы:</w:t>
      </w:r>
    </w:p>
    <w:p w14:paraId="50D4DD0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документа, подтверждающего полномочия руководителя (для юридического лица);</w:t>
      </w:r>
    </w:p>
    <w:p w14:paraId="1130D25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14:paraId="19029AF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1400C304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свидетельства о государственной регистрации юридического лица (индивидуального предпринимателя);</w:t>
      </w:r>
    </w:p>
    <w:p w14:paraId="3FB8658F" w14:textId="6AD80289" w:rsidR="009C6E7B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свидетельства о постановке на учет в налоговом органе (для юридического лица и индивидуального предпринимателя)</w:t>
      </w:r>
      <w:r w:rsidR="009C6E7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462187" w14:textId="3131BC98" w:rsidR="00153A27" w:rsidRPr="00313763" w:rsidRDefault="009C6E7B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копия паспорта транспортного средства, используемого в качестве мобильного 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торгового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813746" w14:textId="0DC70ACB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</w:t>
      </w:r>
      <w:r w:rsidR="003A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межведомственного взаимодействия.</w:t>
      </w:r>
    </w:p>
    <w:p w14:paraId="43BCEB89" w14:textId="00098C29" w:rsidR="000B1B39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59D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 течение </w:t>
      </w:r>
      <w:r w:rsidR="00F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рабочих дней </w:t>
      </w:r>
      <w:r w:rsidR="000B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r w:rsidR="000B1B39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</w:t>
      </w:r>
      <w:r w:rsidR="000B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0B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прилагаемыми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оформляет и выдает заявителю паспорт мобильного торгового объекта (Приложение 2)</w:t>
      </w:r>
      <w:r w:rsidR="00697783" w:rsidRP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69778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отказ в выдаче паспорта мобильного торгового объекта с указанием оснований отказа</w:t>
      </w:r>
      <w:r w:rsid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14:paraId="65E43C5C" w14:textId="5F9E6822" w:rsidR="00697783" w:rsidRDefault="000B1B39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Выдачу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мобильного торгового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выдаче паспорта мобильного торгового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в журнале выдачи паспортов мобильного торгового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14:paraId="6B439880" w14:textId="3BC0580A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1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мобильного торгово</w:t>
      </w:r>
      <w:r w:rsidR="00FA4B1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объекта выдается на срок до 1 года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3E4DFB" w14:textId="20F8FE1E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1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использование земель и земельных участков для размещения мобильного торгового объекта плата не взимается.</w:t>
      </w:r>
    </w:p>
    <w:p w14:paraId="7BD1C70C" w14:textId="6512AE66" w:rsidR="00D4261E" w:rsidRPr="00313763" w:rsidRDefault="00153A27" w:rsidP="00D4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Основания для отказа в выдаче паспорт</w:t>
      </w:r>
      <w:r w:rsidR="00D4261E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мобильного торгового объекта:</w:t>
      </w:r>
    </w:p>
    <w:p w14:paraId="49307427" w14:textId="26A61FD8" w:rsidR="00153A27" w:rsidRPr="00313763" w:rsidRDefault="00153A27" w:rsidP="00D4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несоответствие заявления требованиям, предусмотренным пунктом 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Положения;</w:t>
      </w:r>
    </w:p>
    <w:p w14:paraId="62E4E417" w14:textId="498A1809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несоответствие представленных документов требованиям, предусмотренным пунктом 1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Положения;</w:t>
      </w:r>
    </w:p>
    <w:p w14:paraId="020F441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подача документов, содержащих недостоверные сведения;</w:t>
      </w:r>
    </w:p>
    <w:p w14:paraId="07FDE12F" w14:textId="15B8BE68" w:rsidR="00FA27C1" w:rsidRDefault="00153A27" w:rsidP="0065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A27C1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размещени</w:t>
      </w:r>
      <w:r w:rsidR="00F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нестационарного объекта Схеме;</w:t>
      </w:r>
    </w:p>
    <w:p w14:paraId="1EB3D1E4" w14:textId="504A75AE" w:rsidR="006557BC" w:rsidRPr="00313763" w:rsidRDefault="00FA27C1" w:rsidP="0065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7BC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A0F21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557BC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DA0F21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57BC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F21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</w:t>
      </w:r>
      <w:r w:rsidR="006557BC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муниципальной собственностью Ново</w:t>
      </w:r>
      <w:r w:rsidR="00DA0F21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района либо не относит</w:t>
      </w:r>
      <w:r w:rsidR="006557BC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землям или земельным участкам </w:t>
      </w:r>
      <w:r w:rsidR="00672A15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Новосибирского района, </w:t>
      </w:r>
      <w:r w:rsidR="006557BC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разграничена;</w:t>
      </w:r>
    </w:p>
    <w:p w14:paraId="7387DFC2" w14:textId="22F7E792" w:rsidR="006A0E96" w:rsidRPr="00313763" w:rsidRDefault="00FA27C1" w:rsidP="0065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F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</w:t>
      </w:r>
      <w:r w:rsidR="006A0E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D4714B" w14:textId="7F6E01AD" w:rsidR="00D4261E" w:rsidRPr="00313763" w:rsidRDefault="00FA27C1" w:rsidP="00FA27C1">
      <w:pPr>
        <w:pStyle w:val="ConsPlusNormal0"/>
        <w:tabs>
          <w:tab w:val="left" w:pos="5245"/>
        </w:tabs>
        <w:ind w:firstLine="709"/>
        <w:jc w:val="both"/>
      </w:pPr>
      <w:proofErr w:type="gramStart"/>
      <w:r w:rsidRPr="00313763">
        <w:t>ж</w:t>
      </w:r>
      <w:proofErr w:type="gramEnd"/>
      <w:r w:rsidRPr="00313763">
        <w:t>)</w:t>
      </w:r>
      <w:r>
        <w:t xml:space="preserve"> </w:t>
      </w:r>
      <w:r w:rsidR="00D4261E" w:rsidRPr="00313763">
        <w:t>земельный участок обременен правами третьих лиц;</w:t>
      </w:r>
    </w:p>
    <w:p w14:paraId="5A0B584F" w14:textId="4BBD74C7" w:rsidR="00D4261E" w:rsidRPr="00FA27C1" w:rsidRDefault="00FA27C1" w:rsidP="00FA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="00D4261E" w:rsidRPr="00FA27C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4261E" w:rsidRPr="00FA27C1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принято решение о проведении торгов по его продаже или на право заключения дог</w:t>
      </w:r>
      <w:r w:rsidR="00603C61">
        <w:rPr>
          <w:rFonts w:ascii="Times New Roman" w:hAnsi="Times New Roman" w:cs="Times New Roman"/>
          <w:sz w:val="28"/>
          <w:szCs w:val="28"/>
        </w:rPr>
        <w:t>овора аренды земельного участка.</w:t>
      </w:r>
    </w:p>
    <w:p w14:paraId="1E4727B7" w14:textId="1EBB7F81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Основания для аннулирования паспорта мобильного торгового объекта:</w:t>
      </w:r>
    </w:p>
    <w:p w14:paraId="2ACB67A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использование мобильного торгового объекта не в соответствии с его целевым назначением;</w:t>
      </w:r>
    </w:p>
    <w:p w14:paraId="58545925" w14:textId="4A8A0870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несоблюдение требований нормативных правовых актов Российской Федерации, Новосибирской области и муницип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правовых актов 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 размещении мобильного торгового объекта;</w:t>
      </w:r>
    </w:p>
    <w:p w14:paraId="36ECB45D" w14:textId="5C1CD36E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заявление собственника (владельца) мобильного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об аннулировании паспорта мобильного торгового объекта.</w:t>
      </w:r>
    </w:p>
    <w:p w14:paraId="31D0180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F8F453" w14:textId="233947EA" w:rsidR="002935F3" w:rsidRDefault="00153A27" w:rsidP="00293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Заключение договора на размещение </w:t>
      </w:r>
      <w:r w:rsidR="002935F3" w:rsidRP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</w:t>
      </w:r>
      <w:r w:rsid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2935F3" w:rsidRP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торговы</w:t>
      </w:r>
      <w:r w:rsid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2935F3" w:rsidRP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14:paraId="3F205EFD" w14:textId="53C201FF" w:rsidR="00153A27" w:rsidRPr="00313763" w:rsidRDefault="00153A27" w:rsidP="00293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E8E554" w14:textId="19759FB8" w:rsidR="00BD4C28" w:rsidRPr="00313763" w:rsidRDefault="00080B87" w:rsidP="00BD4C28">
      <w:pPr>
        <w:pStyle w:val="ConsPlusNormal0"/>
        <w:tabs>
          <w:tab w:val="left" w:pos="5245"/>
        </w:tabs>
        <w:ind w:firstLine="709"/>
        <w:jc w:val="both"/>
      </w:pPr>
      <w:r w:rsidRPr="00313763">
        <w:t>19</w:t>
      </w:r>
      <w:r w:rsidR="00BD4C28" w:rsidRPr="00313763">
        <w:t>. Владельцы нестационарных торговых объектов, с которыми ранее были заключены договоры на размещение, по истечени</w:t>
      </w:r>
      <w:r w:rsidR="003A3D65">
        <w:t>ю</w:t>
      </w:r>
      <w:r w:rsidR="00BD4C28" w:rsidRPr="00313763">
        <w:t xml:space="preserve"> срока действия договора на размещение имеют преимущественное право на заключение договора на размещение на новый срок без проведения торгов.</w:t>
      </w:r>
    </w:p>
    <w:p w14:paraId="1CB2A40E" w14:textId="7F0DD604" w:rsidR="00BD4C28" w:rsidRPr="00313763" w:rsidRDefault="00BD4C28" w:rsidP="001C4121">
      <w:pPr>
        <w:pStyle w:val="ConsPlusNormal0"/>
        <w:tabs>
          <w:tab w:val="left" w:pos="5245"/>
        </w:tabs>
        <w:ind w:firstLine="709"/>
        <w:jc w:val="both"/>
      </w:pPr>
      <w:r w:rsidRPr="00313763">
        <w:t xml:space="preserve">Для реализации преимущественного права на заключение договора на размещение на новый срок владельцу нестационарного торгового объекта необходимо обратиться </w:t>
      </w:r>
      <w:r w:rsidR="008B79A0" w:rsidRPr="00313763">
        <w:t xml:space="preserve">в </w:t>
      </w:r>
      <w:r w:rsidR="00BE5193">
        <w:t>администрацию</w:t>
      </w:r>
      <w:r w:rsidRPr="00313763">
        <w:t xml:space="preserve"> с соответствующим заявлением не позднее чем за 30 дней до окончания срока действия договора на размещение.</w:t>
      </w:r>
    </w:p>
    <w:p w14:paraId="5411B6D2" w14:textId="7C6634C3" w:rsidR="001C4121" w:rsidRPr="00313763" w:rsidRDefault="001C4121" w:rsidP="001C4121">
      <w:pPr>
        <w:pStyle w:val="ConsPlusNormal0"/>
        <w:tabs>
          <w:tab w:val="left" w:pos="5245"/>
        </w:tabs>
        <w:ind w:firstLine="709"/>
        <w:jc w:val="both"/>
      </w:pPr>
      <w:r w:rsidRPr="00313763">
        <w:t xml:space="preserve">При наличии у владельца нестационарного торгового объекта задолженности по договору на размещение, </w:t>
      </w:r>
      <w:r w:rsidR="008B79A0" w:rsidRPr="00313763">
        <w:t xml:space="preserve">пропуске срока, установленного для выражения намерения о реализации преимущественного права, </w:t>
      </w:r>
      <w:r w:rsidRPr="00313763">
        <w:t>право на преимущественное размещение аннулируется.</w:t>
      </w:r>
    </w:p>
    <w:p w14:paraId="7057F43B" w14:textId="7803171F" w:rsidR="001C4121" w:rsidRPr="00313763" w:rsidRDefault="001C4121" w:rsidP="001C4121">
      <w:pPr>
        <w:pStyle w:val="ConsPlusNormal0"/>
        <w:tabs>
          <w:tab w:val="left" w:pos="5245"/>
        </w:tabs>
        <w:ind w:firstLine="709"/>
        <w:jc w:val="both"/>
      </w:pPr>
      <w:r w:rsidRPr="00313763">
        <w:t>При переходе прав на нестационарный торговый объект к иному лицу допускается переуступка прав по договору на размещение в пределах срока действующего договора размещения с письменного согласия администрации.</w:t>
      </w:r>
    </w:p>
    <w:p w14:paraId="79417736" w14:textId="299AEAE3" w:rsidR="001C4121" w:rsidRPr="00313763" w:rsidRDefault="001C4121" w:rsidP="001C4121">
      <w:pPr>
        <w:pStyle w:val="ConsPlusNormal0"/>
        <w:tabs>
          <w:tab w:val="left" w:pos="5245"/>
        </w:tabs>
        <w:ind w:firstLine="709"/>
        <w:jc w:val="both"/>
      </w:pPr>
      <w:r w:rsidRPr="00313763">
        <w:t>В случае переуступки прав по договору размещения новый владелец не имеет преимущественного права на заключение договора на размещение.</w:t>
      </w:r>
    </w:p>
    <w:p w14:paraId="0C4C6D14" w14:textId="1D76854A" w:rsidR="00153A27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предприниматели и юридические лица, заинтересованные в раз</w:t>
      </w:r>
      <w:r w:rsidR="00FE07E2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мещении на территории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нестационарного 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0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 обращаются в</w:t>
      </w:r>
      <w:r w:rsidR="00BD4C2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письменным заявлением о заключении договора на размещение (Приложение 3).</w:t>
      </w:r>
    </w:p>
    <w:p w14:paraId="28F89E45" w14:textId="313045A8" w:rsidR="00BE5193" w:rsidRPr="00313763" w:rsidRDefault="00BE5193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поступивших заявлений</w:t>
      </w:r>
      <w:r w:rsidR="003A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Управление</w:t>
      </w:r>
      <w:r w:rsidR="00F5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более 30 рабочих дней.</w:t>
      </w:r>
    </w:p>
    <w:p w14:paraId="6B015062" w14:textId="3412B595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В заявлении должны быть указаны:</w:t>
      </w:r>
    </w:p>
    <w:p w14:paraId="2E856B9E" w14:textId="77777777" w:rsidR="00BE77C0" w:rsidRPr="00313763" w:rsidRDefault="00BE77C0" w:rsidP="00BE7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фамилия, имя, отчество (при наличии), место жительства заявителя,  реквизиты документа, удостоверяющего его личность, сведения о регистрации физического лица в качестве индивидуального предпринимателя;</w:t>
      </w:r>
    </w:p>
    <w:p w14:paraId="4F7E5275" w14:textId="77777777" w:rsidR="00BE77C0" w:rsidRPr="00313763" w:rsidRDefault="00BE77C0" w:rsidP="00BE7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наименование, место нахождения, сведения о государственной регистрации заявителя в качестве юридического лица – в случае, если заявителем является юридическое лицо;</w:t>
      </w:r>
    </w:p>
    <w:p w14:paraId="3C2E25F9" w14:textId="0A5A5E40" w:rsidR="00BE77C0" w:rsidRPr="00313763" w:rsidRDefault="00BE77C0" w:rsidP="00BE7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фамилия, имя, отчество (при наличии) представителя заявителя и реквизиты документа, подтверждающего его полномочия, - в случае, если заявление о </w:t>
      </w:r>
      <w:r w:rsidR="00CA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 договора на размещение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представителем заявителя;</w:t>
      </w:r>
    </w:p>
    <w:p w14:paraId="5173A8A2" w14:textId="77777777" w:rsidR="00BE77C0" w:rsidRPr="00313763" w:rsidRDefault="00BE77C0" w:rsidP="00BE7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почтовый адрес, адрес электронной почты, номер телефона для связи с заявителем или представителем заявителя;</w:t>
      </w:r>
    </w:p>
    <w:p w14:paraId="5D192D42" w14:textId="77777777" w:rsidR="00BE77C0" w:rsidRPr="00313763" w:rsidRDefault="00BE77C0" w:rsidP="00BE7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Схемой;</w:t>
      </w:r>
    </w:p>
    <w:p w14:paraId="1976682E" w14:textId="383E9AF4" w:rsidR="00BE77C0" w:rsidRPr="00313763" w:rsidRDefault="00BE77C0" w:rsidP="00BE7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предполагаемый срок использования земель или земельного участка (не более 5 лет);</w:t>
      </w:r>
    </w:p>
    <w:p w14:paraId="44505B26" w14:textId="6BEFFDA9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К заявлению прилагаются следующие документы:</w:t>
      </w:r>
    </w:p>
    <w:p w14:paraId="59C5A9C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документа, подтверждающего полномочия руководителя (для юридического лица);</w:t>
      </w:r>
    </w:p>
    <w:p w14:paraId="0F0F237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14:paraId="52D15756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441071C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свидетельства о государственной регистрации юридического лица (индивидуального предпринимателя);</w:t>
      </w:r>
    </w:p>
    <w:p w14:paraId="45E9E2F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копия свидетельства о постановке на учет в налоговом органе (для юридического лица и индивидуального предпринимателя);</w:t>
      </w:r>
    </w:p>
    <w:p w14:paraId="38B416D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эскиз нестационарного торгового объекта;</w:t>
      </w:r>
    </w:p>
    <w:p w14:paraId="3175684A" w14:textId="17105552" w:rsidR="004A74E8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A74E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размещения нестационарного торгового объекта;</w:t>
      </w:r>
    </w:p>
    <w:p w14:paraId="2BBD3A69" w14:textId="77777777" w:rsidR="006A0E96" w:rsidRPr="00313763" w:rsidRDefault="006A0E96" w:rsidP="006A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Управлением в порядке межведомственного взаимодействия.</w:t>
      </w:r>
    </w:p>
    <w:p w14:paraId="15769182" w14:textId="57DAD3DD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Отказ заявителю в заключение договора на размещение осуществляется по следующим основаниям:</w:t>
      </w:r>
    </w:p>
    <w:p w14:paraId="00B8E705" w14:textId="44AC8EF8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несоответствие заявления требованиям, предусмотренным пунктом 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 Положения;</w:t>
      </w:r>
    </w:p>
    <w:p w14:paraId="50836689" w14:textId="50229F7B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несоответствие представленных документов требованиям, предусмотренным пунктом 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Положения;</w:t>
      </w:r>
    </w:p>
    <w:p w14:paraId="5C0166B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подача документов, содержащих недостоверные сведения;</w:t>
      </w:r>
    </w:p>
    <w:p w14:paraId="3CCD8033" w14:textId="09292666" w:rsidR="00153A27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0E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несоответствие размещения нестационарного объекта Схеме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503694" w14:textId="3B5F4B9B" w:rsidR="00807B2A" w:rsidRPr="00313763" w:rsidRDefault="00807B2A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задолженности перед бюджетом Новосибирского района Новосибирской области по налоговым и неналоговым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тежам;</w:t>
      </w:r>
    </w:p>
    <w:p w14:paraId="064A5C21" w14:textId="17C9814D" w:rsidR="004C525A" w:rsidRPr="00313763" w:rsidRDefault="00807B2A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F73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является муниципальной собственностью Новосибирского района либо не относится к землям или земельным участкам в границах Новосибирского района, государственная собственность на которые не разграничена</w:t>
      </w:r>
      <w:r w:rsidR="004C525A" w:rsidRPr="00313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64AC9" w14:textId="2D5F4D81" w:rsidR="00153A27" w:rsidRPr="00313763" w:rsidRDefault="00807B2A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лицу;</w:t>
      </w:r>
    </w:p>
    <w:p w14:paraId="16C0032C" w14:textId="016C28A1" w:rsidR="00153A27" w:rsidRPr="00313763" w:rsidRDefault="00807B2A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обременен правами третьих лиц;</w:t>
      </w:r>
    </w:p>
    <w:p w14:paraId="4FB50976" w14:textId="407B7709" w:rsidR="0071621F" w:rsidRPr="00807B2A" w:rsidRDefault="00807B2A" w:rsidP="0080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1621F" w:rsidRPr="00807B2A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2D38A8" w14:textId="25D2BCD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случае </w:t>
      </w:r>
      <w:r w:rsid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оснований, указанных в пункте 23 Положения,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Управление</w:t>
      </w:r>
      <w:r w:rsidR="00F5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на официально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сайте администрации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онно-телекоммуникационной сети «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сеть Интернет) сообщение о предстоящем заключении договора на размещение с указанием вида нестационарного 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0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объекта, срока его размещения, адресных ориентиров  объекта, с указанием </w:t>
      </w:r>
      <w:r w:rsidR="00E45788" w:rsidRPr="00E4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ежегодной платы по договору на размещение,</w:t>
      </w:r>
      <w:r w:rsidR="00E4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B2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 по результатам рыночной оценки в соответствии с Федеральным</w:t>
      </w:r>
      <w:r w:rsidR="00E4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29.07.1998 г. № 135</w:t>
      </w:r>
      <w:r w:rsidR="00E4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807B2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оценочной деятельности в Российской Фед</w:t>
      </w:r>
      <w:r w:rsid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ерации»,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информирует заявителя в письменной форме.</w:t>
      </w:r>
    </w:p>
    <w:p w14:paraId="657F5671" w14:textId="49BCE5D9" w:rsidR="00807B2A" w:rsidRPr="00807B2A" w:rsidRDefault="00080B87" w:rsidP="0080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по истечении 14 рабочих дней со дня опубликования сообщени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предусмотренного пунктом 2</w:t>
      </w:r>
      <w:r w:rsid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иных заявлений, кроме заявления, поданного заявителем, не по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ступило, 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</w:t>
      </w:r>
      <w:r w:rsid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заключает с заявителем договор на размещение не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стационарного 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0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D310B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 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(Приложение 4)</w:t>
      </w:r>
      <w:r w:rsidR="00807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ED56D08" w14:textId="41E93A92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 течение 14 рабочих дней рабочих дней со дня опубликования сообщени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предусмотренного пунктом 2</w:t>
      </w:r>
      <w:r w:rsid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поступили иные заявления, кроме заявления, поданного заявителем, администрация проводит торги на право заключения договора на размещение (далее - торги) в порядке, установленным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 администрации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C495B7" w14:textId="6CEC4565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80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 течение 10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подписания протокола о результатах торгов 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 с победителем торгов договор на размещение нестационарн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4B1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B03DBC" w14:textId="198BEB80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Договор на размещение заключается на срок до 5 лет.</w:t>
      </w:r>
    </w:p>
    <w:p w14:paraId="503D2E3C" w14:textId="273E16F1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использование земель или земельных участков для размещения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05D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взимается плата, которая устанавливается </w:t>
      </w:r>
      <w:r w:rsidR="0054105D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A5145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F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размещение.</w:t>
      </w:r>
    </w:p>
    <w:p w14:paraId="5623A4F0" w14:textId="09F3DC6E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За нарушение срока внесения оплаты за использование земель или земельных участков для размещения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A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Договору на размещения владелец 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торгового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выплачивает пени за каждый день просрочки в размере 0,1% от суммы платежей за истекший расчетный период.</w:t>
      </w:r>
    </w:p>
    <w:p w14:paraId="307B6FAB" w14:textId="2DD3584B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Основаниями расторжения договора на размещение являются:</w:t>
      </w:r>
    </w:p>
    <w:p w14:paraId="0A77BCDB" w14:textId="7BD9813D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необходимость предоставления земельного участка, занимаемого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для капитального строительства, при этом необходимо уведомить </w:t>
      </w:r>
      <w:r w:rsidR="002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 нестационарного торгового объекта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раньше, чем за 60 дней до демонтажа;</w:t>
      </w:r>
    </w:p>
    <w:p w14:paraId="2E94C6D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платежа;</w:t>
      </w:r>
    </w:p>
    <w:p w14:paraId="1C9D2988" w14:textId="4EC4543B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иные основания, предусмотренные действующим законодательством, положением, договором на размещение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06E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14:paraId="544F10CF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44BD32" w14:textId="765BFD0E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Установка нестационарных </w:t>
      </w:r>
      <w:r w:rsid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</w:t>
      </w:r>
      <w:r w:rsidR="002935F3" w:rsidRP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35F3"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</w:p>
    <w:p w14:paraId="001B2BD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6E8B23" w14:textId="74DB0AD9" w:rsidR="00153A27" w:rsidRPr="002935F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 основании договора размещения </w:t>
      </w:r>
      <w:r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нестационарного 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торгового </w:t>
      </w:r>
      <w:r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 эскизного проекта заявитель устанавливает нестационарный объект.</w:t>
      </w:r>
    </w:p>
    <w:p w14:paraId="04DC8CFF" w14:textId="2308B6BC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прокладке подземных инженерных коммуникаций к 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нестационарным торговым </w:t>
      </w:r>
      <w:r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проводятся при наличии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разрешений от соответствующих организаций.</w:t>
      </w:r>
    </w:p>
    <w:p w14:paraId="1C19B4E2" w14:textId="32498EB2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возведении </w:t>
      </w:r>
      <w:r w:rsidR="00153A27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нестационарных 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153A27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использоваться сборно-разборные конструкции,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14:paraId="213CF5F4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B45FCB" w14:textId="77777777" w:rsidR="00863AC5" w:rsidRPr="00313763" w:rsidRDefault="00863AC5" w:rsidP="00863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Демонтаж нестационарных торговых объектов</w:t>
      </w:r>
    </w:p>
    <w:p w14:paraId="34CBB388" w14:textId="77777777" w:rsidR="00863AC5" w:rsidRPr="00313763" w:rsidRDefault="00863AC5" w:rsidP="0086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33882" w14:textId="4A34FD96" w:rsidR="00863AC5" w:rsidRPr="00313763" w:rsidRDefault="00863AC5" w:rsidP="0086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Нестационарные торговые объекты подлежат демонтажу по следующим основаниям:</w:t>
      </w:r>
    </w:p>
    <w:p w14:paraId="478B8D5F" w14:textId="4F6CA559" w:rsidR="00863AC5" w:rsidRPr="00313763" w:rsidRDefault="00863AC5" w:rsidP="0086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истечение срока размещения </w:t>
      </w:r>
      <w:r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услуг, оформленного в соответствии с разделом 4 Положения;</w:t>
      </w:r>
    </w:p>
    <w:p w14:paraId="4FBB4D8D" w14:textId="77777777" w:rsidR="00863AC5" w:rsidRPr="00313763" w:rsidRDefault="00863AC5" w:rsidP="0086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расторжение договора на размещение, иные случаи досрочного прекращения права на размещение нестационарного торгового объекта по основаниям, предусмотренным действующим законодательством;</w:t>
      </w:r>
    </w:p>
    <w:p w14:paraId="6FF0B10E" w14:textId="2ECC6192" w:rsidR="00142F04" w:rsidRDefault="00863AC5" w:rsidP="0014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CB43E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</w:t>
      </w:r>
      <w:r w:rsid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B43E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</w:t>
      </w:r>
      <w:r w:rsid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B43E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нестационарного торгового объекта</w:t>
      </w:r>
      <w:r w:rsid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63FF79" w14:textId="02E6D165" w:rsidR="00CB43E8" w:rsidRDefault="00142F04" w:rsidP="0014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863AC5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установки нестационарных торговых объектов, определенных пунктами 32-33 Положения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591C51" w14:textId="5D89BFDE" w:rsidR="00863AC5" w:rsidRPr="00CB43E8" w:rsidRDefault="00863AC5" w:rsidP="0086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0B87"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Демонтаж нестационарных торговых объектов и освобождение</w:t>
      </w:r>
      <w:r w:rsidR="00CB43E8"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или земельных участков </w:t>
      </w:r>
      <w:r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владельцами нестационарных </w:t>
      </w:r>
      <w:r w:rsidR="00CB43E8"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</w:t>
      </w:r>
      <w:r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за собственный счет в срок, указанный в предписании.</w:t>
      </w:r>
    </w:p>
    <w:p w14:paraId="24A79C28" w14:textId="7386EC8E" w:rsidR="00142F04" w:rsidRPr="00CB43E8" w:rsidRDefault="00CB43E8" w:rsidP="0014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42F04"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демонтажа нестационарного торгового объекта определяется в зависимости от вида нестационарного торгового объекта и должен составлять не менее 5 и не более 10 рабочих дней со дня вручения предписания.</w:t>
      </w:r>
    </w:p>
    <w:p w14:paraId="3BA03D92" w14:textId="185D674C" w:rsidR="00863AC5" w:rsidRPr="00313763" w:rsidRDefault="00863AC5" w:rsidP="0086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невыполнения владельцем нестационарного торгового объекта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демонтажа в указанный в предписании срок, администрация обращается в суд с требованием о демонтаже незаконно размещенного и (или) эксплуатируемого на территории Новосибирского района нестационарного торгового объекта.</w:t>
      </w:r>
    </w:p>
    <w:p w14:paraId="3F57FF60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ECE4A9" w14:textId="102BDFE2" w:rsidR="00BB4496" w:rsidRPr="00313763" w:rsidRDefault="00153A27" w:rsidP="00BB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863AC5"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Контроль за размещением </w:t>
      </w:r>
    </w:p>
    <w:p w14:paraId="740CF89D" w14:textId="77777777" w:rsidR="00153A27" w:rsidRPr="00313763" w:rsidRDefault="00153A27" w:rsidP="00BB4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нестационарных</w:t>
      </w:r>
      <w:proofErr w:type="gramEnd"/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торговых объектов</w:t>
      </w:r>
    </w:p>
    <w:p w14:paraId="30AA9B5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163FA2" w14:textId="7E389C24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0B8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Контроль за соблюде</w:t>
      </w:r>
      <w:r w:rsidR="0058473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требований, установленных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при размещении нестационарных</w:t>
      </w:r>
      <w:r w:rsidR="0058473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торговых объектов осуществляет 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93FA54" w14:textId="2D023F69" w:rsidR="00153A27" w:rsidRPr="00313763" w:rsidRDefault="00080B8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осуществлении контроля за соблюде</w:t>
      </w:r>
      <w:r w:rsidR="0058473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требований, установленных 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 </w:t>
      </w:r>
      <w:r w:rsidR="00310C7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правление:</w:t>
      </w:r>
    </w:p>
    <w:p w14:paraId="73F71F23" w14:textId="5BC91884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учет нестационарных торговых объектов </w:t>
      </w:r>
      <w:r w:rsidR="0058473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14:paraId="6A726B83" w14:textId="60C164C5" w:rsidR="00153A27" w:rsidRPr="00313763" w:rsidRDefault="00584734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A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факты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самовольного переоборудования (реконструкции) нестационарного 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 объекта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влекущ</w:t>
      </w:r>
      <w:r w:rsidR="0018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придание ему статуса объекта капитального строительства;</w:t>
      </w:r>
    </w:p>
    <w:p w14:paraId="42936CB6" w14:textId="2DAB5283" w:rsidR="00153A27" w:rsidRPr="00313763" w:rsidRDefault="00584734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факты неправомерно</w:t>
      </w:r>
      <w:r w:rsidR="006A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нестационарных торговых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</w:p>
    <w:p w14:paraId="2CBE6014" w14:textId="55ACE64B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принимает меры по </w:t>
      </w:r>
      <w:r w:rsidR="00D10D60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E4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</w:t>
      </w:r>
      <w:r w:rsidR="0054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41E4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переоборудования (реконструкции)</w:t>
      </w:r>
      <w:r w:rsidR="0054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41E4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самовольно установленных нестационарных </w:t>
      </w:r>
      <w:r w:rsid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54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выдает предписания о демонтаже нестационарного торгового объекта в соответствии с Положением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78B091" w14:textId="4D505D99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осуществляет сбор, подготовку и направление материалов </w:t>
      </w:r>
      <w:r w:rsidR="00D03CD0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6A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3CD0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правовой‚ организационно-контрольной и кадровой работы</w:t>
      </w:r>
      <w:r w:rsidR="0058473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по взысканию задолженности по оплате за использование земель, пени) и в иные органы и организации, в связи с нарушением требований, установленных Положением;</w:t>
      </w:r>
    </w:p>
    <w:p w14:paraId="171A613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иные полномочия, предусмотренные муниципаль</w:t>
      </w:r>
      <w:r w:rsidR="0058473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правовыми актами 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14:paraId="6A10AA89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6B3A04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D62AD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F5BAB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C7A47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BB064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AA174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0B0AA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063536" w14:textId="77777777" w:rsidR="004E44F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4A54E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6569D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57E21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4A190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6F6FE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E3468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D5438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4CB66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BE6D7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39755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14775" w14:textId="77777777" w:rsidR="00080B87" w:rsidRPr="00313763" w:rsidRDefault="00080B8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8AC9F" w14:textId="77777777" w:rsidR="006144CA" w:rsidRPr="00313763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30D94" w14:textId="77777777" w:rsidR="006144CA" w:rsidRPr="00313763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CBAFD" w14:textId="77777777" w:rsidR="006144CA" w:rsidRPr="00313763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E35AD" w14:textId="77777777" w:rsidR="006144CA" w:rsidRPr="00313763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E2FC6" w14:textId="77777777" w:rsidR="006144CA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00E4E" w14:textId="77777777" w:rsidR="006F0F1D" w:rsidRDefault="006F0F1D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3B31A" w14:textId="77777777" w:rsidR="002935F3" w:rsidRDefault="002935F3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AEEF9" w14:textId="77777777" w:rsidR="002935F3" w:rsidRDefault="002935F3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E8A1E" w14:textId="77777777" w:rsidR="002935F3" w:rsidRDefault="002935F3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1A62B" w14:textId="77777777" w:rsidR="006F0F1D" w:rsidRPr="00313763" w:rsidRDefault="006F0F1D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B9792" w14:textId="77777777" w:rsidR="006144CA" w:rsidRPr="00313763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2914F" w14:textId="77777777" w:rsidR="006144CA" w:rsidRPr="00313763" w:rsidRDefault="006144CA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AEEBC" w14:textId="77777777" w:rsidR="00153A27" w:rsidRPr="00313763" w:rsidRDefault="00BB4496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3DA566A2" w14:textId="77777777" w:rsidR="00BB4496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D5F2182" w14:textId="77777777" w:rsidR="00BB4496" w:rsidRPr="00313763" w:rsidRDefault="00153A27" w:rsidP="00BB44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размещении</w:t>
      </w:r>
      <w:r w:rsidR="00BB44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нестационарных </w:t>
      </w:r>
    </w:p>
    <w:p w14:paraId="159524BD" w14:textId="77777777" w:rsidR="00BB4496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proofErr w:type="gramEnd"/>
      <w:r w:rsidR="00BB44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4F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</w:p>
    <w:p w14:paraId="15AF1618" w14:textId="77777777" w:rsidR="00153A27" w:rsidRPr="00313763" w:rsidRDefault="004E44F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78EF495E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0EDE9343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C42B6A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14:paraId="7FC22C37" w14:textId="77777777" w:rsidR="00153A27" w:rsidRPr="00313763" w:rsidRDefault="00153A27" w:rsidP="00B3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7272859" w14:textId="77777777" w:rsidR="00153A27" w:rsidRPr="00313763" w:rsidRDefault="00153A27" w:rsidP="00B3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паспорта мобильного торгового объекта)</w:t>
      </w:r>
    </w:p>
    <w:p w14:paraId="1443CD9B" w14:textId="77777777" w:rsidR="00153A27" w:rsidRPr="00313763" w:rsidRDefault="00153A27" w:rsidP="00B3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335CAC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76F02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юридического лица (ФИО индивидуального предпринимателя, физического лица) _____</w:t>
      </w:r>
      <w:r w:rsidR="00BB44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2EE7CE74" w14:textId="77777777" w:rsidR="00153A27" w:rsidRPr="00313763" w:rsidRDefault="00153A27" w:rsidP="00BB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="00BB44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0DE7FA2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Юридический адрес предприятия (место жительства индивидуального предпринимателя, физического лица) _____________________________________</w:t>
      </w:r>
    </w:p>
    <w:p w14:paraId="177484FC" w14:textId="77777777" w:rsidR="00153A27" w:rsidRPr="00313763" w:rsidRDefault="00153A27" w:rsidP="00BB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6C1E70B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государственной регистрации___________________________</w:t>
      </w:r>
    </w:p>
    <w:p w14:paraId="66D70D05" w14:textId="77777777" w:rsidR="00153A27" w:rsidRPr="00313763" w:rsidRDefault="00153A27" w:rsidP="00BB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 </w:t>
      </w:r>
    </w:p>
    <w:p w14:paraId="631B726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Почтовый адрес_________________________________________________</w:t>
      </w:r>
    </w:p>
    <w:p w14:paraId="2F0191DF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45DC6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Адрес электронной почты, номер телефона__________________________</w:t>
      </w:r>
    </w:p>
    <w:p w14:paraId="1525EED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49164E" w14:textId="3C8294D2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 мобильного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объекта_________________________________</w:t>
      </w:r>
    </w:p>
    <w:p w14:paraId="6DE9AAD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4CDC4B" w14:textId="773B41AC" w:rsidR="00BB4496" w:rsidRPr="00313763" w:rsidRDefault="00153A27" w:rsidP="00BB4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Адресные ориентиры мобильного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торгового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объекта__________________</w:t>
      </w:r>
    </w:p>
    <w:p w14:paraId="77ABF465" w14:textId="77777777" w:rsidR="00153A27" w:rsidRPr="00313763" w:rsidRDefault="00153A27" w:rsidP="00BB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1ACBCE04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AB24B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Предполагаемый срок использования земельного участка______________</w:t>
      </w:r>
    </w:p>
    <w:p w14:paraId="1BACD308" w14:textId="77777777" w:rsidR="00153A27" w:rsidRPr="00313763" w:rsidRDefault="00153A27" w:rsidP="00BB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50289D1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205F1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EDC5D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CC5918" w14:textId="77777777" w:rsidR="00153A27" w:rsidRPr="00313763" w:rsidRDefault="00153A27" w:rsidP="00BB4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                                                                        _______________</w:t>
      </w:r>
    </w:p>
    <w:p w14:paraId="5F82D53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(</w:t>
      </w: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дата)   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BB4496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(подпись)</w:t>
      </w:r>
    </w:p>
    <w:p w14:paraId="746254B1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B58016F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A3BF855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9B2BC34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08EB0351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AEAE789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0C13395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EE4B989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939B316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14:paraId="75981740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Положению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размещении</w:t>
      </w:r>
    </w:p>
    <w:p w14:paraId="66C0DE4B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</w:t>
      </w:r>
    </w:p>
    <w:p w14:paraId="101CE0C1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30630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3EE7091B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4055251A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7D3D8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AEFB4C" w14:textId="77777777" w:rsidR="00153A27" w:rsidRPr="00313763" w:rsidRDefault="00153A27" w:rsidP="00466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МОБИЛЬНОГО ТОРГОВОГО ОБЪЕКТА №</w:t>
      </w:r>
    </w:p>
    <w:p w14:paraId="1BEB91D7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46A8EB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 "____" ______________ 20____ г.</w:t>
      </w:r>
    </w:p>
    <w:p w14:paraId="2CCB019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098708" w14:textId="77777777" w:rsidR="00153A27" w:rsidRPr="00313763" w:rsidRDefault="00153A27" w:rsidP="00DB5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юридического лица (индивидуального предпринимателя, физического </w:t>
      </w: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1F8DEAB7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руководителя __________________________________________________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227239CA" w14:textId="16961D31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 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торговый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объект: _____________________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131FB38E" w14:textId="77777777" w:rsidR="00DB56FA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назначение: __________________________________________________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423818C4" w14:textId="24CA159D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паспорта мобильного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объекта: с ___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по _____</w:t>
      </w:r>
      <w:r w:rsidR="0046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7D1AEA4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9B5050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64B35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415691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A2CE77" w14:textId="77777777" w:rsidR="00153A27" w:rsidRPr="00313763" w:rsidRDefault="0030630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24D7AA9C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              _____________               ____________________</w:t>
      </w:r>
    </w:p>
    <w:p w14:paraId="00B8F46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Pr="003137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(инициалы, фамилия)</w:t>
      </w:r>
    </w:p>
    <w:p w14:paraId="52858D3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AEB7E0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0F6FF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080AF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59092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7E018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CD541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E04F7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15637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557B2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207BB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F5007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DCDC5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BE55E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B2915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3CD9D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3E8B5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35E84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DC3F8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3EF04" w14:textId="77777777" w:rsidR="00B14C25" w:rsidRDefault="00B14C25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7DA89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D7B7B9" w14:textId="77777777" w:rsidR="00153A27" w:rsidRPr="00313763" w:rsidRDefault="00DB56FA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74B01B01" w14:textId="77777777" w:rsidR="00153A27" w:rsidRPr="00313763" w:rsidRDefault="00153A2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</w:t>
      </w: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размещении</w:t>
      </w:r>
    </w:p>
    <w:p w14:paraId="2308FDA9" w14:textId="77777777" w:rsidR="00153A27" w:rsidRPr="00313763" w:rsidRDefault="00153A2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</w:t>
      </w:r>
    </w:p>
    <w:p w14:paraId="2AF7FF75" w14:textId="77777777" w:rsidR="00DB56FA" w:rsidRPr="00313763" w:rsidRDefault="0030630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</w:p>
    <w:p w14:paraId="070FF4CA" w14:textId="77777777" w:rsidR="00153A27" w:rsidRPr="00313763" w:rsidRDefault="0030630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0A2E8F3A" w14:textId="77777777" w:rsidR="00153A27" w:rsidRPr="00313763" w:rsidRDefault="00153A2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37394D22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50D982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</w:t>
      </w:r>
    </w:p>
    <w:p w14:paraId="34B526FF" w14:textId="77777777" w:rsidR="00153A27" w:rsidRPr="00313763" w:rsidRDefault="00153A27" w:rsidP="00183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24A5C527" w14:textId="77777777" w:rsidR="00153A27" w:rsidRPr="00313763" w:rsidRDefault="00153A27" w:rsidP="00183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заключении договора на размещении нестационарного торгового объекта)</w:t>
      </w:r>
    </w:p>
    <w:p w14:paraId="06892BB5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5E7D9E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05FF72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юридического лица (ФИО индивидуального предпринимателя, физического лица) ______________________________________</w:t>
      </w:r>
    </w:p>
    <w:p w14:paraId="0425AB95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34342D93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Юридический адрес предприятия (место жительства индивидуального предпринимателя, физического лица) _____________________________________</w:t>
      </w:r>
    </w:p>
    <w:p w14:paraId="50C52DF4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3780C36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государственной регистрации________________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61D5377C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4BBE6D8F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7DD4C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Почтовый адрес_______________________________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14:paraId="6D598BBF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52FEF9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Адрес электронной почты, номер телефона__________________________</w:t>
      </w:r>
    </w:p>
    <w:p w14:paraId="4E0C4F2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465E71" w14:textId="77777777" w:rsidR="00153A27" w:rsidRPr="00313763" w:rsidRDefault="00153A27" w:rsidP="00DB5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Порядковый номер, тип и адресный ориентир нестационарного торгового объекта в соответствии со Схемой________________________________________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2BA200E0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085377" w14:textId="3C00D0F8" w:rsidR="00153A27" w:rsidRPr="00313763" w:rsidRDefault="00153A27" w:rsidP="00DB5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Кадастровый номер земельного участка _______</w:t>
      </w:r>
      <w:r w:rsidR="00A5145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14:paraId="607036B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F006D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Предполагаемый срок использования земельного участка_______________</w:t>
      </w:r>
    </w:p>
    <w:p w14:paraId="524413D7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18BA0AD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3F2EA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EE88BF" w14:textId="77777777" w:rsidR="00153A27" w:rsidRPr="00313763" w:rsidRDefault="00153A27" w:rsidP="00DB5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                                                                        _______________</w:t>
      </w:r>
    </w:p>
    <w:p w14:paraId="380108C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</w:t>
      </w: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дата)   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DB56FA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(подпись)</w:t>
      </w:r>
    </w:p>
    <w:p w14:paraId="1ABAFB89" w14:textId="77777777" w:rsidR="00153A27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C531D7" w14:textId="77777777" w:rsidR="00B14C25" w:rsidRDefault="00B14C25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15C03A" w14:textId="77777777" w:rsidR="00B14C25" w:rsidRDefault="00B14C25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C309B" w14:textId="77777777" w:rsidR="00B14C25" w:rsidRDefault="00B14C25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1ABB5" w14:textId="77777777" w:rsidR="00B14C25" w:rsidRDefault="00B14C25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53345" w14:textId="77777777" w:rsidR="00B14C25" w:rsidRDefault="00B14C25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8CA2ED" w14:textId="77777777" w:rsidR="00B14C25" w:rsidRPr="00313763" w:rsidRDefault="00B14C25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07B8F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bookmarkEnd w:id="0"/>
    <w:p w14:paraId="34A0C6AF" w14:textId="77777777" w:rsidR="00153A27" w:rsidRPr="00313763" w:rsidRDefault="00DB56FA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16F30816" w14:textId="77777777" w:rsidR="00153A27" w:rsidRPr="00313763" w:rsidRDefault="00153A2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Положению о размещении нестационарных объектов</w:t>
      </w:r>
    </w:p>
    <w:p w14:paraId="0489E5AC" w14:textId="77777777" w:rsidR="00153A27" w:rsidRPr="00313763" w:rsidRDefault="00306307" w:rsidP="00DB56F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393CBB5F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7EDE67" w14:textId="77777777" w:rsidR="00A51458" w:rsidRPr="00313763" w:rsidRDefault="00A51458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74FC14" w14:textId="388889D6" w:rsidR="00153A27" w:rsidRPr="00313763" w:rsidRDefault="00153A27" w:rsidP="00466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 на размещение </w:t>
      </w:r>
    </w:p>
    <w:p w14:paraId="1CF75ED0" w14:textId="702ABB85" w:rsidR="00153A27" w:rsidRPr="00313763" w:rsidRDefault="00153A27" w:rsidP="00466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</w:t>
      </w:r>
      <w:proofErr w:type="gramEnd"/>
      <w:r w:rsidRPr="0031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торгов</w:t>
      </w:r>
      <w:r w:rsidR="00293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объекта</w:t>
      </w:r>
    </w:p>
    <w:p w14:paraId="58FD195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C21F43" w14:textId="77777777" w:rsidR="00153A27" w:rsidRPr="00313763" w:rsidRDefault="00153A27" w:rsidP="004F30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 «___» ___________ 20__ г.</w:t>
      </w:r>
    </w:p>
    <w:p w14:paraId="3235FC19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150BBF" w14:textId="3268CF0F" w:rsidR="00153A27" w:rsidRPr="00313763" w:rsidRDefault="0030630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Новосибирского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лице Главы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Новосибирского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______________________________, действующего на основании Устава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Новосибирского 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 области, именуемая в дальнейшем «Сторона 1», с одной стороны, и _________________________________________, именуемое (</w:t>
      </w:r>
      <w:proofErr w:type="spellStart"/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дальнейшем «Сторона 2», в лице ________________</w:t>
      </w:r>
      <w:r w:rsidR="00AE425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153A2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другой стороны, заключили настоящий договор (далее – Договор) о нижеследующем:</w:t>
      </w:r>
    </w:p>
    <w:p w14:paraId="2E707A5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130705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14:paraId="71011E5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F69D91" w14:textId="005F8CE9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Сторона 1 предоставляет Стороне 2 право на использование земель (земельного участка) для размещения нестационарного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258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 _______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(далее – Объект), используемого по назначению: ___________________________________________________________</w:t>
      </w:r>
      <w:r w:rsidR="003B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079E1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Адресные ориентиры Объекта: ___________________________________.</w:t>
      </w:r>
    </w:p>
    <w:p w14:paraId="7149A196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Площадь земельного участка, занимаемого Объектом: __________ кв. м.</w:t>
      </w:r>
    </w:p>
    <w:p w14:paraId="30C8FCA4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Договор вступает в юридическую силу с «___» _________ 20___ г. и действует по «___» __________ 20___ г.</w:t>
      </w:r>
    </w:p>
    <w:p w14:paraId="2990F0E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759E49" w14:textId="77777777" w:rsidR="00153A27" w:rsidRPr="00313763" w:rsidRDefault="00153A27" w:rsidP="0050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ПЛАТА ЗА ИСПОЛЬЗОВАНИЕ ЗЕМЕЛЬ ИЛИ</w:t>
      </w:r>
    </w:p>
    <w:p w14:paraId="1346395A" w14:textId="77777777" w:rsidR="00153A27" w:rsidRPr="00313763" w:rsidRDefault="00153A27" w:rsidP="0050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 ДЛЯ РАЗМЕЩЕНИЯ</w:t>
      </w:r>
    </w:p>
    <w:p w14:paraId="0812FB94" w14:textId="060D2A89" w:rsidR="00153A27" w:rsidRPr="00313763" w:rsidRDefault="00153A27" w:rsidP="0050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935F3" w:rsidRP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</w:p>
    <w:p w14:paraId="5B4A13F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EDA5BB" w14:textId="23045FDA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Размер платы за использование земель (земельных участков) для размещения не</w:t>
      </w:r>
      <w:r w:rsidR="0030630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стационарного 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30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Плата) составляет: __________________(______________________________) рублей.</w:t>
      </w:r>
    </w:p>
    <w:p w14:paraId="0EFBC21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</w:t>
      </w:r>
      <w:r w:rsidR="007E25BD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  области.</w:t>
      </w:r>
    </w:p>
    <w:p w14:paraId="6B51A6F2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изменения доводятся до Стороны 2 Стороной 1 письменно заказным письмом по адресу, указанному в пункте 8 Договора. Изменения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оформляются дополнительным соглашением к Договору и является его неотъемлемой частью. Дополнительное соглашение к Договору направляется Стороне 2 для подписания и подлежит возвр</w:t>
      </w:r>
      <w:r w:rsidR="0030630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 Стороне 1. В случае отказа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2 от подписания данного дополнительного соглашения к Договору Сторона 1 имеет право расторгнуть договор в одностороннем порядке без обращения в суд. </w:t>
      </w:r>
    </w:p>
    <w:p w14:paraId="367E93C4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14:paraId="30F797C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Плата начинает исчисляться с «___» ___________ 20___ г.</w:t>
      </w:r>
    </w:p>
    <w:p w14:paraId="258765E5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Плата по Договору вносится Стороной 2 на р/с _____________ в _________________, БИК____________. Получатель: ИНН_____________, КПП____________, ОКТМО___________, КБК___________.</w:t>
      </w:r>
    </w:p>
    <w:p w14:paraId="565CD489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Плата вносится в следующем порядке: ежеквартально до 10 числа месяца, следующего за отчетным.</w:t>
      </w:r>
    </w:p>
    <w:p w14:paraId="42527D83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A5DA16" w14:textId="77777777" w:rsidR="00153A27" w:rsidRPr="00313763" w:rsidRDefault="00153A27" w:rsidP="00466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 И ОБЯЗАННОСТИ СТОРОНЫ 1</w:t>
      </w:r>
    </w:p>
    <w:p w14:paraId="02AC737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D70855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Сторона 1 имеет право:</w:t>
      </w:r>
    </w:p>
    <w:p w14:paraId="506765C5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14:paraId="29B80C96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</w:t>
      </w:r>
      <w:r w:rsidR="0030630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правовых актов 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  области.</w:t>
      </w:r>
    </w:p>
    <w:p w14:paraId="14C79E0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Сторона 1 обязана:</w:t>
      </w:r>
    </w:p>
    <w:p w14:paraId="49071E1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Предоставить Стороне 2 право на использование земель (земельного участка) для размещения Объекта.</w:t>
      </w:r>
    </w:p>
    <w:p w14:paraId="311AD34B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14:paraId="6D28A3C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14:paraId="4B20310F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06DA9A" w14:textId="77777777" w:rsidR="00153A27" w:rsidRPr="00313763" w:rsidRDefault="00153A27" w:rsidP="00466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СТОРОНЫ 2</w:t>
      </w:r>
    </w:p>
    <w:p w14:paraId="7AFD0AB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91780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Сторона 2 имеет право:</w:t>
      </w:r>
    </w:p>
    <w:p w14:paraId="5FB6AB7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Использовать земли (земельный участок) в соответствии с нормативными правовыми актами Российской Федерации, Новосибирской области, муниципаль</w:t>
      </w:r>
      <w:r w:rsidR="00306307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правовыми актами 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  области.</w:t>
      </w:r>
    </w:p>
    <w:p w14:paraId="7DDDB96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Сторона 2 обязана:</w:t>
      </w:r>
    </w:p>
    <w:p w14:paraId="3E1F2400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14:paraId="4BB4DDA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Осуществлять комплекс мероприятий по рациональному использованию и охране земель.</w:t>
      </w:r>
    </w:p>
    <w:p w14:paraId="74A83EB5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4.2.3. Соблюдать специально установленный режим использования земельных участков.</w:t>
      </w:r>
    </w:p>
    <w:p w14:paraId="757AAD4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Не нарушать права других землепользователей.</w:t>
      </w:r>
    </w:p>
    <w:p w14:paraId="7E572D13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Своевременно вносить Плату.</w:t>
      </w:r>
    </w:p>
    <w:p w14:paraId="7169247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14:paraId="69A8DF1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14:paraId="0E836AE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 Соблюдать правила благоустройства, обеспечения чистоты и порядка на территории, прилегающей к Объекту.</w:t>
      </w:r>
    </w:p>
    <w:p w14:paraId="62A992F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 Освободить земли (земельный участок) по истечении срока настоящего Договора в течение 3-х дней.</w:t>
      </w:r>
    </w:p>
    <w:p w14:paraId="1E78B0A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 Освободить земли (земельный участок) в случае досрочного прекращения Договора в течение 3-х дней.</w:t>
      </w:r>
    </w:p>
    <w:p w14:paraId="171EC29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</w:t>
      </w: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 </w:t>
      </w:r>
      <w:hyperlink r:id="rId12" w:history="1">
        <w:r w:rsidRPr="00183C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разделом 4</w:t>
        </w:r>
      </w:hyperlink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Договора.</w:t>
      </w:r>
    </w:p>
    <w:p w14:paraId="121C5B0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14:paraId="64DDB1AD" w14:textId="7ADA0FC6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4.2.13. Не допускать передачу или уступку прав по Договору третьим лицам, </w:t>
      </w:r>
      <w:r w:rsidR="00CB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согласия администрации, на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третьими лицами торговой и иной деятельности с использованием Объекта.</w:t>
      </w:r>
    </w:p>
    <w:p w14:paraId="27F61D47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CE080F" w14:textId="77777777" w:rsidR="00153A27" w:rsidRPr="00313763" w:rsidRDefault="00153A27" w:rsidP="00466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СТОРОН</w:t>
      </w:r>
    </w:p>
    <w:p w14:paraId="2617E411" w14:textId="77777777" w:rsidR="00153A27" w:rsidRPr="00313763" w:rsidRDefault="00153A27" w:rsidP="004F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9537FD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Споры, возникающие из реализации настоящего Договора, разрешаются в судебном порядке.</w:t>
      </w:r>
    </w:p>
    <w:p w14:paraId="6091E09D" w14:textId="77777777" w:rsidR="00153A27" w:rsidRPr="00183C8A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</w:t>
      </w: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 1 не требуется согласие Стороны 2 на изменение условий Договора в соответствии с </w:t>
      </w:r>
      <w:hyperlink r:id="rId13" w:history="1">
        <w:r w:rsidRPr="00183C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2.2</w:t>
        </w:r>
      </w:hyperlink>
      <w:r w:rsidR="00604AA5"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Договора.</w:t>
      </w:r>
    </w:p>
    <w:p w14:paraId="37D431B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84248D" w14:textId="77777777" w:rsidR="00153A27" w:rsidRPr="00313763" w:rsidRDefault="00153A27" w:rsidP="00AE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РАСТОРЖЕНИЕ И ПРЕКРАЩЕНИЕ ДОГОВОРА</w:t>
      </w:r>
    </w:p>
    <w:p w14:paraId="027B24B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3C651C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Договор может быть изменен или расторгнут по соглашению сторон.</w:t>
      </w:r>
    </w:p>
    <w:p w14:paraId="2CFFBAD8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Истечение срока действия Договора влечет за собой его прекращение.</w:t>
      </w:r>
    </w:p>
    <w:p w14:paraId="69AFA883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Договор может быть досрочно расторгнут по требованию Стороны 1 в соответствии с нормативными правовыми актами Российской Федерации,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Новосибирской области, муниципаль</w:t>
      </w:r>
      <w:r w:rsidR="00CE2401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правовыми актами Новосибирского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  области, при этом Сторона 1 обязана уведомить Сторону 2 в течении 30 рабочих дней.</w:t>
      </w:r>
    </w:p>
    <w:p w14:paraId="12E0A4B3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случае если Сторона 2 не вносит Плату, установленную </w:t>
      </w:r>
      <w:hyperlink r:id="rId14" w:history="1">
        <w:r w:rsidRPr="003B26C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2.1</w:t>
        </w:r>
      </w:hyperlink>
      <w:r w:rsidRPr="003B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Договора, более двух сроков подряд или систематически (более двух сроков) вносит Плату не в полном раз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14:paraId="4F1B2B36" w14:textId="55DE1789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 случае самовольного переустройства Стороной 2 не</w:t>
      </w:r>
      <w:r w:rsidR="00CE2401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стационарного </w:t>
      </w:r>
      <w:r w:rsidR="00293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2935F3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401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 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14:paraId="60559BB2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14:paraId="4F42D6C7" w14:textId="3C0D32C4" w:rsidR="00153A27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 случае отказа Стороной 2 от подписания дополнительного соглашения указанного в пункте 2.2</w:t>
      </w:r>
      <w:r w:rsidR="004B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Сторона 1 имеет право расторгнуть договор в одностороннем порядке без обращения в суд.</w:t>
      </w:r>
    </w:p>
    <w:p w14:paraId="5CF8D7B9" w14:textId="6F697728" w:rsidR="003B26CC" w:rsidRDefault="003B26CC" w:rsidP="003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Стороной 2 обязанности, предусмотренной </w:t>
      </w:r>
      <w:hyperlink r:id="rId15" w:history="1">
        <w:r w:rsidRPr="00183C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4.2.1</w:t>
        </w:r>
      </w:hyperlink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4B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proofErr w:type="gramEnd"/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Договора.</w:t>
      </w:r>
    </w:p>
    <w:p w14:paraId="1A9C2355" w14:textId="3E23686A" w:rsidR="00CB38EC" w:rsidRPr="00183C8A" w:rsidRDefault="00CB38EC" w:rsidP="003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</w:t>
      </w:r>
      <w:r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Стороной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600"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 предусмотренной </w:t>
      </w:r>
      <w:hyperlink r:id="rId16" w:history="1">
        <w:r w:rsidR="004B76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</w:t>
        </w:r>
        <w:r w:rsidR="004B7600" w:rsidRPr="00183C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</w:t>
        </w:r>
        <w:r w:rsidR="004B76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</w:t>
        </w:r>
        <w:r w:rsidR="004B7600" w:rsidRPr="00183C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4B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– 1.3</w:t>
      </w:r>
      <w:proofErr w:type="gramStart"/>
      <w:r w:rsidR="004B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7600"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proofErr w:type="gramEnd"/>
      <w:r w:rsidR="004B7600" w:rsidRPr="0018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</w:t>
      </w:r>
    </w:p>
    <w:p w14:paraId="52366556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DA744E" w14:textId="77777777" w:rsidR="00153A27" w:rsidRPr="00313763" w:rsidRDefault="00153A27" w:rsidP="0050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ОСОБЫЕ УСЛОВИЯ ДОГОВОРА</w:t>
      </w:r>
    </w:p>
    <w:p w14:paraId="56AC8291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19D14A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14:paraId="007ECAD8" w14:textId="1EEB716E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В случае самовольного переустройства Стороной 2 нестационарного </w:t>
      </w:r>
      <w:r w:rsidR="000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торгового </w:t>
      </w: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объект капитального строительства, последний подлежит сносу за счет Стороны 2.</w:t>
      </w:r>
    </w:p>
    <w:p w14:paraId="1B387479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14:paraId="5FD8FBAE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составлен на ____ листах и подписан в ____ экземплярах.</w:t>
      </w:r>
    </w:p>
    <w:p w14:paraId="223C309F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21FCDB" w14:textId="77777777" w:rsidR="00153A27" w:rsidRPr="00313763" w:rsidRDefault="00153A27" w:rsidP="00507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АДРЕСА И БАНКОВСКИЕ РЕКВИЗИТЫ СТОРОН</w:t>
      </w:r>
    </w:p>
    <w:p w14:paraId="04EE4723" w14:textId="77777777" w:rsidR="00153A27" w:rsidRPr="00313763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2BBAA5" w14:textId="77777777" w:rsidR="00153A27" w:rsidRPr="00313763" w:rsidRDefault="00153A27" w:rsidP="0050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1: _________________________________________________</w:t>
      </w:r>
    </w:p>
    <w:p w14:paraId="5CA416DE" w14:textId="77777777" w:rsidR="00153A27" w:rsidRPr="004F307B" w:rsidRDefault="00153A27" w:rsidP="0050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2: _________________________________________________</w:t>
      </w:r>
    </w:p>
    <w:p w14:paraId="1E0E3511" w14:textId="77777777" w:rsidR="00153A27" w:rsidRPr="004F307B" w:rsidRDefault="00153A27" w:rsidP="004F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68EAA" w14:textId="77777777" w:rsidR="00AE4258" w:rsidRDefault="00AE4258" w:rsidP="00AE42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BE028" w14:textId="77777777" w:rsidR="008B79A0" w:rsidRPr="004F307B" w:rsidRDefault="008B79A0" w:rsidP="004F30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79A0" w:rsidRPr="004F307B" w:rsidSect="00313763">
      <w:headerReference w:type="default" r:id="rId1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F407" w14:textId="77777777" w:rsidR="00E55F3A" w:rsidRDefault="00E55F3A" w:rsidP="00313763">
      <w:pPr>
        <w:spacing w:after="0" w:line="240" w:lineRule="auto"/>
      </w:pPr>
      <w:r>
        <w:separator/>
      </w:r>
    </w:p>
  </w:endnote>
  <w:endnote w:type="continuationSeparator" w:id="0">
    <w:p w14:paraId="0214CAA6" w14:textId="77777777" w:rsidR="00E55F3A" w:rsidRDefault="00E55F3A" w:rsidP="0031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EC7F" w14:textId="77777777" w:rsidR="00E55F3A" w:rsidRDefault="00E55F3A" w:rsidP="00313763">
      <w:pPr>
        <w:spacing w:after="0" w:line="240" w:lineRule="auto"/>
      </w:pPr>
      <w:r>
        <w:separator/>
      </w:r>
    </w:p>
  </w:footnote>
  <w:footnote w:type="continuationSeparator" w:id="0">
    <w:p w14:paraId="7135EBC2" w14:textId="77777777" w:rsidR="00E55F3A" w:rsidRDefault="00E55F3A" w:rsidP="0031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847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58D11E" w14:textId="0E02302A" w:rsidR="00313763" w:rsidRPr="00313763" w:rsidRDefault="0031376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37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7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7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4C25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137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13A9F4" w14:textId="77777777" w:rsidR="00313763" w:rsidRDefault="003137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22F"/>
    <w:multiLevelType w:val="hybridMultilevel"/>
    <w:tmpl w:val="8E2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27"/>
    <w:rsid w:val="0007532F"/>
    <w:rsid w:val="00080B87"/>
    <w:rsid w:val="000B1B39"/>
    <w:rsid w:val="000D310B"/>
    <w:rsid w:val="00142F04"/>
    <w:rsid w:val="00153A27"/>
    <w:rsid w:val="00183C8A"/>
    <w:rsid w:val="0018438D"/>
    <w:rsid w:val="001B2D63"/>
    <w:rsid w:val="001C4121"/>
    <w:rsid w:val="002206EF"/>
    <w:rsid w:val="00223299"/>
    <w:rsid w:val="002935F3"/>
    <w:rsid w:val="002F5E2E"/>
    <w:rsid w:val="00306307"/>
    <w:rsid w:val="00310C74"/>
    <w:rsid w:val="00313763"/>
    <w:rsid w:val="00323F90"/>
    <w:rsid w:val="003321AC"/>
    <w:rsid w:val="003A3D65"/>
    <w:rsid w:val="003B26CC"/>
    <w:rsid w:val="003D2831"/>
    <w:rsid w:val="004662E5"/>
    <w:rsid w:val="004A74E8"/>
    <w:rsid w:val="004B7600"/>
    <w:rsid w:val="004C525A"/>
    <w:rsid w:val="004E44F7"/>
    <w:rsid w:val="004F307B"/>
    <w:rsid w:val="00507BB0"/>
    <w:rsid w:val="0054105D"/>
    <w:rsid w:val="00541E4A"/>
    <w:rsid w:val="0056359D"/>
    <w:rsid w:val="00584734"/>
    <w:rsid w:val="005B2294"/>
    <w:rsid w:val="00603C61"/>
    <w:rsid w:val="00604AA5"/>
    <w:rsid w:val="00611A61"/>
    <w:rsid w:val="006144CA"/>
    <w:rsid w:val="006557BC"/>
    <w:rsid w:val="00672A15"/>
    <w:rsid w:val="0067614A"/>
    <w:rsid w:val="00697783"/>
    <w:rsid w:val="006A0E96"/>
    <w:rsid w:val="006A7081"/>
    <w:rsid w:val="006C71BF"/>
    <w:rsid w:val="006D2900"/>
    <w:rsid w:val="006F0F1D"/>
    <w:rsid w:val="0071621F"/>
    <w:rsid w:val="00776548"/>
    <w:rsid w:val="007A4EB9"/>
    <w:rsid w:val="007B2413"/>
    <w:rsid w:val="007E25BD"/>
    <w:rsid w:val="00807B2A"/>
    <w:rsid w:val="00863AC5"/>
    <w:rsid w:val="00877C44"/>
    <w:rsid w:val="00880F0A"/>
    <w:rsid w:val="008B79A0"/>
    <w:rsid w:val="0096425B"/>
    <w:rsid w:val="009B39AA"/>
    <w:rsid w:val="009C6E7B"/>
    <w:rsid w:val="009C772F"/>
    <w:rsid w:val="00A12F73"/>
    <w:rsid w:val="00A147BA"/>
    <w:rsid w:val="00A51458"/>
    <w:rsid w:val="00AE4258"/>
    <w:rsid w:val="00B14C25"/>
    <w:rsid w:val="00B323D4"/>
    <w:rsid w:val="00B3642E"/>
    <w:rsid w:val="00BB00CC"/>
    <w:rsid w:val="00BB4496"/>
    <w:rsid w:val="00BD4C28"/>
    <w:rsid w:val="00BE5193"/>
    <w:rsid w:val="00BE77C0"/>
    <w:rsid w:val="00CA735F"/>
    <w:rsid w:val="00CB38EC"/>
    <w:rsid w:val="00CB43E8"/>
    <w:rsid w:val="00CE2401"/>
    <w:rsid w:val="00D03CD0"/>
    <w:rsid w:val="00D100C7"/>
    <w:rsid w:val="00D10D60"/>
    <w:rsid w:val="00D4261E"/>
    <w:rsid w:val="00DA0F21"/>
    <w:rsid w:val="00DB56FA"/>
    <w:rsid w:val="00E45788"/>
    <w:rsid w:val="00E55F3A"/>
    <w:rsid w:val="00E74C19"/>
    <w:rsid w:val="00E9313B"/>
    <w:rsid w:val="00EF5EFE"/>
    <w:rsid w:val="00F34430"/>
    <w:rsid w:val="00F4673C"/>
    <w:rsid w:val="00F54300"/>
    <w:rsid w:val="00F9649A"/>
    <w:rsid w:val="00FA27C1"/>
    <w:rsid w:val="00FA4B16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B629"/>
  <w15:chartTrackingRefBased/>
  <w15:docId w15:val="{EEED7A19-72BE-4060-B40B-3015651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8">
    <w:name w:val="heading8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A27"/>
    <w:rPr>
      <w:color w:val="0000FF"/>
      <w:u w:val="single"/>
    </w:rPr>
  </w:style>
  <w:style w:type="character" w:customStyle="1" w:styleId="1">
    <w:name w:val="Гиперссылка1"/>
    <w:basedOn w:val="a0"/>
    <w:rsid w:val="00153A27"/>
  </w:style>
  <w:style w:type="paragraph" w:customStyle="1" w:styleId="bodytext3">
    <w:name w:val="bodytext3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A0E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0E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0E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0E96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BD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4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1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3763"/>
  </w:style>
  <w:style w:type="paragraph" w:styleId="ad">
    <w:name w:val="footer"/>
    <w:basedOn w:val="a"/>
    <w:link w:val="ae"/>
    <w:uiPriority w:val="99"/>
    <w:unhideWhenUsed/>
    <w:rsid w:val="0031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CF2F1C3-393D-4051-A52D-9923B0E51C0C" TargetMode="External"/><Relationship Id="rId13" Type="http://schemas.openxmlformats.org/officeDocument/2006/relationships/hyperlink" Target="http://zakon.scl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zakon.scl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/bigs/showDocument.html?id=46FE6122-83A1-41D3-A87F-CA82977FB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" TargetMode="External"/><Relationship Id="rId10" Type="http://schemas.openxmlformats.org/officeDocument/2006/relationships/hyperlink" Target="http://pravo-search.minjust.ru/bigs/showDocument.html?id=AEB23ACE-BBA9-4B3E-BCF9-2C17A1CDA1A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546F-DA86-4C64-AEEF-95EDB4D6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17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Федотова</dc:creator>
  <cp:keywords/>
  <dc:description/>
  <cp:lastModifiedBy>Ксения О. Фаламеева</cp:lastModifiedBy>
  <cp:revision>11</cp:revision>
  <cp:lastPrinted>2018-08-24T07:32:00Z</cp:lastPrinted>
  <dcterms:created xsi:type="dcterms:W3CDTF">2018-08-29T08:16:00Z</dcterms:created>
  <dcterms:modified xsi:type="dcterms:W3CDTF">2018-09-10T09:12:00Z</dcterms:modified>
</cp:coreProperties>
</file>