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0" w:rsidRDefault="001A2D90" w:rsidP="001A2D90">
      <w:pPr>
        <w:jc w:val="center"/>
        <w:rPr>
          <w:b/>
        </w:rPr>
      </w:pPr>
      <w:r>
        <w:rPr>
          <w:b/>
        </w:rPr>
        <w:t>ЗАКЛЮЧЕНИЕ</w:t>
      </w:r>
    </w:p>
    <w:p w:rsidR="00F946B9" w:rsidRDefault="001A2D90" w:rsidP="001A2D90">
      <w:pPr>
        <w:jc w:val="center"/>
        <w:rPr>
          <w:b/>
        </w:rPr>
      </w:pPr>
      <w:r>
        <w:rPr>
          <w:b/>
        </w:rPr>
        <w:t xml:space="preserve"> об экспертизе Решения Совета депутатов Куйбышевского района от 29.05.2014 № 5 «О правилах распространения наружной рекламы и информации в Куйбышевском районе»</w:t>
      </w:r>
    </w:p>
    <w:p w:rsidR="001A2D90" w:rsidRDefault="001A2D90" w:rsidP="001A2D90">
      <w:pPr>
        <w:jc w:val="center"/>
        <w:rPr>
          <w:b/>
        </w:rPr>
      </w:pPr>
    </w:p>
    <w:p w:rsidR="001A2D90" w:rsidRDefault="001A2D90" w:rsidP="001A2D90">
      <w:pPr>
        <w:jc w:val="both"/>
      </w:pPr>
      <w:r w:rsidRPr="001A2D90">
        <w:t>«30» мая 2017 г.</w:t>
      </w:r>
      <w:r w:rsidRPr="001A2D90">
        <w:tab/>
      </w:r>
      <w:r w:rsidRPr="001A2D90">
        <w:tab/>
      </w:r>
      <w:r w:rsidRPr="001A2D90">
        <w:tab/>
      </w:r>
      <w:r w:rsidRPr="001A2D90">
        <w:tab/>
      </w:r>
      <w:r w:rsidRPr="001A2D90">
        <w:tab/>
      </w:r>
      <w:r w:rsidRPr="001A2D90">
        <w:tab/>
      </w:r>
      <w:r w:rsidRPr="001A2D90">
        <w:tab/>
      </w:r>
      <w:r>
        <w:tab/>
      </w:r>
      <w:r>
        <w:tab/>
      </w:r>
      <w:r>
        <w:tab/>
      </w:r>
      <w:r>
        <w:tab/>
        <w:t>№1</w:t>
      </w:r>
    </w:p>
    <w:p w:rsidR="001A2D90" w:rsidRDefault="001A2D90" w:rsidP="001A2D90">
      <w:pPr>
        <w:jc w:val="both"/>
      </w:pPr>
    </w:p>
    <w:p w:rsidR="001A2D90" w:rsidRDefault="001A2D90" w:rsidP="00360461">
      <w:pPr>
        <w:ind w:firstLine="709"/>
        <w:jc w:val="both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</w:t>
      </w:r>
      <w:r w:rsidR="009E0A3B">
        <w:t>муниципальных нормативных правовых актов, затрагивающих вопросы осуществления предпринимательской и инвестиционной деятельности», Уставом Куйбышевского района, Порядком проведения экспертизы действующих муниципальны</w:t>
      </w:r>
      <w:r w:rsidR="00360461">
        <w:t>х правовых актов Куйбышевского района, затрагивающих вопросы осуществления предпринимательской и инвестиционной деятельности, утвержденным</w:t>
      </w:r>
      <w:proofErr w:type="gramEnd"/>
      <w:r w:rsidR="00360461">
        <w:t xml:space="preserve"> </w:t>
      </w:r>
      <w:proofErr w:type="gramStart"/>
      <w:r w:rsidR="00360461">
        <w:t>решением Совета депутатов Куйбышевского района третьего созыва от 24.12.2015 № 4, Планом проведения экспертизы муниципальных правовых актов Куйбышевского района на 2017 год, утвержденного постановлением администрации Куйбышевского района от 21.12.2016 № 1007, администрацией Куйбышевского района проведена экспертиза решения Совета депутатов Куйбышевского района от 29.05.2014 № 5 «О правилах распространения наружной рекламы и информации в Куйбышевском районе» (в редакции решения от 07.09.2015 № 6).</w:t>
      </w:r>
      <w:proofErr w:type="gramEnd"/>
    </w:p>
    <w:p w:rsidR="00360461" w:rsidRDefault="00F7279D" w:rsidP="00F7279D">
      <w:pPr>
        <w:ind w:firstLine="709"/>
        <w:jc w:val="both"/>
      </w:pPr>
      <w:r>
        <w:t>1. </w:t>
      </w:r>
      <w:r w:rsidR="00360461">
        <w:t>Муниципальны</w:t>
      </w:r>
      <w:r>
        <w:t>й</w:t>
      </w:r>
      <w:r w:rsidR="00360461">
        <w:t xml:space="preserve"> нормативный правовой акт</w:t>
      </w:r>
      <w:r w:rsidR="006D37F1">
        <w:t xml:space="preserve"> (далее – МНПА)</w:t>
      </w:r>
      <w:r w:rsidR="00360461">
        <w:t xml:space="preserve"> разработан</w:t>
      </w:r>
      <w:r>
        <w:t xml:space="preserve"> </w:t>
      </w:r>
      <w:r w:rsidR="00360461">
        <w:t>в соответствии с Федеральным законом от 06.10.2003 № 131-ФЗ «Об общих принципах организации местного самоуправления</w:t>
      </w:r>
      <w:r>
        <w:t xml:space="preserve"> в Российской Федерации</w:t>
      </w:r>
      <w:r w:rsidR="00360461">
        <w:t>»</w:t>
      </w:r>
      <w:r>
        <w:t>, Федеральным законом от 13.03.2006 № 38-ФЗ «О рекламе».</w:t>
      </w:r>
    </w:p>
    <w:p w:rsidR="00F7279D" w:rsidRDefault="00F7279D" w:rsidP="00F7279D">
      <w:pPr>
        <w:ind w:firstLine="709"/>
        <w:jc w:val="both"/>
      </w:pPr>
      <w:r>
        <w:t xml:space="preserve">Структурное подразделение администрации Куйбышевского </w:t>
      </w:r>
      <w:proofErr w:type="gramStart"/>
      <w:r>
        <w:t>района</w:t>
      </w:r>
      <w:proofErr w:type="gramEnd"/>
      <w:r>
        <w:t xml:space="preserve"> разработавшее </w:t>
      </w:r>
      <w:r w:rsidR="006D37F1">
        <w:t>МНПА</w:t>
      </w:r>
      <w:r>
        <w:t xml:space="preserve"> – управление строительства, коммунального, дорожного хозяйства и транспорта.</w:t>
      </w:r>
    </w:p>
    <w:p w:rsidR="00F7279D" w:rsidRDefault="00F7279D" w:rsidP="00F7279D">
      <w:pPr>
        <w:ind w:firstLine="709"/>
        <w:jc w:val="both"/>
      </w:pPr>
      <w:r>
        <w:t>Цель муниципального нормативного правового регулирования обусловлена необходимостью установления единых требований к распространению наружной рекламы и информации, к установке, эксплуатации рекламных конструкций и иных информационных конструкций для Куйбышевского района, а также соблюдения этих требований.</w:t>
      </w:r>
    </w:p>
    <w:p w:rsidR="00F7279D" w:rsidRDefault="006D37F1" w:rsidP="00F7279D">
      <w:pPr>
        <w:ind w:firstLine="709"/>
        <w:jc w:val="both"/>
      </w:pPr>
      <w:r>
        <w:t>МНПА</w:t>
      </w:r>
      <w:r w:rsidR="00F7279D">
        <w:t xml:space="preserve"> </w:t>
      </w:r>
      <w:proofErr w:type="gramStart"/>
      <w:r w:rsidR="00F7279D">
        <w:t>направлен</w:t>
      </w:r>
      <w:proofErr w:type="gramEnd"/>
      <w:r w:rsidR="00F7279D">
        <w:t xml:space="preserve"> на </w:t>
      </w:r>
      <w:r w:rsidR="008424B5">
        <w:t>всех лиц, принимающих участие в деятельности по установке и эксплуатации рекламных и иных информационных конструкций, распространении наружной рекламы и информации в Куйбышевском районе.</w:t>
      </w:r>
    </w:p>
    <w:p w:rsidR="008424B5" w:rsidRDefault="0018186C" w:rsidP="00F7279D">
      <w:pPr>
        <w:ind w:firstLine="709"/>
        <w:jc w:val="both"/>
      </w:pPr>
      <w:r>
        <w:t>2. </w:t>
      </w:r>
      <w:r w:rsidR="006D37F1">
        <w:t>МНПА</w:t>
      </w:r>
      <w:r>
        <w:t xml:space="preserve"> не содержит в себе избыточных требований по подготовке или предоставлению документов, сведений, информации. </w:t>
      </w:r>
      <w:proofErr w:type="gramStart"/>
      <w:r w:rsidR="006D37F1">
        <w:t>Рассматриваемый</w:t>
      </w:r>
      <w:proofErr w:type="gramEnd"/>
      <w:r w:rsidR="006D37F1">
        <w:t xml:space="preserve"> МНПА</w:t>
      </w:r>
      <w:r w:rsidR="003875E1">
        <w:t xml:space="preserve"> принят в соответствии с необходимостью регулирования указанного вида отношения в пределах полномочий указанный в статье 19 Федерального закона</w:t>
      </w:r>
      <w:r w:rsidR="002E16CB" w:rsidRPr="002E16CB">
        <w:t xml:space="preserve"> </w:t>
      </w:r>
      <w:r w:rsidR="002E16CB">
        <w:t>от 13.03.2006 № 38-ФЗ</w:t>
      </w:r>
      <w:r w:rsidR="003875E1">
        <w:t xml:space="preserve"> «О рекламе».</w:t>
      </w:r>
    </w:p>
    <w:p w:rsidR="003875E1" w:rsidRDefault="006D37F1" w:rsidP="00F7279D">
      <w:pPr>
        <w:ind w:firstLine="709"/>
        <w:jc w:val="both"/>
      </w:pPr>
      <w:r>
        <w:lastRenderedPageBreak/>
        <w:t>МНПА</w:t>
      </w:r>
      <w:r w:rsidR="003875E1">
        <w:t xml:space="preserve"> определяет орган местного самоуправления, правомочный вести прием заявлений и принятия решения  о выдаче разрешения или об отказе в его выдаче</w:t>
      </w:r>
      <w:r w:rsidR="00BC6FCD">
        <w:t>, об аннулировании разрешений – администрация Куйбышевского района.</w:t>
      </w:r>
    </w:p>
    <w:p w:rsidR="000922EE" w:rsidRDefault="00BC6FCD" w:rsidP="00F7279D">
      <w:pPr>
        <w:ind w:firstLine="709"/>
        <w:jc w:val="both"/>
      </w:pPr>
      <w:r>
        <w:t>3. Решение</w:t>
      </w:r>
      <w:r w:rsidR="006E657E">
        <w:t xml:space="preserve"> не содержит в себе требований, связанных с необходимостью создания, приобретения, содержания, реализации каких-либо активов, или осуществления иных действий, которые усложняют ведение предпринимательской деятельности, либо приводят к существенным издержкам или невозможности осуществления предпринимательской и инвестиционной деятельности. </w:t>
      </w:r>
      <w:r w:rsidR="000922EE">
        <w:t>Предоставление заявления и перечень прилагаемых документов регламентируется статьей 19 Федерального закона</w:t>
      </w:r>
      <w:r w:rsidR="002E16CB" w:rsidRPr="002E16CB">
        <w:t xml:space="preserve"> </w:t>
      </w:r>
      <w:r w:rsidR="002E16CB">
        <w:t>от 13.03.2006 № 38-ФЗ</w:t>
      </w:r>
      <w:r w:rsidR="000922EE">
        <w:t xml:space="preserve"> «О рекламе». </w:t>
      </w:r>
    </w:p>
    <w:p w:rsidR="00B77DEF" w:rsidRDefault="000922EE" w:rsidP="000A368B">
      <w:pPr>
        <w:ind w:firstLine="709"/>
        <w:jc w:val="both"/>
      </w:pPr>
      <w:r>
        <w:t>4. </w:t>
      </w:r>
      <w:r w:rsidR="00B22ACE">
        <w:t xml:space="preserve">К </w:t>
      </w:r>
      <w:r>
        <w:t>Правила</w:t>
      </w:r>
      <w:r w:rsidR="00B22ACE">
        <w:t>м</w:t>
      </w:r>
      <w:r>
        <w:t xml:space="preserve"> распространения наружной рекламы и информации в Куйбышевском районе</w:t>
      </w:r>
      <w:r w:rsidR="00B22ACE">
        <w:t xml:space="preserve"> прилагается Положение о комиссии по наружной рекламе </w:t>
      </w:r>
      <w:r w:rsidR="006C2D3A">
        <w:t>в Куйбышеве</w:t>
      </w:r>
      <w:r w:rsidR="00B77DEF">
        <w:t xml:space="preserve">, которая является постоянно действующим коллегиальным органом при администрации Куйбышевского района. Положение регламентирует деятельность комиссии и исключает невозможность реализации органами местного самоуправления Куйбышевского района установленных функций  в отношении субъектов предпринимательской </w:t>
      </w:r>
      <w:r w:rsidR="000A368B">
        <w:t>или инвестиционной деятельности.</w:t>
      </w:r>
    </w:p>
    <w:p w:rsidR="000A368B" w:rsidRDefault="00B77DEF" w:rsidP="000A368B">
      <w:pPr>
        <w:ind w:firstLine="709"/>
        <w:jc w:val="both"/>
      </w:pPr>
      <w:r>
        <w:t>5. </w:t>
      </w:r>
      <w:r w:rsidR="000A368B">
        <w:t>Положения рассматриваемого МНПА не содержит в себе положения, способствующие возникновению необоснованных расходов бюджета Куйбышевского района.</w:t>
      </w:r>
    </w:p>
    <w:p w:rsidR="00DE359C" w:rsidRDefault="00DE359C" w:rsidP="000A368B">
      <w:pPr>
        <w:ind w:firstLine="709"/>
        <w:jc w:val="both"/>
        <w:rPr>
          <w:szCs w:val="28"/>
        </w:rPr>
      </w:pPr>
      <w:r>
        <w:t xml:space="preserve">6. Информация </w:t>
      </w:r>
      <w:proofErr w:type="gramStart"/>
      <w:r>
        <w:t>о</w:t>
      </w:r>
      <w:proofErr w:type="gramEnd"/>
      <w:r>
        <w:t xml:space="preserve"> проведенных публичных консультаций: Публичные консультации проводились в период с </w:t>
      </w:r>
      <w:r>
        <w:rPr>
          <w:szCs w:val="28"/>
        </w:rPr>
        <w:t>25.04.2017 по</w:t>
      </w:r>
      <w:r w:rsidRPr="007D43BF">
        <w:rPr>
          <w:szCs w:val="28"/>
        </w:rPr>
        <w:t xml:space="preserve"> </w:t>
      </w:r>
      <w:r>
        <w:rPr>
          <w:szCs w:val="28"/>
        </w:rPr>
        <w:t>15.05.2017</w:t>
      </w:r>
      <w:r w:rsidRPr="007D43BF">
        <w:rPr>
          <w:szCs w:val="28"/>
        </w:rPr>
        <w:t>.</w:t>
      </w:r>
      <w:r>
        <w:rPr>
          <w:szCs w:val="28"/>
        </w:rPr>
        <w:t xml:space="preserve"> Уведомление о проведении публичных консультаций было размещено на официальном сайте администрации Куйбышевского района в разделе деятельность в подразделе оценка регулирующего воздействия</w:t>
      </w:r>
      <w:r w:rsidR="002E16CB" w:rsidRPr="002E16CB">
        <w:t xml:space="preserve"> </w:t>
      </w:r>
      <w:hyperlink r:id="rId5" w:history="1">
        <w:r w:rsidR="002E16CB" w:rsidRPr="00D117C7">
          <w:rPr>
            <w:rStyle w:val="a6"/>
            <w:szCs w:val="28"/>
          </w:rPr>
          <w:t>http://www.kuibyshev.nso.ru/page/1409</w:t>
        </w:r>
      </w:hyperlink>
      <w:r w:rsidR="00DE39B5">
        <w:rPr>
          <w:szCs w:val="28"/>
        </w:rPr>
        <w:t>.</w:t>
      </w:r>
      <w:r>
        <w:rPr>
          <w:szCs w:val="28"/>
        </w:rPr>
        <w:t xml:space="preserve"> Предложений и замечаний со стороны представителей предпринимательской и инвестиционной деятельности не были представлены.</w:t>
      </w:r>
    </w:p>
    <w:p w:rsidR="00DE359C" w:rsidRDefault="00DE359C" w:rsidP="000A368B">
      <w:pPr>
        <w:ind w:firstLine="709"/>
        <w:jc w:val="both"/>
      </w:pPr>
      <w:r>
        <w:rPr>
          <w:szCs w:val="28"/>
        </w:rPr>
        <w:t>7.</w:t>
      </w:r>
      <w:r>
        <w:t> Выводы по результатам экспертизы.</w:t>
      </w:r>
    </w:p>
    <w:p w:rsidR="00DE359C" w:rsidRDefault="006D37F1" w:rsidP="000A368B">
      <w:pPr>
        <w:ind w:firstLine="709"/>
        <w:jc w:val="both"/>
      </w:pPr>
      <w:proofErr w:type="gramStart"/>
      <w:r>
        <w:t>Решение Совета депутатов Куйбышевского района от 29.05.2014 № 5 «О правилах распространения наружной рекламы и информации в Куйбышевском районе» (в редакции решения от 07.09.2015 № 6) не содержит в себе положений, вводящих в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proofErr w:type="gramEnd"/>
      <w:r>
        <w:t xml:space="preserve"> Куйбышевского района.</w:t>
      </w:r>
    </w:p>
    <w:p w:rsidR="00DE39B5" w:rsidRDefault="00DE39B5" w:rsidP="000A368B">
      <w:pPr>
        <w:ind w:firstLine="709"/>
        <w:jc w:val="both"/>
      </w:pPr>
    </w:p>
    <w:p w:rsidR="00DE39B5" w:rsidRDefault="00DE39B5" w:rsidP="000A368B">
      <w:pPr>
        <w:ind w:firstLine="709"/>
        <w:jc w:val="both"/>
      </w:pPr>
    </w:p>
    <w:p w:rsidR="00DE39B5" w:rsidRDefault="00DE39B5" w:rsidP="00DE39B5">
      <w:pPr>
        <w:jc w:val="both"/>
      </w:pPr>
      <w:r>
        <w:t>Заместитель начальника управления делами –</w:t>
      </w:r>
    </w:p>
    <w:p w:rsidR="00DE39B5" w:rsidRDefault="00DE39B5" w:rsidP="00DE39B5">
      <w:pPr>
        <w:jc w:val="both"/>
      </w:pPr>
      <w:r>
        <w:t>начальник юридического отдела управления делами</w:t>
      </w:r>
    </w:p>
    <w:p w:rsidR="00DE39B5" w:rsidRDefault="00DE39B5" w:rsidP="00DE39B5">
      <w:pPr>
        <w:jc w:val="both"/>
      </w:pPr>
      <w:r>
        <w:t>администрации Куйбышевского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Лерх</w:t>
      </w:r>
      <w:proofErr w:type="spellEnd"/>
    </w:p>
    <w:p w:rsidR="00DE39B5" w:rsidRDefault="00DE39B5" w:rsidP="00DE39B5">
      <w:pPr>
        <w:jc w:val="both"/>
      </w:pPr>
    </w:p>
    <w:p w:rsidR="00DE39B5" w:rsidRDefault="00DE39B5" w:rsidP="00DE39B5">
      <w:pPr>
        <w:jc w:val="both"/>
      </w:pPr>
    </w:p>
    <w:p w:rsidR="00DE39B5" w:rsidRPr="00DE39B5" w:rsidRDefault="00DE39B5" w:rsidP="00DE39B5">
      <w:pPr>
        <w:jc w:val="both"/>
        <w:rPr>
          <w:sz w:val="20"/>
        </w:rPr>
      </w:pPr>
      <w:r w:rsidRPr="00DE39B5">
        <w:rPr>
          <w:sz w:val="20"/>
        </w:rPr>
        <w:t>Попова М.А.</w:t>
      </w:r>
    </w:p>
    <w:p w:rsidR="00DE39B5" w:rsidRPr="00DE39B5" w:rsidRDefault="00DE39B5" w:rsidP="00DE39B5">
      <w:pPr>
        <w:jc w:val="both"/>
        <w:rPr>
          <w:sz w:val="20"/>
        </w:rPr>
      </w:pPr>
      <w:r w:rsidRPr="00DE39B5">
        <w:rPr>
          <w:sz w:val="20"/>
        </w:rPr>
        <w:t>51-681</w:t>
      </w:r>
    </w:p>
    <w:sectPr w:rsidR="00DE39B5" w:rsidRPr="00DE39B5" w:rsidSect="00DE39B5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1935"/>
    <w:multiLevelType w:val="hybridMultilevel"/>
    <w:tmpl w:val="B2B41528"/>
    <w:lvl w:ilvl="0" w:tplc="4C769FE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D90"/>
    <w:rsid w:val="000922EE"/>
    <w:rsid w:val="000A368B"/>
    <w:rsid w:val="0018186C"/>
    <w:rsid w:val="001A2D90"/>
    <w:rsid w:val="002E16CB"/>
    <w:rsid w:val="00360461"/>
    <w:rsid w:val="00374683"/>
    <w:rsid w:val="003875E1"/>
    <w:rsid w:val="004F5847"/>
    <w:rsid w:val="006C2D3A"/>
    <w:rsid w:val="006D37F1"/>
    <w:rsid w:val="006E657E"/>
    <w:rsid w:val="00724338"/>
    <w:rsid w:val="008424B5"/>
    <w:rsid w:val="009E0A3B"/>
    <w:rsid w:val="00B22ACE"/>
    <w:rsid w:val="00B468D1"/>
    <w:rsid w:val="00B77DEF"/>
    <w:rsid w:val="00BC6FCD"/>
    <w:rsid w:val="00C471A6"/>
    <w:rsid w:val="00DE359C"/>
    <w:rsid w:val="00DE39B5"/>
    <w:rsid w:val="00EA5D5C"/>
    <w:rsid w:val="00F7279D"/>
    <w:rsid w:val="00F9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83"/>
    <w:rPr>
      <w:sz w:val="28"/>
    </w:rPr>
  </w:style>
  <w:style w:type="paragraph" w:styleId="2">
    <w:name w:val="heading 2"/>
    <w:basedOn w:val="a"/>
    <w:next w:val="a"/>
    <w:link w:val="20"/>
    <w:qFormat/>
    <w:rsid w:val="00374683"/>
    <w:pPr>
      <w:keepNext/>
      <w:spacing w:line="240" w:lineRule="atLeast"/>
      <w:ind w:left="-251" w:right="41" w:firstLine="181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4683"/>
    <w:rPr>
      <w:b/>
      <w:sz w:val="24"/>
    </w:rPr>
  </w:style>
  <w:style w:type="paragraph" w:styleId="a3">
    <w:name w:val="List Paragraph"/>
    <w:basedOn w:val="a"/>
    <w:uiPriority w:val="34"/>
    <w:qFormat/>
    <w:rsid w:val="00F72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7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16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ibyshev.nso.ru/page/1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4</cp:revision>
  <cp:lastPrinted>2017-06-01T07:25:00Z</cp:lastPrinted>
  <dcterms:created xsi:type="dcterms:W3CDTF">2017-06-01T01:34:00Z</dcterms:created>
  <dcterms:modified xsi:type="dcterms:W3CDTF">2017-06-01T07:26:00Z</dcterms:modified>
</cp:coreProperties>
</file>