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B9" w:rsidRPr="00F122A5" w:rsidRDefault="00A11A47" w:rsidP="003B6877">
      <w:pPr>
        <w:pStyle w:val="10"/>
        <w:keepNext/>
        <w:keepLines/>
        <w:tabs>
          <w:tab w:val="left" w:pos="1560"/>
          <w:tab w:val="left" w:pos="3261"/>
        </w:tabs>
        <w:suppressAutoHyphens/>
        <w:spacing w:after="0"/>
        <w:rPr>
          <w:color w:val="auto"/>
          <w:sz w:val="28"/>
          <w:szCs w:val="28"/>
        </w:rPr>
      </w:pPr>
      <w:bookmarkStart w:id="0" w:name="bookmark0"/>
      <w:r w:rsidRPr="00F122A5">
        <w:rPr>
          <w:color w:val="auto"/>
          <w:sz w:val="28"/>
          <w:szCs w:val="28"/>
        </w:rPr>
        <w:t>С</w:t>
      </w:r>
      <w:r w:rsidR="002C27E5" w:rsidRPr="00F122A5">
        <w:rPr>
          <w:color w:val="auto"/>
          <w:sz w:val="28"/>
          <w:szCs w:val="28"/>
        </w:rPr>
        <w:t>водн</w:t>
      </w:r>
      <w:r w:rsidRPr="00F122A5">
        <w:rPr>
          <w:color w:val="auto"/>
          <w:sz w:val="28"/>
          <w:szCs w:val="28"/>
        </w:rPr>
        <w:t xml:space="preserve">ый </w:t>
      </w:r>
      <w:r w:rsidR="002C27E5" w:rsidRPr="00F122A5">
        <w:rPr>
          <w:color w:val="auto"/>
          <w:sz w:val="28"/>
          <w:szCs w:val="28"/>
        </w:rPr>
        <w:t xml:space="preserve">отчет </w:t>
      </w:r>
      <w:bookmarkEnd w:id="0"/>
      <w:r w:rsidR="004B20D6" w:rsidRPr="00F122A5">
        <w:rPr>
          <w:color w:val="auto"/>
          <w:sz w:val="28"/>
          <w:szCs w:val="28"/>
        </w:rPr>
        <w:t>о проведении оценки регулирующего воздействия</w:t>
      </w:r>
      <w:r w:rsidR="002C27E5" w:rsidRPr="00F122A5">
        <w:rPr>
          <w:color w:val="auto"/>
          <w:sz w:val="28"/>
          <w:szCs w:val="28"/>
        </w:rPr>
        <w:t xml:space="preserve"> </w:t>
      </w:r>
    </w:p>
    <w:p w:rsidR="0030036E" w:rsidRPr="00F122A5" w:rsidRDefault="004B20D6" w:rsidP="003B6877">
      <w:pPr>
        <w:pStyle w:val="10"/>
        <w:keepNext/>
        <w:keepLines/>
        <w:tabs>
          <w:tab w:val="left" w:pos="1560"/>
          <w:tab w:val="left" w:pos="3261"/>
        </w:tabs>
        <w:suppressAutoHyphens/>
        <w:spacing w:after="0"/>
        <w:rPr>
          <w:color w:val="auto"/>
          <w:sz w:val="28"/>
          <w:szCs w:val="28"/>
        </w:rPr>
      </w:pPr>
      <w:r w:rsidRPr="00F122A5">
        <w:rPr>
          <w:color w:val="auto"/>
          <w:sz w:val="28"/>
          <w:szCs w:val="28"/>
        </w:rPr>
        <w:t>проекта нормативного правового акта</w:t>
      </w:r>
      <w:r w:rsidR="0030036E" w:rsidRPr="00F122A5">
        <w:rPr>
          <w:color w:val="auto"/>
          <w:sz w:val="28"/>
          <w:szCs w:val="28"/>
        </w:rPr>
        <w:t xml:space="preserve"> </w:t>
      </w:r>
    </w:p>
    <w:p w:rsidR="00BC7A6F" w:rsidRPr="00F122A5" w:rsidRDefault="0030036E" w:rsidP="003B6877">
      <w:pPr>
        <w:pStyle w:val="10"/>
        <w:keepNext/>
        <w:keepLines/>
        <w:tabs>
          <w:tab w:val="left" w:pos="1560"/>
          <w:tab w:val="left" w:pos="3261"/>
        </w:tabs>
        <w:suppressAutoHyphens/>
        <w:spacing w:after="0"/>
        <w:rPr>
          <w:color w:val="auto"/>
          <w:sz w:val="28"/>
          <w:szCs w:val="28"/>
        </w:rPr>
      </w:pPr>
      <w:r w:rsidRPr="00F122A5">
        <w:rPr>
          <w:color w:val="auto"/>
          <w:sz w:val="28"/>
          <w:szCs w:val="28"/>
        </w:rPr>
        <w:t xml:space="preserve">Проект постановления Правительства Новосибирской области </w:t>
      </w:r>
    </w:p>
    <w:p w:rsidR="004B20D6" w:rsidRPr="00F122A5" w:rsidRDefault="0030036E" w:rsidP="003B6877">
      <w:pPr>
        <w:pStyle w:val="10"/>
        <w:keepNext/>
        <w:keepLines/>
        <w:tabs>
          <w:tab w:val="left" w:pos="1560"/>
          <w:tab w:val="left" w:pos="3261"/>
        </w:tabs>
        <w:suppressAutoHyphens/>
        <w:spacing w:after="0"/>
        <w:rPr>
          <w:color w:val="auto"/>
          <w:sz w:val="28"/>
          <w:szCs w:val="28"/>
        </w:rPr>
      </w:pPr>
      <w:r w:rsidRPr="00F122A5">
        <w:rPr>
          <w:color w:val="auto"/>
          <w:sz w:val="28"/>
          <w:szCs w:val="28"/>
        </w:rPr>
        <w:t xml:space="preserve">«О внесении изменений в постановление Правительства Новосибирской области от </w:t>
      </w:r>
      <w:r w:rsidR="00EA3DEC" w:rsidRPr="00F122A5">
        <w:rPr>
          <w:color w:val="auto"/>
          <w:sz w:val="28"/>
          <w:szCs w:val="28"/>
        </w:rPr>
        <w:t>28</w:t>
      </w:r>
      <w:r w:rsidRPr="00F122A5">
        <w:rPr>
          <w:color w:val="auto"/>
          <w:sz w:val="28"/>
          <w:szCs w:val="28"/>
        </w:rPr>
        <w:t>.0</w:t>
      </w:r>
      <w:r w:rsidR="00290784" w:rsidRPr="00F122A5">
        <w:rPr>
          <w:color w:val="auto"/>
          <w:sz w:val="28"/>
          <w:szCs w:val="28"/>
        </w:rPr>
        <w:t>7</w:t>
      </w:r>
      <w:r w:rsidRPr="00F122A5">
        <w:rPr>
          <w:color w:val="auto"/>
          <w:sz w:val="28"/>
          <w:szCs w:val="28"/>
        </w:rPr>
        <w:t>.201</w:t>
      </w:r>
      <w:r w:rsidR="00290784" w:rsidRPr="00F122A5">
        <w:rPr>
          <w:color w:val="auto"/>
          <w:sz w:val="28"/>
          <w:szCs w:val="28"/>
        </w:rPr>
        <w:t>5</w:t>
      </w:r>
      <w:r w:rsidRPr="00F122A5">
        <w:rPr>
          <w:color w:val="auto"/>
          <w:sz w:val="28"/>
          <w:szCs w:val="28"/>
        </w:rPr>
        <w:t xml:space="preserve"> № </w:t>
      </w:r>
      <w:r w:rsidR="004C3024" w:rsidRPr="00F122A5">
        <w:rPr>
          <w:color w:val="auto"/>
          <w:sz w:val="28"/>
          <w:szCs w:val="28"/>
        </w:rPr>
        <w:t>29</w:t>
      </w:r>
      <w:r w:rsidR="00B93BE8" w:rsidRPr="00F122A5">
        <w:rPr>
          <w:color w:val="auto"/>
          <w:sz w:val="28"/>
          <w:szCs w:val="28"/>
        </w:rPr>
        <w:t>1</w:t>
      </w:r>
      <w:r w:rsidRPr="00F122A5">
        <w:rPr>
          <w:color w:val="auto"/>
          <w:sz w:val="28"/>
          <w:szCs w:val="28"/>
        </w:rPr>
        <w:t xml:space="preserve">-п» </w:t>
      </w:r>
    </w:p>
    <w:p w:rsidR="006403E8" w:rsidRPr="00F122A5" w:rsidRDefault="006403E8" w:rsidP="003B6877">
      <w:pPr>
        <w:pStyle w:val="10"/>
        <w:keepNext/>
        <w:keepLines/>
        <w:tabs>
          <w:tab w:val="left" w:pos="1560"/>
          <w:tab w:val="left" w:pos="3261"/>
        </w:tabs>
        <w:suppressAutoHyphens/>
        <w:spacing w:after="0"/>
        <w:rPr>
          <w:color w:val="auto"/>
          <w:sz w:val="28"/>
          <w:szCs w:val="28"/>
        </w:rPr>
      </w:pPr>
    </w:p>
    <w:p w:rsidR="004B20D6" w:rsidRPr="00F122A5" w:rsidRDefault="00776C2A" w:rsidP="003B6877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uppressAutoHyphens/>
        <w:spacing w:before="0" w:after="0" w:line="240" w:lineRule="auto"/>
        <w:jc w:val="center"/>
        <w:rPr>
          <w:b w:val="0"/>
          <w:color w:val="auto"/>
          <w:sz w:val="28"/>
          <w:szCs w:val="28"/>
        </w:rPr>
      </w:pPr>
      <w:bookmarkStart w:id="1" w:name="bookmark2"/>
      <w:r w:rsidRPr="00F122A5">
        <w:rPr>
          <w:b w:val="0"/>
          <w:color w:val="auto"/>
          <w:sz w:val="28"/>
          <w:szCs w:val="28"/>
          <w:lang w:val="en-US"/>
        </w:rPr>
        <w:t>I</w:t>
      </w:r>
      <w:r w:rsidR="001A272B" w:rsidRPr="00F122A5">
        <w:rPr>
          <w:b w:val="0"/>
          <w:color w:val="auto"/>
          <w:sz w:val="28"/>
          <w:szCs w:val="28"/>
        </w:rPr>
        <w:t>. Общая информация</w:t>
      </w:r>
    </w:p>
    <w:p w:rsidR="006403E8" w:rsidRPr="00F122A5" w:rsidRDefault="006403E8" w:rsidP="003B6877">
      <w:pPr>
        <w:tabs>
          <w:tab w:val="left" w:pos="1560"/>
          <w:tab w:val="left" w:pos="3261"/>
        </w:tabs>
        <w:suppressAutoHyphens/>
        <w:ind w:left="20" w:firstLine="689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403E8" w:rsidRPr="00F122A5" w:rsidRDefault="006403E8" w:rsidP="003B6877">
      <w:pPr>
        <w:tabs>
          <w:tab w:val="left" w:pos="1560"/>
          <w:tab w:val="left" w:pos="3261"/>
        </w:tabs>
        <w:suppressAutoHyphens/>
        <w:ind w:left="20" w:firstLine="68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22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1. </w:t>
      </w:r>
      <w:r w:rsidR="00EA3DEC" w:rsidRPr="00F122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</w:t>
      </w:r>
      <w:r w:rsidRPr="00F122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аименование проекта</w:t>
      </w:r>
      <w:r w:rsidR="00EA3DEC" w:rsidRPr="00F122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нормативного правового </w:t>
      </w:r>
      <w:r w:rsidRPr="00F122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акта:</w:t>
      </w:r>
    </w:p>
    <w:p w:rsidR="006403E8" w:rsidRPr="00F122A5" w:rsidRDefault="006403E8" w:rsidP="003B6877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 </w:t>
      </w:r>
      <w:r w:rsidR="00EA3DEC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</w:t>
      </w: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EA3DEC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 w:rsidR="00EA3DEC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</w:t>
      </w:r>
      <w:r w:rsidR="00EA3DEC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29</w:t>
      </w:r>
      <w:r w:rsidR="00453F3C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-п».</w:t>
      </w:r>
    </w:p>
    <w:p w:rsidR="0030036E" w:rsidRPr="00F122A5" w:rsidRDefault="00776C2A" w:rsidP="003B6877">
      <w:pPr>
        <w:tabs>
          <w:tab w:val="left" w:pos="1560"/>
          <w:tab w:val="left" w:pos="3261"/>
        </w:tabs>
        <w:suppressAutoHyphens/>
        <w:ind w:firstLine="68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22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="006403E8" w:rsidRPr="00F122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30036E" w:rsidRPr="00F122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</w:t>
      </w:r>
      <w:r w:rsidR="0079784D" w:rsidRPr="00F122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</w:t>
      </w:r>
      <w:r w:rsidR="0030036E" w:rsidRPr="00F122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азработчи</w:t>
      </w:r>
      <w:r w:rsidRPr="00F122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 проекта</w:t>
      </w:r>
      <w:r w:rsidR="0030036E" w:rsidRPr="00F122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акта</w:t>
      </w:r>
      <w:r w:rsidR="00FA2E4E" w:rsidRPr="00F122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в</w:t>
      </w:r>
      <w:r w:rsidRPr="00F122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том числе контактные данные</w:t>
      </w:r>
      <w:r w:rsidR="0030036E" w:rsidRPr="00F122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:</w:t>
      </w:r>
    </w:p>
    <w:p w:rsidR="0030036E" w:rsidRPr="00F122A5" w:rsidRDefault="0030036E" w:rsidP="003B6877">
      <w:pPr>
        <w:tabs>
          <w:tab w:val="left" w:pos="1560"/>
          <w:tab w:val="left" w:pos="3261"/>
        </w:tabs>
        <w:suppressAutoHyphens/>
        <w:ind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Министерство промышленности, торговли и развития предпринимательства Новосибирской области.</w:t>
      </w:r>
    </w:p>
    <w:p w:rsidR="0013265A" w:rsidRPr="00F122A5" w:rsidRDefault="0013265A" w:rsidP="0013265A">
      <w:pPr>
        <w:suppressAutoHyphens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Ф.И.О.:</w:t>
      </w:r>
      <w:r w:rsidRPr="00F122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1361">
        <w:rPr>
          <w:rFonts w:ascii="Times New Roman" w:hAnsi="Times New Roman" w:cs="Times New Roman"/>
          <w:color w:val="auto"/>
          <w:sz w:val="28"/>
          <w:szCs w:val="28"/>
        </w:rPr>
        <w:t>Шпедт Вадим Андреевич</w:t>
      </w:r>
    </w:p>
    <w:p w:rsidR="0013265A" w:rsidRPr="00F122A5" w:rsidRDefault="0013265A" w:rsidP="0013265A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Должность: </w:t>
      </w:r>
      <w:r w:rsidR="001A4337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</w:t>
      </w: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отдела </w:t>
      </w:r>
      <w:r w:rsidR="00496516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промышленности</w:t>
      </w: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управления промышленности и  предпринимательства министерства промышленности, торговли и развития предпринимательства Новосибирской области.</w:t>
      </w:r>
    </w:p>
    <w:p w:rsidR="0013265A" w:rsidRPr="00F122A5" w:rsidRDefault="0013265A" w:rsidP="0013265A">
      <w:pPr>
        <w:widowControl/>
        <w:suppressAutoHyphens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Телефон, адрес электронной почты: 8 (383) </w:t>
      </w:r>
      <w:r w:rsidR="00496516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238</w:t>
      </w: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496516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5713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496516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5713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496516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71361" w:rsidRPr="005713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shva@nso.ru</w:t>
      </w:r>
      <w:r w:rsidR="00496516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0036E" w:rsidRPr="00F122A5" w:rsidRDefault="0030036E" w:rsidP="003B6877">
      <w:pPr>
        <w:suppressAutoHyphens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Ф.И.О.:</w:t>
      </w:r>
      <w:r w:rsidRPr="00F122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516" w:rsidRPr="00F122A5">
        <w:rPr>
          <w:rFonts w:ascii="Times New Roman" w:hAnsi="Times New Roman" w:cs="Times New Roman"/>
          <w:color w:val="auto"/>
          <w:sz w:val="28"/>
          <w:szCs w:val="28"/>
        </w:rPr>
        <w:t>Писарев Владимир Александрович</w:t>
      </w:r>
    </w:p>
    <w:p w:rsidR="0030036E" w:rsidRPr="00F122A5" w:rsidRDefault="0030036E" w:rsidP="003B687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Должность: </w:t>
      </w:r>
      <w:r w:rsidR="00453F3C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консультант </w:t>
      </w: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отдела </w:t>
      </w:r>
      <w:r w:rsidR="00496516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промышленности</w:t>
      </w:r>
      <w:r w:rsidR="00453F3C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управления промышленности и  предпринимательства минист</w:t>
      </w: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ерства промышленности, торговли и развития предпринимательства Новосибирской области.</w:t>
      </w:r>
    </w:p>
    <w:p w:rsidR="00496516" w:rsidRPr="00F122A5" w:rsidRDefault="0030036E" w:rsidP="003B687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Телефон, адрес электронной почты: 8 (383) 2</w:t>
      </w:r>
      <w:r w:rsidR="00496516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38</w:t>
      </w: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496516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453F3C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496516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="00496516" w:rsidRPr="00F122A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bidi="ar-SA"/>
          </w:rPr>
          <w:t>pvla</w:t>
        </w:r>
        <w:r w:rsidR="00496516" w:rsidRPr="00F122A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@</w:t>
        </w:r>
        <w:r w:rsidR="00496516" w:rsidRPr="00F122A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bidi="ar-SA"/>
          </w:rPr>
          <w:t>nso</w:t>
        </w:r>
        <w:r w:rsidR="00496516" w:rsidRPr="00F122A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.</w:t>
        </w:r>
        <w:r w:rsidR="00496516" w:rsidRPr="00F122A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bidi="ar-SA"/>
          </w:rPr>
          <w:t>ru</w:t>
        </w:r>
      </w:hyperlink>
      <w:r w:rsidR="00496516" w:rsidRPr="00F122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0036E" w:rsidRPr="00F122A5" w:rsidRDefault="007712F8" w:rsidP="003B6877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122A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A2E4E" w:rsidRPr="00F122A5" w:rsidRDefault="00FA2E4E" w:rsidP="003B6877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2A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F122A5">
        <w:rPr>
          <w:rFonts w:ascii="Times New Roman" w:hAnsi="Times New Roman" w:cs="Times New Roman"/>
          <w:color w:val="auto"/>
          <w:sz w:val="28"/>
          <w:szCs w:val="28"/>
        </w:rPr>
        <w:t>. Сведения о проведении публичных консультаций</w:t>
      </w:r>
    </w:p>
    <w:p w:rsidR="00FA2E4E" w:rsidRPr="00F122A5" w:rsidRDefault="00FA2E4E" w:rsidP="003B6877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2A5">
        <w:rPr>
          <w:rFonts w:ascii="Times New Roman" w:hAnsi="Times New Roman" w:cs="Times New Roman"/>
          <w:color w:val="auto"/>
          <w:sz w:val="28"/>
          <w:szCs w:val="28"/>
        </w:rPr>
        <w:t>по уведомлению о необходимости разработки проекта акта:</w:t>
      </w:r>
    </w:p>
    <w:p w:rsidR="00FA2E4E" w:rsidRPr="00F122A5" w:rsidRDefault="00FA2E4E" w:rsidP="003B6877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2E4E" w:rsidRPr="00F122A5" w:rsidRDefault="00FA2E4E" w:rsidP="00FA2E4E">
      <w:pPr>
        <w:pStyle w:val="ConsPlusNormal"/>
        <w:ind w:firstLine="540"/>
        <w:jc w:val="both"/>
      </w:pPr>
      <w:r w:rsidRPr="00F122A5">
        <w:t>1. Публичные консультации проводились.</w:t>
      </w:r>
    </w:p>
    <w:p w:rsidR="00FA2E4E" w:rsidRPr="00F122A5" w:rsidRDefault="00FA2E4E" w:rsidP="00FA2E4E">
      <w:pPr>
        <w:pStyle w:val="ConsPlusNormal"/>
        <w:ind w:firstLine="540"/>
        <w:jc w:val="both"/>
      </w:pPr>
      <w:r w:rsidRPr="00F122A5">
        <w:t xml:space="preserve">2. Даты проведения публичных консультаций: </w:t>
      </w:r>
      <w:r w:rsidRPr="00F122A5">
        <w:rPr>
          <w:rFonts w:eastAsia="Times New Roman"/>
        </w:rPr>
        <w:t>11.12.2018 по 19.12.2018</w:t>
      </w:r>
      <w:r w:rsidRPr="00F122A5">
        <w:t>.</w:t>
      </w:r>
    </w:p>
    <w:p w:rsidR="00FA2E4E" w:rsidRPr="00F122A5" w:rsidRDefault="00FA2E4E" w:rsidP="00FA2E4E">
      <w:pPr>
        <w:pStyle w:val="ConsPlusNormal"/>
        <w:ind w:firstLine="540"/>
        <w:jc w:val="both"/>
      </w:pPr>
      <w:bookmarkStart w:id="2" w:name="P176"/>
      <w:bookmarkEnd w:id="2"/>
      <w:r w:rsidRPr="00F122A5">
        <w:t xml:space="preserve">3. Ссылка на соответствующую страницу ГИС НСО </w:t>
      </w:r>
      <w:r w:rsidR="00C328E3">
        <w:t>«</w:t>
      </w:r>
      <w:r w:rsidRPr="00F122A5">
        <w:t>Электронная демократия Новосибирской области</w:t>
      </w:r>
      <w:r w:rsidR="00C328E3">
        <w:t>»</w:t>
      </w:r>
      <w:r w:rsidRPr="00F122A5">
        <w:t xml:space="preserve">, где размещены документы о проведении оценки регулирующего воздействия проекта нормативного правового акта (в случае, если публичные консультации проводились): </w:t>
      </w:r>
      <w:hyperlink r:id="rId9" w:history="1">
        <w:r w:rsidRPr="00F122A5">
          <w:rPr>
            <w:rStyle w:val="a3"/>
            <w:rFonts w:eastAsia="Times New Roman"/>
            <w:bCs/>
            <w:color w:val="auto"/>
          </w:rPr>
          <w:t>http://dem.nso.ru/lawandnpa/14f5c290-0b8c-49b1-a0c4-658bb7ba871d</w:t>
        </w:r>
      </w:hyperlink>
      <w:r w:rsidRPr="00F122A5">
        <w:t>.</w:t>
      </w:r>
    </w:p>
    <w:p w:rsidR="00FA2E4E" w:rsidRPr="00F122A5" w:rsidRDefault="00FA2E4E" w:rsidP="003B6877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8E2" w:rsidRPr="00F122A5" w:rsidRDefault="00E478E2" w:rsidP="00E478E2">
      <w:pPr>
        <w:pStyle w:val="ConsPlusNormal"/>
        <w:jc w:val="center"/>
        <w:outlineLvl w:val="1"/>
      </w:pPr>
      <w:r w:rsidRPr="00F122A5">
        <w:t>III. Описание проблем, для решения которых разработан</w:t>
      </w:r>
    </w:p>
    <w:p w:rsidR="00E478E2" w:rsidRPr="00F122A5" w:rsidRDefault="00E478E2" w:rsidP="00E478E2">
      <w:pPr>
        <w:pStyle w:val="ConsPlusNormal"/>
        <w:jc w:val="center"/>
      </w:pPr>
      <w:r w:rsidRPr="00F122A5">
        <w:t>проект акта, и предлагаемого регулирования</w:t>
      </w:r>
    </w:p>
    <w:p w:rsidR="00E478E2" w:rsidRPr="00F122A5" w:rsidRDefault="00E478E2" w:rsidP="00E478E2">
      <w:pPr>
        <w:pStyle w:val="ConsPlusNormal"/>
        <w:ind w:firstLine="540"/>
        <w:jc w:val="both"/>
      </w:pPr>
    </w:p>
    <w:p w:rsidR="00E478E2" w:rsidRPr="00F122A5" w:rsidRDefault="00E478E2" w:rsidP="00E478E2">
      <w:pPr>
        <w:pStyle w:val="ConsPlusNormal"/>
        <w:ind w:firstLine="540"/>
        <w:jc w:val="both"/>
      </w:pPr>
      <w:r w:rsidRPr="00F122A5">
        <w:t>1. Описание проблем, негативных эффектов и их обоснование:</w:t>
      </w:r>
    </w:p>
    <w:p w:rsidR="00E478E2" w:rsidRPr="00F122A5" w:rsidRDefault="00E478E2" w:rsidP="00E478E2">
      <w:pPr>
        <w:pStyle w:val="ConsPlusNormal"/>
        <w:jc w:val="right"/>
        <w:outlineLvl w:val="2"/>
      </w:pPr>
      <w:r w:rsidRPr="00F122A5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040"/>
        <w:gridCol w:w="1559"/>
        <w:gridCol w:w="1587"/>
        <w:gridCol w:w="3516"/>
      </w:tblGrid>
      <w:tr w:rsidR="004E6F4F" w:rsidRPr="00F122A5" w:rsidTr="004E6F4F">
        <w:tc>
          <w:tcPr>
            <w:tcW w:w="566" w:type="dxa"/>
          </w:tcPr>
          <w:p w:rsidR="00E478E2" w:rsidRPr="00F122A5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N п/п</w:t>
            </w:r>
          </w:p>
        </w:tc>
        <w:tc>
          <w:tcPr>
            <w:tcW w:w="3040" w:type="dxa"/>
          </w:tcPr>
          <w:p w:rsidR="00E478E2" w:rsidRPr="00F122A5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1559" w:type="dxa"/>
          </w:tcPr>
          <w:p w:rsidR="00E478E2" w:rsidRPr="00F122A5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Характер проблемы</w:t>
            </w:r>
          </w:p>
        </w:tc>
        <w:tc>
          <w:tcPr>
            <w:tcW w:w="1587" w:type="dxa"/>
          </w:tcPr>
          <w:p w:rsidR="00E478E2" w:rsidRPr="00F122A5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Негативные эффекты</w:t>
            </w:r>
          </w:p>
        </w:tc>
        <w:tc>
          <w:tcPr>
            <w:tcW w:w="3516" w:type="dxa"/>
          </w:tcPr>
          <w:p w:rsidR="00E478E2" w:rsidRPr="00F122A5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Обоснование негативных эффектов</w:t>
            </w:r>
          </w:p>
        </w:tc>
      </w:tr>
      <w:tr w:rsidR="004E6F4F" w:rsidRPr="00F122A5" w:rsidTr="004E6F4F">
        <w:tc>
          <w:tcPr>
            <w:tcW w:w="566" w:type="dxa"/>
          </w:tcPr>
          <w:p w:rsidR="00E478E2" w:rsidRPr="00F122A5" w:rsidRDefault="00E478E2" w:rsidP="00E478E2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40" w:type="dxa"/>
          </w:tcPr>
          <w:p w:rsidR="00E478E2" w:rsidRPr="00F122A5" w:rsidRDefault="00CC557C" w:rsidP="00115CBF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Обязанность соответствия организации требованиям на конкретную дату</w:t>
            </w:r>
          </w:p>
        </w:tc>
        <w:tc>
          <w:tcPr>
            <w:tcW w:w="1559" w:type="dxa"/>
          </w:tcPr>
          <w:p w:rsidR="00E478E2" w:rsidRPr="00F122A5" w:rsidRDefault="00E478E2" w:rsidP="00E478E2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Отрицательные последствия существующего регулирования</w:t>
            </w:r>
          </w:p>
        </w:tc>
        <w:tc>
          <w:tcPr>
            <w:tcW w:w="1587" w:type="dxa"/>
          </w:tcPr>
          <w:p w:rsidR="00E478E2" w:rsidRPr="00F122A5" w:rsidRDefault="00E478E2" w:rsidP="00E478E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rFonts w:eastAsia="Courier New"/>
                <w:color w:val="auto"/>
                <w:sz w:val="24"/>
                <w:szCs w:val="24"/>
              </w:rPr>
            </w:pPr>
            <w:r w:rsidRPr="00F122A5">
              <w:rPr>
                <w:rFonts w:eastAsia="Courier New"/>
                <w:color w:val="auto"/>
                <w:sz w:val="24"/>
                <w:szCs w:val="24"/>
              </w:rPr>
              <w:t>1. Ограничение круга  организаций, которые могут являться получателями субсидий в рамках Программы;</w:t>
            </w:r>
          </w:p>
          <w:p w:rsidR="00E478E2" w:rsidRPr="00F122A5" w:rsidRDefault="00E478E2" w:rsidP="00544C0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E478E2" w:rsidRPr="00F122A5" w:rsidRDefault="00BE7802" w:rsidP="004023C9">
            <w:pPr>
              <w:pStyle w:val="af9"/>
              <w:tabs>
                <w:tab w:val="left" w:pos="264"/>
              </w:tabs>
              <w:suppressAutoHyphens/>
              <w:ind w:left="-20"/>
              <w:jc w:val="both"/>
            </w:pPr>
            <w:r w:rsidRPr="00F122A5">
              <w:rPr>
                <w:rFonts w:ascii="Times New Roman" w:hAnsi="Times New Roman" w:cs="Times New Roman"/>
                <w:color w:val="auto"/>
              </w:rPr>
              <w:t>1</w:t>
            </w:r>
            <w:r w:rsidR="00E478E2" w:rsidRPr="00F122A5">
              <w:rPr>
                <w:rFonts w:ascii="Times New Roman" w:hAnsi="Times New Roman" w:cs="Times New Roman"/>
                <w:color w:val="auto"/>
              </w:rPr>
              <w:t>. </w:t>
            </w:r>
            <w:r w:rsidR="004023C9" w:rsidRPr="00F122A5">
              <w:rPr>
                <w:rFonts w:ascii="Times New Roman" w:hAnsi="Times New Roman" w:cs="Times New Roman"/>
                <w:color w:val="auto"/>
              </w:rPr>
              <w:t>Н</w:t>
            </w:r>
            <w:r w:rsidR="00CC557C" w:rsidRPr="00F122A5">
              <w:rPr>
                <w:rFonts w:ascii="Times New Roman" w:hAnsi="Times New Roman" w:cs="Times New Roman"/>
                <w:color w:val="auto"/>
              </w:rPr>
              <w:t>аучно-производственный центр имеющий задолженность по налогам, сборам и иным обязательным платежам по состоянию на 1 число месяца, предыдущего месяцу, в котором планируется заключение договора о предоставлении субсидии заявки не сможет участвовать в конкурсе при погашении выше перечисленных задолженностей.</w:t>
            </w:r>
          </w:p>
        </w:tc>
      </w:tr>
      <w:tr w:rsidR="004E6F4F" w:rsidRPr="00F122A5" w:rsidTr="004E6F4F">
        <w:tc>
          <w:tcPr>
            <w:tcW w:w="566" w:type="dxa"/>
          </w:tcPr>
          <w:p w:rsidR="00E478E2" w:rsidRPr="00F122A5" w:rsidRDefault="00E478E2" w:rsidP="00E478E2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E478E2" w:rsidRPr="00F122A5" w:rsidRDefault="00F71C06" w:rsidP="00F71C06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Выплата работодателями  «серых» заработных плат перс</w:t>
            </w:r>
            <w:bookmarkStart w:id="3" w:name="_GoBack"/>
            <w:bookmarkEnd w:id="3"/>
            <w:r w:rsidRPr="00F122A5">
              <w:rPr>
                <w:sz w:val="24"/>
                <w:szCs w:val="24"/>
              </w:rPr>
              <w:t>оналу</w:t>
            </w:r>
          </w:p>
        </w:tc>
        <w:tc>
          <w:tcPr>
            <w:tcW w:w="1559" w:type="dxa"/>
          </w:tcPr>
          <w:p w:rsidR="00E478E2" w:rsidRPr="00F122A5" w:rsidRDefault="006F3D00" w:rsidP="006F3D00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 xml:space="preserve">Отрицательные последствия существующего регулирования </w:t>
            </w:r>
          </w:p>
        </w:tc>
        <w:tc>
          <w:tcPr>
            <w:tcW w:w="1587" w:type="dxa"/>
          </w:tcPr>
          <w:p w:rsidR="00E478E2" w:rsidRPr="00F122A5" w:rsidRDefault="00BE7802" w:rsidP="006F3D00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F122A5">
              <w:rPr>
                <w:rFonts w:eastAsia="Courier New"/>
                <w:color w:val="auto"/>
                <w:sz w:val="24"/>
                <w:szCs w:val="24"/>
              </w:rPr>
              <w:t>1.</w:t>
            </w:r>
            <w:r w:rsidR="006F3D00" w:rsidRPr="00F122A5">
              <w:rPr>
                <w:rFonts w:eastAsia="Courier New"/>
                <w:color w:val="auto"/>
                <w:sz w:val="24"/>
                <w:szCs w:val="24"/>
              </w:rPr>
              <w:t> </w:t>
            </w:r>
            <w:r w:rsidR="006F3D00" w:rsidRPr="00F122A5">
              <w:rPr>
                <w:sz w:val="24"/>
                <w:szCs w:val="24"/>
              </w:rPr>
              <w:t>Пониженная собираемость налогов в бюджет Новосибирской области</w:t>
            </w:r>
          </w:p>
        </w:tc>
        <w:tc>
          <w:tcPr>
            <w:tcW w:w="3516" w:type="dxa"/>
          </w:tcPr>
          <w:p w:rsidR="00BE7802" w:rsidRPr="00F122A5" w:rsidRDefault="00BE7802" w:rsidP="00BE780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rFonts w:eastAsia="Courier New"/>
                <w:color w:val="auto"/>
                <w:sz w:val="24"/>
                <w:szCs w:val="24"/>
              </w:rPr>
            </w:pPr>
            <w:r w:rsidRPr="00F122A5">
              <w:rPr>
                <w:rFonts w:eastAsia="Courier New"/>
                <w:color w:val="auto"/>
                <w:sz w:val="24"/>
                <w:szCs w:val="24"/>
              </w:rPr>
              <w:t>1. Согласно письму министерства финансов и налоговой политики Новосибирской области от 23.01.2019 № 05.1-02.3.6.3/195/22-Вн в целях предупреждения и борьбы с начислениями и фактами выплаты работодателями «серых» заработных плат персоналу, а также повышения собираемости налогов в бюджет предложено распространение вышеизложенной нормы при пред</w:t>
            </w:r>
            <w:r w:rsidR="00F71C06" w:rsidRPr="00F122A5">
              <w:rPr>
                <w:rFonts w:eastAsia="Courier New"/>
                <w:color w:val="auto"/>
                <w:sz w:val="24"/>
                <w:szCs w:val="24"/>
              </w:rPr>
              <w:t>оставлении финансовой поддержки.</w:t>
            </w:r>
          </w:p>
          <w:p w:rsidR="00E478E2" w:rsidRPr="00F122A5" w:rsidRDefault="00F71C06" w:rsidP="00F71C06">
            <w:pPr>
              <w:tabs>
                <w:tab w:val="left" w:pos="264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t xml:space="preserve">Норма по обеспечению получателями субсидий превышения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 </w:t>
            </w:r>
            <w:r w:rsidR="006F3D00" w:rsidRPr="00F122A5">
              <w:rPr>
                <w:rFonts w:ascii="Times New Roman" w:hAnsi="Times New Roman" w:cs="Times New Roman"/>
                <w:color w:val="auto"/>
              </w:rPr>
              <w:t>будет способствовать минимизации негативных эффектов.</w:t>
            </w:r>
          </w:p>
        </w:tc>
      </w:tr>
      <w:tr w:rsidR="002F1B26" w:rsidRPr="00F122A5" w:rsidTr="004E6F4F">
        <w:tc>
          <w:tcPr>
            <w:tcW w:w="566" w:type="dxa"/>
          </w:tcPr>
          <w:p w:rsidR="002F1B26" w:rsidRPr="00F122A5" w:rsidRDefault="00603E54" w:rsidP="00E478E2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2F1B26" w:rsidRPr="008E0F93" w:rsidRDefault="002F1B26" w:rsidP="00F56BB8">
            <w:pPr>
              <w:pStyle w:val="ConsPlusNormal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>Избыточное требование о предоставлении субъектами  деятельности</w:t>
            </w:r>
            <w:r w:rsidR="00603E54" w:rsidRPr="008E0F93">
              <w:rPr>
                <w:sz w:val="24"/>
                <w:szCs w:val="24"/>
              </w:rPr>
              <w:t xml:space="preserve"> в сфере промышленности</w:t>
            </w:r>
            <w:r w:rsidRPr="008E0F93">
              <w:rPr>
                <w:sz w:val="24"/>
                <w:szCs w:val="24"/>
              </w:rPr>
              <w:t xml:space="preserve">, при подачи Заявки на участие в конкурсном отборе </w:t>
            </w:r>
            <w:r w:rsidR="00166AFF" w:rsidRPr="008E0F93">
              <w:rPr>
                <w:sz w:val="24"/>
                <w:szCs w:val="24"/>
              </w:rPr>
              <w:t>документов которые находятся в распоряжении гос</w:t>
            </w:r>
            <w:r w:rsidR="001E110D" w:rsidRPr="008E0F93">
              <w:rPr>
                <w:sz w:val="24"/>
                <w:szCs w:val="24"/>
              </w:rPr>
              <w:t>ударственных органов</w:t>
            </w:r>
            <w:r w:rsidR="00893DE8" w:rsidRPr="008E0F93">
              <w:rPr>
                <w:sz w:val="24"/>
                <w:szCs w:val="24"/>
              </w:rPr>
              <w:t xml:space="preserve">, органов местного </w:t>
            </w:r>
            <w:r w:rsidR="00893DE8" w:rsidRPr="008E0F93">
              <w:rPr>
                <w:sz w:val="24"/>
                <w:szCs w:val="24"/>
              </w:rPr>
              <w:lastRenderedPageBreak/>
              <w:t>самоуправления либо подведомственных государственным органам или органам местного самоуправления</w:t>
            </w:r>
          </w:p>
        </w:tc>
        <w:tc>
          <w:tcPr>
            <w:tcW w:w="1559" w:type="dxa"/>
          </w:tcPr>
          <w:p w:rsidR="002F1B26" w:rsidRPr="008E0F93" w:rsidRDefault="002F1B26" w:rsidP="00E478E2">
            <w:pPr>
              <w:pStyle w:val="ConsPlusNormal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lastRenderedPageBreak/>
              <w:t>Отрицательные последствия существующего регулирования</w:t>
            </w:r>
          </w:p>
        </w:tc>
        <w:tc>
          <w:tcPr>
            <w:tcW w:w="1587" w:type="dxa"/>
          </w:tcPr>
          <w:p w:rsidR="00166AFF" w:rsidRPr="008E0F93" w:rsidRDefault="001E110D" w:rsidP="001E110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rFonts w:eastAsia="Courier New"/>
                <w:color w:val="auto"/>
                <w:sz w:val="24"/>
                <w:szCs w:val="24"/>
              </w:rPr>
            </w:pPr>
            <w:r w:rsidRPr="008E0F93">
              <w:rPr>
                <w:rFonts w:eastAsia="Courier New"/>
                <w:color w:val="auto"/>
                <w:sz w:val="24"/>
                <w:szCs w:val="24"/>
              </w:rPr>
              <w:t>Субъекты деятельности в сфере промышленности несут в</w:t>
            </w:r>
            <w:r w:rsidR="00166AFF" w:rsidRPr="008E0F93">
              <w:rPr>
                <w:rFonts w:eastAsia="Courier New"/>
                <w:color w:val="auto"/>
                <w:sz w:val="24"/>
                <w:szCs w:val="24"/>
              </w:rPr>
              <w:t>ременные затраты</w:t>
            </w:r>
          </w:p>
        </w:tc>
        <w:tc>
          <w:tcPr>
            <w:tcW w:w="3516" w:type="dxa"/>
          </w:tcPr>
          <w:p w:rsidR="002F1B26" w:rsidRPr="008E0F93" w:rsidRDefault="00603E54" w:rsidP="00603E5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rFonts w:eastAsia="Courier New"/>
                <w:color w:val="auto"/>
                <w:sz w:val="24"/>
                <w:szCs w:val="24"/>
              </w:rPr>
            </w:pPr>
            <w:r w:rsidRPr="008E0F93">
              <w:rPr>
                <w:rFonts w:eastAsia="Courier New"/>
                <w:color w:val="auto"/>
                <w:sz w:val="24"/>
                <w:szCs w:val="24"/>
              </w:rPr>
              <w:t xml:space="preserve">Требование у </w:t>
            </w:r>
            <w:r w:rsidRPr="008E0F93">
              <w:rPr>
                <w:sz w:val="24"/>
                <w:szCs w:val="24"/>
              </w:rPr>
              <w:t xml:space="preserve">субъектами  деятельности в сфере промышленности предоставление документов, которые находятся в распоряжении государственных органов, органов местного самоуправления либо подведомственных </w:t>
            </w:r>
            <w:r w:rsidRPr="008E0F93">
              <w:rPr>
                <w:sz w:val="24"/>
                <w:szCs w:val="24"/>
              </w:rPr>
              <w:lastRenderedPageBreak/>
              <w:t>государственным органам или органам местного самоуправления и могут быть запрошены в соответствии с распоряжением Правительства РФ  от 01.11.2016 № 2326-р в рамках межведомственного взаимодействия.</w:t>
            </w:r>
          </w:p>
        </w:tc>
      </w:tr>
      <w:tr w:rsidR="00005C39" w:rsidRPr="00F122A5" w:rsidTr="004E6F4F">
        <w:tc>
          <w:tcPr>
            <w:tcW w:w="566" w:type="dxa"/>
          </w:tcPr>
          <w:p w:rsidR="00005C39" w:rsidRPr="00F122A5" w:rsidRDefault="00A81BD6" w:rsidP="00E478E2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40" w:type="dxa"/>
          </w:tcPr>
          <w:p w:rsidR="00005C39" w:rsidRPr="008E0F93" w:rsidRDefault="00005C39" w:rsidP="003361F8">
            <w:pPr>
              <w:pStyle w:val="ConsPlusNormal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 xml:space="preserve">Несоответствие положений государственной программы требованиям, установленным постановлением Правительства Российской Федерации от 06.09.2016 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</w:t>
            </w:r>
            <w:r w:rsidR="003361F8" w:rsidRPr="008E0F93">
              <w:rPr>
                <w:sz w:val="24"/>
                <w:szCs w:val="24"/>
              </w:rPr>
              <w:t>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      </w:r>
          </w:p>
        </w:tc>
        <w:tc>
          <w:tcPr>
            <w:tcW w:w="1559" w:type="dxa"/>
          </w:tcPr>
          <w:p w:rsidR="00005C39" w:rsidRPr="008E0F93" w:rsidRDefault="00005C39" w:rsidP="00C73E31">
            <w:pPr>
              <w:pStyle w:val="ConsPlusNormal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>Отрицательные последствия существующего регулирования</w:t>
            </w:r>
          </w:p>
        </w:tc>
        <w:tc>
          <w:tcPr>
            <w:tcW w:w="1587" w:type="dxa"/>
          </w:tcPr>
          <w:p w:rsidR="00005C39" w:rsidRPr="008E0F93" w:rsidRDefault="003361F8" w:rsidP="00BE780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rFonts w:eastAsia="Courier New"/>
                <w:color w:val="auto"/>
                <w:sz w:val="24"/>
                <w:szCs w:val="24"/>
              </w:rPr>
            </w:pPr>
            <w:r w:rsidRPr="008E0F93">
              <w:rPr>
                <w:rFonts w:eastAsia="Courier New"/>
                <w:color w:val="auto"/>
                <w:sz w:val="24"/>
                <w:szCs w:val="24"/>
              </w:rPr>
              <w:t>Несоблюдение установленных НПА требований</w:t>
            </w:r>
          </w:p>
        </w:tc>
        <w:tc>
          <w:tcPr>
            <w:tcW w:w="3516" w:type="dxa"/>
          </w:tcPr>
          <w:p w:rsidR="00005C39" w:rsidRPr="008E0F93" w:rsidRDefault="00005C39" w:rsidP="00005C3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rFonts w:eastAsia="Courier New"/>
                <w:color w:val="auto"/>
                <w:sz w:val="24"/>
                <w:szCs w:val="24"/>
              </w:rPr>
            </w:pPr>
            <w:r w:rsidRPr="008E0F93">
              <w:rPr>
                <w:rFonts w:eastAsia="Courier New"/>
                <w:color w:val="auto"/>
                <w:sz w:val="24"/>
                <w:szCs w:val="24"/>
              </w:rPr>
              <w:t>Сроки и формы предоставления получателем субсидии отчетности о достижении результатов, показателей указаны в договоре, но не указаны в П</w:t>
            </w:r>
            <w:r w:rsidR="00115CBF" w:rsidRPr="008E0F93">
              <w:rPr>
                <w:rFonts w:eastAsia="Courier New"/>
                <w:color w:val="auto"/>
                <w:sz w:val="24"/>
                <w:szCs w:val="24"/>
              </w:rPr>
              <w:t>орядках предоставления субсидий;</w:t>
            </w:r>
          </w:p>
          <w:p w:rsidR="00115CBF" w:rsidRPr="008E0F93" w:rsidRDefault="00115CBF" w:rsidP="00115CBF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rFonts w:eastAsia="Courier New"/>
                <w:color w:val="auto"/>
                <w:sz w:val="24"/>
                <w:szCs w:val="24"/>
              </w:rPr>
            </w:pPr>
            <w:r w:rsidRPr="008E0F93">
              <w:rPr>
                <w:rFonts w:eastAsia="Courier New"/>
                <w:color w:val="auto"/>
                <w:sz w:val="24"/>
                <w:szCs w:val="24"/>
              </w:rPr>
              <w:t>Возможность получения средств не только из областного бюджета Новосибирской области, но и из бюджетов муниципального уровня Новосибирской области</w:t>
            </w:r>
            <w:r w:rsidR="00166AFF" w:rsidRPr="008E0F93">
              <w:rPr>
                <w:rFonts w:eastAsia="Courier New"/>
                <w:color w:val="auto"/>
                <w:sz w:val="24"/>
                <w:szCs w:val="24"/>
              </w:rPr>
              <w:t>.</w:t>
            </w:r>
          </w:p>
          <w:p w:rsidR="00166AFF" w:rsidRPr="008E0F93" w:rsidRDefault="00AF3064" w:rsidP="00115CBF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rFonts w:eastAsia="Courier New"/>
                <w:color w:val="auto"/>
                <w:sz w:val="24"/>
                <w:szCs w:val="24"/>
              </w:rPr>
            </w:pPr>
            <w:r w:rsidRPr="008E0F93">
              <w:rPr>
                <w:rFonts w:eastAsia="Courier New"/>
                <w:color w:val="auto"/>
                <w:sz w:val="24"/>
                <w:szCs w:val="24"/>
              </w:rPr>
              <w:t>Неразграниченные</w:t>
            </w:r>
            <w:r w:rsidR="00166AFF" w:rsidRPr="008E0F93">
              <w:rPr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="00893DE8" w:rsidRPr="008E0F93">
              <w:rPr>
                <w:rFonts w:eastAsia="Courier New"/>
                <w:color w:val="auto"/>
                <w:sz w:val="24"/>
                <w:szCs w:val="24"/>
              </w:rPr>
              <w:t>условия, критерии, требования к получателям субсидий.</w:t>
            </w:r>
          </w:p>
        </w:tc>
      </w:tr>
      <w:tr w:rsidR="00F92D25" w:rsidRPr="00F122A5" w:rsidTr="004E6F4F">
        <w:tc>
          <w:tcPr>
            <w:tcW w:w="566" w:type="dxa"/>
          </w:tcPr>
          <w:p w:rsidR="00F92D25" w:rsidRPr="00F122A5" w:rsidRDefault="00E35069" w:rsidP="00E478E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F92D25" w:rsidRPr="00F122A5" w:rsidRDefault="00F92D25" w:rsidP="000B2CBE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Отсутствие стимулирования условий создания и сбыта инновационной продукции</w:t>
            </w:r>
          </w:p>
        </w:tc>
        <w:tc>
          <w:tcPr>
            <w:tcW w:w="1559" w:type="dxa"/>
          </w:tcPr>
          <w:p w:rsidR="00F92D25" w:rsidRPr="00F122A5" w:rsidRDefault="00F92D25" w:rsidP="00C73E31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Отрицательные последствия существующего регулирования</w:t>
            </w:r>
          </w:p>
        </w:tc>
        <w:tc>
          <w:tcPr>
            <w:tcW w:w="1587" w:type="dxa"/>
          </w:tcPr>
          <w:p w:rsidR="00F92D25" w:rsidRPr="00F122A5" w:rsidRDefault="00F92D25" w:rsidP="00BE780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rFonts w:eastAsia="Courier New"/>
                <w:color w:val="auto"/>
                <w:sz w:val="24"/>
                <w:szCs w:val="24"/>
                <w:lang w:bidi="ar-SA"/>
              </w:rPr>
            </w:pPr>
            <w:r w:rsidRPr="00F122A5">
              <w:rPr>
                <w:rFonts w:eastAsia="Courier New"/>
                <w:color w:val="auto"/>
                <w:sz w:val="24"/>
                <w:szCs w:val="24"/>
                <w:lang w:bidi="ar-SA"/>
              </w:rPr>
              <w:t>Отсутствие устойчивого и долгосрочного спроса на инновационную продукцию</w:t>
            </w:r>
          </w:p>
        </w:tc>
        <w:tc>
          <w:tcPr>
            <w:tcW w:w="3516" w:type="dxa"/>
          </w:tcPr>
          <w:p w:rsidR="00F92D25" w:rsidRPr="00F122A5" w:rsidRDefault="00F92D25" w:rsidP="000B2CBE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rFonts w:eastAsia="Courier New"/>
                <w:color w:val="auto"/>
                <w:sz w:val="24"/>
                <w:szCs w:val="24"/>
                <w:lang w:bidi="ar-SA"/>
              </w:rPr>
            </w:pPr>
            <w:r w:rsidRPr="00F122A5">
              <w:rPr>
                <w:rFonts w:eastAsia="Courier New"/>
                <w:color w:val="auto"/>
                <w:sz w:val="24"/>
                <w:szCs w:val="24"/>
                <w:lang w:bidi="ar-SA"/>
              </w:rPr>
              <w:t>Нахождение продукции в реестре инновационной, в том числе нанотехнологической продукции, производимой в Новосибирской области формирует устойчивый и долгосрочный спрос на инновационную продукцию</w:t>
            </w:r>
            <w:r w:rsidR="000B2CBE" w:rsidRPr="00F122A5">
              <w:rPr>
                <w:rFonts w:eastAsia="Courier New"/>
                <w:color w:val="auto"/>
                <w:sz w:val="24"/>
                <w:szCs w:val="24"/>
                <w:lang w:bidi="ar-SA"/>
              </w:rPr>
              <w:t>, а также стимулирования условий создания и сбыта инновационной продукции, в том числе по средством закупки для государственных и муниципальных нужд</w:t>
            </w:r>
          </w:p>
        </w:tc>
      </w:tr>
      <w:tr w:rsidR="00E601D4" w:rsidRPr="00F122A5" w:rsidTr="004E6F4F">
        <w:tc>
          <w:tcPr>
            <w:tcW w:w="566" w:type="dxa"/>
          </w:tcPr>
          <w:p w:rsidR="00E601D4" w:rsidRPr="00F122A5" w:rsidRDefault="00E35069" w:rsidP="00E478E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E601D4" w:rsidRPr="00F122A5" w:rsidRDefault="00E601D4" w:rsidP="000512AB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Низкие темпы повышения производительности труда на промышленных предприятиях Новосибирской области</w:t>
            </w:r>
          </w:p>
          <w:p w:rsidR="00E601D4" w:rsidRPr="00F122A5" w:rsidRDefault="00E601D4" w:rsidP="000512A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01D4" w:rsidRPr="00F122A5" w:rsidRDefault="00166AFF" w:rsidP="000512AB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Отрицательные последствия существующего регулирования</w:t>
            </w:r>
          </w:p>
        </w:tc>
        <w:tc>
          <w:tcPr>
            <w:tcW w:w="1587" w:type="dxa"/>
          </w:tcPr>
          <w:p w:rsidR="00E601D4" w:rsidRPr="00F122A5" w:rsidRDefault="00E601D4" w:rsidP="000512AB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Пониженная собираемость налогов в бюджет Новосибирской области</w:t>
            </w:r>
            <w:r w:rsidR="00166AFF">
              <w:rPr>
                <w:sz w:val="24"/>
                <w:szCs w:val="24"/>
              </w:rPr>
              <w:t>.</w:t>
            </w:r>
            <w:r w:rsidR="00166AFF" w:rsidRPr="00F122A5">
              <w:rPr>
                <w:sz w:val="24"/>
                <w:szCs w:val="24"/>
              </w:rPr>
              <w:t xml:space="preserve"> Наличие факторов сдерживающих </w:t>
            </w:r>
            <w:r w:rsidR="00166AFF" w:rsidRPr="00F122A5">
              <w:rPr>
                <w:sz w:val="24"/>
                <w:szCs w:val="24"/>
              </w:rPr>
              <w:lastRenderedPageBreak/>
              <w:t>рост производительности труда и препятствующих реализации эффективных мер развития предприятия</w:t>
            </w:r>
          </w:p>
        </w:tc>
        <w:tc>
          <w:tcPr>
            <w:tcW w:w="3516" w:type="dxa"/>
          </w:tcPr>
          <w:p w:rsidR="00E601D4" w:rsidRPr="00F122A5" w:rsidRDefault="00E601D4" w:rsidP="000512AB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lastRenderedPageBreak/>
              <w:t>Отсутствие компетенций при внедрении передовых управленческих, организационных и технологических решений направленных на увеличение производительности труда на предприятии</w:t>
            </w:r>
          </w:p>
        </w:tc>
      </w:tr>
    </w:tbl>
    <w:p w:rsidR="00E478E2" w:rsidRPr="00F122A5" w:rsidRDefault="00E478E2" w:rsidP="00E478E2">
      <w:pPr>
        <w:pStyle w:val="ConsPlusNormal"/>
        <w:ind w:firstLine="540"/>
        <w:jc w:val="both"/>
      </w:pPr>
    </w:p>
    <w:p w:rsidR="00E478E2" w:rsidRPr="008E0F93" w:rsidRDefault="00E478E2" w:rsidP="00E478E2">
      <w:pPr>
        <w:pStyle w:val="ConsPlusNormal"/>
        <w:ind w:firstLine="540"/>
        <w:jc w:val="both"/>
      </w:pPr>
      <w:r w:rsidRPr="008E0F93">
        <w:t>2. Описание способов решения заявленных проблем, применяемых в других субъектах Российской Федерации (странах), в том числе без введения предлагаемого регулирования:</w:t>
      </w:r>
    </w:p>
    <w:p w:rsidR="004E6F4F" w:rsidRPr="008E0F93" w:rsidRDefault="004E6F4F" w:rsidP="00E478E2">
      <w:pPr>
        <w:pStyle w:val="ConsPlusNormal"/>
        <w:jc w:val="right"/>
        <w:outlineLvl w:val="2"/>
      </w:pPr>
      <w:bookmarkStart w:id="4" w:name="P198"/>
      <w:bookmarkEnd w:id="4"/>
    </w:p>
    <w:p w:rsidR="00E478E2" w:rsidRPr="008E0F93" w:rsidRDefault="00E478E2" w:rsidP="00E478E2">
      <w:pPr>
        <w:pStyle w:val="ConsPlusNormal"/>
        <w:jc w:val="right"/>
        <w:outlineLvl w:val="2"/>
      </w:pPr>
      <w:r w:rsidRPr="008E0F93">
        <w:t>Таблица 2</w:t>
      </w: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140"/>
        <w:gridCol w:w="2977"/>
        <w:gridCol w:w="1758"/>
        <w:gridCol w:w="2126"/>
      </w:tblGrid>
      <w:tr w:rsidR="004E6F4F" w:rsidRPr="008E0F93" w:rsidTr="00A328A4">
        <w:tc>
          <w:tcPr>
            <w:tcW w:w="2324" w:type="dxa"/>
            <w:vMerge w:val="restart"/>
          </w:tcPr>
          <w:p w:rsidR="004E6F4F" w:rsidRPr="008E0F93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 xml:space="preserve">Наименование проблемы с указанием номера </w:t>
            </w:r>
          </w:p>
          <w:p w:rsidR="00E478E2" w:rsidRPr="008E0F93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 xml:space="preserve">(из </w:t>
            </w:r>
            <w:hyperlink w:anchor="P183" w:history="1">
              <w:r w:rsidRPr="008E0F93">
                <w:rPr>
                  <w:sz w:val="24"/>
                  <w:szCs w:val="24"/>
                </w:rPr>
                <w:t>таблицы 1</w:t>
              </w:r>
            </w:hyperlink>
            <w:r w:rsidRPr="008E0F93">
              <w:rPr>
                <w:sz w:val="24"/>
                <w:szCs w:val="24"/>
              </w:rPr>
              <w:t>)</w:t>
            </w:r>
          </w:p>
        </w:tc>
        <w:tc>
          <w:tcPr>
            <w:tcW w:w="4117" w:type="dxa"/>
            <w:gridSpan w:val="2"/>
          </w:tcPr>
          <w:p w:rsidR="00E478E2" w:rsidRPr="008E0F93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>Способ решения заявленных проблем</w:t>
            </w:r>
          </w:p>
        </w:tc>
        <w:tc>
          <w:tcPr>
            <w:tcW w:w="1758" w:type="dxa"/>
          </w:tcPr>
          <w:p w:rsidR="00E478E2" w:rsidRPr="008E0F93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2126" w:type="dxa"/>
          </w:tcPr>
          <w:p w:rsidR="00E478E2" w:rsidRPr="008E0F93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4E6F4F" w:rsidRPr="008E0F93" w:rsidTr="00A328A4">
        <w:tc>
          <w:tcPr>
            <w:tcW w:w="2324" w:type="dxa"/>
            <w:vMerge/>
          </w:tcPr>
          <w:p w:rsidR="00E478E2" w:rsidRPr="008E0F93" w:rsidRDefault="00E478E2" w:rsidP="00E478E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</w:tcPr>
          <w:p w:rsidR="00E478E2" w:rsidRPr="008E0F93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>N способа</w:t>
            </w:r>
          </w:p>
        </w:tc>
        <w:tc>
          <w:tcPr>
            <w:tcW w:w="2977" w:type="dxa"/>
          </w:tcPr>
          <w:p w:rsidR="00E478E2" w:rsidRPr="008E0F93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>Описание способа</w:t>
            </w:r>
          </w:p>
        </w:tc>
        <w:tc>
          <w:tcPr>
            <w:tcW w:w="1758" w:type="dxa"/>
          </w:tcPr>
          <w:p w:rsidR="00E478E2" w:rsidRPr="008E0F93" w:rsidRDefault="00E478E2" w:rsidP="00E478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78E2" w:rsidRPr="008E0F93" w:rsidRDefault="00E478E2" w:rsidP="00E478E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70DE" w:rsidRPr="00F122A5" w:rsidTr="00A328A4">
        <w:tc>
          <w:tcPr>
            <w:tcW w:w="2324" w:type="dxa"/>
          </w:tcPr>
          <w:p w:rsidR="002470DE" w:rsidRPr="008E0F93" w:rsidRDefault="008E0F93" w:rsidP="000857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>Проблема № 1</w:t>
            </w:r>
          </w:p>
          <w:p w:rsidR="008E0F93" w:rsidRPr="008E0F93" w:rsidRDefault="008E0F93" w:rsidP="000857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>Проблема № 2</w:t>
            </w:r>
          </w:p>
          <w:p w:rsidR="008E0F93" w:rsidRPr="008E0F93" w:rsidRDefault="008E0F93" w:rsidP="000857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>Проблема № 3</w:t>
            </w:r>
          </w:p>
          <w:p w:rsidR="008E0F93" w:rsidRPr="008E0F93" w:rsidRDefault="008E0F93" w:rsidP="000857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>Проблема № 4</w:t>
            </w:r>
          </w:p>
          <w:p w:rsidR="008E0F93" w:rsidRPr="008E0F93" w:rsidRDefault="008E0F93" w:rsidP="000857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>Проблема № 5</w:t>
            </w:r>
          </w:p>
          <w:p w:rsidR="008E0F93" w:rsidRPr="008E0F93" w:rsidRDefault="008E0F93" w:rsidP="008E0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>Проблема № 6</w:t>
            </w:r>
          </w:p>
        </w:tc>
        <w:tc>
          <w:tcPr>
            <w:tcW w:w="1140" w:type="dxa"/>
          </w:tcPr>
          <w:p w:rsidR="002470DE" w:rsidRPr="008E0F93" w:rsidRDefault="002470DE" w:rsidP="000857D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470DE" w:rsidRPr="008E0F93" w:rsidRDefault="00A328A4" w:rsidP="008E0F93">
            <w:pPr>
              <w:pStyle w:val="ConsPlusNormal"/>
              <w:jc w:val="both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 xml:space="preserve">Разработка нормативно-правового акта </w:t>
            </w:r>
          </w:p>
        </w:tc>
        <w:tc>
          <w:tcPr>
            <w:tcW w:w="1758" w:type="dxa"/>
          </w:tcPr>
          <w:p w:rsidR="002470DE" w:rsidRPr="008E0F93" w:rsidRDefault="002470DE" w:rsidP="002470D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470DE" w:rsidRPr="006A3376" w:rsidRDefault="00A328A4" w:rsidP="006A3376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>отсутствует</w:t>
            </w:r>
          </w:p>
        </w:tc>
      </w:tr>
    </w:tbl>
    <w:p w:rsidR="00E478E2" w:rsidRPr="00F122A5" w:rsidRDefault="00E478E2" w:rsidP="00E478E2">
      <w:pPr>
        <w:pStyle w:val="ConsPlusNormal"/>
        <w:ind w:firstLine="540"/>
        <w:jc w:val="both"/>
      </w:pPr>
    </w:p>
    <w:p w:rsidR="00E478E2" w:rsidRPr="00F122A5" w:rsidRDefault="00E478E2" w:rsidP="00E478E2">
      <w:pPr>
        <w:pStyle w:val="ConsPlusNormal"/>
        <w:ind w:firstLine="540"/>
        <w:jc w:val="both"/>
      </w:pPr>
      <w:r w:rsidRPr="00F122A5">
        <w:t>3. Описание иных способов решения заявленных проблем, в том числе без введения предлагаемого регулирования.</w:t>
      </w:r>
    </w:p>
    <w:p w:rsidR="00E478E2" w:rsidRPr="00F122A5" w:rsidRDefault="00E478E2" w:rsidP="00E478E2">
      <w:pPr>
        <w:pStyle w:val="ConsPlusNormal"/>
        <w:ind w:firstLine="540"/>
        <w:jc w:val="both"/>
      </w:pPr>
      <w:r w:rsidRPr="00F122A5">
        <w:t xml:space="preserve">Помимо способов, описанных в </w:t>
      </w:r>
      <w:hyperlink w:anchor="P198" w:history="1">
        <w:r w:rsidRPr="00F122A5">
          <w:t>таблице 2</w:t>
        </w:r>
      </w:hyperlink>
      <w:r w:rsidRPr="00F122A5">
        <w:t>, заявленные проблемы могут быть решены также иными способами (в том числе без введения нового регулирования):</w:t>
      </w:r>
    </w:p>
    <w:p w:rsidR="00F122A5" w:rsidRDefault="00F122A5" w:rsidP="00E478E2">
      <w:pPr>
        <w:pStyle w:val="ConsPlusNormal"/>
        <w:jc w:val="right"/>
        <w:outlineLvl w:val="2"/>
      </w:pPr>
      <w:bookmarkStart w:id="5" w:name="P217"/>
      <w:bookmarkEnd w:id="5"/>
    </w:p>
    <w:p w:rsidR="00E478E2" w:rsidRPr="00F122A5" w:rsidRDefault="00E478E2" w:rsidP="00E478E2">
      <w:pPr>
        <w:pStyle w:val="ConsPlusNormal"/>
        <w:jc w:val="right"/>
        <w:outlineLvl w:val="2"/>
      </w:pPr>
      <w:r w:rsidRPr="00F122A5"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1566"/>
        <w:gridCol w:w="4025"/>
        <w:gridCol w:w="2063"/>
      </w:tblGrid>
      <w:tr w:rsidR="004E6F4F" w:rsidRPr="00F122A5" w:rsidTr="004E6F4F">
        <w:trPr>
          <w:trHeight w:val="503"/>
        </w:trPr>
        <w:tc>
          <w:tcPr>
            <w:tcW w:w="2614" w:type="dxa"/>
            <w:vMerge w:val="restart"/>
          </w:tcPr>
          <w:p w:rsidR="00E478E2" w:rsidRPr="00F122A5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 xml:space="preserve">Наименование проблемы с указанием номера (из </w:t>
            </w:r>
            <w:hyperlink w:anchor="P183" w:history="1">
              <w:r w:rsidRPr="00F122A5">
                <w:rPr>
                  <w:sz w:val="24"/>
                  <w:szCs w:val="24"/>
                </w:rPr>
                <w:t>таблицы 1</w:t>
              </w:r>
            </w:hyperlink>
            <w:r w:rsidRPr="00F122A5">
              <w:rPr>
                <w:sz w:val="24"/>
                <w:szCs w:val="24"/>
              </w:rPr>
              <w:t>)</w:t>
            </w:r>
          </w:p>
        </w:tc>
        <w:tc>
          <w:tcPr>
            <w:tcW w:w="5591" w:type="dxa"/>
            <w:gridSpan w:val="2"/>
          </w:tcPr>
          <w:p w:rsidR="00E478E2" w:rsidRPr="00F122A5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Способ решения заявленных проблем &lt;*&gt;</w:t>
            </w:r>
          </w:p>
        </w:tc>
        <w:tc>
          <w:tcPr>
            <w:tcW w:w="2063" w:type="dxa"/>
            <w:vMerge w:val="restart"/>
          </w:tcPr>
          <w:p w:rsidR="00E478E2" w:rsidRPr="00F122A5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Примечания</w:t>
            </w:r>
          </w:p>
        </w:tc>
      </w:tr>
      <w:tr w:rsidR="004E6F4F" w:rsidRPr="00F122A5" w:rsidTr="004E6F4F">
        <w:tc>
          <w:tcPr>
            <w:tcW w:w="2614" w:type="dxa"/>
            <w:vMerge/>
          </w:tcPr>
          <w:p w:rsidR="00E478E2" w:rsidRPr="00F122A5" w:rsidRDefault="00E478E2" w:rsidP="00E478E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6" w:type="dxa"/>
          </w:tcPr>
          <w:p w:rsidR="00E478E2" w:rsidRPr="00F122A5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N способа</w:t>
            </w:r>
          </w:p>
        </w:tc>
        <w:tc>
          <w:tcPr>
            <w:tcW w:w="4025" w:type="dxa"/>
          </w:tcPr>
          <w:p w:rsidR="00E478E2" w:rsidRPr="00F122A5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Описание способа</w:t>
            </w:r>
          </w:p>
        </w:tc>
        <w:tc>
          <w:tcPr>
            <w:tcW w:w="2063" w:type="dxa"/>
            <w:vMerge/>
          </w:tcPr>
          <w:p w:rsidR="00E478E2" w:rsidRPr="00F122A5" w:rsidRDefault="00E478E2" w:rsidP="00E478E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6F4F" w:rsidRPr="00F122A5" w:rsidTr="004E6F4F">
        <w:tc>
          <w:tcPr>
            <w:tcW w:w="2614" w:type="dxa"/>
          </w:tcPr>
          <w:p w:rsidR="00E478E2" w:rsidRPr="00F122A5" w:rsidRDefault="000857DC" w:rsidP="000857DC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:rsidR="00E478E2" w:rsidRPr="00F122A5" w:rsidRDefault="000857DC" w:rsidP="000857DC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-</w:t>
            </w:r>
          </w:p>
        </w:tc>
        <w:tc>
          <w:tcPr>
            <w:tcW w:w="4025" w:type="dxa"/>
          </w:tcPr>
          <w:p w:rsidR="00E478E2" w:rsidRPr="00F122A5" w:rsidRDefault="000857DC" w:rsidP="000857DC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:rsidR="00E478E2" w:rsidRPr="00F122A5" w:rsidRDefault="000857DC" w:rsidP="000857DC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-</w:t>
            </w:r>
          </w:p>
        </w:tc>
      </w:tr>
    </w:tbl>
    <w:p w:rsidR="00E478E2" w:rsidRPr="00F122A5" w:rsidRDefault="00E478E2" w:rsidP="00E478E2">
      <w:pPr>
        <w:pStyle w:val="ConsPlusNormal"/>
        <w:ind w:firstLine="540"/>
        <w:jc w:val="both"/>
      </w:pPr>
    </w:p>
    <w:p w:rsidR="00E478E2" w:rsidRPr="00F122A5" w:rsidRDefault="00E478E2" w:rsidP="00E478E2">
      <w:pPr>
        <w:pStyle w:val="ConsPlusNormal"/>
        <w:ind w:firstLine="540"/>
        <w:jc w:val="both"/>
      </w:pPr>
      <w:r w:rsidRPr="00F122A5">
        <w:t>4. Предлагаемое разработчиком проекта акта регулирование.</w:t>
      </w:r>
    </w:p>
    <w:p w:rsidR="00C36E9D" w:rsidRPr="00F122A5" w:rsidRDefault="00E478E2" w:rsidP="00E478E2">
      <w:pPr>
        <w:pStyle w:val="ConsPlusNormal"/>
        <w:ind w:firstLine="540"/>
        <w:jc w:val="both"/>
      </w:pPr>
      <w:r w:rsidRPr="00F122A5">
        <w:t xml:space="preserve">4.1. Описание содержания предлагаемого регулирования: </w:t>
      </w:r>
    </w:p>
    <w:p w:rsidR="00C36E9D" w:rsidRPr="00F122A5" w:rsidRDefault="00C36E9D" w:rsidP="00C36E9D">
      <w:pPr>
        <w:pStyle w:val="ConsPlusNormal"/>
        <w:ind w:firstLine="540"/>
        <w:jc w:val="both"/>
      </w:pPr>
      <w:r w:rsidRPr="00F122A5">
        <w:t>Внесение в постановление Правительства Новосибирской области от 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следующих изменений:</w:t>
      </w:r>
    </w:p>
    <w:p w:rsidR="00C36E9D" w:rsidRPr="00F122A5" w:rsidRDefault="00C36E9D" w:rsidP="00C36E9D">
      <w:pPr>
        <w:pStyle w:val="ConsPlusNormal"/>
        <w:ind w:firstLine="540"/>
        <w:jc w:val="both"/>
      </w:pPr>
      <w:r w:rsidRPr="00F122A5">
        <w:lastRenderedPageBreak/>
        <w:t xml:space="preserve">- дополнение </w:t>
      </w:r>
      <w:hyperlink w:anchor="P3139" w:history="1">
        <w:r w:rsidRPr="00F122A5">
          <w:t>Порядк</w:t>
        </w:r>
      </w:hyperlink>
      <w:r w:rsidRPr="00F122A5">
        <w:t>а предоставления 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 и Порядок предоставления субсидий, предусмотренных подпрограммой «Развитие медицинской промышленности Новосибирской области» условиями о превышении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(письмо МФиНП НСО от 23.01.2019 № 05.1-02.3.6.3/195/22-Вн);</w:t>
      </w:r>
    </w:p>
    <w:p w:rsidR="00C36E9D" w:rsidRPr="00F122A5" w:rsidRDefault="00C36E9D" w:rsidP="00C36E9D">
      <w:pPr>
        <w:pStyle w:val="ConsPlusNormal"/>
        <w:ind w:firstLine="540"/>
        <w:jc w:val="both"/>
      </w:pPr>
      <w:r w:rsidRPr="00F122A5">
        <w:t>- внесение изменений в перечень документов для оказания финансовой поддержки научно-производственным центрам и организациям медицинской промышленности  – включение копий документов о численности и заработной плате работников по форме федерального статистического наблюдения № П-4</w:t>
      </w:r>
      <w:r w:rsidR="00115CBF" w:rsidRPr="00F122A5">
        <w:t xml:space="preserve"> </w:t>
      </w:r>
      <w:r w:rsidR="00D36620" w:rsidRPr="00F122A5">
        <w:t>(для малых предприятий - форма федерального статистического наблюдения № ПМ)</w:t>
      </w:r>
      <w:r w:rsidRPr="00F122A5">
        <w:t xml:space="preserve">, </w:t>
      </w:r>
      <w:r w:rsidR="00D36620" w:rsidRPr="00F122A5">
        <w:t>за последний отчетный период с начала текущего года</w:t>
      </w:r>
      <w:r w:rsidRPr="00F122A5">
        <w:t>;</w:t>
      </w:r>
    </w:p>
    <w:p w:rsidR="00C36E9D" w:rsidRPr="00F122A5" w:rsidRDefault="00C36E9D" w:rsidP="00C36E9D">
      <w:pPr>
        <w:pStyle w:val="ConsPlusNormal"/>
        <w:ind w:firstLine="540"/>
        <w:jc w:val="both"/>
      </w:pPr>
      <w:r w:rsidRPr="00F122A5">
        <w:t>- дополнение нефинансовыми мерами государственного регулирования и влияния деятельности органов местного самоуправления в сфере поддержки развития промышленности;</w:t>
      </w:r>
    </w:p>
    <w:p w:rsidR="00C36E9D" w:rsidRPr="00F122A5" w:rsidRDefault="00C36E9D" w:rsidP="00C36E9D">
      <w:pPr>
        <w:pStyle w:val="ConsPlusNormal"/>
        <w:ind w:firstLine="540"/>
        <w:jc w:val="both"/>
      </w:pPr>
      <w:r w:rsidRPr="00F122A5">
        <w:t>- уточнение направления предоставления субсидий по подпрограмме «Развитие медицинской промышленности Новосибирской области»;</w:t>
      </w:r>
    </w:p>
    <w:p w:rsidR="00C36E9D" w:rsidRPr="00F122A5" w:rsidRDefault="00C36E9D" w:rsidP="00C36E9D">
      <w:pPr>
        <w:pStyle w:val="ConsPlusNormal"/>
        <w:ind w:firstLine="540"/>
        <w:jc w:val="both"/>
      </w:pPr>
      <w:r w:rsidRPr="00F122A5">
        <w:t>- приведение Порядков государственной программы Новосибирской области в соответствие с постановлением Правительства РФ от 06.09.2016 № 887, в части предоставления главным распорядителем бюджетных средств субсидий, до которого доведены в установленном порядке лимиты бюджетных обязательств (Справочно: Субсидии предоставляются главным распорядителем бюджетных средств областного бюджета Новосибирской области - министерством промышленности, торговли и развития предпринимательства Новосибирской области (далее - министерство),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год, на возмещение части затрат);</w:t>
      </w:r>
    </w:p>
    <w:p w:rsidR="00C36E9D" w:rsidRPr="00F122A5" w:rsidRDefault="00C36E9D" w:rsidP="00C36E9D">
      <w:pPr>
        <w:pStyle w:val="ConsPlusNormal"/>
        <w:ind w:firstLine="540"/>
        <w:jc w:val="both"/>
      </w:pPr>
      <w:r w:rsidRPr="00F122A5">
        <w:t>- выделение в отдельный подраздел условия предоставления субсидий, установленные в порядках предоставления субсидий, утвержденных приложениями 2, 3, 4 к постановлению;</w:t>
      </w:r>
    </w:p>
    <w:p w:rsidR="00C36E9D" w:rsidRPr="00F122A5" w:rsidRDefault="00C36E9D" w:rsidP="00C36E9D">
      <w:pPr>
        <w:pStyle w:val="ConsPlusNormal"/>
        <w:ind w:firstLine="540"/>
        <w:jc w:val="both"/>
      </w:pPr>
      <w:r w:rsidRPr="00F122A5">
        <w:t>- уточнение условия предоставление субсидии субъектам деятельности в сфере промышленности в части изменения отчетного периода с последнего отчетного периода текущего года на последний финансовый год;</w:t>
      </w:r>
    </w:p>
    <w:p w:rsidR="00C36E9D" w:rsidRPr="00F122A5" w:rsidRDefault="00C36E9D" w:rsidP="00C36E9D">
      <w:pPr>
        <w:pStyle w:val="ConsPlusNormal"/>
        <w:ind w:firstLine="540"/>
        <w:jc w:val="both"/>
      </w:pPr>
      <w:r w:rsidRPr="00F122A5">
        <w:t>- внесение правок технического характера – уточнение наименований реестров с добавлением ссылок на нормативно-правовые акты;</w:t>
      </w:r>
    </w:p>
    <w:p w:rsidR="00C36E9D" w:rsidRPr="00F122A5" w:rsidRDefault="00C36E9D" w:rsidP="00C36E9D">
      <w:pPr>
        <w:pStyle w:val="ConsPlusNormal"/>
        <w:ind w:firstLine="540"/>
        <w:jc w:val="both"/>
      </w:pPr>
      <w:r w:rsidRPr="00F122A5">
        <w:t>- установление приоритета для участников национальной программы «Производительность труда и поддержка занятости» и для организаций сведения о продукции которых находятся в реестре инновационной, в том числе нанотехнологической продукции, производимой в Новосибирской области. (Анкеты основных критериев и оценочных показателей в баллах для оценки заявок на участие в конкурсном отборе критериями для оценки с установленными баллами дополнены соответствующими разделами);</w:t>
      </w:r>
    </w:p>
    <w:p w:rsidR="00C36E9D" w:rsidRPr="00F122A5" w:rsidRDefault="00C36E9D" w:rsidP="00C36E9D">
      <w:pPr>
        <w:pStyle w:val="ConsPlusNormal"/>
        <w:ind w:firstLine="540"/>
        <w:jc w:val="both"/>
      </w:pPr>
      <w:r w:rsidRPr="00F122A5">
        <w:t xml:space="preserve">- приведение Порядков государственной программы Новосибирской области в соответствие с постановлением Правительства РФ от 06.09.2016 № 887, в части </w:t>
      </w:r>
      <w:r w:rsidRPr="00F122A5">
        <w:lastRenderedPageBreak/>
        <w:t>предоставления информации о получении средств не только из областного бюджета Новосибирской области, но и из бюджетов муниципального уровня Новосибирской области, в соответствии с муниципальными правовыми актами.</w:t>
      </w:r>
    </w:p>
    <w:p w:rsidR="00C36E9D" w:rsidRPr="00F122A5" w:rsidRDefault="00C36E9D" w:rsidP="00C36E9D">
      <w:pPr>
        <w:pStyle w:val="ConsPlusNormal"/>
        <w:ind w:firstLine="540"/>
        <w:jc w:val="both"/>
      </w:pPr>
      <w:r w:rsidRPr="00F122A5">
        <w:t xml:space="preserve">- уточнение </w:t>
      </w:r>
      <w:hyperlink r:id="rId10" w:history="1">
        <w:r w:rsidRPr="00F122A5">
          <w:t>Порядк</w:t>
        </w:r>
      </w:hyperlink>
      <w:r w:rsidRPr="00F122A5">
        <w:t>а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области», в части предоставления документов на бланке субъекта деятельности в сфере промышленности;</w:t>
      </w:r>
    </w:p>
    <w:p w:rsidR="00C36E9D" w:rsidRPr="00F122A5" w:rsidRDefault="00C36E9D" w:rsidP="00C36E9D">
      <w:pPr>
        <w:pStyle w:val="ConsPlusNormal"/>
        <w:ind w:firstLine="540"/>
        <w:jc w:val="both"/>
      </w:pPr>
      <w:r w:rsidRPr="00F122A5">
        <w:t>- дополнение анкеты основных критериев и оценочных показателей в баллах для оценки заявок на участие в конкурсном отборе критериями для оценки с установленными баллами, в части нахождения проекта в реестре инновационной, в том числе нанотехнологической продукции, производимой в Новосибирской области и регистрации на сайте центра компетенций в сфере производительности труда по видам экономической деятельности;</w:t>
      </w:r>
    </w:p>
    <w:p w:rsidR="00C36E9D" w:rsidRPr="00F122A5" w:rsidRDefault="00C36E9D" w:rsidP="00C36E9D">
      <w:pPr>
        <w:pStyle w:val="ConsPlusNormal"/>
        <w:ind w:firstLine="540"/>
        <w:jc w:val="both"/>
      </w:pPr>
      <w:r w:rsidRPr="00F122A5">
        <w:t xml:space="preserve">- изменение в </w:t>
      </w:r>
      <w:hyperlink w:anchor="P3139" w:history="1">
        <w:r w:rsidRPr="00F122A5">
          <w:t>Порядк</w:t>
        </w:r>
      </w:hyperlink>
      <w:r w:rsidRPr="00F122A5">
        <w:t>е предоставления 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 периода за который должна подтверждаться информация о состоянии расчетов по налогам, сборам, страховым взносам, пеням, штрафам, процентам, а также отсутствию задолженности по возврату в областной бюджет Новосибирской области субсидий, бюджетных инвестиций;</w:t>
      </w:r>
    </w:p>
    <w:p w:rsidR="00E478E2" w:rsidRPr="00F122A5" w:rsidRDefault="00C36E9D" w:rsidP="00C36E9D">
      <w:pPr>
        <w:pStyle w:val="ConsPlusNormal"/>
        <w:ind w:firstLine="540"/>
        <w:jc w:val="both"/>
      </w:pPr>
      <w:r w:rsidRPr="00F122A5">
        <w:t>- дополнение Порядков предоставления субсидий пунктами, предусматривающими направление в Минпромторг НСО заявление на получение субсидии с указанием размера субсидии и конкретной цели предоставления субсидии в течение 3 рабочих дней с даты заседания конкурсной комиссии</w:t>
      </w:r>
      <w:r w:rsidR="00E478E2" w:rsidRPr="00F122A5">
        <w:t>.</w:t>
      </w:r>
    </w:p>
    <w:p w:rsidR="00E478E2" w:rsidRPr="00F122A5" w:rsidRDefault="00E478E2" w:rsidP="00E478E2">
      <w:pPr>
        <w:pStyle w:val="ConsPlusNormal"/>
        <w:ind w:firstLine="540"/>
        <w:jc w:val="both"/>
      </w:pPr>
      <w:r w:rsidRPr="00F122A5">
        <w:t>4.2. Обоснование выбора предлагаемого регулирования (выбранных способов решения проблем) в сопоставлении с иными возможными способами решения проблем:</w:t>
      </w:r>
    </w:p>
    <w:p w:rsidR="00E478E2" w:rsidRPr="00F122A5" w:rsidRDefault="00E478E2" w:rsidP="004E6F4F">
      <w:pPr>
        <w:pStyle w:val="ConsPlusNormal"/>
        <w:jc w:val="both"/>
      </w:pPr>
      <w:r w:rsidRPr="00F122A5">
        <w:t>Проблема N 1:</w:t>
      </w:r>
      <w:r w:rsidR="006323AA" w:rsidRPr="00F122A5">
        <w:t xml:space="preserve"> был выбран способов решения проблемы описанный в пункте</w:t>
      </w:r>
      <w:hyperlink w:anchor="bookmark4" w:tooltip="Current Document">
        <w:r w:rsidR="006323AA" w:rsidRPr="00F122A5">
          <w:t xml:space="preserve"> 4.1</w:t>
        </w:r>
      </w:hyperlink>
      <w:r w:rsidRPr="00F122A5">
        <w:t>.</w:t>
      </w:r>
    </w:p>
    <w:p w:rsidR="00E478E2" w:rsidRPr="00F122A5" w:rsidRDefault="00E478E2" w:rsidP="004E6F4F">
      <w:pPr>
        <w:pStyle w:val="ConsPlusNormal"/>
        <w:jc w:val="both"/>
      </w:pPr>
      <w:r w:rsidRPr="00F122A5">
        <w:t xml:space="preserve">Проблема N 2: </w:t>
      </w:r>
      <w:r w:rsidR="006323AA" w:rsidRPr="00F122A5">
        <w:t>был выбран способов решения проблемы описанный в пункте</w:t>
      </w:r>
      <w:hyperlink w:anchor="bookmark4" w:tooltip="Current Document">
        <w:r w:rsidR="006323AA" w:rsidRPr="00F122A5">
          <w:t xml:space="preserve"> 4.1</w:t>
        </w:r>
      </w:hyperlink>
      <w:r w:rsidRPr="00F122A5">
        <w:t>.</w:t>
      </w:r>
    </w:p>
    <w:p w:rsidR="00C36E9D" w:rsidRPr="00F122A5" w:rsidRDefault="00C36E9D" w:rsidP="0005065F">
      <w:pPr>
        <w:pStyle w:val="ConsPlusNormal"/>
        <w:ind w:firstLine="540"/>
        <w:jc w:val="both"/>
      </w:pPr>
      <w:r w:rsidRPr="00F122A5">
        <w:t>Причины, по которым из всех возможных способов решения заявленных проблем, приведенных в таблицах</w:t>
      </w:r>
      <w:hyperlink w:anchor="bookmark8" w:tooltip="Current Document">
        <w:r w:rsidRPr="00F122A5">
          <w:t xml:space="preserve"> 2-</w:t>
        </w:r>
      </w:hyperlink>
      <w:hyperlink w:anchor="bookmark10" w:tooltip="Current Document">
        <w:r w:rsidRPr="00F122A5">
          <w:t xml:space="preserve">3 </w:t>
        </w:r>
      </w:hyperlink>
      <w:r w:rsidRPr="00F122A5">
        <w:t xml:space="preserve">части </w:t>
      </w:r>
      <w:r w:rsidRPr="00F122A5">
        <w:rPr>
          <w:lang w:val="en-US" w:eastAsia="en-US" w:bidi="en-US"/>
        </w:rPr>
        <w:t>III</w:t>
      </w:r>
      <w:r w:rsidRPr="00F122A5">
        <w:rPr>
          <w:lang w:eastAsia="en-US" w:bidi="en-US"/>
        </w:rPr>
        <w:t xml:space="preserve"> </w:t>
      </w:r>
      <w:r w:rsidRPr="00F122A5">
        <w:t>настоящего сводного отчета, был выбран описанный в пункте</w:t>
      </w:r>
      <w:hyperlink w:anchor="bookmark4" w:tooltip="Current Document">
        <w:r w:rsidR="006323AA" w:rsidRPr="00F122A5">
          <w:t xml:space="preserve"> 4.</w:t>
        </w:r>
        <w:r w:rsidRPr="00F122A5">
          <w:t>1</w:t>
        </w:r>
      </w:hyperlink>
      <w:r w:rsidRPr="00F122A5">
        <w:t>:</w:t>
      </w:r>
    </w:p>
    <w:p w:rsidR="00C36E9D" w:rsidRPr="00F122A5" w:rsidRDefault="00C36E9D" w:rsidP="00C36E9D">
      <w:pPr>
        <w:pStyle w:val="23"/>
        <w:shd w:val="clear" w:color="auto" w:fill="auto"/>
        <w:tabs>
          <w:tab w:val="left" w:pos="1560"/>
          <w:tab w:val="left" w:pos="3261"/>
        </w:tabs>
        <w:suppressAutoHyphens/>
        <w:spacing w:before="0" w:after="0" w:line="240" w:lineRule="auto"/>
        <w:ind w:firstLine="689"/>
        <w:rPr>
          <w:color w:val="auto"/>
          <w:sz w:val="28"/>
          <w:szCs w:val="28"/>
        </w:rPr>
      </w:pPr>
      <w:r w:rsidRPr="00F122A5">
        <w:rPr>
          <w:color w:val="auto"/>
          <w:sz w:val="28"/>
          <w:szCs w:val="28"/>
        </w:rPr>
        <w:t>Отсутствие иного способа решения проблемы.</w:t>
      </w:r>
    </w:p>
    <w:p w:rsidR="00C36E9D" w:rsidRPr="00F122A5" w:rsidRDefault="00C36E9D" w:rsidP="00E478E2">
      <w:pPr>
        <w:pStyle w:val="ConsPlusNormal"/>
        <w:ind w:firstLine="540"/>
        <w:jc w:val="both"/>
      </w:pPr>
    </w:p>
    <w:p w:rsidR="00E478E2" w:rsidRPr="00F122A5" w:rsidRDefault="00E478E2" w:rsidP="00E478E2">
      <w:pPr>
        <w:pStyle w:val="ConsPlusNormal"/>
        <w:ind w:firstLine="540"/>
        <w:jc w:val="both"/>
      </w:pPr>
      <w:r w:rsidRPr="00F122A5">
        <w:t>5. Цели регулирования:</w:t>
      </w:r>
    </w:p>
    <w:p w:rsidR="00E478E2" w:rsidRPr="00F122A5" w:rsidRDefault="00E478E2" w:rsidP="00E478E2">
      <w:pPr>
        <w:pStyle w:val="ConsPlusNormal"/>
        <w:jc w:val="right"/>
        <w:outlineLvl w:val="2"/>
      </w:pPr>
      <w:bookmarkStart w:id="6" w:name="P237"/>
      <w:bookmarkEnd w:id="6"/>
      <w:r w:rsidRPr="00F122A5"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032"/>
        <w:gridCol w:w="3686"/>
        <w:gridCol w:w="1928"/>
      </w:tblGrid>
      <w:tr w:rsidR="004E6F4F" w:rsidRPr="00F122A5" w:rsidTr="004E6F4F">
        <w:tc>
          <w:tcPr>
            <w:tcW w:w="566" w:type="dxa"/>
            <w:vAlign w:val="center"/>
          </w:tcPr>
          <w:p w:rsidR="00E478E2" w:rsidRPr="00F122A5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N п/п</w:t>
            </w:r>
          </w:p>
        </w:tc>
        <w:tc>
          <w:tcPr>
            <w:tcW w:w="4032" w:type="dxa"/>
            <w:vAlign w:val="center"/>
          </w:tcPr>
          <w:p w:rsidR="00E478E2" w:rsidRPr="00F122A5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 xml:space="preserve">Цели предлагаемого регулирования (со ссылкой на номер проблемы из </w:t>
            </w:r>
            <w:hyperlink w:anchor="P183" w:history="1">
              <w:r w:rsidRPr="00F122A5">
                <w:rPr>
                  <w:sz w:val="24"/>
                  <w:szCs w:val="24"/>
                </w:rPr>
                <w:t>таблицы 1</w:t>
              </w:r>
            </w:hyperlink>
            <w:r w:rsidRPr="00F122A5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E478E2" w:rsidRPr="00F122A5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Индикаторы достижения целей; актуальные значения индикаторов</w:t>
            </w:r>
          </w:p>
        </w:tc>
        <w:tc>
          <w:tcPr>
            <w:tcW w:w="1928" w:type="dxa"/>
            <w:vAlign w:val="center"/>
          </w:tcPr>
          <w:p w:rsidR="00E478E2" w:rsidRPr="00F122A5" w:rsidRDefault="00E478E2" w:rsidP="00E478E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Прогнозируемые значения индикаторов</w:t>
            </w:r>
          </w:p>
        </w:tc>
      </w:tr>
      <w:tr w:rsidR="004E6F4F" w:rsidRPr="00F122A5" w:rsidTr="004E6F4F">
        <w:tc>
          <w:tcPr>
            <w:tcW w:w="566" w:type="dxa"/>
          </w:tcPr>
          <w:p w:rsidR="00C36E9D" w:rsidRPr="00F122A5" w:rsidRDefault="00C36E9D" w:rsidP="00E478E2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1</w:t>
            </w:r>
          </w:p>
        </w:tc>
        <w:tc>
          <w:tcPr>
            <w:tcW w:w="4032" w:type="dxa"/>
          </w:tcPr>
          <w:p w:rsidR="00C36E9D" w:rsidRPr="008E0F93" w:rsidRDefault="00D66D35" w:rsidP="00893DE8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8E0F93">
              <w:rPr>
                <w:color w:val="auto"/>
                <w:sz w:val="24"/>
                <w:szCs w:val="24"/>
              </w:rPr>
              <w:t>Расширение временных рамок для соответствия предъявляемым требованиям</w:t>
            </w:r>
            <w:r w:rsidR="00E11D84" w:rsidRPr="008E0F93">
              <w:rPr>
                <w:color w:val="auto"/>
                <w:sz w:val="24"/>
                <w:szCs w:val="24"/>
              </w:rPr>
              <w:t xml:space="preserve"> к </w:t>
            </w:r>
            <w:r w:rsidR="00893DE8" w:rsidRPr="008E0F93">
              <w:rPr>
                <w:color w:val="auto"/>
                <w:sz w:val="24"/>
                <w:szCs w:val="24"/>
              </w:rPr>
              <w:t>научно-производственным центрам</w:t>
            </w:r>
            <w:r w:rsidR="00E11D84" w:rsidRPr="008E0F93">
              <w:rPr>
                <w:color w:val="auto"/>
                <w:sz w:val="24"/>
                <w:szCs w:val="24"/>
              </w:rPr>
              <w:t xml:space="preserve"> (1)</w:t>
            </w:r>
            <w:r w:rsidR="00C36E9D" w:rsidRPr="008E0F9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36E9D" w:rsidRPr="008E0F93" w:rsidRDefault="00C36E9D" w:rsidP="0005065F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8E0F93">
              <w:rPr>
                <w:color w:val="auto"/>
                <w:sz w:val="24"/>
                <w:szCs w:val="24"/>
              </w:rPr>
              <w:t>Принятие нормативного правового акта – постановления «О внесении изменений в постановление Правительства Новосибирской области от 28.07.2015 № 291-п»</w:t>
            </w:r>
          </w:p>
        </w:tc>
        <w:tc>
          <w:tcPr>
            <w:tcW w:w="1928" w:type="dxa"/>
          </w:tcPr>
          <w:p w:rsidR="00C36E9D" w:rsidRPr="008E0F93" w:rsidRDefault="00E11D84" w:rsidP="00FA6A46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E0F93">
              <w:rPr>
                <w:color w:val="auto"/>
                <w:sz w:val="24"/>
                <w:szCs w:val="24"/>
              </w:rPr>
              <w:t>Н</w:t>
            </w:r>
            <w:r w:rsidR="00FA6A46" w:rsidRPr="008E0F93">
              <w:rPr>
                <w:color w:val="auto"/>
                <w:sz w:val="24"/>
                <w:szCs w:val="24"/>
              </w:rPr>
              <w:t>ПА</w:t>
            </w:r>
            <w:r w:rsidRPr="008E0F93">
              <w:rPr>
                <w:color w:val="auto"/>
                <w:sz w:val="24"/>
                <w:szCs w:val="24"/>
              </w:rPr>
              <w:t xml:space="preserve"> принят в 2020 году</w:t>
            </w:r>
          </w:p>
        </w:tc>
      </w:tr>
      <w:tr w:rsidR="004E6F4F" w:rsidRPr="00F122A5" w:rsidTr="004E6F4F">
        <w:tc>
          <w:tcPr>
            <w:tcW w:w="566" w:type="dxa"/>
          </w:tcPr>
          <w:p w:rsidR="00C36E9D" w:rsidRPr="00F122A5" w:rsidRDefault="00C36E9D" w:rsidP="00E478E2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2</w:t>
            </w:r>
          </w:p>
        </w:tc>
        <w:tc>
          <w:tcPr>
            <w:tcW w:w="4032" w:type="dxa"/>
          </w:tcPr>
          <w:p w:rsidR="00E11D84" w:rsidRPr="008E0F93" w:rsidRDefault="00E11D84" w:rsidP="005711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8E0F93">
              <w:rPr>
                <w:color w:val="auto"/>
              </w:rPr>
              <w:t xml:space="preserve">Профилактика </w:t>
            </w:r>
            <w:r w:rsidR="0057115D" w:rsidRPr="008E0F93">
              <w:rPr>
                <w:color w:val="auto"/>
              </w:rPr>
              <w:t>н</w:t>
            </w:r>
            <w:r w:rsidRPr="008E0F93">
              <w:rPr>
                <w:color w:val="auto"/>
              </w:rPr>
              <w:t>ед</w:t>
            </w:r>
            <w:r w:rsidR="0057115D" w:rsidRPr="008E0F93">
              <w:rPr>
                <w:color w:val="auto"/>
              </w:rPr>
              <w:t>о</w:t>
            </w:r>
            <w:r w:rsidRPr="008E0F93">
              <w:rPr>
                <w:color w:val="auto"/>
              </w:rPr>
              <w:t>пущени</w:t>
            </w:r>
            <w:r w:rsidR="000C6A23" w:rsidRPr="008E0F93">
              <w:rPr>
                <w:color w:val="auto"/>
              </w:rPr>
              <w:t>я</w:t>
            </w:r>
            <w:r w:rsidR="0057115D" w:rsidRPr="008E0F93">
              <w:rPr>
                <w:color w:val="auto"/>
              </w:rPr>
              <w:t xml:space="preserve"> снижения</w:t>
            </w:r>
            <w:r w:rsidRPr="008E0F93">
              <w:rPr>
                <w:color w:val="auto"/>
              </w:rPr>
              <w:t xml:space="preserve"> </w:t>
            </w:r>
            <w:r w:rsidR="0057115D" w:rsidRPr="008E0F93">
              <w:rPr>
                <w:color w:val="auto"/>
              </w:rPr>
              <w:t xml:space="preserve">уровня среднемесячной заработной платы одного </w:t>
            </w:r>
            <w:r w:rsidR="0057115D" w:rsidRPr="008E0F93">
              <w:rPr>
                <w:color w:val="auto"/>
              </w:rPr>
              <w:lastRenderedPageBreak/>
              <w:t xml:space="preserve">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</w:t>
            </w:r>
            <w:r w:rsidR="000C6A23" w:rsidRPr="008E0F93">
              <w:rPr>
                <w:color w:val="auto"/>
              </w:rPr>
              <w:t xml:space="preserve">по </w:t>
            </w:r>
            <w:r w:rsidR="0057115D" w:rsidRPr="008E0F93">
              <w:rPr>
                <w:color w:val="auto"/>
              </w:rPr>
              <w:t>научно-производственным центрам и организациям медицинской промышленности</w:t>
            </w:r>
            <w:r w:rsidR="000C6A23" w:rsidRPr="008E0F93">
              <w:rPr>
                <w:color w:val="auto"/>
              </w:rPr>
              <w:t>.</w:t>
            </w:r>
          </w:p>
        </w:tc>
        <w:tc>
          <w:tcPr>
            <w:tcW w:w="3686" w:type="dxa"/>
          </w:tcPr>
          <w:p w:rsidR="00C36E9D" w:rsidRPr="008E0F93" w:rsidRDefault="00C36E9D" w:rsidP="0005065F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8E0F93">
              <w:rPr>
                <w:color w:val="auto"/>
                <w:sz w:val="24"/>
                <w:szCs w:val="24"/>
              </w:rPr>
              <w:lastRenderedPageBreak/>
              <w:t xml:space="preserve">Принятие нормативного правового акта – постановления «О внесении изменений в </w:t>
            </w:r>
            <w:r w:rsidRPr="008E0F93">
              <w:rPr>
                <w:color w:val="auto"/>
                <w:sz w:val="24"/>
                <w:szCs w:val="24"/>
              </w:rPr>
              <w:lastRenderedPageBreak/>
              <w:t>постановление Правительства Новосибирской области от 28.07.2015 № 291-п»</w:t>
            </w:r>
          </w:p>
          <w:p w:rsidR="00E11D84" w:rsidRPr="008E0F93" w:rsidRDefault="00FA6A46" w:rsidP="00FA6A46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8E0F93">
              <w:rPr>
                <w:rFonts w:ascii="Times New Roman" w:hAnsi="Times New Roman" w:cs="Times New Roman"/>
                <w:color w:val="auto"/>
                <w:lang w:bidi="ar-SA"/>
              </w:rPr>
              <w:t>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квартал.</w:t>
            </w:r>
          </w:p>
        </w:tc>
        <w:tc>
          <w:tcPr>
            <w:tcW w:w="1928" w:type="dxa"/>
          </w:tcPr>
          <w:p w:rsidR="00C36E9D" w:rsidRPr="008E0F93" w:rsidRDefault="00605F8D" w:rsidP="00605F8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У п</w:t>
            </w:r>
            <w:r w:rsidR="000C6A23" w:rsidRPr="008E0F93">
              <w:rPr>
                <w:color w:val="auto"/>
                <w:sz w:val="24"/>
                <w:szCs w:val="24"/>
              </w:rPr>
              <w:t>олучател</w:t>
            </w:r>
            <w:r>
              <w:rPr>
                <w:color w:val="auto"/>
                <w:sz w:val="24"/>
                <w:szCs w:val="24"/>
              </w:rPr>
              <w:t>ей</w:t>
            </w:r>
            <w:r w:rsidR="000C6A23" w:rsidRPr="008E0F93">
              <w:rPr>
                <w:color w:val="auto"/>
                <w:sz w:val="24"/>
                <w:szCs w:val="24"/>
              </w:rPr>
              <w:t xml:space="preserve"> субсидии </w:t>
            </w:r>
            <w:r w:rsidRPr="008E0F93">
              <w:rPr>
                <w:color w:val="auto"/>
              </w:rPr>
              <w:t>уровн</w:t>
            </w:r>
            <w:r>
              <w:rPr>
                <w:color w:val="auto"/>
              </w:rPr>
              <w:t>и</w:t>
            </w:r>
            <w:r w:rsidRPr="008E0F93">
              <w:rPr>
                <w:color w:val="auto"/>
              </w:rPr>
              <w:t xml:space="preserve"> </w:t>
            </w:r>
            <w:r w:rsidRPr="008E0F93">
              <w:rPr>
                <w:color w:val="auto"/>
              </w:rPr>
              <w:lastRenderedPageBreak/>
              <w:t>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</w:t>
            </w:r>
            <w:r w:rsidR="00874FC6">
              <w:rPr>
                <w:color w:val="auto"/>
              </w:rPr>
              <w:t xml:space="preserve"> соответствуют установленным</w:t>
            </w:r>
          </w:p>
        </w:tc>
      </w:tr>
      <w:tr w:rsidR="00D66D35" w:rsidRPr="00F122A5" w:rsidTr="004E6F4F">
        <w:tc>
          <w:tcPr>
            <w:tcW w:w="566" w:type="dxa"/>
          </w:tcPr>
          <w:p w:rsidR="00D66D35" w:rsidRPr="00F122A5" w:rsidRDefault="007710E1" w:rsidP="00E478E2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032" w:type="dxa"/>
          </w:tcPr>
          <w:p w:rsidR="00D66D35" w:rsidRPr="008E0F93" w:rsidRDefault="00D66D35" w:rsidP="00D66D35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</w:rPr>
            </w:pPr>
            <w:r w:rsidRPr="008E0F93">
              <w:rPr>
                <w:sz w:val="24"/>
                <w:szCs w:val="24"/>
              </w:rPr>
              <w:t>Исключение и</w:t>
            </w:r>
            <w:r w:rsidR="00F40272" w:rsidRPr="008E0F93">
              <w:rPr>
                <w:sz w:val="24"/>
                <w:szCs w:val="24"/>
              </w:rPr>
              <w:t>з</w:t>
            </w:r>
            <w:r w:rsidRPr="008E0F93">
              <w:rPr>
                <w:sz w:val="24"/>
                <w:szCs w:val="24"/>
              </w:rPr>
              <w:t xml:space="preserve"> Порядков избыточного требования по предоставлению документов, которые могут быть запрошены в соответствии с распоряжением Правительства РФ  от 01.11.2016 № 2326-р в рамках межведомственного взаимодействия</w:t>
            </w:r>
          </w:p>
        </w:tc>
        <w:tc>
          <w:tcPr>
            <w:tcW w:w="3686" w:type="dxa"/>
          </w:tcPr>
          <w:p w:rsidR="00F40272" w:rsidRPr="008E0F93" w:rsidRDefault="00F40272" w:rsidP="006A4D0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8E0F93">
              <w:rPr>
                <w:color w:val="auto"/>
                <w:sz w:val="24"/>
                <w:szCs w:val="24"/>
              </w:rPr>
              <w:t xml:space="preserve">Имеется </w:t>
            </w:r>
            <w:r w:rsidR="006A4D0D" w:rsidRPr="008E0F93">
              <w:rPr>
                <w:color w:val="auto"/>
                <w:sz w:val="24"/>
                <w:szCs w:val="24"/>
              </w:rPr>
              <w:t>и</w:t>
            </w:r>
            <w:r w:rsidRPr="008E0F93">
              <w:rPr>
                <w:color w:val="auto"/>
                <w:sz w:val="24"/>
                <w:szCs w:val="24"/>
              </w:rPr>
              <w:t>збыточное требование</w:t>
            </w:r>
          </w:p>
        </w:tc>
        <w:tc>
          <w:tcPr>
            <w:tcW w:w="1928" w:type="dxa"/>
          </w:tcPr>
          <w:p w:rsidR="00D66D35" w:rsidRPr="008E0F93" w:rsidRDefault="00F40272" w:rsidP="005711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E0F93">
              <w:rPr>
                <w:color w:val="auto"/>
                <w:sz w:val="24"/>
                <w:szCs w:val="24"/>
              </w:rPr>
              <w:t>Исключено</w:t>
            </w:r>
          </w:p>
        </w:tc>
      </w:tr>
      <w:tr w:rsidR="00D66D35" w:rsidRPr="00F122A5" w:rsidTr="004E6F4F">
        <w:tc>
          <w:tcPr>
            <w:tcW w:w="566" w:type="dxa"/>
          </w:tcPr>
          <w:p w:rsidR="00D66D35" w:rsidRPr="00F122A5" w:rsidRDefault="007710E1" w:rsidP="00E478E2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4</w:t>
            </w:r>
          </w:p>
        </w:tc>
        <w:tc>
          <w:tcPr>
            <w:tcW w:w="4032" w:type="dxa"/>
          </w:tcPr>
          <w:p w:rsidR="00D66D35" w:rsidRPr="008E0F93" w:rsidRDefault="00F40272" w:rsidP="006A4D0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</w:rPr>
            </w:pPr>
            <w:r w:rsidRPr="008E0F93">
              <w:rPr>
                <w:sz w:val="24"/>
                <w:szCs w:val="24"/>
              </w:rPr>
              <w:t xml:space="preserve">Приведение в соответствие </w:t>
            </w:r>
            <w:r w:rsidR="00D66D35" w:rsidRPr="008E0F93">
              <w:rPr>
                <w:sz w:val="24"/>
                <w:szCs w:val="24"/>
              </w:rPr>
              <w:t>положений государственной программы требованиям, установленным постановлением Правительства Российской Федерации от 06.09.2016 № 887</w:t>
            </w:r>
          </w:p>
        </w:tc>
        <w:tc>
          <w:tcPr>
            <w:tcW w:w="3686" w:type="dxa"/>
          </w:tcPr>
          <w:p w:rsidR="00F40272" w:rsidRPr="008E0F93" w:rsidRDefault="00966043" w:rsidP="0005065F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8E0F93">
              <w:rPr>
                <w:color w:val="auto"/>
                <w:sz w:val="24"/>
                <w:szCs w:val="24"/>
              </w:rPr>
              <w:t>Порядки не соответствуют постановлению Правительства РФ от 06.09.2016 № 887</w:t>
            </w:r>
          </w:p>
        </w:tc>
        <w:tc>
          <w:tcPr>
            <w:tcW w:w="1928" w:type="dxa"/>
          </w:tcPr>
          <w:p w:rsidR="00D66D35" w:rsidRPr="00F122A5" w:rsidRDefault="00F40272" w:rsidP="00966043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Порядки соответствуют </w:t>
            </w:r>
            <w:r w:rsidR="00966043" w:rsidRPr="00966043">
              <w:rPr>
                <w:color w:val="auto"/>
                <w:sz w:val="24"/>
                <w:szCs w:val="24"/>
              </w:rPr>
              <w:t>постановлению Правительства РФ от 06.09.2016 № 887</w:t>
            </w:r>
          </w:p>
        </w:tc>
      </w:tr>
      <w:tr w:rsidR="007710E1" w:rsidRPr="00F122A5" w:rsidTr="004E6F4F">
        <w:tc>
          <w:tcPr>
            <w:tcW w:w="566" w:type="dxa"/>
          </w:tcPr>
          <w:p w:rsidR="007710E1" w:rsidRPr="00F122A5" w:rsidRDefault="0057115D" w:rsidP="007710E1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32" w:type="dxa"/>
          </w:tcPr>
          <w:p w:rsidR="007710E1" w:rsidRPr="008E0F93" w:rsidRDefault="007710E1" w:rsidP="007710E1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E0F93">
              <w:rPr>
                <w:rFonts w:eastAsia="Courier New"/>
                <w:color w:val="auto"/>
                <w:sz w:val="24"/>
                <w:szCs w:val="24"/>
                <w:lang w:bidi="ar-SA"/>
              </w:rPr>
              <w:t>Вовлечение продукции получателей субсидий в реестр инновационной, в том числе нанотехнологической продукции, производимой в Новосибирской области</w:t>
            </w:r>
          </w:p>
        </w:tc>
        <w:tc>
          <w:tcPr>
            <w:tcW w:w="3686" w:type="dxa"/>
          </w:tcPr>
          <w:p w:rsidR="007710E1" w:rsidRPr="0096458B" w:rsidRDefault="00F9266E" w:rsidP="00F9266E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96458B">
              <w:rPr>
                <w:color w:val="auto"/>
                <w:sz w:val="24"/>
                <w:szCs w:val="24"/>
              </w:rPr>
              <w:t>Информация о количестве</w:t>
            </w:r>
            <w:r w:rsidR="00F40272" w:rsidRPr="0096458B">
              <w:rPr>
                <w:color w:val="auto"/>
                <w:sz w:val="24"/>
                <w:szCs w:val="24"/>
              </w:rPr>
              <w:t xml:space="preserve"> продукции организации в реестре</w:t>
            </w:r>
            <w:r w:rsidRPr="0096458B">
              <w:rPr>
                <w:color w:val="auto"/>
                <w:sz w:val="24"/>
                <w:szCs w:val="24"/>
              </w:rPr>
              <w:t xml:space="preserve"> отсутствует</w:t>
            </w:r>
          </w:p>
        </w:tc>
        <w:tc>
          <w:tcPr>
            <w:tcW w:w="1928" w:type="dxa"/>
          </w:tcPr>
          <w:p w:rsidR="007710E1" w:rsidRPr="0096458B" w:rsidRDefault="00F9266E" w:rsidP="00F9266E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6458B">
              <w:rPr>
                <w:color w:val="auto"/>
                <w:sz w:val="24"/>
                <w:szCs w:val="24"/>
              </w:rPr>
              <w:t>Увеличение количества продукции предприятий в реестре</w:t>
            </w:r>
          </w:p>
        </w:tc>
      </w:tr>
      <w:tr w:rsidR="007710E1" w:rsidRPr="00F122A5" w:rsidTr="004E6F4F">
        <w:tc>
          <w:tcPr>
            <w:tcW w:w="566" w:type="dxa"/>
          </w:tcPr>
          <w:p w:rsidR="007710E1" w:rsidRPr="00F122A5" w:rsidRDefault="0057115D" w:rsidP="007710E1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32" w:type="dxa"/>
          </w:tcPr>
          <w:p w:rsidR="007710E1" w:rsidRPr="008E0F93" w:rsidRDefault="007710E1" w:rsidP="005711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E0F93">
              <w:rPr>
                <w:sz w:val="24"/>
                <w:szCs w:val="24"/>
              </w:rPr>
              <w:t xml:space="preserve">Вовлечение организаций получателей субсидий </w:t>
            </w:r>
            <w:r w:rsidR="004443B7" w:rsidRPr="008E0F93">
              <w:rPr>
                <w:sz w:val="24"/>
                <w:szCs w:val="24"/>
              </w:rPr>
              <w:t xml:space="preserve">к участию в реализации региональной программы </w:t>
            </w:r>
            <w:r w:rsidR="00A50A93" w:rsidRPr="008E0F93">
              <w:rPr>
                <w:sz w:val="24"/>
                <w:szCs w:val="24"/>
              </w:rPr>
              <w:t xml:space="preserve">«Производительность труда и поддержка занятости» </w:t>
            </w:r>
            <w:r w:rsidR="004443B7" w:rsidRPr="008E0F93">
              <w:rPr>
                <w:sz w:val="24"/>
                <w:szCs w:val="24"/>
              </w:rPr>
              <w:t>средних и крупных предприятий</w:t>
            </w:r>
            <w:r w:rsidR="00A50A93" w:rsidRPr="008E0F93">
              <w:rPr>
                <w:sz w:val="24"/>
                <w:szCs w:val="24"/>
              </w:rPr>
              <w:t>, единиц нарастающим итогом</w:t>
            </w:r>
          </w:p>
        </w:tc>
        <w:tc>
          <w:tcPr>
            <w:tcW w:w="3686" w:type="dxa"/>
          </w:tcPr>
          <w:p w:rsidR="00A50A93" w:rsidRPr="008E0F93" w:rsidRDefault="00F40272" w:rsidP="005711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8E0F93">
              <w:rPr>
                <w:color w:val="auto"/>
                <w:sz w:val="24"/>
                <w:szCs w:val="24"/>
              </w:rPr>
              <w:t xml:space="preserve">Количество организаций участвующих в производительности труда </w:t>
            </w:r>
            <w:r w:rsidR="00A50A93" w:rsidRPr="008E0F93">
              <w:rPr>
                <w:color w:val="auto"/>
                <w:sz w:val="24"/>
                <w:szCs w:val="24"/>
              </w:rPr>
              <w:t>2019 год - 3</w:t>
            </w:r>
          </w:p>
        </w:tc>
        <w:tc>
          <w:tcPr>
            <w:tcW w:w="1928" w:type="dxa"/>
          </w:tcPr>
          <w:p w:rsidR="00A50A93" w:rsidRPr="00F122A5" w:rsidRDefault="00A50A93" w:rsidP="00A50A93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t>2020 год - 23;</w:t>
            </w:r>
          </w:p>
          <w:p w:rsidR="00A50A93" w:rsidRPr="00F122A5" w:rsidRDefault="00A50A93" w:rsidP="00A50A93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t>2021 год - 61;</w:t>
            </w:r>
          </w:p>
          <w:p w:rsidR="00A50A93" w:rsidRPr="00F122A5" w:rsidRDefault="00A50A93" w:rsidP="00A50A93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t>2022 год - 108;</w:t>
            </w:r>
          </w:p>
          <w:p w:rsidR="00A50A93" w:rsidRPr="00F122A5" w:rsidRDefault="00A50A93" w:rsidP="00A50A93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t>2023 год - 164;</w:t>
            </w:r>
          </w:p>
          <w:p w:rsidR="007710E1" w:rsidRPr="00F122A5" w:rsidRDefault="00A50A93" w:rsidP="00A50A93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t>2024 год - 205.</w:t>
            </w:r>
          </w:p>
        </w:tc>
      </w:tr>
    </w:tbl>
    <w:p w:rsidR="00E478E2" w:rsidRPr="00F122A5" w:rsidRDefault="00E478E2" w:rsidP="00E478E2">
      <w:pPr>
        <w:pStyle w:val="ConsPlusNormal"/>
        <w:ind w:firstLine="540"/>
        <w:jc w:val="both"/>
      </w:pPr>
    </w:p>
    <w:p w:rsidR="00E478E2" w:rsidRPr="00F122A5" w:rsidRDefault="00E478E2" w:rsidP="00E478E2">
      <w:pPr>
        <w:pStyle w:val="ConsPlusNormal"/>
        <w:ind w:firstLine="540"/>
        <w:jc w:val="both"/>
      </w:pPr>
      <w:r w:rsidRPr="00F122A5">
        <w:t>6. Описание способа расчета (оценки) значений индикаторов достижения цели предлагаемого регулирования.</w:t>
      </w:r>
    </w:p>
    <w:p w:rsidR="00E478E2" w:rsidRPr="00F122A5" w:rsidRDefault="00E478E2" w:rsidP="00E478E2">
      <w:pPr>
        <w:pStyle w:val="ConsPlusNormal"/>
        <w:ind w:firstLine="540"/>
        <w:jc w:val="both"/>
      </w:pPr>
      <w:r w:rsidRPr="00F122A5">
        <w:lastRenderedPageBreak/>
        <w:t xml:space="preserve">Значения индикаторов, приведенных в </w:t>
      </w:r>
      <w:hyperlink w:anchor="P237" w:history="1">
        <w:r w:rsidRPr="00F122A5">
          <w:t>таблице 4</w:t>
        </w:r>
      </w:hyperlink>
      <w:r w:rsidRPr="00F122A5">
        <w:t>, рассчитываются следующим образом и с получением информации из следующих источников:</w:t>
      </w:r>
    </w:p>
    <w:p w:rsidR="00E478E2" w:rsidRPr="00F122A5" w:rsidRDefault="00C36E9D" w:rsidP="00E478E2">
      <w:pPr>
        <w:pStyle w:val="ConsPlusNormal"/>
        <w:jc w:val="both"/>
      </w:pPr>
      <w:r w:rsidRPr="00F122A5">
        <w:t>Индикаторы не предполагают расчетного метода.</w:t>
      </w:r>
    </w:p>
    <w:p w:rsidR="00E478E2" w:rsidRPr="00F122A5" w:rsidRDefault="00E478E2" w:rsidP="00E478E2">
      <w:pPr>
        <w:pStyle w:val="ConsPlusNormal"/>
        <w:ind w:firstLine="540"/>
        <w:jc w:val="both"/>
      </w:pPr>
      <w:r w:rsidRPr="00F122A5">
        <w:t>7. Иные сведения, которые, по мнению разработчика акта, позволяют оценить обоснованность предлагаемого регулирования</w:t>
      </w:r>
    </w:p>
    <w:p w:rsidR="00E478E2" w:rsidRPr="00F122A5" w:rsidRDefault="00C36E9D" w:rsidP="006323AA">
      <w:pPr>
        <w:pStyle w:val="ConsPlusNormal"/>
        <w:ind w:firstLine="540"/>
        <w:jc w:val="both"/>
      </w:pPr>
      <w:r w:rsidRPr="00F122A5">
        <w:t>Отсутствуют.</w:t>
      </w:r>
    </w:p>
    <w:p w:rsidR="006323AA" w:rsidRPr="00F122A5" w:rsidRDefault="006323AA" w:rsidP="006323AA">
      <w:pPr>
        <w:pStyle w:val="ConsPlusNormal"/>
        <w:ind w:firstLine="540"/>
        <w:jc w:val="both"/>
      </w:pPr>
    </w:p>
    <w:p w:rsidR="006323AA" w:rsidRPr="00F122A5" w:rsidRDefault="006323AA" w:rsidP="006323AA">
      <w:pPr>
        <w:pStyle w:val="ConsPlusNormal"/>
        <w:jc w:val="center"/>
        <w:outlineLvl w:val="1"/>
      </w:pPr>
      <w:r w:rsidRPr="00F122A5">
        <w:t>IV. Обоснование необходимости представления</w:t>
      </w:r>
    </w:p>
    <w:p w:rsidR="006323AA" w:rsidRPr="00F122A5" w:rsidRDefault="006323AA" w:rsidP="006323AA">
      <w:pPr>
        <w:pStyle w:val="ConsPlusNormal"/>
        <w:jc w:val="center"/>
        <w:outlineLvl w:val="1"/>
      </w:pPr>
      <w:r w:rsidRPr="00F122A5">
        <w:t>документов, предусмотренных проектом акта</w:t>
      </w:r>
    </w:p>
    <w:p w:rsidR="006323AA" w:rsidRPr="00F122A5" w:rsidRDefault="006323AA" w:rsidP="006323AA">
      <w:pPr>
        <w:pStyle w:val="ConsPlusNormal"/>
        <w:jc w:val="center"/>
        <w:outlineLvl w:val="1"/>
      </w:pPr>
      <w:r w:rsidRPr="00F122A5">
        <w:t>(в случае, если проектом акта на субъектов</w:t>
      </w:r>
    </w:p>
    <w:p w:rsidR="006323AA" w:rsidRPr="00F122A5" w:rsidRDefault="006323AA" w:rsidP="006323AA">
      <w:pPr>
        <w:pStyle w:val="ConsPlusNormal"/>
        <w:jc w:val="center"/>
        <w:outlineLvl w:val="1"/>
      </w:pPr>
      <w:r w:rsidRPr="00F122A5">
        <w:t>предпринимательской и инвестиционной деятельности</w:t>
      </w:r>
    </w:p>
    <w:p w:rsidR="006323AA" w:rsidRPr="00F122A5" w:rsidRDefault="006323AA" w:rsidP="006323AA">
      <w:pPr>
        <w:pStyle w:val="ConsPlusNormal"/>
        <w:jc w:val="center"/>
        <w:outlineLvl w:val="1"/>
      </w:pPr>
      <w:r w:rsidRPr="00F122A5">
        <w:t>возлагается обязанность по представлению документов)</w:t>
      </w:r>
    </w:p>
    <w:p w:rsidR="00E76367" w:rsidRPr="00F122A5" w:rsidRDefault="00E76367" w:rsidP="006323AA">
      <w:pPr>
        <w:pStyle w:val="ConsPlusNormal"/>
        <w:jc w:val="right"/>
        <w:outlineLvl w:val="2"/>
      </w:pPr>
    </w:p>
    <w:p w:rsidR="006323AA" w:rsidRPr="00F122A5" w:rsidRDefault="006323AA" w:rsidP="006323AA">
      <w:pPr>
        <w:pStyle w:val="ConsPlusNormal"/>
        <w:jc w:val="right"/>
        <w:outlineLvl w:val="2"/>
      </w:pPr>
      <w:r w:rsidRPr="00F122A5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733"/>
      </w:tblGrid>
      <w:tr w:rsidR="004E6F4F" w:rsidRPr="00F122A5" w:rsidTr="004E6F4F">
        <w:tc>
          <w:tcPr>
            <w:tcW w:w="4535" w:type="dxa"/>
          </w:tcPr>
          <w:p w:rsidR="006323AA" w:rsidRPr="00F122A5" w:rsidRDefault="006323AA" w:rsidP="006323AA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Перечень документов, представляемых субъектом предпринимательской и инвестиционной деятельности</w:t>
            </w:r>
          </w:p>
        </w:tc>
        <w:tc>
          <w:tcPr>
            <w:tcW w:w="5733" w:type="dxa"/>
          </w:tcPr>
          <w:p w:rsidR="006323AA" w:rsidRPr="00F122A5" w:rsidRDefault="006323AA" w:rsidP="006323AA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Обоснование необходимости представления документов</w:t>
            </w:r>
          </w:p>
        </w:tc>
      </w:tr>
      <w:tr w:rsidR="004E6F4F" w:rsidRPr="00F122A5" w:rsidTr="004E6F4F">
        <w:tc>
          <w:tcPr>
            <w:tcW w:w="4535" w:type="dxa"/>
          </w:tcPr>
          <w:p w:rsidR="006323AA" w:rsidRPr="00F122A5" w:rsidRDefault="003747A8" w:rsidP="00487B03">
            <w:pPr>
              <w:pStyle w:val="ConsPlusNormal"/>
              <w:jc w:val="both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копий документов о численности и заработной плате работников по форме федерального статистического наблюдения № П-4</w:t>
            </w:r>
            <w:r w:rsidR="00487B03" w:rsidRPr="00F122A5">
              <w:rPr>
                <w:sz w:val="24"/>
                <w:szCs w:val="24"/>
              </w:rPr>
              <w:t>(для малых предприятий - форма федерального статистического наблюдения № ПМ), утвержденная приказом Росстата на соответствующий период за последний отчетный период с начала текущего года</w:t>
            </w:r>
          </w:p>
        </w:tc>
        <w:tc>
          <w:tcPr>
            <w:tcW w:w="5733" w:type="dxa"/>
          </w:tcPr>
          <w:p w:rsidR="006323AA" w:rsidRPr="00F122A5" w:rsidRDefault="003747A8" w:rsidP="003747A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Условием предоставление субсидии является превышении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(письмо МФиНП НСО от 23.01.2019 № 05.1-02.3.6.3/195/22-Вн)</w:t>
            </w:r>
          </w:p>
        </w:tc>
      </w:tr>
    </w:tbl>
    <w:p w:rsidR="006323AA" w:rsidRPr="00F122A5" w:rsidRDefault="006323AA" w:rsidP="006323AA">
      <w:pPr>
        <w:pStyle w:val="ConsPlusNormal"/>
        <w:ind w:firstLine="540"/>
        <w:jc w:val="both"/>
      </w:pPr>
    </w:p>
    <w:p w:rsidR="0005065F" w:rsidRPr="00F122A5" w:rsidRDefault="0005065F" w:rsidP="0005065F">
      <w:pPr>
        <w:pStyle w:val="ConsPlusNormal"/>
        <w:jc w:val="center"/>
        <w:outlineLvl w:val="1"/>
      </w:pPr>
      <w:r w:rsidRPr="00F122A5">
        <w:t>V. Заинтересованные лица и воздействие</w:t>
      </w:r>
    </w:p>
    <w:p w:rsidR="0005065F" w:rsidRPr="00F122A5" w:rsidRDefault="0005065F" w:rsidP="0005065F">
      <w:pPr>
        <w:pStyle w:val="ConsPlusNormal"/>
        <w:jc w:val="center"/>
      </w:pPr>
      <w:r w:rsidRPr="00F122A5">
        <w:t>на них предлагаемого регулирования</w:t>
      </w:r>
    </w:p>
    <w:p w:rsidR="0005065F" w:rsidRPr="00F122A5" w:rsidRDefault="0005065F" w:rsidP="0005065F">
      <w:pPr>
        <w:pStyle w:val="ConsPlusNormal"/>
        <w:ind w:firstLine="540"/>
        <w:jc w:val="both"/>
      </w:pPr>
    </w:p>
    <w:p w:rsidR="0005065F" w:rsidRPr="00F122A5" w:rsidRDefault="0005065F" w:rsidP="0005065F">
      <w:pPr>
        <w:pStyle w:val="ConsPlusNormal"/>
        <w:ind w:firstLine="540"/>
        <w:jc w:val="both"/>
      </w:pPr>
      <w:r w:rsidRPr="00F122A5">
        <w:t>1. Основные группы субъектов предпринимательской и инвестиционной деятельности, затрагиваемых предлагаемым регулированием:</w:t>
      </w:r>
    </w:p>
    <w:p w:rsidR="0005065F" w:rsidRPr="00F122A5" w:rsidRDefault="0005065F" w:rsidP="0005065F">
      <w:pPr>
        <w:pStyle w:val="ConsPlusNormal"/>
        <w:jc w:val="right"/>
        <w:outlineLvl w:val="2"/>
      </w:pPr>
      <w:bookmarkStart w:id="7" w:name="P272"/>
      <w:bookmarkEnd w:id="7"/>
      <w:r w:rsidRPr="00F122A5"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3261"/>
        <w:gridCol w:w="2381"/>
      </w:tblGrid>
      <w:tr w:rsidR="004E6F4F" w:rsidRPr="00F122A5" w:rsidTr="004E6F4F">
        <w:tc>
          <w:tcPr>
            <w:tcW w:w="4598" w:type="dxa"/>
          </w:tcPr>
          <w:p w:rsidR="0005065F" w:rsidRPr="00F122A5" w:rsidRDefault="0005065F" w:rsidP="000506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Наименование групп субъектов предпринимательской и инвестиционной деятельности</w:t>
            </w:r>
          </w:p>
        </w:tc>
        <w:tc>
          <w:tcPr>
            <w:tcW w:w="3261" w:type="dxa"/>
          </w:tcPr>
          <w:p w:rsidR="0005065F" w:rsidRPr="00F122A5" w:rsidRDefault="0005065F" w:rsidP="000506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2381" w:type="dxa"/>
          </w:tcPr>
          <w:p w:rsidR="0005065F" w:rsidRPr="00F122A5" w:rsidRDefault="0005065F" w:rsidP="000506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Источники данных</w:t>
            </w:r>
          </w:p>
        </w:tc>
      </w:tr>
      <w:tr w:rsidR="004E6F4F" w:rsidRPr="00F122A5" w:rsidTr="004E6F4F">
        <w:tc>
          <w:tcPr>
            <w:tcW w:w="4598" w:type="dxa"/>
          </w:tcPr>
          <w:p w:rsidR="00B97915" w:rsidRPr="00F122A5" w:rsidRDefault="00B97915" w:rsidP="00141CD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122A5">
              <w:rPr>
                <w:b w:val="0"/>
                <w:color w:val="auto"/>
                <w:sz w:val="24"/>
                <w:szCs w:val="24"/>
              </w:rPr>
              <w:t xml:space="preserve">Субъекты деятельности в сфере промышленности, осуществляющие свою основную деятельность, относящуюся к виду экономической деятельности </w:t>
            </w:r>
            <w:r w:rsidR="00141CDE" w:rsidRPr="00F122A5">
              <w:rPr>
                <w:b w:val="0"/>
                <w:color w:val="auto"/>
                <w:sz w:val="24"/>
                <w:szCs w:val="24"/>
              </w:rPr>
              <w:t>«</w:t>
            </w:r>
            <w:r w:rsidRPr="00F122A5">
              <w:rPr>
                <w:b w:val="0"/>
                <w:color w:val="auto"/>
                <w:sz w:val="24"/>
                <w:szCs w:val="24"/>
              </w:rPr>
              <w:t>Обрабатывающие производства</w:t>
            </w:r>
            <w:r w:rsidR="00141CDE" w:rsidRPr="00F122A5">
              <w:rPr>
                <w:b w:val="0"/>
                <w:color w:val="auto"/>
                <w:sz w:val="24"/>
                <w:szCs w:val="24"/>
              </w:rPr>
              <w:t>»</w:t>
            </w:r>
            <w:r w:rsidRPr="00F122A5">
              <w:rPr>
                <w:b w:val="0"/>
                <w:color w:val="auto"/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3261" w:type="dxa"/>
          </w:tcPr>
          <w:p w:rsidR="00B97915" w:rsidRPr="00F122A5" w:rsidRDefault="00131234" w:rsidP="00131234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122A5">
              <w:rPr>
                <w:b w:val="0"/>
                <w:color w:val="auto"/>
                <w:sz w:val="24"/>
                <w:szCs w:val="24"/>
              </w:rPr>
              <w:t>По состоянию на 01.01</w:t>
            </w:r>
            <w:r w:rsidR="00B97915" w:rsidRPr="00F122A5">
              <w:rPr>
                <w:b w:val="0"/>
                <w:color w:val="auto"/>
                <w:sz w:val="24"/>
                <w:szCs w:val="24"/>
              </w:rPr>
              <w:t>.20</w:t>
            </w:r>
            <w:r w:rsidRPr="00F122A5">
              <w:rPr>
                <w:b w:val="0"/>
                <w:color w:val="auto"/>
                <w:sz w:val="24"/>
                <w:szCs w:val="24"/>
              </w:rPr>
              <w:t>20</w:t>
            </w:r>
            <w:r w:rsidR="00B97915" w:rsidRPr="00F122A5">
              <w:rPr>
                <w:b w:val="0"/>
                <w:color w:val="auto"/>
                <w:sz w:val="24"/>
                <w:szCs w:val="24"/>
              </w:rPr>
              <w:t xml:space="preserve"> - 8 </w:t>
            </w:r>
            <w:r w:rsidRPr="00F122A5">
              <w:rPr>
                <w:b w:val="0"/>
                <w:color w:val="auto"/>
                <w:sz w:val="24"/>
                <w:szCs w:val="24"/>
              </w:rPr>
              <w:t>349</w:t>
            </w:r>
            <w:r w:rsidR="00B97915" w:rsidRPr="00F122A5">
              <w:rPr>
                <w:b w:val="0"/>
                <w:color w:val="auto"/>
                <w:sz w:val="24"/>
                <w:szCs w:val="24"/>
              </w:rPr>
              <w:t xml:space="preserve"> предприятий</w:t>
            </w:r>
          </w:p>
        </w:tc>
        <w:tc>
          <w:tcPr>
            <w:tcW w:w="2381" w:type="dxa"/>
          </w:tcPr>
          <w:p w:rsidR="00B97915" w:rsidRPr="00F122A5" w:rsidRDefault="00B97915" w:rsidP="002F1B2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122A5">
              <w:rPr>
                <w:b w:val="0"/>
                <w:color w:val="auto"/>
                <w:sz w:val="24"/>
                <w:szCs w:val="24"/>
              </w:rPr>
              <w:t xml:space="preserve">Федеральная служба государственной статистики </w:t>
            </w:r>
          </w:p>
          <w:p w:rsidR="00B97915" w:rsidRPr="00F122A5" w:rsidRDefault="00B97915" w:rsidP="002F1B2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122A5">
              <w:rPr>
                <w:b w:val="0"/>
                <w:color w:val="auto"/>
                <w:sz w:val="24"/>
                <w:szCs w:val="24"/>
              </w:rPr>
              <w:t>(Форма f-09-1)</w:t>
            </w:r>
          </w:p>
        </w:tc>
      </w:tr>
      <w:tr w:rsidR="004E6F4F" w:rsidRPr="00F122A5" w:rsidTr="004E6F4F">
        <w:tc>
          <w:tcPr>
            <w:tcW w:w="4598" w:type="dxa"/>
          </w:tcPr>
          <w:p w:rsidR="00B97915" w:rsidRPr="00F122A5" w:rsidRDefault="00B97915" w:rsidP="002F1B2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  <w:lang w:bidi="ar-SA"/>
              </w:rPr>
              <w:t>Научно-производственные центры зарегистрированные на территории Новосибирской области</w:t>
            </w:r>
          </w:p>
        </w:tc>
        <w:tc>
          <w:tcPr>
            <w:tcW w:w="3261" w:type="dxa"/>
          </w:tcPr>
          <w:p w:rsidR="00B97915" w:rsidRPr="00F122A5" w:rsidRDefault="00131234" w:rsidP="00131234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122A5">
              <w:rPr>
                <w:b w:val="0"/>
                <w:color w:val="auto"/>
                <w:sz w:val="24"/>
                <w:szCs w:val="24"/>
              </w:rPr>
              <w:t>По состоянию на 01.01.2020</w:t>
            </w:r>
            <w:r w:rsidR="00B97915" w:rsidRPr="00F122A5">
              <w:rPr>
                <w:b w:val="0"/>
                <w:color w:val="auto"/>
                <w:sz w:val="24"/>
                <w:szCs w:val="24"/>
              </w:rPr>
              <w:t xml:space="preserve"> в Статистическом регистре Росстата учтено - 8 </w:t>
            </w:r>
            <w:r w:rsidRPr="00F122A5">
              <w:rPr>
                <w:b w:val="0"/>
                <w:color w:val="auto"/>
                <w:sz w:val="24"/>
                <w:szCs w:val="24"/>
              </w:rPr>
              <w:t>349</w:t>
            </w:r>
            <w:r w:rsidR="00B97915" w:rsidRPr="00F122A5">
              <w:rPr>
                <w:b w:val="0"/>
                <w:color w:val="auto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381" w:type="dxa"/>
          </w:tcPr>
          <w:p w:rsidR="00B97915" w:rsidRPr="00F122A5" w:rsidRDefault="00B97915" w:rsidP="002F1B2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122A5">
              <w:rPr>
                <w:b w:val="0"/>
                <w:color w:val="auto"/>
                <w:sz w:val="24"/>
                <w:szCs w:val="24"/>
              </w:rPr>
              <w:t xml:space="preserve">Федеральная служба государственной статистики </w:t>
            </w:r>
          </w:p>
          <w:p w:rsidR="00B97915" w:rsidRPr="00F122A5" w:rsidRDefault="00B97915" w:rsidP="002F1B2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122A5">
              <w:rPr>
                <w:b w:val="0"/>
                <w:color w:val="auto"/>
                <w:sz w:val="24"/>
                <w:szCs w:val="24"/>
              </w:rPr>
              <w:t>(Форма f-09-1)</w:t>
            </w:r>
          </w:p>
        </w:tc>
      </w:tr>
      <w:tr w:rsidR="004E6F4F" w:rsidRPr="00F122A5" w:rsidTr="004E6F4F">
        <w:tc>
          <w:tcPr>
            <w:tcW w:w="4598" w:type="dxa"/>
          </w:tcPr>
          <w:p w:rsidR="00B97915" w:rsidRPr="00F122A5" w:rsidRDefault="00B97915" w:rsidP="002F1B2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122A5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Юридические лица, индивидуальным предпринимателям (за исключением государственных (муниципальных) учреждений), осуществляющие деятельность в сфере производства медицинских изделий, лекарственных средств, медицинских технологий, предоставляющим услуги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3261" w:type="dxa"/>
          </w:tcPr>
          <w:p w:rsidR="00B97915" w:rsidRPr="00F122A5" w:rsidRDefault="00B97915" w:rsidP="00131234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122A5">
              <w:rPr>
                <w:b w:val="0"/>
                <w:color w:val="auto"/>
                <w:sz w:val="24"/>
                <w:szCs w:val="24"/>
              </w:rPr>
              <w:t>По состоянию на 01.0</w:t>
            </w:r>
            <w:r w:rsidR="00131234" w:rsidRPr="00F122A5">
              <w:rPr>
                <w:b w:val="0"/>
                <w:color w:val="auto"/>
                <w:sz w:val="24"/>
                <w:szCs w:val="24"/>
              </w:rPr>
              <w:t>1</w:t>
            </w:r>
            <w:r w:rsidRPr="00F122A5">
              <w:rPr>
                <w:b w:val="0"/>
                <w:color w:val="auto"/>
                <w:sz w:val="24"/>
                <w:szCs w:val="24"/>
              </w:rPr>
              <w:t>.20</w:t>
            </w:r>
            <w:r w:rsidR="00131234" w:rsidRPr="00F122A5">
              <w:rPr>
                <w:b w:val="0"/>
                <w:color w:val="auto"/>
                <w:sz w:val="24"/>
                <w:szCs w:val="24"/>
              </w:rPr>
              <w:t>20</w:t>
            </w:r>
            <w:r w:rsidRPr="00F122A5">
              <w:rPr>
                <w:b w:val="0"/>
                <w:color w:val="auto"/>
                <w:sz w:val="24"/>
                <w:szCs w:val="24"/>
              </w:rPr>
              <w:t xml:space="preserve"> - 8 </w:t>
            </w:r>
            <w:r w:rsidR="00131234" w:rsidRPr="00F122A5">
              <w:rPr>
                <w:b w:val="0"/>
                <w:color w:val="auto"/>
                <w:sz w:val="24"/>
                <w:szCs w:val="24"/>
              </w:rPr>
              <w:t>349</w:t>
            </w:r>
            <w:r w:rsidRPr="00F122A5">
              <w:rPr>
                <w:b w:val="0"/>
                <w:color w:val="auto"/>
                <w:sz w:val="24"/>
                <w:szCs w:val="24"/>
              </w:rPr>
              <w:t xml:space="preserve"> предприятий</w:t>
            </w:r>
          </w:p>
        </w:tc>
        <w:tc>
          <w:tcPr>
            <w:tcW w:w="2381" w:type="dxa"/>
          </w:tcPr>
          <w:p w:rsidR="00B97915" w:rsidRPr="00F122A5" w:rsidRDefault="00B97915" w:rsidP="002F1B2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122A5">
              <w:rPr>
                <w:b w:val="0"/>
                <w:color w:val="auto"/>
                <w:sz w:val="24"/>
                <w:szCs w:val="24"/>
              </w:rPr>
              <w:t xml:space="preserve">Федеральная служба государственной статистики </w:t>
            </w:r>
          </w:p>
          <w:p w:rsidR="00B97915" w:rsidRPr="00F122A5" w:rsidRDefault="00B97915" w:rsidP="002F1B2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122A5">
              <w:rPr>
                <w:b w:val="0"/>
                <w:color w:val="auto"/>
                <w:sz w:val="24"/>
                <w:szCs w:val="24"/>
              </w:rPr>
              <w:t>(Форма f-09-1)</w:t>
            </w:r>
          </w:p>
        </w:tc>
      </w:tr>
    </w:tbl>
    <w:p w:rsidR="0005065F" w:rsidRPr="00F122A5" w:rsidRDefault="0005065F" w:rsidP="0005065F">
      <w:pPr>
        <w:pStyle w:val="ConsPlusNormal"/>
        <w:ind w:firstLine="540"/>
        <w:jc w:val="both"/>
      </w:pPr>
    </w:p>
    <w:p w:rsidR="0005065F" w:rsidRPr="00F122A5" w:rsidRDefault="0005065F" w:rsidP="0005065F">
      <w:pPr>
        <w:pStyle w:val="ConsPlusNormal"/>
        <w:ind w:firstLine="540"/>
        <w:jc w:val="both"/>
      </w:pPr>
      <w:r w:rsidRPr="00F122A5">
        <w:t>2. Устанавливаемые или изменяемые обязанности субъектов предпринимательской и инвестиционной деятельности:</w:t>
      </w:r>
    </w:p>
    <w:p w:rsidR="00B97915" w:rsidRPr="00F122A5" w:rsidRDefault="00B97915" w:rsidP="00B97915">
      <w:pPr>
        <w:pStyle w:val="ConsPlusNormal"/>
        <w:jc w:val="right"/>
        <w:outlineLvl w:val="2"/>
      </w:pPr>
      <w:r w:rsidRPr="00F122A5">
        <w:t>Таблица 7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3004"/>
        <w:gridCol w:w="2381"/>
      </w:tblGrid>
      <w:tr w:rsidR="004E6F4F" w:rsidRPr="00F122A5" w:rsidTr="004E6F4F">
        <w:tc>
          <w:tcPr>
            <w:tcW w:w="5024" w:type="dxa"/>
          </w:tcPr>
          <w:p w:rsidR="00B97915" w:rsidRPr="00F122A5" w:rsidRDefault="00B97915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Содержание новой (изменяемой) обязанности</w:t>
            </w:r>
          </w:p>
        </w:tc>
        <w:tc>
          <w:tcPr>
            <w:tcW w:w="3004" w:type="dxa"/>
          </w:tcPr>
          <w:p w:rsidR="00B97915" w:rsidRPr="00F122A5" w:rsidRDefault="00B97915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Порядок организации исполнения</w:t>
            </w:r>
          </w:p>
        </w:tc>
        <w:tc>
          <w:tcPr>
            <w:tcW w:w="2381" w:type="dxa"/>
          </w:tcPr>
          <w:p w:rsidR="00B97915" w:rsidRPr="00F122A5" w:rsidRDefault="00B97915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4E6F4F" w:rsidRPr="00F122A5" w:rsidTr="004E6F4F">
        <w:tc>
          <w:tcPr>
            <w:tcW w:w="10409" w:type="dxa"/>
            <w:gridSpan w:val="3"/>
          </w:tcPr>
          <w:p w:rsidR="00B97915" w:rsidRPr="00F122A5" w:rsidRDefault="00B97915" w:rsidP="002F1B26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uppressAutoHyphens/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122A5">
              <w:rPr>
                <w:b/>
                <w:color w:val="auto"/>
                <w:sz w:val="24"/>
                <w:szCs w:val="24"/>
              </w:rPr>
              <w:t>Субъекты деятельности в сфере промышленности на территории Новосибирской области, научно-производственные центры, организации в сфере медицинской промышленности зарегистрированные на территории Новосибирской области</w:t>
            </w:r>
          </w:p>
        </w:tc>
      </w:tr>
      <w:tr w:rsidR="004E6F4F" w:rsidRPr="00F122A5" w:rsidTr="004E6F4F">
        <w:tc>
          <w:tcPr>
            <w:tcW w:w="5024" w:type="dxa"/>
          </w:tcPr>
          <w:p w:rsidR="00B97915" w:rsidRPr="00F122A5" w:rsidRDefault="00B97915" w:rsidP="002F1B26">
            <w:pPr>
              <w:pStyle w:val="af9"/>
              <w:numPr>
                <w:ilvl w:val="0"/>
                <w:numId w:val="13"/>
              </w:numPr>
              <w:tabs>
                <w:tab w:val="left" w:pos="264"/>
              </w:tabs>
              <w:suppressAutoHyphens/>
              <w:ind w:left="-2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t xml:space="preserve">В течение 3 рабочих дней </w:t>
            </w:r>
            <w:r w:rsidR="00141CDE" w:rsidRPr="00F122A5">
              <w:rPr>
                <w:rFonts w:ascii="Times New Roman" w:hAnsi="Times New Roman" w:cs="Times New Roman"/>
                <w:color w:val="auto"/>
              </w:rPr>
              <w:t>с даты принятия конкурсной комиссией решения</w:t>
            </w:r>
            <w:r w:rsidRPr="00F122A5">
              <w:rPr>
                <w:rFonts w:ascii="Times New Roman" w:hAnsi="Times New Roman" w:cs="Times New Roman"/>
                <w:color w:val="auto"/>
              </w:rPr>
              <w:t xml:space="preserve"> организации, победившие в конкурсном отборе, направляют в министерство заявление на получение субсидии с указанием размера субсидии и конкретной цели предоставления субсидии</w:t>
            </w:r>
            <w:r w:rsidR="00BA35EB" w:rsidRPr="00F122A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004" w:type="dxa"/>
          </w:tcPr>
          <w:p w:rsidR="00B97915" w:rsidRPr="00F122A5" w:rsidRDefault="00B97915" w:rsidP="002F1B26">
            <w:pPr>
              <w:suppressAutoHyphens/>
              <w:ind w:lef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t>Заявитель подает заявление на получение субсидии с указанием размера субсидии и конкретной цели предоставления субсидии.</w:t>
            </w:r>
          </w:p>
        </w:tc>
        <w:tc>
          <w:tcPr>
            <w:tcW w:w="2381" w:type="dxa"/>
          </w:tcPr>
          <w:p w:rsidR="00B97915" w:rsidRPr="00F122A5" w:rsidRDefault="00B97915" w:rsidP="002F1B26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t>Расходы отсутствуют</w:t>
            </w:r>
          </w:p>
        </w:tc>
      </w:tr>
      <w:tr w:rsidR="004E6F4F" w:rsidRPr="00F122A5" w:rsidTr="004E6F4F">
        <w:tc>
          <w:tcPr>
            <w:tcW w:w="5024" w:type="dxa"/>
          </w:tcPr>
          <w:p w:rsidR="00B97915" w:rsidRPr="00F122A5" w:rsidRDefault="00B97915" w:rsidP="002F1B26">
            <w:pPr>
              <w:pStyle w:val="af9"/>
              <w:numPr>
                <w:ilvl w:val="0"/>
                <w:numId w:val="13"/>
              </w:numPr>
              <w:tabs>
                <w:tab w:val="left" w:pos="264"/>
              </w:tabs>
              <w:suppressAutoHyphens/>
              <w:ind w:left="-2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t>Подают информацию:</w:t>
            </w:r>
          </w:p>
          <w:p w:rsidR="00B97915" w:rsidRPr="00F122A5" w:rsidRDefault="00B97915" w:rsidP="002F1B26">
            <w:pPr>
              <w:pStyle w:val="ConsPlusNormal"/>
              <w:ind w:firstLine="540"/>
              <w:jc w:val="both"/>
              <w:rPr>
                <w:sz w:val="24"/>
                <w:szCs w:val="24"/>
                <w:lang w:bidi="ru-RU"/>
              </w:rPr>
            </w:pPr>
            <w:r w:rsidRPr="00F122A5">
              <w:rPr>
                <w:sz w:val="24"/>
                <w:szCs w:val="24"/>
                <w:lang w:bidi="ru-RU"/>
              </w:rPr>
              <w:t xml:space="preserve">об участии субъекта деятельности в сфере промышленности в реализации проектов </w:t>
            </w:r>
            <w:hyperlink r:id="rId11" w:history="1">
              <w:r w:rsidRPr="00F122A5">
                <w:rPr>
                  <w:sz w:val="24"/>
                  <w:szCs w:val="24"/>
                  <w:lang w:bidi="ru-RU"/>
                </w:rPr>
                <w:t>программы</w:t>
              </w:r>
            </w:hyperlink>
            <w:r w:rsidRPr="00F122A5">
              <w:rPr>
                <w:sz w:val="24"/>
                <w:szCs w:val="24"/>
                <w:lang w:bidi="ru-RU"/>
              </w:rPr>
              <w:t xml:space="preserve"> реиндустриализации экономики Новосибирской области до 2025 года, утвержденной постановлением Правительства Новосибирской области от 01.04.2016 № 89-п и включенных в сводный реестр проектов программы реиндустриализации экономики Новосибирской области до 2025 года, сформированный в соответствии с постановлением Губернатора Новосибирской области от 21.04.2017 № 84 и (или) реестр инвестиционных проектов Новосибирской области, сформированный в соответствии с постановлением Правительства Новосибирской области от 27.07.2016 № 225-п;</w:t>
            </w:r>
          </w:p>
          <w:p w:rsidR="00B97915" w:rsidRPr="00F122A5" w:rsidRDefault="00B97915" w:rsidP="002F1B26">
            <w:pPr>
              <w:pStyle w:val="ConsPlusNormal"/>
              <w:ind w:firstLine="540"/>
              <w:jc w:val="both"/>
              <w:rPr>
                <w:sz w:val="24"/>
                <w:szCs w:val="24"/>
                <w:lang w:bidi="ru-RU"/>
              </w:rPr>
            </w:pPr>
            <w:r w:rsidRPr="00F122A5">
              <w:rPr>
                <w:sz w:val="24"/>
                <w:szCs w:val="24"/>
                <w:lang w:bidi="ru-RU"/>
              </w:rPr>
              <w:t>о регистрации на сайте центра компетенций в сфере производительности труда по видам экономической деятельности;</w:t>
            </w:r>
          </w:p>
          <w:p w:rsidR="00B97915" w:rsidRPr="00F122A5" w:rsidRDefault="00B97915" w:rsidP="002F1B26">
            <w:pPr>
              <w:tabs>
                <w:tab w:val="left" w:pos="264"/>
              </w:tabs>
              <w:suppressAutoHyphens/>
              <w:ind w:left="-20"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t xml:space="preserve">о нахождении продукции в реестре инновационной, в том числе нанотехнологической продукции, </w:t>
            </w:r>
            <w:r w:rsidRPr="00F122A5">
              <w:rPr>
                <w:rFonts w:ascii="Times New Roman" w:hAnsi="Times New Roman" w:cs="Times New Roman"/>
                <w:color w:val="auto"/>
              </w:rPr>
              <w:lastRenderedPageBreak/>
              <w:t>производимой в Новосибирской области, в соответствии с Порядком формирования и ведения реестра инновационной, в том числе нанотехнологической, продукции, производимой в Новосибирской области, утвержденным постановлением Правительства Новосибирской области от 11.10.2016 № 335-п</w:t>
            </w:r>
            <w:r w:rsidR="00BA35EB" w:rsidRPr="00F122A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004" w:type="dxa"/>
          </w:tcPr>
          <w:p w:rsidR="00B97915" w:rsidRPr="00F122A5" w:rsidRDefault="00B97915" w:rsidP="002F1B26">
            <w:pPr>
              <w:suppressAutoHyphens/>
              <w:ind w:lef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lastRenderedPageBreak/>
              <w:t>Заявитель представляет документы</w:t>
            </w:r>
          </w:p>
        </w:tc>
        <w:tc>
          <w:tcPr>
            <w:tcW w:w="2381" w:type="dxa"/>
          </w:tcPr>
          <w:p w:rsidR="00B97915" w:rsidRPr="00F122A5" w:rsidRDefault="00B97915" w:rsidP="002F1B26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t>Расходы отсутствуют</w:t>
            </w:r>
          </w:p>
        </w:tc>
      </w:tr>
      <w:tr w:rsidR="004E6F4F" w:rsidRPr="00F122A5" w:rsidTr="004E6F4F">
        <w:tc>
          <w:tcPr>
            <w:tcW w:w="10409" w:type="dxa"/>
            <w:gridSpan w:val="3"/>
          </w:tcPr>
          <w:p w:rsidR="00B97915" w:rsidRPr="00F122A5" w:rsidRDefault="00B97915" w:rsidP="002F1B26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F122A5">
              <w:rPr>
                <w:b/>
                <w:color w:val="auto"/>
                <w:sz w:val="24"/>
                <w:szCs w:val="24"/>
              </w:rPr>
              <w:t>Научно-производственные центры, организации в сфере медицинской промышленности зарегистрированные на территории Новосибирской области</w:t>
            </w:r>
          </w:p>
        </w:tc>
      </w:tr>
      <w:tr w:rsidR="004E6F4F" w:rsidRPr="00F122A5" w:rsidTr="004E6F4F">
        <w:tc>
          <w:tcPr>
            <w:tcW w:w="5024" w:type="dxa"/>
          </w:tcPr>
          <w:p w:rsidR="00B97915" w:rsidRPr="00F122A5" w:rsidRDefault="00B97915" w:rsidP="00141CDE">
            <w:pPr>
              <w:pStyle w:val="af9"/>
              <w:numPr>
                <w:ilvl w:val="0"/>
                <w:numId w:val="13"/>
              </w:numPr>
              <w:tabs>
                <w:tab w:val="left" w:pos="264"/>
              </w:tabs>
              <w:suppressAutoHyphens/>
              <w:ind w:left="-2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t>Предоставляют копии документов о численности</w:t>
            </w:r>
            <w:r w:rsidR="00141CDE" w:rsidRPr="00F122A5">
              <w:rPr>
                <w:rFonts w:ascii="Times New Roman" w:hAnsi="Times New Roman" w:cs="Times New Roman"/>
                <w:color w:val="auto"/>
              </w:rPr>
              <w:t xml:space="preserve"> и заработной плате работников по </w:t>
            </w:r>
            <w:r w:rsidRPr="00F122A5">
              <w:rPr>
                <w:rFonts w:ascii="Times New Roman" w:hAnsi="Times New Roman" w:cs="Times New Roman"/>
                <w:color w:val="auto"/>
              </w:rPr>
              <w:t>форм</w:t>
            </w:r>
            <w:r w:rsidR="00141CDE" w:rsidRPr="00F122A5">
              <w:rPr>
                <w:rFonts w:ascii="Times New Roman" w:hAnsi="Times New Roman" w:cs="Times New Roman"/>
                <w:color w:val="auto"/>
              </w:rPr>
              <w:t>е</w:t>
            </w:r>
            <w:r w:rsidRPr="00F122A5">
              <w:rPr>
                <w:rFonts w:ascii="Times New Roman" w:hAnsi="Times New Roman" w:cs="Times New Roman"/>
                <w:color w:val="auto"/>
              </w:rPr>
              <w:t xml:space="preserve"> федерального статистического наблюдения № П-4</w:t>
            </w:r>
            <w:r w:rsidR="00141CDE" w:rsidRPr="00F122A5">
              <w:rPr>
                <w:rFonts w:ascii="Times New Roman" w:hAnsi="Times New Roman" w:cs="Times New Roman"/>
                <w:color w:val="auto"/>
              </w:rPr>
              <w:t>(для малых предприятий - форма федерального статистического наблюдения № ПМ),</w:t>
            </w:r>
            <w:r w:rsidRPr="00F122A5">
              <w:rPr>
                <w:rFonts w:ascii="Times New Roman" w:hAnsi="Times New Roman" w:cs="Times New Roman"/>
                <w:color w:val="auto"/>
              </w:rPr>
              <w:t xml:space="preserve"> утвержденная приказом Росстата на соответствующий период за последний отчетный период с начала текущего года</w:t>
            </w:r>
          </w:p>
        </w:tc>
        <w:tc>
          <w:tcPr>
            <w:tcW w:w="3004" w:type="dxa"/>
          </w:tcPr>
          <w:p w:rsidR="00B97915" w:rsidRPr="00F122A5" w:rsidRDefault="00B97915" w:rsidP="002F1B26">
            <w:pPr>
              <w:suppressAutoHyphens/>
              <w:ind w:lef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t>Заявитель представляет документы</w:t>
            </w:r>
          </w:p>
        </w:tc>
        <w:tc>
          <w:tcPr>
            <w:tcW w:w="2381" w:type="dxa"/>
          </w:tcPr>
          <w:p w:rsidR="00B97915" w:rsidRPr="00F122A5" w:rsidRDefault="00B97915" w:rsidP="002F1B26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t>Расходы отсутствуют</w:t>
            </w:r>
          </w:p>
        </w:tc>
      </w:tr>
      <w:tr w:rsidR="004E6F4F" w:rsidRPr="00F122A5" w:rsidTr="004E6F4F">
        <w:tc>
          <w:tcPr>
            <w:tcW w:w="5024" w:type="dxa"/>
          </w:tcPr>
          <w:p w:rsidR="00B97915" w:rsidRPr="00F122A5" w:rsidRDefault="00B97915" w:rsidP="002F1B26">
            <w:pPr>
              <w:pStyle w:val="af9"/>
              <w:numPr>
                <w:ilvl w:val="0"/>
                <w:numId w:val="13"/>
              </w:numPr>
              <w:tabs>
                <w:tab w:val="left" w:pos="264"/>
              </w:tabs>
              <w:suppressAutoHyphens/>
              <w:ind w:left="-2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t>Предоставление субсидий осуществляется при соблюдении  следующих обязательных условий:</w:t>
            </w:r>
          </w:p>
          <w:p w:rsidR="00B97915" w:rsidRPr="00F122A5" w:rsidRDefault="00B97915" w:rsidP="002F1B26">
            <w:pPr>
              <w:tabs>
                <w:tab w:val="left" w:pos="264"/>
              </w:tabs>
              <w:suppressAutoHyphens/>
              <w:ind w:left="-20"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t>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квартал:</w:t>
            </w:r>
          </w:p>
          <w:p w:rsidR="00B97915" w:rsidRPr="00F122A5" w:rsidRDefault="00B97915" w:rsidP="002F1B26">
            <w:pPr>
              <w:tabs>
                <w:tab w:val="left" w:pos="264"/>
              </w:tabs>
              <w:suppressAutoHyphens/>
              <w:ind w:left="-20"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t>для научно-производственных центров, осуществляющих свою деятельность в городе Новосибирске, - не менее чем в 2 раза;</w:t>
            </w:r>
          </w:p>
          <w:p w:rsidR="00B97915" w:rsidRPr="00F122A5" w:rsidRDefault="00B97915" w:rsidP="002F1B26">
            <w:pPr>
              <w:tabs>
                <w:tab w:val="left" w:pos="264"/>
              </w:tabs>
              <w:suppressAutoHyphens/>
              <w:ind w:left="-20"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t>для научно-производственных центров, осуществляющих свою деятельность в городах Бердске, Барабинске, Искитиме, Куйбышеве, Оби, Татарске, р.п. Кольцово, - не менее чем в 1,4 раза.</w:t>
            </w:r>
          </w:p>
          <w:p w:rsidR="00B97915" w:rsidRPr="00F122A5" w:rsidRDefault="00B97915" w:rsidP="002F1B26">
            <w:pPr>
              <w:tabs>
                <w:tab w:val="left" w:pos="264"/>
              </w:tabs>
              <w:suppressAutoHyphens/>
              <w:ind w:left="-20"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t>Для субъектов, осуществляющих свою деятельность в иных населенных пунктах Новосибирской области,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      </w:r>
          </w:p>
        </w:tc>
        <w:tc>
          <w:tcPr>
            <w:tcW w:w="3004" w:type="dxa"/>
          </w:tcPr>
          <w:p w:rsidR="00B97915" w:rsidRPr="00F122A5" w:rsidRDefault="00B97915" w:rsidP="002F1B26">
            <w:pPr>
              <w:suppressAutoHyphens/>
              <w:ind w:lef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t>Заявитель представляет документы</w:t>
            </w:r>
          </w:p>
        </w:tc>
        <w:tc>
          <w:tcPr>
            <w:tcW w:w="2381" w:type="dxa"/>
          </w:tcPr>
          <w:p w:rsidR="00B97915" w:rsidRPr="00F122A5" w:rsidRDefault="00B97915" w:rsidP="002F1B26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t>Расходы отсутствуют</w:t>
            </w:r>
          </w:p>
        </w:tc>
      </w:tr>
      <w:tr w:rsidR="004E6F4F" w:rsidRPr="00F122A5" w:rsidTr="004E6F4F">
        <w:tc>
          <w:tcPr>
            <w:tcW w:w="10409" w:type="dxa"/>
            <w:gridSpan w:val="3"/>
          </w:tcPr>
          <w:p w:rsidR="00B97915" w:rsidRPr="00F122A5" w:rsidRDefault="00B97915" w:rsidP="002F1B26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F122A5">
              <w:rPr>
                <w:b/>
                <w:color w:val="auto"/>
                <w:sz w:val="24"/>
                <w:szCs w:val="24"/>
              </w:rPr>
              <w:t>Научно-производственные центры на территории Новосибирской области</w:t>
            </w:r>
          </w:p>
        </w:tc>
      </w:tr>
      <w:tr w:rsidR="004E6F4F" w:rsidRPr="00F122A5" w:rsidTr="004E6F4F">
        <w:tc>
          <w:tcPr>
            <w:tcW w:w="5024" w:type="dxa"/>
          </w:tcPr>
          <w:p w:rsidR="00B97915" w:rsidRPr="00F122A5" w:rsidRDefault="00B97915" w:rsidP="002F1B26">
            <w:pPr>
              <w:pStyle w:val="af9"/>
              <w:numPr>
                <w:ilvl w:val="0"/>
                <w:numId w:val="13"/>
              </w:numPr>
              <w:tabs>
                <w:tab w:val="left" w:pos="264"/>
              </w:tabs>
              <w:suppressAutoHyphens/>
              <w:ind w:left="-2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i/>
                <w:color w:val="auto"/>
              </w:rPr>
              <w:t>По состоянию на дату не ранее первого числа месяца, в котором подается заявка на участие в конкурсном отборе на предоставление субсидий, научно-производственный центр должен соответствовать следующим требованиям:</w:t>
            </w:r>
          </w:p>
          <w:p w:rsidR="00B97915" w:rsidRPr="00F122A5" w:rsidRDefault="00B97915" w:rsidP="00BA35EB">
            <w:pPr>
              <w:tabs>
                <w:tab w:val="left" w:pos="264"/>
              </w:tabs>
              <w:suppressAutoHyphens/>
              <w:ind w:lef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справка о состоянии расчетов по налогам, сборам, страховым взносам, пеням, штрафам, процентам</w:t>
            </w:r>
            <w:r w:rsidRPr="00F122A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122A5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по состоянию на дату не ранее первого числа месяца</w:t>
            </w:r>
            <w:r w:rsidRPr="00F122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в котором подается заявка</w:t>
            </w:r>
            <w:r w:rsidR="00BA35EB" w:rsidRPr="00F122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004" w:type="dxa"/>
          </w:tcPr>
          <w:p w:rsidR="00B97915" w:rsidRPr="00F122A5" w:rsidRDefault="00B97915" w:rsidP="002F1B26">
            <w:pPr>
              <w:suppressAutoHyphens/>
              <w:ind w:lef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lastRenderedPageBreak/>
              <w:t>Заявитель не представляет документов.</w:t>
            </w:r>
            <w:r w:rsidRPr="00F122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Минпромторг НСО запрашивает их по межведомственному запросу в рамках единой системы </w:t>
            </w:r>
            <w:r w:rsidRPr="00F122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межведомственного электронного взаимодействия</w:t>
            </w:r>
          </w:p>
        </w:tc>
        <w:tc>
          <w:tcPr>
            <w:tcW w:w="2381" w:type="dxa"/>
          </w:tcPr>
          <w:p w:rsidR="00B97915" w:rsidRPr="00F122A5" w:rsidRDefault="00B97915" w:rsidP="002F1B26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lastRenderedPageBreak/>
              <w:t>Расходы отсутствуют</w:t>
            </w:r>
          </w:p>
        </w:tc>
      </w:tr>
      <w:tr w:rsidR="004E6F4F" w:rsidRPr="00F122A5" w:rsidTr="004E6F4F">
        <w:tc>
          <w:tcPr>
            <w:tcW w:w="10409" w:type="dxa"/>
            <w:gridSpan w:val="3"/>
          </w:tcPr>
          <w:p w:rsidR="00B97915" w:rsidRPr="00F122A5" w:rsidRDefault="00B97915" w:rsidP="002F1B26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uppressAutoHyphens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F122A5">
              <w:rPr>
                <w:b/>
                <w:color w:val="auto"/>
                <w:sz w:val="24"/>
                <w:szCs w:val="24"/>
              </w:rPr>
              <w:t>Субъекты деятельности в сфере промышленности на территории Новосибирской области</w:t>
            </w:r>
          </w:p>
        </w:tc>
      </w:tr>
      <w:tr w:rsidR="004E6F4F" w:rsidRPr="00F122A5" w:rsidTr="004E6F4F">
        <w:tc>
          <w:tcPr>
            <w:tcW w:w="5024" w:type="dxa"/>
          </w:tcPr>
          <w:p w:rsidR="00B97915" w:rsidRPr="00F122A5" w:rsidRDefault="00B97915" w:rsidP="002F1B26">
            <w:pPr>
              <w:pStyle w:val="af9"/>
              <w:numPr>
                <w:ilvl w:val="0"/>
                <w:numId w:val="13"/>
              </w:numPr>
              <w:tabs>
                <w:tab w:val="left" w:pos="264"/>
              </w:tabs>
              <w:suppressAutoHyphens/>
              <w:ind w:left="-20" w:firstLine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22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уровня рентабельности реализованной продукции, определяемого как отношение прибыли от продаж к себестоимости продаж, за календарный год, предшествующий году подачи заявки  не ниже 1 процента</w:t>
            </w:r>
            <w:r w:rsidR="00BA35EB" w:rsidRPr="00F122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004" w:type="dxa"/>
          </w:tcPr>
          <w:p w:rsidR="00B97915" w:rsidRPr="00F122A5" w:rsidRDefault="00B97915" w:rsidP="002F1B26">
            <w:pPr>
              <w:suppressAutoHyphens/>
              <w:ind w:left="-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22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Дополнительных документов представлять не требуется. </w:t>
            </w:r>
          </w:p>
          <w:p w:rsidR="00B97915" w:rsidRPr="00F122A5" w:rsidRDefault="00B97915" w:rsidP="002F1B26">
            <w:pPr>
              <w:suppressAutoHyphens/>
              <w:ind w:left="-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81" w:type="dxa"/>
          </w:tcPr>
          <w:p w:rsidR="00B97915" w:rsidRPr="00F122A5" w:rsidRDefault="00B97915" w:rsidP="00B97915">
            <w:pPr>
              <w:rPr>
                <w:rFonts w:ascii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t>Расходы отсутствуют</w:t>
            </w:r>
          </w:p>
        </w:tc>
      </w:tr>
    </w:tbl>
    <w:p w:rsidR="00B97915" w:rsidRPr="00F122A5" w:rsidRDefault="00B97915" w:rsidP="00B97915">
      <w:pPr>
        <w:pStyle w:val="ConsPlusNormal"/>
        <w:ind w:firstLine="540"/>
        <w:jc w:val="both"/>
      </w:pPr>
    </w:p>
    <w:p w:rsidR="00B97915" w:rsidRPr="00F122A5" w:rsidRDefault="00B97915" w:rsidP="00B97915">
      <w:pPr>
        <w:pStyle w:val="ConsPlusNormal"/>
        <w:ind w:firstLine="540"/>
        <w:jc w:val="both"/>
      </w:pPr>
      <w:r w:rsidRPr="00F122A5">
        <w:t>3. Оценка иных расходов субъектов предпринимательской и инвестиционной деятельности, связанных с введением предлагаемого регулирования:</w:t>
      </w:r>
    </w:p>
    <w:p w:rsidR="00B97915" w:rsidRPr="00F122A5" w:rsidRDefault="00B97915" w:rsidP="00B97915">
      <w:pPr>
        <w:pStyle w:val="ConsPlusNormal"/>
        <w:ind w:firstLine="540"/>
        <w:jc w:val="both"/>
      </w:pPr>
    </w:p>
    <w:p w:rsidR="0069562D" w:rsidRPr="00F122A5" w:rsidRDefault="0069562D" w:rsidP="0069562D">
      <w:pPr>
        <w:pStyle w:val="ConsPlusNormal"/>
        <w:jc w:val="right"/>
        <w:outlineLvl w:val="2"/>
      </w:pPr>
      <w:r w:rsidRPr="00F122A5">
        <w:t>Таблица 8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316"/>
        <w:gridCol w:w="2410"/>
        <w:gridCol w:w="3118"/>
      </w:tblGrid>
      <w:tr w:rsidR="004E6F4F" w:rsidRPr="00F122A5" w:rsidTr="00BA35EB">
        <w:tc>
          <w:tcPr>
            <w:tcW w:w="566" w:type="dxa"/>
            <w:vAlign w:val="center"/>
          </w:tcPr>
          <w:p w:rsidR="0069562D" w:rsidRPr="00F122A5" w:rsidRDefault="0069562D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N п/п</w:t>
            </w:r>
          </w:p>
        </w:tc>
        <w:tc>
          <w:tcPr>
            <w:tcW w:w="4316" w:type="dxa"/>
            <w:vAlign w:val="center"/>
          </w:tcPr>
          <w:p w:rsidR="0069562D" w:rsidRPr="00F122A5" w:rsidRDefault="0069562D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2410" w:type="dxa"/>
            <w:vAlign w:val="center"/>
          </w:tcPr>
          <w:p w:rsidR="0069562D" w:rsidRPr="00F122A5" w:rsidRDefault="0069562D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Вид расходов</w:t>
            </w:r>
          </w:p>
        </w:tc>
        <w:tc>
          <w:tcPr>
            <w:tcW w:w="3118" w:type="dxa"/>
            <w:vAlign w:val="center"/>
          </w:tcPr>
          <w:p w:rsidR="0069562D" w:rsidRPr="00F122A5" w:rsidRDefault="0069562D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Оценка расходов (включая периодичность, если применимо)</w:t>
            </w:r>
          </w:p>
        </w:tc>
      </w:tr>
      <w:tr w:rsidR="004E6F4F" w:rsidRPr="00F122A5" w:rsidTr="00BA35EB">
        <w:tc>
          <w:tcPr>
            <w:tcW w:w="566" w:type="dxa"/>
          </w:tcPr>
          <w:p w:rsidR="0069562D" w:rsidRPr="00F122A5" w:rsidRDefault="0069562D" w:rsidP="002F1B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16" w:type="dxa"/>
          </w:tcPr>
          <w:p w:rsidR="0069562D" w:rsidRPr="00F122A5" w:rsidRDefault="0069562D" w:rsidP="00BA35EB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69562D" w:rsidRPr="00F122A5" w:rsidRDefault="0069562D" w:rsidP="00BA35EB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Отсутствуют</w:t>
            </w:r>
          </w:p>
        </w:tc>
        <w:tc>
          <w:tcPr>
            <w:tcW w:w="3118" w:type="dxa"/>
          </w:tcPr>
          <w:p w:rsidR="0069562D" w:rsidRPr="00F122A5" w:rsidRDefault="0069562D" w:rsidP="00BA35EB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Отсутствуют</w:t>
            </w:r>
          </w:p>
        </w:tc>
      </w:tr>
    </w:tbl>
    <w:p w:rsidR="0069562D" w:rsidRPr="00F122A5" w:rsidRDefault="0069562D" w:rsidP="0069562D">
      <w:pPr>
        <w:pStyle w:val="ConsPlusNormal"/>
        <w:ind w:firstLine="540"/>
        <w:jc w:val="both"/>
      </w:pPr>
    </w:p>
    <w:p w:rsidR="0069562D" w:rsidRPr="00F122A5" w:rsidRDefault="0069562D" w:rsidP="0069562D">
      <w:pPr>
        <w:pStyle w:val="ConsPlusNormal"/>
        <w:ind w:firstLine="540"/>
        <w:jc w:val="both"/>
      </w:pPr>
      <w:r w:rsidRPr="00F122A5">
        <w:t>4. Полномочия органов государственной власти Новосибирской области/органов местного самоуправления муниципальных образований, устанавливаемые, изменяемые или отменяемые предлагаемым регулированием, и оценка расходов на их реализацию:</w:t>
      </w:r>
    </w:p>
    <w:p w:rsidR="0069562D" w:rsidRPr="00F122A5" w:rsidRDefault="0069562D" w:rsidP="0069562D">
      <w:pPr>
        <w:pStyle w:val="ConsPlusNormal"/>
        <w:ind w:firstLine="540"/>
        <w:jc w:val="both"/>
      </w:pPr>
    </w:p>
    <w:p w:rsidR="0069562D" w:rsidRPr="00F122A5" w:rsidRDefault="0069562D" w:rsidP="0069562D">
      <w:pPr>
        <w:pStyle w:val="ConsPlusNormal"/>
        <w:jc w:val="right"/>
        <w:outlineLvl w:val="2"/>
      </w:pPr>
      <w:bookmarkStart w:id="8" w:name="P308"/>
      <w:bookmarkEnd w:id="8"/>
      <w:r w:rsidRPr="00F122A5">
        <w:t>Таблица 9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559"/>
        <w:gridCol w:w="2551"/>
        <w:gridCol w:w="1844"/>
      </w:tblGrid>
      <w:tr w:rsidR="004E6F4F" w:rsidRPr="00F122A5" w:rsidTr="00BA35EB">
        <w:tc>
          <w:tcPr>
            <w:tcW w:w="4457" w:type="dxa"/>
          </w:tcPr>
          <w:p w:rsidR="0069562D" w:rsidRPr="00F122A5" w:rsidRDefault="0069562D" w:rsidP="00BA35EB">
            <w:pPr>
              <w:tabs>
                <w:tab w:val="left" w:pos="973"/>
                <w:tab w:val="left" w:pos="1560"/>
                <w:tab w:val="left" w:pos="326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122A5">
              <w:rPr>
                <w:rFonts w:ascii="Times New Roman" w:eastAsia="Times New Roman" w:hAnsi="Times New Roman" w:cs="Times New Roman"/>
                <w:color w:val="auto"/>
              </w:rPr>
              <w:t>Полномочие</w:t>
            </w:r>
          </w:p>
        </w:tc>
        <w:tc>
          <w:tcPr>
            <w:tcW w:w="1559" w:type="dxa"/>
          </w:tcPr>
          <w:p w:rsidR="0069562D" w:rsidRPr="00F122A5" w:rsidRDefault="0069562D" w:rsidP="00BA35EB">
            <w:pPr>
              <w:tabs>
                <w:tab w:val="left" w:pos="973"/>
                <w:tab w:val="left" w:pos="1560"/>
                <w:tab w:val="left" w:pos="326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122A5">
              <w:rPr>
                <w:rFonts w:ascii="Times New Roman" w:eastAsia="Times New Roman" w:hAnsi="Times New Roman" w:cs="Times New Roman"/>
                <w:color w:val="auto"/>
              </w:rPr>
              <w:t>Характер воздействия (установление/изменение/отмена)</w:t>
            </w:r>
          </w:p>
        </w:tc>
        <w:tc>
          <w:tcPr>
            <w:tcW w:w="2551" w:type="dxa"/>
          </w:tcPr>
          <w:p w:rsidR="0069562D" w:rsidRPr="00F122A5" w:rsidRDefault="0069562D" w:rsidP="00BA35EB">
            <w:pPr>
              <w:tabs>
                <w:tab w:val="left" w:pos="973"/>
                <w:tab w:val="left" w:pos="1560"/>
                <w:tab w:val="left" w:pos="326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122A5">
              <w:rPr>
                <w:rFonts w:ascii="Times New Roman" w:eastAsia="Times New Roman" w:hAnsi="Times New Roman" w:cs="Times New Roman"/>
                <w:color w:val="auto"/>
              </w:rPr>
              <w:t>Предполагаемый порядок реализации</w:t>
            </w:r>
          </w:p>
        </w:tc>
        <w:tc>
          <w:tcPr>
            <w:tcW w:w="1844" w:type="dxa"/>
          </w:tcPr>
          <w:p w:rsidR="0069562D" w:rsidRPr="00F122A5" w:rsidRDefault="0069562D" w:rsidP="00BA35EB">
            <w:pPr>
              <w:tabs>
                <w:tab w:val="left" w:pos="973"/>
                <w:tab w:val="left" w:pos="1560"/>
                <w:tab w:val="left" w:pos="326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122A5">
              <w:rPr>
                <w:rFonts w:ascii="Times New Roman" w:eastAsia="Times New Roman" w:hAnsi="Times New Roman" w:cs="Times New Roman"/>
                <w:color w:val="auto"/>
              </w:rPr>
              <w:t>Расходы областного/</w:t>
            </w:r>
            <w:r w:rsidR="00BA35EB" w:rsidRPr="00F122A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122A5">
              <w:rPr>
                <w:rFonts w:ascii="Times New Roman" w:eastAsia="Times New Roman" w:hAnsi="Times New Roman" w:cs="Times New Roman"/>
                <w:color w:val="auto"/>
              </w:rPr>
              <w:t>муниципального бюджета</w:t>
            </w:r>
          </w:p>
        </w:tc>
      </w:tr>
      <w:tr w:rsidR="004E6F4F" w:rsidRPr="00F122A5" w:rsidTr="00BA35EB">
        <w:tc>
          <w:tcPr>
            <w:tcW w:w="10411" w:type="dxa"/>
            <w:gridSpan w:val="4"/>
          </w:tcPr>
          <w:p w:rsidR="00BA35EB" w:rsidRPr="00F122A5" w:rsidRDefault="009801F0" w:rsidP="002F1B26">
            <w:pPr>
              <w:pStyle w:val="ConsPlusNormal"/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F122A5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 xml:space="preserve">Министерство промышленности, торговли и развития предпринимательства </w:t>
            </w:r>
          </w:p>
          <w:p w:rsidR="0069562D" w:rsidRPr="00F122A5" w:rsidRDefault="009801F0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Новосибирской области</w:t>
            </w:r>
          </w:p>
        </w:tc>
      </w:tr>
      <w:tr w:rsidR="004E6F4F" w:rsidRPr="00F122A5" w:rsidTr="00BA35EB">
        <w:tc>
          <w:tcPr>
            <w:tcW w:w="4457" w:type="dxa"/>
          </w:tcPr>
          <w:p w:rsidR="009801F0" w:rsidRPr="00F122A5" w:rsidRDefault="009801F0" w:rsidP="002F1B2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122A5">
              <w:rPr>
                <w:rFonts w:ascii="Times New Roman" w:hAnsi="Times New Roman" w:cs="Times New Roman"/>
                <w:color w:val="auto"/>
              </w:rPr>
              <w:t xml:space="preserve">Обязанность проверять отсутствие неисполненной </w:t>
            </w:r>
            <w:r w:rsidRPr="00F122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Pr="00F122A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122A5">
              <w:rPr>
                <w:rFonts w:ascii="Times New Roman" w:hAnsi="Times New Roman" w:cs="Times New Roman"/>
                <w:i/>
                <w:color w:val="auto"/>
              </w:rPr>
              <w:t>по состоянию на дату не ранее первого числа месяца, в котором подается заявка</w:t>
            </w:r>
          </w:p>
        </w:tc>
        <w:tc>
          <w:tcPr>
            <w:tcW w:w="1559" w:type="dxa"/>
          </w:tcPr>
          <w:p w:rsidR="009801F0" w:rsidRPr="00F122A5" w:rsidRDefault="009801F0" w:rsidP="002F1B26">
            <w:pPr>
              <w:tabs>
                <w:tab w:val="left" w:pos="973"/>
                <w:tab w:val="left" w:pos="1560"/>
                <w:tab w:val="left" w:pos="3261"/>
              </w:tabs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  <w:r w:rsidRPr="00F122A5">
              <w:rPr>
                <w:rFonts w:ascii="Times New Roman" w:eastAsia="Times New Roman" w:hAnsi="Times New Roman" w:cs="Times New Roman"/>
                <w:color w:val="auto"/>
              </w:rPr>
              <w:t>изменение</w:t>
            </w:r>
          </w:p>
        </w:tc>
        <w:tc>
          <w:tcPr>
            <w:tcW w:w="2551" w:type="dxa"/>
          </w:tcPr>
          <w:p w:rsidR="009801F0" w:rsidRPr="00F122A5" w:rsidRDefault="009801F0" w:rsidP="002F1B26">
            <w:pPr>
              <w:tabs>
                <w:tab w:val="left" w:pos="973"/>
                <w:tab w:val="left" w:pos="1560"/>
                <w:tab w:val="left" w:pos="3261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122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Отправка запросов в рамках единой системы межведомственного электронного взаимодействия</w:t>
            </w:r>
          </w:p>
          <w:p w:rsidR="009801F0" w:rsidRPr="00F122A5" w:rsidRDefault="009801F0" w:rsidP="002F1B26">
            <w:pPr>
              <w:tabs>
                <w:tab w:val="left" w:pos="973"/>
                <w:tab w:val="left" w:pos="1560"/>
                <w:tab w:val="left" w:pos="3261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4" w:type="dxa"/>
          </w:tcPr>
          <w:p w:rsidR="009801F0" w:rsidRPr="00F122A5" w:rsidRDefault="009801F0" w:rsidP="002F1B26">
            <w:pPr>
              <w:tabs>
                <w:tab w:val="left" w:pos="973"/>
                <w:tab w:val="left" w:pos="1560"/>
                <w:tab w:val="left" w:pos="3261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122A5">
              <w:rPr>
                <w:rFonts w:ascii="Times New Roman" w:eastAsia="Times New Roman" w:hAnsi="Times New Roman" w:cs="Times New Roman"/>
                <w:color w:val="auto"/>
              </w:rPr>
              <w:t>отсутствуют</w:t>
            </w:r>
          </w:p>
        </w:tc>
      </w:tr>
    </w:tbl>
    <w:p w:rsidR="00BA35EB" w:rsidRPr="00F122A5" w:rsidRDefault="00BA35EB" w:rsidP="0069562D">
      <w:pPr>
        <w:pStyle w:val="ConsPlusNormal"/>
        <w:ind w:firstLine="540"/>
        <w:jc w:val="both"/>
      </w:pPr>
    </w:p>
    <w:p w:rsidR="0069562D" w:rsidRPr="00F122A5" w:rsidRDefault="009801F0" w:rsidP="0069562D">
      <w:pPr>
        <w:pStyle w:val="ConsPlusNormal"/>
        <w:ind w:firstLine="540"/>
        <w:jc w:val="both"/>
      </w:pPr>
      <w:r w:rsidRPr="00F122A5">
        <w:lastRenderedPageBreak/>
        <w:t>Проектом постановления не вводятся новые, не изменяются и не отменяются функции, полномочия, обязанности, права органов местного самоуправления. Расходы бюджетов муниципальных образований Новосибирской области отсутствуют.</w:t>
      </w:r>
    </w:p>
    <w:p w:rsidR="00BA35EB" w:rsidRPr="00F122A5" w:rsidRDefault="00BA35EB" w:rsidP="0069562D">
      <w:pPr>
        <w:pStyle w:val="ConsPlusNormal"/>
        <w:ind w:firstLine="540"/>
        <w:jc w:val="both"/>
      </w:pPr>
    </w:p>
    <w:p w:rsidR="0069562D" w:rsidRPr="00F122A5" w:rsidRDefault="0069562D" w:rsidP="0069562D">
      <w:pPr>
        <w:pStyle w:val="ConsPlusNormal"/>
        <w:ind w:firstLine="540"/>
        <w:jc w:val="both"/>
      </w:pPr>
      <w:r w:rsidRPr="00F122A5">
        <w:t>5. Оценка иных расходов бюджета Новосибирской области, бюджетов муниципальных образований, связанных с введением предлагаемого регулирования:</w:t>
      </w:r>
    </w:p>
    <w:p w:rsidR="0069562D" w:rsidRPr="00F122A5" w:rsidRDefault="0069562D" w:rsidP="0069562D">
      <w:pPr>
        <w:pStyle w:val="ConsPlusNormal"/>
        <w:ind w:firstLine="540"/>
        <w:jc w:val="both"/>
      </w:pPr>
    </w:p>
    <w:p w:rsidR="0069562D" w:rsidRPr="00F122A5" w:rsidRDefault="0069562D" w:rsidP="0069562D">
      <w:pPr>
        <w:pStyle w:val="ConsPlusNormal"/>
        <w:jc w:val="right"/>
        <w:outlineLvl w:val="2"/>
      </w:pPr>
      <w:r w:rsidRPr="00F122A5">
        <w:t>Таблица 10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458"/>
        <w:gridCol w:w="2551"/>
        <w:gridCol w:w="2835"/>
      </w:tblGrid>
      <w:tr w:rsidR="004E6F4F" w:rsidRPr="00F122A5" w:rsidTr="00BA35EB">
        <w:tc>
          <w:tcPr>
            <w:tcW w:w="566" w:type="dxa"/>
          </w:tcPr>
          <w:p w:rsidR="0069562D" w:rsidRPr="00F122A5" w:rsidRDefault="0069562D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N п/п</w:t>
            </w:r>
          </w:p>
        </w:tc>
        <w:tc>
          <w:tcPr>
            <w:tcW w:w="4458" w:type="dxa"/>
          </w:tcPr>
          <w:p w:rsidR="0069562D" w:rsidRPr="00F122A5" w:rsidRDefault="0069562D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2551" w:type="dxa"/>
          </w:tcPr>
          <w:p w:rsidR="0069562D" w:rsidRPr="00F122A5" w:rsidRDefault="0069562D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Вид расходов/уровень бюджета бюджетной системы</w:t>
            </w:r>
          </w:p>
        </w:tc>
        <w:tc>
          <w:tcPr>
            <w:tcW w:w="2835" w:type="dxa"/>
          </w:tcPr>
          <w:p w:rsidR="0069562D" w:rsidRPr="00F122A5" w:rsidRDefault="0069562D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Оценка расходов бюджета (включая периодичность, если применимо)</w:t>
            </w:r>
          </w:p>
        </w:tc>
      </w:tr>
      <w:tr w:rsidR="004E6F4F" w:rsidRPr="00F122A5" w:rsidTr="00BA35EB">
        <w:tc>
          <w:tcPr>
            <w:tcW w:w="566" w:type="dxa"/>
          </w:tcPr>
          <w:p w:rsidR="0069562D" w:rsidRPr="00F122A5" w:rsidRDefault="0069562D" w:rsidP="002F1B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58" w:type="dxa"/>
          </w:tcPr>
          <w:p w:rsidR="0069562D" w:rsidRPr="00F122A5" w:rsidRDefault="0069562D" w:rsidP="00BA35EB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</w:tcPr>
          <w:p w:rsidR="0069562D" w:rsidRPr="00F122A5" w:rsidRDefault="0069562D" w:rsidP="00BA35EB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Отсутствуют</w:t>
            </w:r>
          </w:p>
        </w:tc>
        <w:tc>
          <w:tcPr>
            <w:tcW w:w="2835" w:type="dxa"/>
          </w:tcPr>
          <w:p w:rsidR="0069562D" w:rsidRPr="00F122A5" w:rsidRDefault="0069562D" w:rsidP="00BA35EB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Отсутствуют</w:t>
            </w:r>
          </w:p>
        </w:tc>
      </w:tr>
    </w:tbl>
    <w:p w:rsidR="0069562D" w:rsidRPr="00F122A5" w:rsidRDefault="0069562D" w:rsidP="0069562D">
      <w:pPr>
        <w:pStyle w:val="ConsPlusNormal"/>
        <w:ind w:firstLine="540"/>
        <w:jc w:val="both"/>
      </w:pPr>
    </w:p>
    <w:p w:rsidR="0069562D" w:rsidRPr="00F122A5" w:rsidRDefault="0069562D" w:rsidP="0069562D">
      <w:pPr>
        <w:pStyle w:val="ConsPlusNormal"/>
        <w:ind w:firstLine="540"/>
        <w:jc w:val="both"/>
      </w:pPr>
      <w:r w:rsidRPr="00F122A5">
        <w:t>6. Оценка возможных поступлений в областной бюджет/бюджеты муниципальных образований:</w:t>
      </w:r>
    </w:p>
    <w:p w:rsidR="0069562D" w:rsidRPr="00F122A5" w:rsidRDefault="0069562D" w:rsidP="0069562D">
      <w:pPr>
        <w:pStyle w:val="ConsPlusNormal"/>
        <w:ind w:firstLine="540"/>
        <w:jc w:val="both"/>
      </w:pPr>
    </w:p>
    <w:p w:rsidR="0069562D" w:rsidRPr="00F122A5" w:rsidRDefault="0069562D" w:rsidP="0069562D">
      <w:pPr>
        <w:pStyle w:val="ConsPlusNormal"/>
        <w:jc w:val="right"/>
        <w:outlineLvl w:val="2"/>
      </w:pPr>
      <w:bookmarkStart w:id="9" w:name="P335"/>
      <w:bookmarkEnd w:id="9"/>
      <w:r w:rsidRPr="00F122A5">
        <w:t>Таблица 11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4599"/>
        <w:gridCol w:w="3544"/>
      </w:tblGrid>
      <w:tr w:rsidR="004E6F4F" w:rsidRPr="00F122A5" w:rsidTr="00BA35EB">
        <w:tc>
          <w:tcPr>
            <w:tcW w:w="2267" w:type="dxa"/>
            <w:vAlign w:val="center"/>
          </w:tcPr>
          <w:p w:rsidR="0069562D" w:rsidRPr="00F122A5" w:rsidRDefault="0069562D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4599" w:type="dxa"/>
            <w:vAlign w:val="center"/>
          </w:tcPr>
          <w:p w:rsidR="0069562D" w:rsidRPr="00F122A5" w:rsidRDefault="0069562D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Источник поступлений</w:t>
            </w:r>
          </w:p>
        </w:tc>
        <w:tc>
          <w:tcPr>
            <w:tcW w:w="3544" w:type="dxa"/>
            <w:vAlign w:val="center"/>
          </w:tcPr>
          <w:p w:rsidR="0069562D" w:rsidRPr="00F122A5" w:rsidRDefault="0069562D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Количественная оценка и периодичность возможных поступлений в соответствующий бюджет</w:t>
            </w:r>
          </w:p>
        </w:tc>
      </w:tr>
      <w:tr w:rsidR="004E6F4F" w:rsidRPr="00F122A5" w:rsidTr="00BA35EB">
        <w:tc>
          <w:tcPr>
            <w:tcW w:w="2267" w:type="dxa"/>
          </w:tcPr>
          <w:p w:rsidR="0069562D" w:rsidRPr="00F122A5" w:rsidRDefault="0069562D" w:rsidP="002F1B26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4599" w:type="dxa"/>
          </w:tcPr>
          <w:p w:rsidR="0069562D" w:rsidRPr="00F122A5" w:rsidRDefault="0069562D" w:rsidP="002F1B26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t>Источник поступлений в зависимости от вида налогообложения получателей субсидии</w:t>
            </w:r>
          </w:p>
        </w:tc>
        <w:tc>
          <w:tcPr>
            <w:tcW w:w="3544" w:type="dxa"/>
          </w:tcPr>
          <w:p w:rsidR="0069562D" w:rsidRPr="00F122A5" w:rsidRDefault="0069562D" w:rsidP="002F1B26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t>Количественную оценку определить невозможно</w:t>
            </w:r>
          </w:p>
        </w:tc>
      </w:tr>
      <w:tr w:rsidR="004E6F4F" w:rsidRPr="00F122A5" w:rsidTr="00BA35EB">
        <w:tc>
          <w:tcPr>
            <w:tcW w:w="2267" w:type="dxa"/>
          </w:tcPr>
          <w:p w:rsidR="0069562D" w:rsidRPr="00F122A5" w:rsidRDefault="0069562D" w:rsidP="002F1B26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t>Местные бюджеты</w:t>
            </w:r>
          </w:p>
        </w:tc>
        <w:tc>
          <w:tcPr>
            <w:tcW w:w="4599" w:type="dxa"/>
          </w:tcPr>
          <w:p w:rsidR="0069562D" w:rsidRPr="00F122A5" w:rsidRDefault="0069562D" w:rsidP="002F1B26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t xml:space="preserve">Налоговые поступления от получателей субсидий, направляемые </w:t>
            </w:r>
          </w:p>
          <w:p w:rsidR="0069562D" w:rsidRPr="00F122A5" w:rsidRDefault="0069562D" w:rsidP="002F1B26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t>в местные бюджеты</w:t>
            </w:r>
          </w:p>
        </w:tc>
        <w:tc>
          <w:tcPr>
            <w:tcW w:w="3544" w:type="dxa"/>
          </w:tcPr>
          <w:p w:rsidR="0069562D" w:rsidRPr="00F122A5" w:rsidRDefault="0069562D" w:rsidP="002F1B26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uppressAutoHyphens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122A5">
              <w:rPr>
                <w:color w:val="auto"/>
                <w:sz w:val="24"/>
                <w:szCs w:val="24"/>
              </w:rPr>
              <w:t>Количественную оценку определить невозможно</w:t>
            </w:r>
          </w:p>
        </w:tc>
      </w:tr>
    </w:tbl>
    <w:p w:rsidR="0069562D" w:rsidRPr="00F122A5" w:rsidRDefault="0069562D" w:rsidP="0069562D">
      <w:pPr>
        <w:pStyle w:val="ConsPlusNormal"/>
        <w:ind w:firstLine="540"/>
        <w:jc w:val="both"/>
      </w:pPr>
    </w:p>
    <w:p w:rsidR="0069562D" w:rsidRPr="00F122A5" w:rsidRDefault="0069562D" w:rsidP="0069562D">
      <w:pPr>
        <w:pStyle w:val="ConsPlusNormal"/>
        <w:ind w:firstLine="540"/>
        <w:jc w:val="both"/>
      </w:pPr>
      <w:r w:rsidRPr="00F122A5">
        <w:t xml:space="preserve">7. Обоснование количественной оценки поступлений в соответствующий бюджет: </w:t>
      </w:r>
      <w:r w:rsidR="009801F0" w:rsidRPr="00F122A5">
        <w:t>Количественную оценку определить невозможно</w:t>
      </w:r>
      <w:r w:rsidRPr="00F122A5">
        <w:t>.</w:t>
      </w:r>
    </w:p>
    <w:p w:rsidR="0069562D" w:rsidRPr="00F122A5" w:rsidRDefault="0069562D" w:rsidP="0069562D">
      <w:pPr>
        <w:pStyle w:val="ConsPlusNormal"/>
        <w:ind w:firstLine="540"/>
        <w:jc w:val="both"/>
      </w:pPr>
    </w:p>
    <w:p w:rsidR="00C56DDA" w:rsidRPr="00F122A5" w:rsidRDefault="00C56DDA" w:rsidP="00C56DDA">
      <w:pPr>
        <w:pStyle w:val="ConsPlusNormal"/>
        <w:jc w:val="center"/>
        <w:outlineLvl w:val="1"/>
      </w:pPr>
      <w:r w:rsidRPr="00F122A5">
        <w:t>VI. Анализ воздействия предлагаемого регулирования</w:t>
      </w:r>
    </w:p>
    <w:p w:rsidR="00C56DDA" w:rsidRPr="00F122A5" w:rsidRDefault="00C56DDA" w:rsidP="00C56DDA">
      <w:pPr>
        <w:pStyle w:val="ConsPlusNormal"/>
        <w:jc w:val="center"/>
      </w:pPr>
      <w:r w:rsidRPr="00F122A5">
        <w:t>на состояние конкуренции в Новосибирской области</w:t>
      </w:r>
    </w:p>
    <w:p w:rsidR="00C56DDA" w:rsidRPr="00F122A5" w:rsidRDefault="00C56DDA" w:rsidP="00C56DDA">
      <w:pPr>
        <w:pStyle w:val="ConsPlusNormal"/>
        <w:jc w:val="center"/>
      </w:pPr>
      <w:r w:rsidRPr="00F122A5">
        <w:t>в регулируемой сфере деятельности</w:t>
      </w:r>
    </w:p>
    <w:p w:rsidR="00C56DDA" w:rsidRPr="00F122A5" w:rsidRDefault="00C56DDA" w:rsidP="00C56DDA">
      <w:pPr>
        <w:pStyle w:val="ConsPlusNormal"/>
        <w:ind w:firstLine="540"/>
        <w:jc w:val="both"/>
      </w:pPr>
    </w:p>
    <w:p w:rsidR="00C56DDA" w:rsidRPr="00F122A5" w:rsidRDefault="00C56DDA" w:rsidP="00C56DDA">
      <w:pPr>
        <w:pStyle w:val="ConsPlusNormal"/>
        <w:ind w:firstLine="540"/>
        <w:jc w:val="both"/>
      </w:pPr>
      <w:r w:rsidRPr="00F122A5">
        <w:t>1. Положения, которые могут отрицательно воздействовать на состояние конкуренции:</w:t>
      </w:r>
    </w:p>
    <w:p w:rsidR="00C56DDA" w:rsidRPr="00F122A5" w:rsidRDefault="00C56DDA" w:rsidP="00C56DDA">
      <w:pPr>
        <w:pStyle w:val="ConsPlusNormal"/>
        <w:ind w:firstLine="540"/>
        <w:jc w:val="both"/>
      </w:pPr>
    </w:p>
    <w:p w:rsidR="00C56DDA" w:rsidRPr="00F122A5" w:rsidRDefault="00C56DDA" w:rsidP="00C56DDA">
      <w:pPr>
        <w:pStyle w:val="ConsPlusNormal"/>
        <w:jc w:val="right"/>
        <w:outlineLvl w:val="2"/>
      </w:pPr>
      <w:r w:rsidRPr="00F122A5">
        <w:t>Таблица 12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733"/>
        <w:gridCol w:w="1133"/>
        <w:gridCol w:w="2494"/>
      </w:tblGrid>
      <w:tr w:rsidR="004E6F4F" w:rsidRPr="00F122A5" w:rsidTr="00BA35EB">
        <w:tc>
          <w:tcPr>
            <w:tcW w:w="566" w:type="dxa"/>
            <w:vMerge w:val="restart"/>
          </w:tcPr>
          <w:p w:rsidR="00C56DDA" w:rsidRPr="00F122A5" w:rsidRDefault="00C56DDA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N п/п</w:t>
            </w:r>
          </w:p>
        </w:tc>
        <w:tc>
          <w:tcPr>
            <w:tcW w:w="5733" w:type="dxa"/>
            <w:vMerge w:val="restart"/>
          </w:tcPr>
          <w:p w:rsidR="00C56DDA" w:rsidRPr="00F122A5" w:rsidRDefault="00C56DDA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3627" w:type="dxa"/>
            <w:gridSpan w:val="2"/>
          </w:tcPr>
          <w:p w:rsidR="00C56DDA" w:rsidRPr="00F122A5" w:rsidRDefault="00C56DDA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Наличие положения в проекте акта</w:t>
            </w:r>
          </w:p>
        </w:tc>
      </w:tr>
      <w:tr w:rsidR="004E6F4F" w:rsidRPr="00F122A5" w:rsidTr="00BA35EB">
        <w:tc>
          <w:tcPr>
            <w:tcW w:w="566" w:type="dxa"/>
            <w:vMerge/>
          </w:tcPr>
          <w:p w:rsidR="00C56DDA" w:rsidRPr="00F122A5" w:rsidRDefault="00C56DDA" w:rsidP="002F1B2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33" w:type="dxa"/>
            <w:vMerge/>
          </w:tcPr>
          <w:p w:rsidR="00C56DDA" w:rsidRPr="00F122A5" w:rsidRDefault="00C56DDA" w:rsidP="002F1B2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</w:tcPr>
          <w:p w:rsidR="00C56DDA" w:rsidRPr="00F122A5" w:rsidRDefault="00C56DDA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Есть/нет</w:t>
            </w:r>
          </w:p>
        </w:tc>
        <w:tc>
          <w:tcPr>
            <w:tcW w:w="2494" w:type="dxa"/>
          </w:tcPr>
          <w:p w:rsidR="00C56DDA" w:rsidRPr="00F122A5" w:rsidRDefault="00C56DDA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Ссылка на положение</w:t>
            </w:r>
          </w:p>
        </w:tc>
      </w:tr>
      <w:tr w:rsidR="004E6F4F" w:rsidRPr="00F122A5" w:rsidTr="00BA35EB">
        <w:tc>
          <w:tcPr>
            <w:tcW w:w="566" w:type="dxa"/>
          </w:tcPr>
          <w:p w:rsidR="00C56DDA" w:rsidRPr="00F122A5" w:rsidRDefault="00C56DDA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1</w:t>
            </w:r>
          </w:p>
        </w:tc>
        <w:tc>
          <w:tcPr>
            <w:tcW w:w="9360" w:type="dxa"/>
            <w:gridSpan w:val="3"/>
          </w:tcPr>
          <w:p w:rsidR="00C56DDA" w:rsidRPr="00F122A5" w:rsidRDefault="00C56DDA" w:rsidP="002F1B26">
            <w:pPr>
              <w:pStyle w:val="ConsPlusNormal"/>
              <w:jc w:val="both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4E6F4F" w:rsidRPr="00F122A5" w:rsidTr="00BA35EB">
        <w:tc>
          <w:tcPr>
            <w:tcW w:w="566" w:type="dxa"/>
          </w:tcPr>
          <w:p w:rsidR="00C56DDA" w:rsidRPr="00F122A5" w:rsidRDefault="00C56DDA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5733" w:type="dxa"/>
          </w:tcPr>
          <w:p w:rsidR="00C56DDA" w:rsidRPr="00F122A5" w:rsidRDefault="00C56DDA" w:rsidP="002F1B26">
            <w:pPr>
              <w:pStyle w:val="ConsPlusNormal"/>
              <w:jc w:val="both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1133" w:type="dxa"/>
          </w:tcPr>
          <w:p w:rsidR="00C56DDA" w:rsidRPr="00F122A5" w:rsidRDefault="00F25172" w:rsidP="002F1B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6DDA" w:rsidRPr="00F122A5">
              <w:rPr>
                <w:sz w:val="24"/>
                <w:szCs w:val="24"/>
              </w:rPr>
              <w:t>ет</w:t>
            </w:r>
          </w:p>
        </w:tc>
        <w:tc>
          <w:tcPr>
            <w:tcW w:w="2494" w:type="dxa"/>
          </w:tcPr>
          <w:p w:rsidR="00C56DDA" w:rsidRPr="00F122A5" w:rsidRDefault="00C56DDA" w:rsidP="002F1B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E6F4F" w:rsidRPr="00F122A5" w:rsidTr="00BA35EB">
        <w:tc>
          <w:tcPr>
            <w:tcW w:w="566" w:type="dxa"/>
          </w:tcPr>
          <w:p w:rsidR="00C56DDA" w:rsidRPr="00F122A5" w:rsidRDefault="00C56DDA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1.2</w:t>
            </w:r>
          </w:p>
        </w:tc>
        <w:tc>
          <w:tcPr>
            <w:tcW w:w="5733" w:type="dxa"/>
          </w:tcPr>
          <w:p w:rsidR="00C56DDA" w:rsidRPr="00F122A5" w:rsidRDefault="00C56DDA" w:rsidP="002F1B26">
            <w:pPr>
              <w:pStyle w:val="ConsPlusNormal"/>
              <w:jc w:val="both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133" w:type="dxa"/>
          </w:tcPr>
          <w:p w:rsidR="00C56DDA" w:rsidRPr="00F122A5" w:rsidRDefault="00F25172" w:rsidP="002F1B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E6F4F" w:rsidRPr="00F122A5">
              <w:rPr>
                <w:sz w:val="24"/>
                <w:szCs w:val="24"/>
              </w:rPr>
              <w:t>ет</w:t>
            </w:r>
          </w:p>
        </w:tc>
        <w:tc>
          <w:tcPr>
            <w:tcW w:w="2494" w:type="dxa"/>
          </w:tcPr>
          <w:p w:rsidR="00C56DDA" w:rsidRPr="00F122A5" w:rsidRDefault="00C56DDA" w:rsidP="002F1B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E6F4F" w:rsidRPr="00F122A5" w:rsidTr="00BA35EB">
        <w:tc>
          <w:tcPr>
            <w:tcW w:w="566" w:type="dxa"/>
          </w:tcPr>
          <w:p w:rsidR="00C56DDA" w:rsidRPr="00F122A5" w:rsidRDefault="00C56DDA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1.3</w:t>
            </w:r>
          </w:p>
        </w:tc>
        <w:tc>
          <w:tcPr>
            <w:tcW w:w="5733" w:type="dxa"/>
          </w:tcPr>
          <w:p w:rsidR="00C56DDA" w:rsidRPr="00F122A5" w:rsidRDefault="00C56DDA" w:rsidP="002F1B26">
            <w:pPr>
              <w:pStyle w:val="ConsPlusNormal"/>
              <w:jc w:val="both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1133" w:type="dxa"/>
          </w:tcPr>
          <w:p w:rsidR="00C56DDA" w:rsidRPr="00F122A5" w:rsidRDefault="00F25172" w:rsidP="002F1B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E6F4F" w:rsidRPr="00F122A5">
              <w:rPr>
                <w:sz w:val="24"/>
                <w:szCs w:val="24"/>
              </w:rPr>
              <w:t>ет</w:t>
            </w:r>
          </w:p>
        </w:tc>
        <w:tc>
          <w:tcPr>
            <w:tcW w:w="2494" w:type="dxa"/>
          </w:tcPr>
          <w:p w:rsidR="00C56DDA" w:rsidRPr="00F122A5" w:rsidRDefault="00C56DDA" w:rsidP="002F1B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E6F4F" w:rsidRPr="00F122A5" w:rsidTr="00BA35EB">
        <w:tc>
          <w:tcPr>
            <w:tcW w:w="566" w:type="dxa"/>
          </w:tcPr>
          <w:p w:rsidR="00C56DDA" w:rsidRPr="00F122A5" w:rsidRDefault="00C56DDA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1.4</w:t>
            </w:r>
          </w:p>
        </w:tc>
        <w:tc>
          <w:tcPr>
            <w:tcW w:w="5733" w:type="dxa"/>
          </w:tcPr>
          <w:p w:rsidR="00C56DDA" w:rsidRPr="00F122A5" w:rsidRDefault="00C56DDA" w:rsidP="002F1B26">
            <w:pPr>
              <w:pStyle w:val="ConsPlusNormal"/>
              <w:jc w:val="both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133" w:type="dxa"/>
          </w:tcPr>
          <w:p w:rsidR="00C56DDA" w:rsidRPr="00F122A5" w:rsidRDefault="004E6F4F" w:rsidP="002F1B26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нет</w:t>
            </w:r>
          </w:p>
        </w:tc>
        <w:tc>
          <w:tcPr>
            <w:tcW w:w="2494" w:type="dxa"/>
          </w:tcPr>
          <w:p w:rsidR="00C56DDA" w:rsidRPr="00F122A5" w:rsidRDefault="00C56DDA" w:rsidP="002F1B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E6F4F" w:rsidRPr="00F122A5" w:rsidTr="00BA35EB">
        <w:tc>
          <w:tcPr>
            <w:tcW w:w="566" w:type="dxa"/>
          </w:tcPr>
          <w:p w:rsidR="00C56DDA" w:rsidRPr="00F122A5" w:rsidRDefault="00C56DDA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2</w:t>
            </w:r>
          </w:p>
        </w:tc>
        <w:tc>
          <w:tcPr>
            <w:tcW w:w="9360" w:type="dxa"/>
            <w:gridSpan w:val="3"/>
          </w:tcPr>
          <w:p w:rsidR="00C56DDA" w:rsidRPr="00F122A5" w:rsidRDefault="00C56DDA" w:rsidP="002F1B26">
            <w:pPr>
              <w:pStyle w:val="ConsPlusNormal"/>
              <w:jc w:val="both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4E6F4F" w:rsidRPr="00F122A5" w:rsidTr="00BA35EB">
        <w:tc>
          <w:tcPr>
            <w:tcW w:w="566" w:type="dxa"/>
          </w:tcPr>
          <w:p w:rsidR="00C56DDA" w:rsidRPr="00F122A5" w:rsidRDefault="00C56DDA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2.1</w:t>
            </w:r>
          </w:p>
        </w:tc>
        <w:tc>
          <w:tcPr>
            <w:tcW w:w="5733" w:type="dxa"/>
          </w:tcPr>
          <w:p w:rsidR="00C56DDA" w:rsidRPr="00F122A5" w:rsidRDefault="00C56DDA" w:rsidP="002F1B26">
            <w:pPr>
              <w:pStyle w:val="ConsPlusNormal"/>
              <w:jc w:val="both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1133" w:type="dxa"/>
          </w:tcPr>
          <w:p w:rsidR="00C56DDA" w:rsidRPr="00F122A5" w:rsidRDefault="00153488" w:rsidP="002F1B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E6F4F" w:rsidRPr="00F122A5">
              <w:rPr>
                <w:sz w:val="24"/>
                <w:szCs w:val="24"/>
              </w:rPr>
              <w:t>ет</w:t>
            </w:r>
          </w:p>
        </w:tc>
        <w:tc>
          <w:tcPr>
            <w:tcW w:w="2494" w:type="dxa"/>
          </w:tcPr>
          <w:p w:rsidR="00C56DDA" w:rsidRPr="00F122A5" w:rsidRDefault="00C56DDA" w:rsidP="002F1B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E6F4F" w:rsidRPr="00F122A5" w:rsidTr="00BA35EB">
        <w:tc>
          <w:tcPr>
            <w:tcW w:w="566" w:type="dxa"/>
          </w:tcPr>
          <w:p w:rsidR="00C56DDA" w:rsidRPr="00F122A5" w:rsidRDefault="00C56DDA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2.2</w:t>
            </w:r>
          </w:p>
        </w:tc>
        <w:tc>
          <w:tcPr>
            <w:tcW w:w="5733" w:type="dxa"/>
          </w:tcPr>
          <w:p w:rsidR="00C56DDA" w:rsidRPr="00F122A5" w:rsidRDefault="00C56DDA" w:rsidP="002F1B26">
            <w:pPr>
              <w:pStyle w:val="ConsPlusNormal"/>
              <w:jc w:val="both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1133" w:type="dxa"/>
          </w:tcPr>
          <w:p w:rsidR="00C56DDA" w:rsidRPr="00F122A5" w:rsidRDefault="004E6F4F" w:rsidP="002F1B26">
            <w:pPr>
              <w:pStyle w:val="ConsPlusNormal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нет</w:t>
            </w:r>
          </w:p>
        </w:tc>
        <w:tc>
          <w:tcPr>
            <w:tcW w:w="2494" w:type="dxa"/>
          </w:tcPr>
          <w:p w:rsidR="00C56DDA" w:rsidRPr="00F122A5" w:rsidRDefault="00C56DDA" w:rsidP="002F1B2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56DDA" w:rsidRPr="00F122A5" w:rsidRDefault="00C56DDA" w:rsidP="00C56DDA">
      <w:pPr>
        <w:pStyle w:val="ConsPlusNormal"/>
        <w:ind w:firstLine="540"/>
        <w:jc w:val="both"/>
      </w:pPr>
    </w:p>
    <w:p w:rsidR="00C56DDA" w:rsidRPr="00F122A5" w:rsidRDefault="00C56DDA" w:rsidP="00C56DDA">
      <w:pPr>
        <w:pStyle w:val="ConsPlusNormal"/>
        <w:ind w:firstLine="540"/>
        <w:jc w:val="both"/>
      </w:pPr>
      <w:r w:rsidRPr="00F122A5">
        <w:t>2. Обоснование необходимости введения указанных разработчиком положений (при наличии): ___________________________________________________________.</w:t>
      </w:r>
    </w:p>
    <w:p w:rsidR="00C56DDA" w:rsidRPr="00F122A5" w:rsidRDefault="00C56DDA" w:rsidP="00C56DDA">
      <w:pPr>
        <w:pStyle w:val="ConsPlusNormal"/>
        <w:ind w:firstLine="540"/>
        <w:jc w:val="both"/>
      </w:pPr>
      <w:bookmarkStart w:id="10" w:name="P389"/>
      <w:bookmarkEnd w:id="10"/>
      <w:r w:rsidRPr="00F122A5">
        <w:t>3. Расчет риска отрицательного воздействия на состояние конкуренции:</w:t>
      </w:r>
    </w:p>
    <w:p w:rsidR="00C56DDA" w:rsidRPr="00F122A5" w:rsidRDefault="00C56DDA" w:rsidP="004E6F4F">
      <w:pPr>
        <w:pStyle w:val="ConsPlusNormal"/>
        <w:ind w:firstLine="540"/>
        <w:jc w:val="both"/>
      </w:pPr>
      <w:r w:rsidRPr="00F122A5">
        <w:t xml:space="preserve">Количество лиц, осуществляющих предпринимательскую деятельность в регулируемой сфере, составляет </w:t>
      </w:r>
      <w:r w:rsidR="004E6F4F" w:rsidRPr="00F122A5">
        <w:t>8 </w:t>
      </w:r>
      <w:r w:rsidR="00887C97">
        <w:t>349</w:t>
      </w:r>
      <w:r w:rsidR="004E6F4F" w:rsidRPr="00F122A5">
        <w:t xml:space="preserve"> предприятий</w:t>
      </w:r>
      <w:r w:rsidRPr="00F122A5">
        <w:t xml:space="preserve"> (источник: </w:t>
      </w:r>
      <w:r w:rsidR="004E6F4F" w:rsidRPr="00F122A5">
        <w:t>Федеральная служба государственной статистики Форма f-09-1)</w:t>
      </w:r>
      <w:r w:rsidRPr="00F122A5">
        <w:t xml:space="preserve">. Из них соответствуют требованиям предлагаемого регулирования либо имеют возможность соответствовать им </w:t>
      </w:r>
      <w:r w:rsidR="004E6F4F" w:rsidRPr="00F122A5">
        <w:t>8 </w:t>
      </w:r>
      <w:r w:rsidR="00887C97">
        <w:t>349</w:t>
      </w:r>
      <w:r w:rsidR="004E6F4F" w:rsidRPr="00F122A5">
        <w:t xml:space="preserve"> </w:t>
      </w:r>
      <w:r w:rsidRPr="00F122A5">
        <w:t>(</w:t>
      </w:r>
      <w:r w:rsidR="004E6F4F" w:rsidRPr="00F122A5">
        <w:t>100</w:t>
      </w:r>
      <w:r w:rsidRPr="00F122A5">
        <w:t>% от указанного количества, доля).</w:t>
      </w:r>
    </w:p>
    <w:p w:rsidR="00C56DDA" w:rsidRPr="00F122A5" w:rsidRDefault="00C56DDA" w:rsidP="00C56DDA">
      <w:pPr>
        <w:pStyle w:val="ConsPlusNormal"/>
        <w:ind w:firstLine="540"/>
        <w:jc w:val="both"/>
      </w:pPr>
      <w:r w:rsidRPr="00F122A5">
        <w:t xml:space="preserve">Вводимое регулирование, в соответствии с нижеследующим порядком расчета, обладает </w:t>
      </w:r>
      <w:r w:rsidR="004E6F4F" w:rsidRPr="00F122A5">
        <w:t>низкой</w:t>
      </w:r>
      <w:r w:rsidRPr="00F122A5">
        <w:t xml:space="preserve"> степенью риска отрицательного воздействия на состояние конкуренции.</w:t>
      </w:r>
    </w:p>
    <w:p w:rsidR="004E6F4F" w:rsidRPr="00F122A5" w:rsidRDefault="004E6F4F" w:rsidP="004E6F4F">
      <w:pPr>
        <w:pStyle w:val="ConsPlusNormal"/>
        <w:jc w:val="right"/>
        <w:outlineLvl w:val="2"/>
      </w:pPr>
      <w:r w:rsidRPr="00F122A5"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1700"/>
        <w:gridCol w:w="1700"/>
        <w:gridCol w:w="1700"/>
      </w:tblGrid>
      <w:tr w:rsidR="004E6F4F" w:rsidRPr="00F122A5" w:rsidTr="00BA35EB">
        <w:tc>
          <w:tcPr>
            <w:tcW w:w="5165" w:type="dxa"/>
            <w:vMerge w:val="restart"/>
            <w:vAlign w:val="center"/>
          </w:tcPr>
          <w:p w:rsidR="004E6F4F" w:rsidRPr="00F122A5" w:rsidRDefault="004E6F4F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 xml:space="preserve">Доля лиц, указанных в </w:t>
            </w:r>
            <w:hyperlink w:anchor="P389" w:history="1">
              <w:r w:rsidRPr="00F122A5">
                <w:rPr>
                  <w:sz w:val="24"/>
                  <w:szCs w:val="24"/>
                </w:rPr>
                <w:t>пункте 3 раздела VI</w:t>
              </w:r>
            </w:hyperlink>
            <w:r w:rsidRPr="00F122A5">
              <w:rPr>
                <w:sz w:val="24"/>
                <w:szCs w:val="24"/>
              </w:rPr>
              <w:t xml:space="preserve"> сводного отчета</w:t>
            </w:r>
          </w:p>
        </w:tc>
        <w:tc>
          <w:tcPr>
            <w:tcW w:w="5100" w:type="dxa"/>
            <w:gridSpan w:val="3"/>
            <w:vAlign w:val="center"/>
          </w:tcPr>
          <w:p w:rsidR="004E6F4F" w:rsidRPr="00F122A5" w:rsidRDefault="004E6F4F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Степень риска отрицательного воздействия</w:t>
            </w:r>
          </w:p>
        </w:tc>
      </w:tr>
      <w:tr w:rsidR="004E6F4F" w:rsidRPr="00F122A5" w:rsidTr="00BA35EB">
        <w:tc>
          <w:tcPr>
            <w:tcW w:w="5165" w:type="dxa"/>
            <w:vMerge/>
          </w:tcPr>
          <w:p w:rsidR="004E6F4F" w:rsidRPr="00F122A5" w:rsidRDefault="004E6F4F" w:rsidP="002F1B2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Align w:val="center"/>
          </w:tcPr>
          <w:p w:rsidR="004E6F4F" w:rsidRPr="00F122A5" w:rsidRDefault="004E6F4F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Высокая</w:t>
            </w:r>
          </w:p>
        </w:tc>
        <w:tc>
          <w:tcPr>
            <w:tcW w:w="1700" w:type="dxa"/>
            <w:vAlign w:val="center"/>
          </w:tcPr>
          <w:p w:rsidR="004E6F4F" w:rsidRPr="00F122A5" w:rsidRDefault="004E6F4F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Средняя</w:t>
            </w:r>
          </w:p>
        </w:tc>
        <w:tc>
          <w:tcPr>
            <w:tcW w:w="1700" w:type="dxa"/>
            <w:vAlign w:val="center"/>
          </w:tcPr>
          <w:p w:rsidR="004E6F4F" w:rsidRPr="00F122A5" w:rsidRDefault="004E6F4F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Низкая</w:t>
            </w:r>
          </w:p>
        </w:tc>
      </w:tr>
      <w:tr w:rsidR="004E6F4F" w:rsidRPr="00F122A5" w:rsidTr="00BA35EB">
        <w:tc>
          <w:tcPr>
            <w:tcW w:w="5165" w:type="dxa"/>
            <w:vAlign w:val="center"/>
          </w:tcPr>
          <w:p w:rsidR="004E6F4F" w:rsidRPr="00F122A5" w:rsidRDefault="004E6F4F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менее 50%</w:t>
            </w:r>
          </w:p>
        </w:tc>
        <w:tc>
          <w:tcPr>
            <w:tcW w:w="1700" w:type="dxa"/>
            <w:vAlign w:val="center"/>
          </w:tcPr>
          <w:p w:rsidR="004E6F4F" w:rsidRPr="00F122A5" w:rsidRDefault="004E6F4F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+</w:t>
            </w:r>
          </w:p>
        </w:tc>
        <w:tc>
          <w:tcPr>
            <w:tcW w:w="1700" w:type="dxa"/>
            <w:vAlign w:val="center"/>
          </w:tcPr>
          <w:p w:rsidR="004E6F4F" w:rsidRPr="00F122A5" w:rsidRDefault="004E6F4F" w:rsidP="002F1B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4E6F4F" w:rsidRPr="00F122A5" w:rsidRDefault="004E6F4F" w:rsidP="002F1B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E6F4F" w:rsidRPr="00F122A5" w:rsidTr="00BA35EB">
        <w:tc>
          <w:tcPr>
            <w:tcW w:w="5165" w:type="dxa"/>
            <w:vAlign w:val="center"/>
          </w:tcPr>
          <w:p w:rsidR="004E6F4F" w:rsidRPr="00F122A5" w:rsidRDefault="004E6F4F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от 50 до 80%</w:t>
            </w:r>
          </w:p>
        </w:tc>
        <w:tc>
          <w:tcPr>
            <w:tcW w:w="1700" w:type="dxa"/>
            <w:vAlign w:val="center"/>
          </w:tcPr>
          <w:p w:rsidR="004E6F4F" w:rsidRPr="00F122A5" w:rsidRDefault="004E6F4F" w:rsidP="002F1B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4E6F4F" w:rsidRPr="00F122A5" w:rsidRDefault="004E6F4F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+</w:t>
            </w:r>
          </w:p>
        </w:tc>
        <w:tc>
          <w:tcPr>
            <w:tcW w:w="1700" w:type="dxa"/>
            <w:vAlign w:val="center"/>
          </w:tcPr>
          <w:p w:rsidR="004E6F4F" w:rsidRPr="00F122A5" w:rsidRDefault="004E6F4F" w:rsidP="002F1B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E6F4F" w:rsidRPr="00F122A5" w:rsidTr="00BA35EB">
        <w:tc>
          <w:tcPr>
            <w:tcW w:w="5165" w:type="dxa"/>
            <w:vAlign w:val="center"/>
          </w:tcPr>
          <w:p w:rsidR="004E6F4F" w:rsidRPr="00F122A5" w:rsidRDefault="004E6F4F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более 80%</w:t>
            </w:r>
          </w:p>
        </w:tc>
        <w:tc>
          <w:tcPr>
            <w:tcW w:w="1700" w:type="dxa"/>
            <w:vAlign w:val="center"/>
          </w:tcPr>
          <w:p w:rsidR="004E6F4F" w:rsidRPr="00F122A5" w:rsidRDefault="004E6F4F" w:rsidP="002F1B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4E6F4F" w:rsidRPr="00F122A5" w:rsidRDefault="004E6F4F" w:rsidP="002F1B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4E6F4F" w:rsidRPr="00F122A5" w:rsidRDefault="004E6F4F" w:rsidP="002F1B2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2A5">
              <w:rPr>
                <w:sz w:val="24"/>
                <w:szCs w:val="24"/>
              </w:rPr>
              <w:t>+</w:t>
            </w:r>
          </w:p>
        </w:tc>
      </w:tr>
    </w:tbl>
    <w:p w:rsidR="004E6F4F" w:rsidRPr="00F122A5" w:rsidRDefault="004E6F4F" w:rsidP="004E6F4F">
      <w:pPr>
        <w:pStyle w:val="ConsPlusNormal"/>
        <w:ind w:firstLine="540"/>
        <w:jc w:val="both"/>
      </w:pPr>
    </w:p>
    <w:p w:rsidR="004E6F4F" w:rsidRPr="00F122A5" w:rsidRDefault="004E6F4F" w:rsidP="004E6F4F">
      <w:pPr>
        <w:pStyle w:val="ConsPlusNormal"/>
        <w:ind w:firstLine="540"/>
        <w:jc w:val="both"/>
      </w:pPr>
    </w:p>
    <w:p w:rsidR="00BA35EB" w:rsidRPr="00F122A5" w:rsidRDefault="00BA35EB" w:rsidP="004E6F4F">
      <w:pPr>
        <w:pStyle w:val="ConsPlusNormal"/>
        <w:ind w:firstLine="540"/>
        <w:jc w:val="both"/>
      </w:pPr>
    </w:p>
    <w:bookmarkEnd w:id="1"/>
    <w:p w:rsidR="00773889" w:rsidRPr="00F122A5" w:rsidRDefault="00340549" w:rsidP="003B687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122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М</w:t>
      </w:r>
      <w:r w:rsidR="00773889" w:rsidRPr="00F122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инистр промышленности, торговли</w:t>
      </w:r>
    </w:p>
    <w:p w:rsidR="00773889" w:rsidRPr="00F122A5" w:rsidRDefault="00773889" w:rsidP="003B687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122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развития предпринимательства</w:t>
      </w:r>
    </w:p>
    <w:p w:rsidR="00773889" w:rsidRPr="00F122A5" w:rsidRDefault="00773889" w:rsidP="003B687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122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Новосибирской области</w:t>
      </w:r>
      <w:r w:rsidRPr="00F122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F122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F122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BA35EB" w:rsidRPr="00F122A5">
        <w:rPr>
          <w:rFonts w:ascii="Times New Roman" w:hAnsi="Times New Roman" w:cs="Times New Roman"/>
          <w:color w:val="auto"/>
          <w:sz w:val="28"/>
          <w:szCs w:val="28"/>
        </w:rPr>
        <w:t>_______________ /</w:t>
      </w:r>
      <w:r w:rsidRPr="00F122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</w:t>
      </w:r>
      <w:r w:rsidR="00340549" w:rsidRPr="00F122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="00BD6D3B" w:rsidRPr="00F122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="00BA35EB" w:rsidRPr="00F122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.А. Гончаров</w:t>
      </w:r>
    </w:p>
    <w:p w:rsidR="00773889" w:rsidRPr="00F122A5" w:rsidRDefault="00BA35EB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22A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</w:t>
      </w:r>
      <w:r w:rsidR="007D5D23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F122A5">
        <w:rPr>
          <w:rFonts w:ascii="Times New Roman" w:hAnsi="Times New Roman" w:cs="Times New Roman"/>
          <w:color w:val="auto"/>
          <w:sz w:val="28"/>
          <w:szCs w:val="28"/>
        </w:rPr>
        <w:t xml:space="preserve">    (подпись)         расшифровка подписи</w:t>
      </w:r>
    </w:p>
    <w:p w:rsidR="00BA35EB" w:rsidRPr="00F122A5" w:rsidRDefault="00BA35EB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A35EB" w:rsidRDefault="00BA35EB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5D23" w:rsidRPr="00F122A5" w:rsidRDefault="007D5D23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73889" w:rsidRPr="00F122A5" w:rsidRDefault="00BD6D3B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22A5">
        <w:rPr>
          <w:rFonts w:ascii="Times New Roman" w:eastAsia="Times New Roman" w:hAnsi="Times New Roman" w:cs="Times New Roman"/>
          <w:color w:val="auto"/>
          <w:lang w:bidi="ar-SA"/>
        </w:rPr>
        <w:t>Писарев В.А.</w:t>
      </w:r>
      <w:r w:rsidR="0068495E" w:rsidRPr="00F122A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68495E" w:rsidRPr="00BA35EB" w:rsidRDefault="0068495E" w:rsidP="003B687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22A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(383) 2</w:t>
      </w:r>
      <w:r w:rsidR="00BD6D3B" w:rsidRPr="00F122A5">
        <w:rPr>
          <w:rFonts w:ascii="Times New Roman" w:eastAsia="Times New Roman" w:hAnsi="Times New Roman" w:cs="Times New Roman"/>
          <w:color w:val="auto"/>
          <w:lang w:bidi="ar-SA"/>
        </w:rPr>
        <w:t>38</w:t>
      </w:r>
      <w:r w:rsidRPr="00F122A5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BD6D3B" w:rsidRPr="00F122A5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F122A5">
        <w:rPr>
          <w:rFonts w:ascii="Times New Roman" w:eastAsia="Times New Roman" w:hAnsi="Times New Roman" w:cs="Times New Roman"/>
          <w:color w:val="auto"/>
          <w:lang w:bidi="ar-SA"/>
        </w:rPr>
        <w:t>2-</w:t>
      </w:r>
      <w:r w:rsidR="00BD6D3B" w:rsidRPr="00F122A5">
        <w:rPr>
          <w:rFonts w:ascii="Times New Roman" w:eastAsia="Times New Roman" w:hAnsi="Times New Roman" w:cs="Times New Roman"/>
          <w:color w:val="auto"/>
          <w:lang w:bidi="ar-SA"/>
        </w:rPr>
        <w:t>20</w:t>
      </w:r>
    </w:p>
    <w:sectPr w:rsidR="0068495E" w:rsidRPr="00BA35EB" w:rsidSect="00BA35EB">
      <w:headerReference w:type="default" r:id="rId12"/>
      <w:pgSz w:w="11909" w:h="16838"/>
      <w:pgMar w:top="851" w:right="567" w:bottom="851" w:left="1134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A7" w:rsidRDefault="00545EA7">
      <w:r>
        <w:separator/>
      </w:r>
    </w:p>
  </w:endnote>
  <w:endnote w:type="continuationSeparator" w:id="0">
    <w:p w:rsidR="00545EA7" w:rsidRDefault="0054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A7" w:rsidRDefault="00545EA7"/>
  </w:footnote>
  <w:footnote w:type="continuationSeparator" w:id="0">
    <w:p w:rsidR="00545EA7" w:rsidRDefault="00545E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61" w:rsidRPr="007D56EA" w:rsidRDefault="00571361" w:rsidP="006F51DC">
    <w:pPr>
      <w:pStyle w:val="ab"/>
      <w:jc w:val="center"/>
      <w:rPr>
        <w:sz w:val="20"/>
      </w:rPr>
    </w:pPr>
    <w:r w:rsidRPr="007D56EA">
      <w:rPr>
        <w:sz w:val="20"/>
      </w:rPr>
      <w:fldChar w:fldCharType="begin"/>
    </w:r>
    <w:r w:rsidRPr="007D56EA">
      <w:rPr>
        <w:sz w:val="20"/>
      </w:rPr>
      <w:instrText>PAGE   \* MERGEFORMAT</w:instrText>
    </w:r>
    <w:r w:rsidRPr="007D56EA">
      <w:rPr>
        <w:sz w:val="20"/>
      </w:rPr>
      <w:fldChar w:fldCharType="separate"/>
    </w:r>
    <w:r w:rsidR="00AF3750">
      <w:rPr>
        <w:noProof/>
        <w:sz w:val="20"/>
      </w:rPr>
      <w:t>15</w:t>
    </w:r>
    <w:r w:rsidRPr="007D56E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246"/>
    <w:multiLevelType w:val="hybridMultilevel"/>
    <w:tmpl w:val="E1FE6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1B1585B"/>
    <w:multiLevelType w:val="hybridMultilevel"/>
    <w:tmpl w:val="C1E4EFC0"/>
    <w:lvl w:ilvl="0" w:tplc="41E45A04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550D4C"/>
    <w:multiLevelType w:val="hybridMultilevel"/>
    <w:tmpl w:val="9F04F560"/>
    <w:lvl w:ilvl="0" w:tplc="4C7EFC9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0" w15:restartNumberingAfterBreak="0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0B148E"/>
    <w:multiLevelType w:val="hybridMultilevel"/>
    <w:tmpl w:val="B400DA6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C"/>
    <w:rsid w:val="00002810"/>
    <w:rsid w:val="00005C39"/>
    <w:rsid w:val="000223F8"/>
    <w:rsid w:val="000232F7"/>
    <w:rsid w:val="00024F55"/>
    <w:rsid w:val="000250CD"/>
    <w:rsid w:val="00043DA4"/>
    <w:rsid w:val="0005065F"/>
    <w:rsid w:val="000512AB"/>
    <w:rsid w:val="00051C94"/>
    <w:rsid w:val="00057911"/>
    <w:rsid w:val="00062032"/>
    <w:rsid w:val="00065C82"/>
    <w:rsid w:val="00075725"/>
    <w:rsid w:val="00080522"/>
    <w:rsid w:val="000857DC"/>
    <w:rsid w:val="00091907"/>
    <w:rsid w:val="000930DF"/>
    <w:rsid w:val="000A2FE9"/>
    <w:rsid w:val="000A5EF4"/>
    <w:rsid w:val="000B2CBE"/>
    <w:rsid w:val="000B39BE"/>
    <w:rsid w:val="000B6971"/>
    <w:rsid w:val="000B72A1"/>
    <w:rsid w:val="000C165E"/>
    <w:rsid w:val="000C310C"/>
    <w:rsid w:val="000C4D04"/>
    <w:rsid w:val="000C6A23"/>
    <w:rsid w:val="000D07E2"/>
    <w:rsid w:val="000D1CD7"/>
    <w:rsid w:val="000D1ED1"/>
    <w:rsid w:val="000D29EA"/>
    <w:rsid w:val="000D2FD7"/>
    <w:rsid w:val="000D405C"/>
    <w:rsid w:val="000D5474"/>
    <w:rsid w:val="000D65E6"/>
    <w:rsid w:val="000D7EDE"/>
    <w:rsid w:val="000D7FF0"/>
    <w:rsid w:val="000E0A4F"/>
    <w:rsid w:val="000F11B0"/>
    <w:rsid w:val="000F2FF4"/>
    <w:rsid w:val="000F65EF"/>
    <w:rsid w:val="00104421"/>
    <w:rsid w:val="00104AA1"/>
    <w:rsid w:val="001078C0"/>
    <w:rsid w:val="001103BD"/>
    <w:rsid w:val="00111865"/>
    <w:rsid w:val="001126BB"/>
    <w:rsid w:val="00115CBF"/>
    <w:rsid w:val="0011795F"/>
    <w:rsid w:val="001205FB"/>
    <w:rsid w:val="001213EC"/>
    <w:rsid w:val="001234BF"/>
    <w:rsid w:val="00123900"/>
    <w:rsid w:val="00130300"/>
    <w:rsid w:val="00130632"/>
    <w:rsid w:val="00131004"/>
    <w:rsid w:val="00131234"/>
    <w:rsid w:val="0013265A"/>
    <w:rsid w:val="001376C2"/>
    <w:rsid w:val="0013797D"/>
    <w:rsid w:val="00141991"/>
    <w:rsid w:val="00141CDE"/>
    <w:rsid w:val="00151046"/>
    <w:rsid w:val="00153488"/>
    <w:rsid w:val="00153785"/>
    <w:rsid w:val="0015758D"/>
    <w:rsid w:val="00162626"/>
    <w:rsid w:val="00162C37"/>
    <w:rsid w:val="00166AFF"/>
    <w:rsid w:val="00173DC0"/>
    <w:rsid w:val="00193769"/>
    <w:rsid w:val="00193DE8"/>
    <w:rsid w:val="00194938"/>
    <w:rsid w:val="001A272B"/>
    <w:rsid w:val="001A4337"/>
    <w:rsid w:val="001B04A0"/>
    <w:rsid w:val="001B2D94"/>
    <w:rsid w:val="001B2F78"/>
    <w:rsid w:val="001B45ED"/>
    <w:rsid w:val="001C1182"/>
    <w:rsid w:val="001C5AAB"/>
    <w:rsid w:val="001C5BB8"/>
    <w:rsid w:val="001C7EE6"/>
    <w:rsid w:val="001D19B5"/>
    <w:rsid w:val="001D2B49"/>
    <w:rsid w:val="001D66EB"/>
    <w:rsid w:val="001E110D"/>
    <w:rsid w:val="001E1302"/>
    <w:rsid w:val="001E2B24"/>
    <w:rsid w:val="001E5907"/>
    <w:rsid w:val="001E71E2"/>
    <w:rsid w:val="001F484F"/>
    <w:rsid w:val="001F5B68"/>
    <w:rsid w:val="001F66B9"/>
    <w:rsid w:val="00202AD9"/>
    <w:rsid w:val="00204A8C"/>
    <w:rsid w:val="00207804"/>
    <w:rsid w:val="00213357"/>
    <w:rsid w:val="00213C7B"/>
    <w:rsid w:val="002172A7"/>
    <w:rsid w:val="00221892"/>
    <w:rsid w:val="00236DA7"/>
    <w:rsid w:val="00240794"/>
    <w:rsid w:val="00243710"/>
    <w:rsid w:val="002440BF"/>
    <w:rsid w:val="00245619"/>
    <w:rsid w:val="002470DE"/>
    <w:rsid w:val="00247E6E"/>
    <w:rsid w:val="0025082F"/>
    <w:rsid w:val="00251008"/>
    <w:rsid w:val="00251E73"/>
    <w:rsid w:val="002607B0"/>
    <w:rsid w:val="002612C9"/>
    <w:rsid w:val="00261BDD"/>
    <w:rsid w:val="00263602"/>
    <w:rsid w:val="00263EA6"/>
    <w:rsid w:val="00265810"/>
    <w:rsid w:val="00266688"/>
    <w:rsid w:val="002750BA"/>
    <w:rsid w:val="00284062"/>
    <w:rsid w:val="00284B69"/>
    <w:rsid w:val="00287234"/>
    <w:rsid w:val="00287D36"/>
    <w:rsid w:val="00290784"/>
    <w:rsid w:val="00295D7C"/>
    <w:rsid w:val="002A48E8"/>
    <w:rsid w:val="002A556B"/>
    <w:rsid w:val="002A5D9B"/>
    <w:rsid w:val="002A74DB"/>
    <w:rsid w:val="002B05ED"/>
    <w:rsid w:val="002B198C"/>
    <w:rsid w:val="002C27E5"/>
    <w:rsid w:val="002C3F05"/>
    <w:rsid w:val="002C55EC"/>
    <w:rsid w:val="002C67B9"/>
    <w:rsid w:val="002D4C0F"/>
    <w:rsid w:val="002D5991"/>
    <w:rsid w:val="002D6444"/>
    <w:rsid w:val="002E202A"/>
    <w:rsid w:val="002E3229"/>
    <w:rsid w:val="002E4300"/>
    <w:rsid w:val="002E60FE"/>
    <w:rsid w:val="002E7260"/>
    <w:rsid w:val="002F07E1"/>
    <w:rsid w:val="002F09BA"/>
    <w:rsid w:val="002F1B26"/>
    <w:rsid w:val="002F4D79"/>
    <w:rsid w:val="002F7416"/>
    <w:rsid w:val="0030036E"/>
    <w:rsid w:val="003023FA"/>
    <w:rsid w:val="003043C9"/>
    <w:rsid w:val="00313261"/>
    <w:rsid w:val="00315146"/>
    <w:rsid w:val="003179D4"/>
    <w:rsid w:val="003214DE"/>
    <w:rsid w:val="00324EEF"/>
    <w:rsid w:val="00330661"/>
    <w:rsid w:val="003347E7"/>
    <w:rsid w:val="003361F8"/>
    <w:rsid w:val="00337DE6"/>
    <w:rsid w:val="00340549"/>
    <w:rsid w:val="00344821"/>
    <w:rsid w:val="00346BA0"/>
    <w:rsid w:val="00346E78"/>
    <w:rsid w:val="00346EF7"/>
    <w:rsid w:val="003473AC"/>
    <w:rsid w:val="00350E07"/>
    <w:rsid w:val="00352931"/>
    <w:rsid w:val="00353A46"/>
    <w:rsid w:val="0035631E"/>
    <w:rsid w:val="003747A8"/>
    <w:rsid w:val="0038156C"/>
    <w:rsid w:val="003919F9"/>
    <w:rsid w:val="003921D9"/>
    <w:rsid w:val="0039351D"/>
    <w:rsid w:val="00393D77"/>
    <w:rsid w:val="003941D5"/>
    <w:rsid w:val="003A0C12"/>
    <w:rsid w:val="003A1E21"/>
    <w:rsid w:val="003A35F7"/>
    <w:rsid w:val="003A387C"/>
    <w:rsid w:val="003A3A1B"/>
    <w:rsid w:val="003A457D"/>
    <w:rsid w:val="003A7A7A"/>
    <w:rsid w:val="003B07CA"/>
    <w:rsid w:val="003B6877"/>
    <w:rsid w:val="003C072C"/>
    <w:rsid w:val="003C49CF"/>
    <w:rsid w:val="003D2144"/>
    <w:rsid w:val="003D3DBE"/>
    <w:rsid w:val="003D78BB"/>
    <w:rsid w:val="003E1347"/>
    <w:rsid w:val="003E16BA"/>
    <w:rsid w:val="003E5C45"/>
    <w:rsid w:val="003E7657"/>
    <w:rsid w:val="003F0C13"/>
    <w:rsid w:val="003F18E5"/>
    <w:rsid w:val="003F3E0B"/>
    <w:rsid w:val="003F54DE"/>
    <w:rsid w:val="004023C9"/>
    <w:rsid w:val="004026D0"/>
    <w:rsid w:val="004046C5"/>
    <w:rsid w:val="004064F1"/>
    <w:rsid w:val="0041150E"/>
    <w:rsid w:val="00421E2C"/>
    <w:rsid w:val="004443B7"/>
    <w:rsid w:val="004517DF"/>
    <w:rsid w:val="00453228"/>
    <w:rsid w:val="00453F3C"/>
    <w:rsid w:val="00455E76"/>
    <w:rsid w:val="004607DC"/>
    <w:rsid w:val="004675A9"/>
    <w:rsid w:val="004731ED"/>
    <w:rsid w:val="0047637F"/>
    <w:rsid w:val="00477F38"/>
    <w:rsid w:val="00477FA9"/>
    <w:rsid w:val="004826C7"/>
    <w:rsid w:val="004848EB"/>
    <w:rsid w:val="00484CAE"/>
    <w:rsid w:val="00486DCC"/>
    <w:rsid w:val="00487B03"/>
    <w:rsid w:val="00495225"/>
    <w:rsid w:val="004952FD"/>
    <w:rsid w:val="00495583"/>
    <w:rsid w:val="00496516"/>
    <w:rsid w:val="004A0D89"/>
    <w:rsid w:val="004A2CC8"/>
    <w:rsid w:val="004B1031"/>
    <w:rsid w:val="004B20D6"/>
    <w:rsid w:val="004B24C2"/>
    <w:rsid w:val="004C1958"/>
    <w:rsid w:val="004C2778"/>
    <w:rsid w:val="004C2D15"/>
    <w:rsid w:val="004C3024"/>
    <w:rsid w:val="004D420A"/>
    <w:rsid w:val="004D4369"/>
    <w:rsid w:val="004D483E"/>
    <w:rsid w:val="004D4859"/>
    <w:rsid w:val="004D5DCE"/>
    <w:rsid w:val="004D605D"/>
    <w:rsid w:val="004E09CE"/>
    <w:rsid w:val="004E249C"/>
    <w:rsid w:val="004E26E5"/>
    <w:rsid w:val="004E3CB4"/>
    <w:rsid w:val="004E56C0"/>
    <w:rsid w:val="004E6F4F"/>
    <w:rsid w:val="004F0D8E"/>
    <w:rsid w:val="0050450B"/>
    <w:rsid w:val="005046C1"/>
    <w:rsid w:val="00507FA1"/>
    <w:rsid w:val="00517744"/>
    <w:rsid w:val="00525550"/>
    <w:rsid w:val="005342E5"/>
    <w:rsid w:val="005370D7"/>
    <w:rsid w:val="005424F7"/>
    <w:rsid w:val="00544BC6"/>
    <w:rsid w:val="00544C07"/>
    <w:rsid w:val="00545EA7"/>
    <w:rsid w:val="00546B19"/>
    <w:rsid w:val="00553005"/>
    <w:rsid w:val="005609C5"/>
    <w:rsid w:val="0057115D"/>
    <w:rsid w:val="00571361"/>
    <w:rsid w:val="00576912"/>
    <w:rsid w:val="00582BBC"/>
    <w:rsid w:val="00582FA4"/>
    <w:rsid w:val="005847C7"/>
    <w:rsid w:val="005854B9"/>
    <w:rsid w:val="00586567"/>
    <w:rsid w:val="00587178"/>
    <w:rsid w:val="0059613F"/>
    <w:rsid w:val="005A76BD"/>
    <w:rsid w:val="005B44DE"/>
    <w:rsid w:val="005B53A3"/>
    <w:rsid w:val="005B5913"/>
    <w:rsid w:val="005C103F"/>
    <w:rsid w:val="005C475F"/>
    <w:rsid w:val="005C5BC3"/>
    <w:rsid w:val="005D384B"/>
    <w:rsid w:val="005D3E8E"/>
    <w:rsid w:val="005D4593"/>
    <w:rsid w:val="005D58BD"/>
    <w:rsid w:val="005D7FEC"/>
    <w:rsid w:val="005F12F0"/>
    <w:rsid w:val="005F3720"/>
    <w:rsid w:val="005F574F"/>
    <w:rsid w:val="005F7142"/>
    <w:rsid w:val="006028F5"/>
    <w:rsid w:val="00603E54"/>
    <w:rsid w:val="00604CA9"/>
    <w:rsid w:val="006052B0"/>
    <w:rsid w:val="00605F8D"/>
    <w:rsid w:val="00607D51"/>
    <w:rsid w:val="006123CA"/>
    <w:rsid w:val="00613F99"/>
    <w:rsid w:val="00621BE4"/>
    <w:rsid w:val="00623B93"/>
    <w:rsid w:val="0062556B"/>
    <w:rsid w:val="00630454"/>
    <w:rsid w:val="006323AA"/>
    <w:rsid w:val="00633AE2"/>
    <w:rsid w:val="006403E8"/>
    <w:rsid w:val="00640A08"/>
    <w:rsid w:val="00642C5A"/>
    <w:rsid w:val="00644277"/>
    <w:rsid w:val="00645A1C"/>
    <w:rsid w:val="0065162C"/>
    <w:rsid w:val="00653E03"/>
    <w:rsid w:val="0065403B"/>
    <w:rsid w:val="00656668"/>
    <w:rsid w:val="00660BA0"/>
    <w:rsid w:val="006612BB"/>
    <w:rsid w:val="006644AD"/>
    <w:rsid w:val="006707F0"/>
    <w:rsid w:val="00671339"/>
    <w:rsid w:val="0068495E"/>
    <w:rsid w:val="00684E5C"/>
    <w:rsid w:val="00685853"/>
    <w:rsid w:val="0069154D"/>
    <w:rsid w:val="00692719"/>
    <w:rsid w:val="006955EB"/>
    <w:rsid w:val="0069562D"/>
    <w:rsid w:val="00695C23"/>
    <w:rsid w:val="006A2F77"/>
    <w:rsid w:val="006A3376"/>
    <w:rsid w:val="006A4D0D"/>
    <w:rsid w:val="006A5676"/>
    <w:rsid w:val="006A618F"/>
    <w:rsid w:val="006A66D7"/>
    <w:rsid w:val="006A6C90"/>
    <w:rsid w:val="006A7907"/>
    <w:rsid w:val="006B0D94"/>
    <w:rsid w:val="006B451F"/>
    <w:rsid w:val="006C0A4F"/>
    <w:rsid w:val="006D0573"/>
    <w:rsid w:val="006D0B95"/>
    <w:rsid w:val="006E16B7"/>
    <w:rsid w:val="006E1C74"/>
    <w:rsid w:val="006E3F47"/>
    <w:rsid w:val="006E57A0"/>
    <w:rsid w:val="006E652F"/>
    <w:rsid w:val="006F3D00"/>
    <w:rsid w:val="006F51DC"/>
    <w:rsid w:val="00702900"/>
    <w:rsid w:val="00702DBA"/>
    <w:rsid w:val="007155C3"/>
    <w:rsid w:val="00715E4A"/>
    <w:rsid w:val="00725436"/>
    <w:rsid w:val="00725CE9"/>
    <w:rsid w:val="0073632A"/>
    <w:rsid w:val="00737909"/>
    <w:rsid w:val="00742EFF"/>
    <w:rsid w:val="00743F25"/>
    <w:rsid w:val="00744660"/>
    <w:rsid w:val="00744B2B"/>
    <w:rsid w:val="00753955"/>
    <w:rsid w:val="00755433"/>
    <w:rsid w:val="007631A5"/>
    <w:rsid w:val="007657F2"/>
    <w:rsid w:val="00765B7F"/>
    <w:rsid w:val="007710E1"/>
    <w:rsid w:val="007712F8"/>
    <w:rsid w:val="00773889"/>
    <w:rsid w:val="00776AAA"/>
    <w:rsid w:val="00776C2A"/>
    <w:rsid w:val="007778BF"/>
    <w:rsid w:val="00784D0C"/>
    <w:rsid w:val="00790888"/>
    <w:rsid w:val="00792A55"/>
    <w:rsid w:val="00792FAA"/>
    <w:rsid w:val="0079784D"/>
    <w:rsid w:val="007A0DC0"/>
    <w:rsid w:val="007A2319"/>
    <w:rsid w:val="007A4A15"/>
    <w:rsid w:val="007A677E"/>
    <w:rsid w:val="007A6ACF"/>
    <w:rsid w:val="007B1A8D"/>
    <w:rsid w:val="007B3A8C"/>
    <w:rsid w:val="007C1D4D"/>
    <w:rsid w:val="007C2152"/>
    <w:rsid w:val="007C49A8"/>
    <w:rsid w:val="007C6A3E"/>
    <w:rsid w:val="007D1DB3"/>
    <w:rsid w:val="007D5D23"/>
    <w:rsid w:val="007D6946"/>
    <w:rsid w:val="007E0718"/>
    <w:rsid w:val="007E29AD"/>
    <w:rsid w:val="007E4E91"/>
    <w:rsid w:val="007E60B9"/>
    <w:rsid w:val="007E7D85"/>
    <w:rsid w:val="007F2290"/>
    <w:rsid w:val="00805502"/>
    <w:rsid w:val="0080581B"/>
    <w:rsid w:val="00805849"/>
    <w:rsid w:val="00805AD0"/>
    <w:rsid w:val="00807A37"/>
    <w:rsid w:val="00811983"/>
    <w:rsid w:val="0081360E"/>
    <w:rsid w:val="00814FF2"/>
    <w:rsid w:val="008153A7"/>
    <w:rsid w:val="008244BB"/>
    <w:rsid w:val="008247D0"/>
    <w:rsid w:val="0082576B"/>
    <w:rsid w:val="0082609F"/>
    <w:rsid w:val="008305F3"/>
    <w:rsid w:val="00831891"/>
    <w:rsid w:val="0083296E"/>
    <w:rsid w:val="00832F97"/>
    <w:rsid w:val="00846262"/>
    <w:rsid w:val="00850F1F"/>
    <w:rsid w:val="0085163C"/>
    <w:rsid w:val="00852A17"/>
    <w:rsid w:val="008555C9"/>
    <w:rsid w:val="008602E5"/>
    <w:rsid w:val="00861D49"/>
    <w:rsid w:val="00862AB2"/>
    <w:rsid w:val="008645FD"/>
    <w:rsid w:val="00864E28"/>
    <w:rsid w:val="00872816"/>
    <w:rsid w:val="00874FC6"/>
    <w:rsid w:val="00876F3E"/>
    <w:rsid w:val="0088010D"/>
    <w:rsid w:val="00887C97"/>
    <w:rsid w:val="00890947"/>
    <w:rsid w:val="00891A3F"/>
    <w:rsid w:val="00893AE3"/>
    <w:rsid w:val="00893DE8"/>
    <w:rsid w:val="00894A5C"/>
    <w:rsid w:val="008966F6"/>
    <w:rsid w:val="00896C0C"/>
    <w:rsid w:val="008A16A7"/>
    <w:rsid w:val="008A2EA9"/>
    <w:rsid w:val="008B0AB7"/>
    <w:rsid w:val="008B7F0B"/>
    <w:rsid w:val="008C50F3"/>
    <w:rsid w:val="008C697D"/>
    <w:rsid w:val="008C6FE1"/>
    <w:rsid w:val="008D07B4"/>
    <w:rsid w:val="008D094D"/>
    <w:rsid w:val="008D0B9C"/>
    <w:rsid w:val="008D1BFB"/>
    <w:rsid w:val="008D1C8B"/>
    <w:rsid w:val="008D677A"/>
    <w:rsid w:val="008D7EB1"/>
    <w:rsid w:val="008E0F93"/>
    <w:rsid w:val="008E51DA"/>
    <w:rsid w:val="008E7DD4"/>
    <w:rsid w:val="008F563B"/>
    <w:rsid w:val="008F5DB2"/>
    <w:rsid w:val="009032E7"/>
    <w:rsid w:val="00906A10"/>
    <w:rsid w:val="00907138"/>
    <w:rsid w:val="00916A99"/>
    <w:rsid w:val="00922918"/>
    <w:rsid w:val="00922C09"/>
    <w:rsid w:val="00925724"/>
    <w:rsid w:val="00927641"/>
    <w:rsid w:val="009359C3"/>
    <w:rsid w:val="0094116A"/>
    <w:rsid w:val="009504F9"/>
    <w:rsid w:val="009562E5"/>
    <w:rsid w:val="0096458B"/>
    <w:rsid w:val="00966043"/>
    <w:rsid w:val="009728E9"/>
    <w:rsid w:val="009801AE"/>
    <w:rsid w:val="009801F0"/>
    <w:rsid w:val="009806FC"/>
    <w:rsid w:val="009810E3"/>
    <w:rsid w:val="00984D65"/>
    <w:rsid w:val="00991F85"/>
    <w:rsid w:val="00993F1E"/>
    <w:rsid w:val="0099716C"/>
    <w:rsid w:val="009B046D"/>
    <w:rsid w:val="009B1F1B"/>
    <w:rsid w:val="009B3497"/>
    <w:rsid w:val="009C000C"/>
    <w:rsid w:val="009C4293"/>
    <w:rsid w:val="009D1EA4"/>
    <w:rsid w:val="009D46B4"/>
    <w:rsid w:val="009E012D"/>
    <w:rsid w:val="009E1152"/>
    <w:rsid w:val="009F05DE"/>
    <w:rsid w:val="009F6FAB"/>
    <w:rsid w:val="009F795C"/>
    <w:rsid w:val="00A01141"/>
    <w:rsid w:val="00A03B44"/>
    <w:rsid w:val="00A07F39"/>
    <w:rsid w:val="00A11A47"/>
    <w:rsid w:val="00A13E90"/>
    <w:rsid w:val="00A2352C"/>
    <w:rsid w:val="00A328A4"/>
    <w:rsid w:val="00A37818"/>
    <w:rsid w:val="00A47BB4"/>
    <w:rsid w:val="00A50A93"/>
    <w:rsid w:val="00A52B3B"/>
    <w:rsid w:val="00A55934"/>
    <w:rsid w:val="00A60B28"/>
    <w:rsid w:val="00A611FA"/>
    <w:rsid w:val="00A64A9A"/>
    <w:rsid w:val="00A66601"/>
    <w:rsid w:val="00A70207"/>
    <w:rsid w:val="00A81BD6"/>
    <w:rsid w:val="00A82980"/>
    <w:rsid w:val="00A82C3D"/>
    <w:rsid w:val="00A82DCC"/>
    <w:rsid w:val="00A852BC"/>
    <w:rsid w:val="00A908F2"/>
    <w:rsid w:val="00A90D9A"/>
    <w:rsid w:val="00A955EB"/>
    <w:rsid w:val="00A962BC"/>
    <w:rsid w:val="00AA3AE6"/>
    <w:rsid w:val="00AA6532"/>
    <w:rsid w:val="00AB0624"/>
    <w:rsid w:val="00AB3E3D"/>
    <w:rsid w:val="00AB6411"/>
    <w:rsid w:val="00AC057A"/>
    <w:rsid w:val="00AE6AAB"/>
    <w:rsid w:val="00AF00FF"/>
    <w:rsid w:val="00AF3064"/>
    <w:rsid w:val="00AF3750"/>
    <w:rsid w:val="00AF4FD2"/>
    <w:rsid w:val="00AF6527"/>
    <w:rsid w:val="00AF70A3"/>
    <w:rsid w:val="00AF7760"/>
    <w:rsid w:val="00B01053"/>
    <w:rsid w:val="00B048A2"/>
    <w:rsid w:val="00B067DD"/>
    <w:rsid w:val="00B2303D"/>
    <w:rsid w:val="00B24298"/>
    <w:rsid w:val="00B269BD"/>
    <w:rsid w:val="00B27A4E"/>
    <w:rsid w:val="00B31178"/>
    <w:rsid w:val="00B42A5F"/>
    <w:rsid w:val="00B46EAC"/>
    <w:rsid w:val="00B47D4B"/>
    <w:rsid w:val="00B50248"/>
    <w:rsid w:val="00B520C3"/>
    <w:rsid w:val="00B52CF3"/>
    <w:rsid w:val="00B6271C"/>
    <w:rsid w:val="00B62D9F"/>
    <w:rsid w:val="00B6300B"/>
    <w:rsid w:val="00B66331"/>
    <w:rsid w:val="00B70892"/>
    <w:rsid w:val="00B70E7E"/>
    <w:rsid w:val="00B72763"/>
    <w:rsid w:val="00B74B57"/>
    <w:rsid w:val="00B822C1"/>
    <w:rsid w:val="00B8459C"/>
    <w:rsid w:val="00B87DC0"/>
    <w:rsid w:val="00B91AD0"/>
    <w:rsid w:val="00B928B2"/>
    <w:rsid w:val="00B92E54"/>
    <w:rsid w:val="00B93416"/>
    <w:rsid w:val="00B93BE8"/>
    <w:rsid w:val="00B976CC"/>
    <w:rsid w:val="00B97871"/>
    <w:rsid w:val="00B97915"/>
    <w:rsid w:val="00BA2B82"/>
    <w:rsid w:val="00BA35EB"/>
    <w:rsid w:val="00BA3795"/>
    <w:rsid w:val="00BA684A"/>
    <w:rsid w:val="00BB10AC"/>
    <w:rsid w:val="00BB1916"/>
    <w:rsid w:val="00BB4827"/>
    <w:rsid w:val="00BC0729"/>
    <w:rsid w:val="00BC29EE"/>
    <w:rsid w:val="00BC6CAF"/>
    <w:rsid w:val="00BC7A6F"/>
    <w:rsid w:val="00BD0201"/>
    <w:rsid w:val="00BD0950"/>
    <w:rsid w:val="00BD57FF"/>
    <w:rsid w:val="00BD6ADF"/>
    <w:rsid w:val="00BD6D3B"/>
    <w:rsid w:val="00BD7152"/>
    <w:rsid w:val="00BE027B"/>
    <w:rsid w:val="00BE1EFD"/>
    <w:rsid w:val="00BE2B31"/>
    <w:rsid w:val="00BE303C"/>
    <w:rsid w:val="00BE3965"/>
    <w:rsid w:val="00BE5162"/>
    <w:rsid w:val="00BE65CD"/>
    <w:rsid w:val="00BE7802"/>
    <w:rsid w:val="00BF3600"/>
    <w:rsid w:val="00BF40AD"/>
    <w:rsid w:val="00BF4C01"/>
    <w:rsid w:val="00C01064"/>
    <w:rsid w:val="00C02F93"/>
    <w:rsid w:val="00C045FD"/>
    <w:rsid w:val="00C06D76"/>
    <w:rsid w:val="00C07E2A"/>
    <w:rsid w:val="00C1092F"/>
    <w:rsid w:val="00C13DE2"/>
    <w:rsid w:val="00C16BE4"/>
    <w:rsid w:val="00C2058E"/>
    <w:rsid w:val="00C26157"/>
    <w:rsid w:val="00C26877"/>
    <w:rsid w:val="00C328E3"/>
    <w:rsid w:val="00C33453"/>
    <w:rsid w:val="00C365BA"/>
    <w:rsid w:val="00C369BA"/>
    <w:rsid w:val="00C36E9D"/>
    <w:rsid w:val="00C421DE"/>
    <w:rsid w:val="00C4658A"/>
    <w:rsid w:val="00C505FF"/>
    <w:rsid w:val="00C56DDA"/>
    <w:rsid w:val="00C57194"/>
    <w:rsid w:val="00C610E7"/>
    <w:rsid w:val="00C62366"/>
    <w:rsid w:val="00C64B53"/>
    <w:rsid w:val="00C66A0B"/>
    <w:rsid w:val="00C72628"/>
    <w:rsid w:val="00C731F1"/>
    <w:rsid w:val="00C734AB"/>
    <w:rsid w:val="00C73962"/>
    <w:rsid w:val="00C73E31"/>
    <w:rsid w:val="00C80A78"/>
    <w:rsid w:val="00C82FF6"/>
    <w:rsid w:val="00C837FB"/>
    <w:rsid w:val="00C87179"/>
    <w:rsid w:val="00C8747A"/>
    <w:rsid w:val="00C90A75"/>
    <w:rsid w:val="00C91BE8"/>
    <w:rsid w:val="00C9217A"/>
    <w:rsid w:val="00CA1C9D"/>
    <w:rsid w:val="00CA3481"/>
    <w:rsid w:val="00CA5A02"/>
    <w:rsid w:val="00CB4BDF"/>
    <w:rsid w:val="00CB4F4E"/>
    <w:rsid w:val="00CB538C"/>
    <w:rsid w:val="00CB5FAF"/>
    <w:rsid w:val="00CB7BB3"/>
    <w:rsid w:val="00CC2BF6"/>
    <w:rsid w:val="00CC3F56"/>
    <w:rsid w:val="00CC557C"/>
    <w:rsid w:val="00CC6AC4"/>
    <w:rsid w:val="00CD1B3F"/>
    <w:rsid w:val="00CD465C"/>
    <w:rsid w:val="00CE0499"/>
    <w:rsid w:val="00CE3E3B"/>
    <w:rsid w:val="00CE4625"/>
    <w:rsid w:val="00CE52D7"/>
    <w:rsid w:val="00CE5855"/>
    <w:rsid w:val="00CF34EC"/>
    <w:rsid w:val="00D000B3"/>
    <w:rsid w:val="00D01A65"/>
    <w:rsid w:val="00D02409"/>
    <w:rsid w:val="00D02F62"/>
    <w:rsid w:val="00D0740B"/>
    <w:rsid w:val="00D10B06"/>
    <w:rsid w:val="00D1302A"/>
    <w:rsid w:val="00D167C7"/>
    <w:rsid w:val="00D200EF"/>
    <w:rsid w:val="00D21127"/>
    <w:rsid w:val="00D27D16"/>
    <w:rsid w:val="00D30687"/>
    <w:rsid w:val="00D34450"/>
    <w:rsid w:val="00D355AF"/>
    <w:rsid w:val="00D35ACF"/>
    <w:rsid w:val="00D35EC7"/>
    <w:rsid w:val="00D3604B"/>
    <w:rsid w:val="00D36620"/>
    <w:rsid w:val="00D366D2"/>
    <w:rsid w:val="00D42FD9"/>
    <w:rsid w:val="00D5724A"/>
    <w:rsid w:val="00D57A7B"/>
    <w:rsid w:val="00D6077C"/>
    <w:rsid w:val="00D6672A"/>
    <w:rsid w:val="00D66D35"/>
    <w:rsid w:val="00D76966"/>
    <w:rsid w:val="00D76AFA"/>
    <w:rsid w:val="00D80EFC"/>
    <w:rsid w:val="00D81049"/>
    <w:rsid w:val="00D82AB5"/>
    <w:rsid w:val="00D84A5B"/>
    <w:rsid w:val="00D853D6"/>
    <w:rsid w:val="00D855B1"/>
    <w:rsid w:val="00D872C2"/>
    <w:rsid w:val="00D87CCC"/>
    <w:rsid w:val="00D901D9"/>
    <w:rsid w:val="00D90DA7"/>
    <w:rsid w:val="00DA055E"/>
    <w:rsid w:val="00DA18DD"/>
    <w:rsid w:val="00DA221A"/>
    <w:rsid w:val="00DA2F6D"/>
    <w:rsid w:val="00DA53D1"/>
    <w:rsid w:val="00DA6A03"/>
    <w:rsid w:val="00DB277E"/>
    <w:rsid w:val="00DC1FF9"/>
    <w:rsid w:val="00DC4B3A"/>
    <w:rsid w:val="00DD30FD"/>
    <w:rsid w:val="00DD620F"/>
    <w:rsid w:val="00DD7134"/>
    <w:rsid w:val="00DE446D"/>
    <w:rsid w:val="00DE5D66"/>
    <w:rsid w:val="00DE788A"/>
    <w:rsid w:val="00DF02C0"/>
    <w:rsid w:val="00DF2B56"/>
    <w:rsid w:val="00DF37B5"/>
    <w:rsid w:val="00DF5136"/>
    <w:rsid w:val="00DF5EA7"/>
    <w:rsid w:val="00E0149F"/>
    <w:rsid w:val="00E01F8F"/>
    <w:rsid w:val="00E026AD"/>
    <w:rsid w:val="00E03579"/>
    <w:rsid w:val="00E0462D"/>
    <w:rsid w:val="00E07D13"/>
    <w:rsid w:val="00E11D84"/>
    <w:rsid w:val="00E144B3"/>
    <w:rsid w:val="00E1547A"/>
    <w:rsid w:val="00E17283"/>
    <w:rsid w:val="00E208A6"/>
    <w:rsid w:val="00E211F3"/>
    <w:rsid w:val="00E2247B"/>
    <w:rsid w:val="00E23077"/>
    <w:rsid w:val="00E27E52"/>
    <w:rsid w:val="00E342F7"/>
    <w:rsid w:val="00E35069"/>
    <w:rsid w:val="00E43664"/>
    <w:rsid w:val="00E47071"/>
    <w:rsid w:val="00E476B1"/>
    <w:rsid w:val="00E478E2"/>
    <w:rsid w:val="00E50A4E"/>
    <w:rsid w:val="00E50FE3"/>
    <w:rsid w:val="00E55985"/>
    <w:rsid w:val="00E601D4"/>
    <w:rsid w:val="00E61E1E"/>
    <w:rsid w:val="00E62EF0"/>
    <w:rsid w:val="00E640D7"/>
    <w:rsid w:val="00E70377"/>
    <w:rsid w:val="00E72132"/>
    <w:rsid w:val="00E72716"/>
    <w:rsid w:val="00E742FA"/>
    <w:rsid w:val="00E76367"/>
    <w:rsid w:val="00E83F8D"/>
    <w:rsid w:val="00E87295"/>
    <w:rsid w:val="00E87ECB"/>
    <w:rsid w:val="00E902AD"/>
    <w:rsid w:val="00E92B9D"/>
    <w:rsid w:val="00E931A4"/>
    <w:rsid w:val="00E940D5"/>
    <w:rsid w:val="00E95DF6"/>
    <w:rsid w:val="00E967C2"/>
    <w:rsid w:val="00E967E2"/>
    <w:rsid w:val="00EA051B"/>
    <w:rsid w:val="00EA08FD"/>
    <w:rsid w:val="00EA1161"/>
    <w:rsid w:val="00EA1B7F"/>
    <w:rsid w:val="00EA3DEC"/>
    <w:rsid w:val="00EC0994"/>
    <w:rsid w:val="00ED0975"/>
    <w:rsid w:val="00ED29C1"/>
    <w:rsid w:val="00EE6005"/>
    <w:rsid w:val="00EF5B90"/>
    <w:rsid w:val="00EF6400"/>
    <w:rsid w:val="00EF7679"/>
    <w:rsid w:val="00F00CE2"/>
    <w:rsid w:val="00F122A5"/>
    <w:rsid w:val="00F2041C"/>
    <w:rsid w:val="00F221DB"/>
    <w:rsid w:val="00F22A69"/>
    <w:rsid w:val="00F236D9"/>
    <w:rsid w:val="00F23AD4"/>
    <w:rsid w:val="00F25172"/>
    <w:rsid w:val="00F26233"/>
    <w:rsid w:val="00F26E1B"/>
    <w:rsid w:val="00F27389"/>
    <w:rsid w:val="00F2786B"/>
    <w:rsid w:val="00F31208"/>
    <w:rsid w:val="00F35139"/>
    <w:rsid w:val="00F3537B"/>
    <w:rsid w:val="00F35A55"/>
    <w:rsid w:val="00F40272"/>
    <w:rsid w:val="00F4127D"/>
    <w:rsid w:val="00F527AD"/>
    <w:rsid w:val="00F52D6F"/>
    <w:rsid w:val="00F56BB8"/>
    <w:rsid w:val="00F644A8"/>
    <w:rsid w:val="00F709D8"/>
    <w:rsid w:val="00F71C06"/>
    <w:rsid w:val="00F751F6"/>
    <w:rsid w:val="00F76EBF"/>
    <w:rsid w:val="00F82537"/>
    <w:rsid w:val="00F9266E"/>
    <w:rsid w:val="00F92697"/>
    <w:rsid w:val="00F92D25"/>
    <w:rsid w:val="00F94F57"/>
    <w:rsid w:val="00F967A9"/>
    <w:rsid w:val="00F96B1C"/>
    <w:rsid w:val="00FA2E4E"/>
    <w:rsid w:val="00FA5081"/>
    <w:rsid w:val="00FA6A46"/>
    <w:rsid w:val="00FA721F"/>
    <w:rsid w:val="00FB0B83"/>
    <w:rsid w:val="00FB6988"/>
    <w:rsid w:val="00FC0728"/>
    <w:rsid w:val="00FC4762"/>
    <w:rsid w:val="00FD0A0C"/>
    <w:rsid w:val="00FD70AF"/>
    <w:rsid w:val="00FE09E2"/>
    <w:rsid w:val="00FE626D"/>
    <w:rsid w:val="00FE7930"/>
    <w:rsid w:val="00FF09BC"/>
    <w:rsid w:val="00FF09E7"/>
    <w:rsid w:val="00FF220B"/>
    <w:rsid w:val="00FF2A8F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A7C4DD-2E65-49FB-B77D-AB7D865E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7178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A3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Подпись к таблице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4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Колонтитул1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20D6"/>
    <w:rPr>
      <w:color w:val="000000"/>
    </w:rPr>
  </w:style>
  <w:style w:type="paragraph" w:styleId="ad">
    <w:name w:val="foot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E940D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940D5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C2D1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C2D15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A3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AA3AE6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f1"/>
    <w:uiPriority w:val="59"/>
    <w:rsid w:val="007C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90888"/>
    <w:pPr>
      <w:ind w:left="720"/>
      <w:contextualSpacing/>
    </w:pPr>
  </w:style>
  <w:style w:type="table" w:customStyle="1" w:styleId="14">
    <w:name w:val="Сетка таблицы1"/>
    <w:basedOn w:val="a1"/>
    <w:next w:val="af1"/>
    <w:uiPriority w:val="59"/>
    <w:rsid w:val="000D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1"/>
    <w:uiPriority w:val="59"/>
    <w:rsid w:val="00CE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344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rsid w:val="007738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32"/>
    <w:locked/>
    <w:rsid w:val="008D7EB1"/>
    <w:rPr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Bodytext"/>
    <w:rsid w:val="008D7EB1"/>
    <w:pPr>
      <w:widowControl/>
      <w:shd w:val="clear" w:color="auto" w:fill="FFFFFF"/>
      <w:spacing w:line="0" w:lineRule="atLeast"/>
    </w:pPr>
    <w:rPr>
      <w:color w:val="auto"/>
      <w:sz w:val="26"/>
      <w:szCs w:val="26"/>
    </w:rPr>
  </w:style>
  <w:style w:type="character" w:styleId="afa">
    <w:name w:val="line number"/>
    <w:basedOn w:val="a0"/>
    <w:uiPriority w:val="99"/>
    <w:semiHidden/>
    <w:unhideWhenUsed/>
    <w:rsid w:val="00496516"/>
  </w:style>
  <w:style w:type="paragraph" w:styleId="afb">
    <w:name w:val="Plain Text"/>
    <w:basedOn w:val="a"/>
    <w:link w:val="afc"/>
    <w:uiPriority w:val="99"/>
    <w:semiHidden/>
    <w:unhideWhenUsed/>
    <w:rsid w:val="006A618F"/>
    <w:rPr>
      <w:rFonts w:ascii="Consolas" w:hAnsi="Consolas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semiHidden/>
    <w:rsid w:val="006A618F"/>
    <w:rPr>
      <w:rFonts w:ascii="Consolas" w:hAnsi="Consolas"/>
      <w:color w:val="000000"/>
      <w:sz w:val="21"/>
      <w:szCs w:val="21"/>
    </w:rPr>
  </w:style>
  <w:style w:type="paragraph" w:customStyle="1" w:styleId="ConsPlusNonformat">
    <w:name w:val="ConsPlusNonformat"/>
    <w:rsid w:val="004E6F4F"/>
    <w:pPr>
      <w:autoSpaceDE w:val="0"/>
      <w:autoSpaceDN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la@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D8360AD03D1E56891036367202712256590DFBE745A15CDED3C1E321EEA8DF71B73C149E79CBA8DD00C65725856C7BA339B8D9DB6CF9CA0ED7E740Z5u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8BCF7995777EE9CA0D101BDBA4B95C1D1323FFD410CB67E314F8953A8D3F0BAE02C17957ACC007DF87EEAD1122BB7DE8B30AA284EE4353D946D9AEODc7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.nso.ru/lawandnpa/14f5c290-0b8c-49b1-a0c4-658bb7ba87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E87F59-DA3A-4DD3-A312-48CF8ACE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4316</Words>
  <Characters>24605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Гарифулина Ольга Николаевна</cp:lastModifiedBy>
  <cp:revision>2</cp:revision>
  <cp:lastPrinted>2020-03-24T04:53:00Z</cp:lastPrinted>
  <dcterms:created xsi:type="dcterms:W3CDTF">2020-03-25T04:36:00Z</dcterms:created>
  <dcterms:modified xsi:type="dcterms:W3CDTF">2020-03-25T04:36:00Z</dcterms:modified>
</cp:coreProperties>
</file>