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D452BD" w:rsidRDefault="00A11A47" w:rsidP="00D452BD">
      <w:pPr>
        <w:pStyle w:val="10"/>
        <w:keepNext/>
        <w:keepLines/>
        <w:shd w:val="clear" w:color="auto" w:fill="auto"/>
        <w:tabs>
          <w:tab w:val="left" w:pos="1560"/>
          <w:tab w:val="left" w:pos="3261"/>
        </w:tabs>
        <w:spacing w:after="0" w:line="240" w:lineRule="auto"/>
        <w:ind w:left="20" w:hanging="20"/>
        <w:rPr>
          <w:sz w:val="28"/>
          <w:szCs w:val="28"/>
        </w:rPr>
      </w:pPr>
      <w:bookmarkStart w:id="0" w:name="bookmark0"/>
      <w:r w:rsidRPr="00D452BD">
        <w:rPr>
          <w:sz w:val="28"/>
          <w:szCs w:val="28"/>
        </w:rPr>
        <w:t>С</w:t>
      </w:r>
      <w:r w:rsidR="002C27E5" w:rsidRPr="00D452BD">
        <w:rPr>
          <w:sz w:val="28"/>
          <w:szCs w:val="28"/>
        </w:rPr>
        <w:t>водн</w:t>
      </w:r>
      <w:r w:rsidRPr="00D452BD">
        <w:rPr>
          <w:sz w:val="28"/>
          <w:szCs w:val="28"/>
        </w:rPr>
        <w:t xml:space="preserve">ый </w:t>
      </w:r>
      <w:r w:rsidR="002C27E5" w:rsidRPr="00D452BD">
        <w:rPr>
          <w:sz w:val="28"/>
          <w:szCs w:val="28"/>
        </w:rPr>
        <w:t xml:space="preserve">отчет </w:t>
      </w:r>
      <w:bookmarkEnd w:id="0"/>
      <w:r w:rsidR="00D452BD">
        <w:rPr>
          <w:sz w:val="28"/>
          <w:szCs w:val="28"/>
        </w:rPr>
        <w:br/>
      </w:r>
      <w:r w:rsidR="004B20D6" w:rsidRPr="00D452BD">
        <w:rPr>
          <w:sz w:val="28"/>
          <w:szCs w:val="28"/>
        </w:rPr>
        <w:t xml:space="preserve">о проведении </w:t>
      </w:r>
      <w:proofErr w:type="gramStart"/>
      <w:r w:rsidR="004B20D6" w:rsidRPr="00D452BD">
        <w:rPr>
          <w:sz w:val="28"/>
          <w:szCs w:val="28"/>
        </w:rPr>
        <w:t>оценки регулирующего воздействия</w:t>
      </w:r>
      <w:r w:rsidR="002C27E5" w:rsidRPr="00D452BD">
        <w:rPr>
          <w:sz w:val="28"/>
          <w:szCs w:val="28"/>
        </w:rPr>
        <w:t xml:space="preserve"> </w:t>
      </w:r>
      <w:r w:rsidR="004B20D6" w:rsidRPr="00D452BD">
        <w:rPr>
          <w:sz w:val="28"/>
          <w:szCs w:val="28"/>
        </w:rPr>
        <w:t xml:space="preserve">проекта </w:t>
      </w:r>
      <w:r w:rsidR="00BF2FE3" w:rsidRPr="00D452BD">
        <w:rPr>
          <w:sz w:val="28"/>
          <w:szCs w:val="28"/>
        </w:rPr>
        <w:t>нормативного правового акта Новосибирской области</w:t>
      </w:r>
      <w:proofErr w:type="gramEnd"/>
    </w:p>
    <w:p w:rsidR="004B20D6" w:rsidRPr="00D452BD" w:rsidRDefault="004B20D6" w:rsidP="00DF0296">
      <w:pPr>
        <w:pStyle w:val="20"/>
        <w:keepNext/>
        <w:keepLines/>
        <w:shd w:val="clear" w:color="auto" w:fill="auto"/>
        <w:tabs>
          <w:tab w:val="left" w:pos="1560"/>
          <w:tab w:val="left" w:pos="3261"/>
        </w:tabs>
        <w:spacing w:before="0" w:after="0" w:line="240" w:lineRule="auto"/>
        <w:ind w:left="20" w:firstLine="689"/>
        <w:rPr>
          <w:sz w:val="28"/>
          <w:szCs w:val="28"/>
        </w:rPr>
      </w:pPr>
      <w:bookmarkStart w:id="1" w:name="bookmark2"/>
    </w:p>
    <w:p w:rsidR="004B20D6" w:rsidRPr="00D452BD" w:rsidRDefault="00E62EF0" w:rsidP="00DF0296">
      <w:pPr>
        <w:pStyle w:val="20"/>
        <w:keepNext/>
        <w:keepLines/>
        <w:shd w:val="clear" w:color="auto" w:fill="auto"/>
        <w:tabs>
          <w:tab w:val="left" w:pos="1560"/>
          <w:tab w:val="left" w:pos="3261"/>
        </w:tabs>
        <w:spacing w:before="0" w:after="0" w:line="240" w:lineRule="auto"/>
        <w:ind w:left="20" w:firstLine="689"/>
        <w:jc w:val="center"/>
        <w:rPr>
          <w:sz w:val="28"/>
          <w:szCs w:val="28"/>
        </w:rPr>
      </w:pPr>
      <w:r w:rsidRPr="00D452BD">
        <w:rPr>
          <w:sz w:val="28"/>
          <w:szCs w:val="28"/>
          <w:lang w:val="en-US"/>
        </w:rPr>
        <w:t>I</w:t>
      </w:r>
      <w:r w:rsidR="006A5676" w:rsidRPr="00D452BD">
        <w:rPr>
          <w:sz w:val="28"/>
          <w:szCs w:val="28"/>
        </w:rPr>
        <w:t>. </w:t>
      </w:r>
      <w:r w:rsidR="004B20D6" w:rsidRPr="00D452BD">
        <w:rPr>
          <w:sz w:val="28"/>
          <w:szCs w:val="28"/>
        </w:rPr>
        <w:t>Общая информация</w:t>
      </w:r>
    </w:p>
    <w:p w:rsidR="000538CB" w:rsidRPr="00D452BD" w:rsidRDefault="003941D5" w:rsidP="00DF0296">
      <w:pPr>
        <w:pStyle w:val="20"/>
        <w:keepNext/>
        <w:keepLines/>
        <w:shd w:val="clear" w:color="auto" w:fill="auto"/>
        <w:tabs>
          <w:tab w:val="left" w:pos="1560"/>
          <w:tab w:val="left" w:pos="3261"/>
        </w:tabs>
        <w:spacing w:before="0" w:after="0" w:line="240" w:lineRule="auto"/>
        <w:ind w:left="20" w:firstLine="689"/>
        <w:rPr>
          <w:b w:val="0"/>
          <w:sz w:val="28"/>
          <w:szCs w:val="28"/>
        </w:rPr>
      </w:pPr>
      <w:r w:rsidRPr="00D452BD">
        <w:rPr>
          <w:b w:val="0"/>
          <w:sz w:val="28"/>
          <w:szCs w:val="28"/>
        </w:rPr>
        <w:t>1.1. Вид и наименование проекта нормативного правового акта:</w:t>
      </w:r>
      <w:r w:rsidR="002A48E8" w:rsidRPr="00D452BD">
        <w:rPr>
          <w:b w:val="0"/>
          <w:sz w:val="28"/>
          <w:szCs w:val="28"/>
        </w:rPr>
        <w:t xml:space="preserve"> </w:t>
      </w:r>
    </w:p>
    <w:p w:rsidR="00202AD9" w:rsidRPr="00D452BD" w:rsidRDefault="00180EFB" w:rsidP="00DF0296">
      <w:pPr>
        <w:pStyle w:val="20"/>
        <w:keepNext/>
        <w:keepLines/>
        <w:shd w:val="clear" w:color="auto" w:fill="auto"/>
        <w:tabs>
          <w:tab w:val="left" w:pos="1560"/>
          <w:tab w:val="left" w:pos="3261"/>
        </w:tabs>
        <w:spacing w:before="0" w:after="0" w:line="240" w:lineRule="auto"/>
        <w:ind w:left="20" w:firstLine="689"/>
        <w:rPr>
          <w:b w:val="0"/>
          <w:sz w:val="28"/>
          <w:szCs w:val="28"/>
        </w:rPr>
      </w:pPr>
      <w:r w:rsidRPr="00D452BD">
        <w:rPr>
          <w:b w:val="0"/>
          <w:sz w:val="28"/>
          <w:szCs w:val="28"/>
        </w:rPr>
        <w:t>проект постановления Губернатора Новосибирской области «Об установлении на 2016 год запрета на привлечение хозяйствующими субъектами, осуществляющими деятельность на территории Новосибирской области, иностранных граждан, осуществляющих трудовую деятельность на основании патентов, по отдельным видам экономической деятельности»</w:t>
      </w:r>
      <w:r w:rsidR="00BF2FE3" w:rsidRPr="00D452BD">
        <w:rPr>
          <w:b w:val="0"/>
          <w:sz w:val="28"/>
          <w:szCs w:val="28"/>
        </w:rPr>
        <w:t xml:space="preserve"> (далее – проект постановления)</w:t>
      </w:r>
      <w:r w:rsidRPr="00D452BD">
        <w:rPr>
          <w:b w:val="0"/>
          <w:sz w:val="28"/>
          <w:szCs w:val="28"/>
        </w:rPr>
        <w:t>.</w:t>
      </w:r>
    </w:p>
    <w:p w:rsidR="000538CB" w:rsidRPr="00D452BD" w:rsidRDefault="00104AA1" w:rsidP="00DF0296">
      <w:pPr>
        <w:pStyle w:val="20"/>
        <w:keepNext/>
        <w:keepLines/>
        <w:shd w:val="clear" w:color="auto" w:fill="auto"/>
        <w:tabs>
          <w:tab w:val="left" w:pos="1560"/>
          <w:tab w:val="left" w:pos="3261"/>
        </w:tabs>
        <w:spacing w:before="0" w:after="0" w:line="240" w:lineRule="auto"/>
        <w:ind w:left="20" w:firstLine="689"/>
        <w:rPr>
          <w:b w:val="0"/>
          <w:sz w:val="28"/>
          <w:szCs w:val="28"/>
        </w:rPr>
      </w:pPr>
      <w:r w:rsidRPr="00D452BD">
        <w:rPr>
          <w:b w:val="0"/>
          <w:sz w:val="28"/>
          <w:szCs w:val="28"/>
        </w:rPr>
        <w:t>1.2. Разработчик проекта нормативного правового акта:</w:t>
      </w:r>
      <w:r w:rsidR="002A48E8" w:rsidRPr="00D452BD">
        <w:rPr>
          <w:b w:val="0"/>
          <w:sz w:val="28"/>
          <w:szCs w:val="28"/>
        </w:rPr>
        <w:t xml:space="preserve"> </w:t>
      </w:r>
    </w:p>
    <w:p w:rsidR="00202AD9" w:rsidRPr="00D452BD" w:rsidRDefault="00180EFB" w:rsidP="00DF0296">
      <w:pPr>
        <w:pStyle w:val="20"/>
        <w:keepNext/>
        <w:keepLines/>
        <w:shd w:val="clear" w:color="auto" w:fill="auto"/>
        <w:tabs>
          <w:tab w:val="left" w:pos="1560"/>
          <w:tab w:val="left" w:pos="3261"/>
        </w:tabs>
        <w:spacing w:before="0" w:after="0" w:line="240" w:lineRule="auto"/>
        <w:ind w:left="20" w:firstLine="689"/>
        <w:rPr>
          <w:b w:val="0"/>
          <w:sz w:val="28"/>
          <w:szCs w:val="28"/>
        </w:rPr>
      </w:pPr>
      <w:r w:rsidRPr="00D452BD">
        <w:rPr>
          <w:b w:val="0"/>
          <w:sz w:val="28"/>
          <w:szCs w:val="28"/>
        </w:rPr>
        <w:t>министерство труда, занятости и трудовых ресурсов Новосибирской области.</w:t>
      </w:r>
    </w:p>
    <w:p w:rsidR="003941D5" w:rsidRPr="00D452BD" w:rsidRDefault="00E62EF0" w:rsidP="00DF0296">
      <w:pPr>
        <w:pStyle w:val="20"/>
        <w:keepNext/>
        <w:keepLines/>
        <w:shd w:val="clear" w:color="auto" w:fill="auto"/>
        <w:tabs>
          <w:tab w:val="left" w:pos="1560"/>
          <w:tab w:val="left" w:pos="3261"/>
        </w:tabs>
        <w:spacing w:before="0" w:after="0" w:line="240" w:lineRule="auto"/>
        <w:ind w:left="20" w:firstLine="689"/>
        <w:rPr>
          <w:b w:val="0"/>
          <w:sz w:val="28"/>
          <w:szCs w:val="28"/>
        </w:rPr>
      </w:pPr>
      <w:r w:rsidRPr="00D452BD">
        <w:rPr>
          <w:b w:val="0"/>
          <w:sz w:val="28"/>
          <w:szCs w:val="28"/>
        </w:rPr>
        <w:t>1.3. Контактная информация разработчика нормативного правового акта</w:t>
      </w:r>
      <w:r w:rsidR="007C1D4D" w:rsidRPr="00D452BD">
        <w:rPr>
          <w:b w:val="0"/>
          <w:sz w:val="28"/>
          <w:szCs w:val="28"/>
        </w:rPr>
        <w:t xml:space="preserve"> (</w:t>
      </w:r>
      <w:r w:rsidR="0035631E" w:rsidRPr="00D452BD">
        <w:rPr>
          <w:b w:val="0"/>
          <w:sz w:val="28"/>
          <w:szCs w:val="28"/>
        </w:rPr>
        <w:t xml:space="preserve">органа, </w:t>
      </w:r>
      <w:r w:rsidR="007C1D4D" w:rsidRPr="00D452BD">
        <w:rPr>
          <w:b w:val="0"/>
          <w:sz w:val="28"/>
          <w:szCs w:val="28"/>
        </w:rPr>
        <w:t>осуществляющего полномочия разработчика акта)</w:t>
      </w:r>
      <w:r w:rsidRPr="00D452BD">
        <w:rPr>
          <w:b w:val="0"/>
          <w:sz w:val="28"/>
          <w:szCs w:val="28"/>
        </w:rPr>
        <w:t>:</w:t>
      </w:r>
    </w:p>
    <w:p w:rsidR="00E62EF0" w:rsidRPr="00D452BD" w:rsidRDefault="00E62EF0" w:rsidP="00DF0296">
      <w:pPr>
        <w:pStyle w:val="20"/>
        <w:keepNext/>
        <w:keepLines/>
        <w:shd w:val="clear" w:color="auto" w:fill="auto"/>
        <w:tabs>
          <w:tab w:val="left" w:pos="1560"/>
          <w:tab w:val="left" w:pos="3261"/>
        </w:tabs>
        <w:spacing w:before="0" w:after="0" w:line="240" w:lineRule="auto"/>
        <w:ind w:left="20" w:firstLine="689"/>
        <w:rPr>
          <w:b w:val="0"/>
          <w:color w:val="auto"/>
          <w:sz w:val="28"/>
          <w:szCs w:val="28"/>
        </w:rPr>
      </w:pPr>
      <w:r w:rsidRPr="00D452BD">
        <w:rPr>
          <w:b w:val="0"/>
          <w:color w:val="auto"/>
          <w:sz w:val="28"/>
          <w:szCs w:val="28"/>
        </w:rPr>
        <w:t>Ф.И.О.:</w:t>
      </w:r>
      <w:r w:rsidR="00202AD9" w:rsidRPr="00D452BD">
        <w:rPr>
          <w:b w:val="0"/>
          <w:color w:val="auto"/>
          <w:sz w:val="28"/>
          <w:szCs w:val="28"/>
        </w:rPr>
        <w:t xml:space="preserve"> </w:t>
      </w:r>
      <w:r w:rsidR="00AF08D5" w:rsidRPr="00D452BD">
        <w:rPr>
          <w:b w:val="0"/>
          <w:color w:val="auto"/>
          <w:sz w:val="28"/>
          <w:szCs w:val="28"/>
        </w:rPr>
        <w:t>Решетко Наталья Петровна</w:t>
      </w:r>
    </w:p>
    <w:p w:rsidR="00C07005" w:rsidRPr="00D452BD" w:rsidRDefault="00E62EF0" w:rsidP="00A90E00">
      <w:pPr>
        <w:pStyle w:val="20"/>
        <w:keepNext/>
        <w:keepLines/>
        <w:shd w:val="clear" w:color="auto" w:fill="auto"/>
        <w:tabs>
          <w:tab w:val="left" w:pos="1560"/>
          <w:tab w:val="left" w:pos="3261"/>
        </w:tabs>
        <w:spacing w:before="0" w:after="0" w:line="240" w:lineRule="auto"/>
        <w:ind w:left="20" w:firstLine="689"/>
        <w:rPr>
          <w:b w:val="0"/>
          <w:color w:val="auto"/>
          <w:sz w:val="28"/>
          <w:szCs w:val="28"/>
        </w:rPr>
      </w:pPr>
      <w:r w:rsidRPr="00D452BD">
        <w:rPr>
          <w:b w:val="0"/>
          <w:color w:val="auto"/>
          <w:sz w:val="28"/>
          <w:szCs w:val="28"/>
        </w:rPr>
        <w:t>Должность:</w:t>
      </w:r>
      <w:r w:rsidR="00202AD9" w:rsidRPr="00D452BD">
        <w:rPr>
          <w:b w:val="0"/>
          <w:color w:val="auto"/>
          <w:sz w:val="28"/>
          <w:szCs w:val="28"/>
        </w:rPr>
        <w:t xml:space="preserve"> </w:t>
      </w:r>
      <w:r w:rsidR="00C07005" w:rsidRPr="00D452BD">
        <w:rPr>
          <w:b w:val="0"/>
          <w:color w:val="auto"/>
          <w:sz w:val="28"/>
          <w:szCs w:val="28"/>
        </w:rPr>
        <w:t xml:space="preserve">начальник </w:t>
      </w:r>
      <w:proofErr w:type="gramStart"/>
      <w:r w:rsidR="00AF08D5" w:rsidRPr="00D452BD">
        <w:rPr>
          <w:b w:val="0"/>
          <w:color w:val="auto"/>
          <w:sz w:val="28"/>
          <w:szCs w:val="28"/>
        </w:rPr>
        <w:t xml:space="preserve">отдела трудовой миграции </w:t>
      </w:r>
      <w:r w:rsidR="00180EFB" w:rsidRPr="00D452BD">
        <w:rPr>
          <w:b w:val="0"/>
          <w:color w:val="auto"/>
          <w:sz w:val="28"/>
          <w:szCs w:val="28"/>
        </w:rPr>
        <w:t>управления занятости населения</w:t>
      </w:r>
      <w:proofErr w:type="gramEnd"/>
      <w:r w:rsidR="00A90E00">
        <w:rPr>
          <w:b w:val="0"/>
          <w:color w:val="auto"/>
          <w:sz w:val="28"/>
          <w:szCs w:val="28"/>
        </w:rPr>
        <w:t xml:space="preserve">. </w:t>
      </w:r>
      <w:r w:rsidRPr="00D452BD">
        <w:rPr>
          <w:b w:val="0"/>
          <w:color w:val="auto"/>
          <w:sz w:val="28"/>
          <w:szCs w:val="28"/>
        </w:rPr>
        <w:t>Телефон</w:t>
      </w:r>
      <w:r w:rsidR="00D452BD">
        <w:rPr>
          <w:b w:val="0"/>
          <w:color w:val="auto"/>
          <w:sz w:val="28"/>
          <w:szCs w:val="28"/>
        </w:rPr>
        <w:t>: (383) </w:t>
      </w:r>
      <w:r w:rsidR="00AF08D5" w:rsidRPr="00D452BD">
        <w:rPr>
          <w:b w:val="0"/>
          <w:color w:val="auto"/>
          <w:sz w:val="28"/>
          <w:szCs w:val="28"/>
        </w:rPr>
        <w:t>3340921</w:t>
      </w:r>
      <w:r w:rsidRPr="00D452BD">
        <w:rPr>
          <w:b w:val="0"/>
          <w:color w:val="auto"/>
          <w:sz w:val="28"/>
          <w:szCs w:val="28"/>
        </w:rPr>
        <w:t>, адрес электронной почты:</w:t>
      </w:r>
      <w:r w:rsidR="00180EFB" w:rsidRPr="00D452BD">
        <w:rPr>
          <w:b w:val="0"/>
          <w:color w:val="auto"/>
          <w:sz w:val="28"/>
          <w:szCs w:val="28"/>
        </w:rPr>
        <w:t xml:space="preserve"> </w:t>
      </w:r>
      <w:hyperlink r:id="rId9" w:history="1">
        <w:r w:rsidR="007B6222" w:rsidRPr="00D452BD">
          <w:rPr>
            <w:rStyle w:val="a3"/>
            <w:b w:val="0"/>
            <w:color w:val="auto"/>
            <w:sz w:val="28"/>
            <w:szCs w:val="28"/>
          </w:rPr>
          <w:t>N.Reshetko@mintrud.nso.ru</w:t>
        </w:r>
      </w:hyperlink>
      <w:r w:rsidR="007B6222" w:rsidRPr="00D452BD">
        <w:rPr>
          <w:b w:val="0"/>
          <w:color w:val="auto"/>
          <w:sz w:val="28"/>
          <w:szCs w:val="28"/>
        </w:rPr>
        <w:t xml:space="preserve"> либо </w:t>
      </w:r>
      <w:hyperlink r:id="rId10" w:history="1">
        <w:hyperlink r:id="rId11" w:history="1">
          <w:r w:rsidR="007B6222" w:rsidRPr="00D452BD">
            <w:rPr>
              <w:rStyle w:val="a3"/>
              <w:b w:val="0"/>
              <w:color w:val="auto"/>
              <w:sz w:val="28"/>
              <w:szCs w:val="28"/>
            </w:rPr>
            <w:t>irs@mintrud.nso.ru</w:t>
          </w:r>
        </w:hyperlink>
      </w:hyperlink>
    </w:p>
    <w:p w:rsidR="003941D5" w:rsidRPr="00D452BD" w:rsidRDefault="003941D5" w:rsidP="00DF0296">
      <w:pPr>
        <w:pStyle w:val="20"/>
        <w:keepNext/>
        <w:keepLines/>
        <w:shd w:val="clear" w:color="auto" w:fill="auto"/>
        <w:tabs>
          <w:tab w:val="left" w:pos="1560"/>
          <w:tab w:val="left" w:pos="3261"/>
        </w:tabs>
        <w:spacing w:before="0" w:after="0" w:line="240" w:lineRule="auto"/>
        <w:ind w:left="20" w:firstLine="689"/>
        <w:rPr>
          <w:sz w:val="28"/>
          <w:szCs w:val="28"/>
        </w:rPr>
      </w:pPr>
    </w:p>
    <w:p w:rsidR="006A5676" w:rsidRPr="00D452BD" w:rsidRDefault="006E16B7" w:rsidP="00D452BD">
      <w:pPr>
        <w:pStyle w:val="20"/>
        <w:keepNext/>
        <w:keepLines/>
        <w:shd w:val="clear" w:color="auto" w:fill="auto"/>
        <w:tabs>
          <w:tab w:val="left" w:pos="1560"/>
          <w:tab w:val="left" w:pos="3261"/>
        </w:tabs>
        <w:spacing w:before="0" w:after="0" w:line="240" w:lineRule="auto"/>
        <w:ind w:left="20" w:hanging="20"/>
        <w:jc w:val="center"/>
        <w:rPr>
          <w:sz w:val="28"/>
          <w:szCs w:val="28"/>
        </w:rPr>
      </w:pPr>
      <w:r w:rsidRPr="00D452BD">
        <w:rPr>
          <w:sz w:val="28"/>
          <w:szCs w:val="28"/>
        </w:rPr>
        <w:t>I</w:t>
      </w:r>
      <w:r w:rsidR="006A5676" w:rsidRPr="00D452BD">
        <w:rPr>
          <w:sz w:val="28"/>
          <w:szCs w:val="28"/>
          <w:lang w:val="en-US"/>
        </w:rPr>
        <w:t>I</w:t>
      </w:r>
      <w:r w:rsidRPr="00D452BD">
        <w:rPr>
          <w:sz w:val="28"/>
          <w:szCs w:val="28"/>
        </w:rPr>
        <w:t>. Описание проблем и предлагаемого регулирования</w:t>
      </w:r>
    </w:p>
    <w:p w:rsidR="00D452BD" w:rsidRDefault="00D452BD" w:rsidP="00DF0296">
      <w:pPr>
        <w:pStyle w:val="20"/>
        <w:keepNext/>
        <w:keepLines/>
        <w:shd w:val="clear" w:color="auto" w:fill="auto"/>
        <w:tabs>
          <w:tab w:val="left" w:pos="1560"/>
          <w:tab w:val="left" w:pos="3261"/>
          <w:tab w:val="left" w:pos="10206"/>
        </w:tabs>
        <w:spacing w:before="0" w:after="0" w:line="240" w:lineRule="auto"/>
        <w:ind w:left="20" w:firstLine="689"/>
        <w:rPr>
          <w:sz w:val="28"/>
          <w:szCs w:val="28"/>
        </w:rPr>
      </w:pPr>
    </w:p>
    <w:p w:rsidR="00894A5C" w:rsidRPr="00D452BD" w:rsidRDefault="006E16B7" w:rsidP="00DF0296">
      <w:pPr>
        <w:pStyle w:val="20"/>
        <w:keepNext/>
        <w:keepLines/>
        <w:shd w:val="clear" w:color="auto" w:fill="auto"/>
        <w:tabs>
          <w:tab w:val="left" w:pos="1560"/>
          <w:tab w:val="left" w:pos="3261"/>
          <w:tab w:val="left" w:pos="10206"/>
        </w:tabs>
        <w:spacing w:before="0" w:after="0" w:line="240" w:lineRule="auto"/>
        <w:ind w:left="20" w:firstLine="689"/>
        <w:rPr>
          <w:sz w:val="28"/>
          <w:szCs w:val="28"/>
        </w:rPr>
      </w:pPr>
      <w:r w:rsidRPr="00D452BD">
        <w:rPr>
          <w:sz w:val="28"/>
          <w:szCs w:val="28"/>
        </w:rPr>
        <w:t>1. Краткая характеристика пробле</w:t>
      </w:r>
      <w:r w:rsidR="006A5676" w:rsidRPr="00D452BD">
        <w:rPr>
          <w:sz w:val="28"/>
          <w:szCs w:val="28"/>
        </w:rPr>
        <w:t xml:space="preserve">м, на решение которых направлен </w:t>
      </w:r>
      <w:r w:rsidRPr="00D452BD">
        <w:rPr>
          <w:sz w:val="28"/>
          <w:szCs w:val="28"/>
        </w:rPr>
        <w:t>проект</w:t>
      </w:r>
      <w:r w:rsidR="006A5676" w:rsidRPr="00D452BD">
        <w:rPr>
          <w:sz w:val="28"/>
          <w:szCs w:val="28"/>
        </w:rPr>
        <w:t xml:space="preserve"> нормативного правового</w:t>
      </w:r>
      <w:r w:rsidRPr="00D452BD">
        <w:rPr>
          <w:sz w:val="28"/>
          <w:szCs w:val="28"/>
        </w:rPr>
        <w:t xml:space="preserve"> акта, и способов их решения</w:t>
      </w:r>
      <w:bookmarkEnd w:id="1"/>
    </w:p>
    <w:p w:rsidR="00123900" w:rsidRPr="00D452BD" w:rsidRDefault="00123900" w:rsidP="00DF0296">
      <w:pPr>
        <w:pStyle w:val="21"/>
        <w:shd w:val="clear" w:color="auto" w:fill="auto"/>
        <w:tabs>
          <w:tab w:val="left" w:pos="1560"/>
          <w:tab w:val="left" w:pos="3261"/>
        </w:tabs>
        <w:spacing w:before="0" w:after="0" w:line="240" w:lineRule="auto"/>
        <w:ind w:left="20" w:firstLine="689"/>
        <w:rPr>
          <w:sz w:val="28"/>
          <w:szCs w:val="28"/>
        </w:rPr>
      </w:pPr>
    </w:p>
    <w:p w:rsidR="00894A5C" w:rsidRPr="00D452BD" w:rsidRDefault="006A5676"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1.1. </w:t>
      </w:r>
      <w:r w:rsidR="006E16B7" w:rsidRPr="00D452BD">
        <w:rPr>
          <w:sz w:val="28"/>
          <w:szCs w:val="28"/>
        </w:rPr>
        <w:t>Проблемы и их негативные эффекты</w:t>
      </w:r>
    </w:p>
    <w:p w:rsidR="00894A5C" w:rsidRPr="00D452BD" w:rsidRDefault="006E16B7"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Описание проблем и негативных эффектов приведено в таблице</w:t>
      </w:r>
      <w:hyperlink w:anchor="bookmark7" w:tooltip="Current Document">
        <w:r w:rsidRPr="00D452BD">
          <w:rPr>
            <w:sz w:val="28"/>
            <w:szCs w:val="28"/>
          </w:rPr>
          <w:t xml:space="preserve"> 1 </w:t>
        </w:r>
      </w:hyperlink>
      <w:r w:rsidRPr="00D452BD">
        <w:rPr>
          <w:sz w:val="28"/>
          <w:szCs w:val="28"/>
        </w:rPr>
        <w:t>части II</w:t>
      </w:r>
      <w:r w:rsidR="00123900" w:rsidRPr="00D452BD">
        <w:rPr>
          <w:sz w:val="28"/>
          <w:szCs w:val="28"/>
        </w:rPr>
        <w:t>I</w:t>
      </w:r>
      <w:r w:rsidRPr="00D452BD">
        <w:rPr>
          <w:sz w:val="28"/>
          <w:szCs w:val="28"/>
        </w:rPr>
        <w:t xml:space="preserve"> настоящего сводного отч</w:t>
      </w:r>
      <w:r w:rsidR="00DE788A" w:rsidRPr="00D452BD">
        <w:rPr>
          <w:sz w:val="28"/>
          <w:szCs w:val="28"/>
        </w:rPr>
        <w:t>е</w:t>
      </w:r>
      <w:r w:rsidRPr="00D452BD">
        <w:rPr>
          <w:sz w:val="28"/>
          <w:szCs w:val="28"/>
        </w:rPr>
        <w:t>та.</w:t>
      </w:r>
    </w:p>
    <w:p w:rsidR="006A5676" w:rsidRPr="00D452BD" w:rsidRDefault="00A90E00" w:rsidP="00A90E00">
      <w:pPr>
        <w:pStyle w:val="21"/>
        <w:shd w:val="clear" w:color="auto" w:fill="auto"/>
        <w:tabs>
          <w:tab w:val="left" w:pos="1560"/>
          <w:tab w:val="left" w:pos="3261"/>
        </w:tabs>
        <w:spacing w:before="0" w:after="0" w:line="240" w:lineRule="auto"/>
        <w:ind w:left="20" w:firstLine="689"/>
        <w:rPr>
          <w:sz w:val="28"/>
          <w:szCs w:val="28"/>
        </w:rPr>
      </w:pPr>
      <w:r>
        <w:rPr>
          <w:sz w:val="28"/>
          <w:szCs w:val="28"/>
        </w:rPr>
        <w:t>Министерством труда, занятости и трудовых ресурсов Новосибирской области (далее – Министерство) при принятии решения о подготовке проекта нормативного правового акта выявлены три основные угрозы, устранение которых предлагается осуществить методом</w:t>
      </w:r>
      <w:r w:rsidR="001918A0" w:rsidRPr="00D452BD">
        <w:rPr>
          <w:sz w:val="28"/>
          <w:szCs w:val="28"/>
        </w:rPr>
        <w:t xml:space="preserve"> </w:t>
      </w:r>
      <w:r>
        <w:rPr>
          <w:sz w:val="28"/>
          <w:szCs w:val="28"/>
        </w:rPr>
        <w:t>регулирования</w:t>
      </w:r>
      <w:proofErr w:type="gramStart"/>
      <w:r>
        <w:rPr>
          <w:sz w:val="28"/>
          <w:szCs w:val="28"/>
        </w:rPr>
        <w:t>.</w:t>
      </w:r>
      <w:proofErr w:type="gramEnd"/>
      <w:r>
        <w:rPr>
          <w:sz w:val="28"/>
          <w:szCs w:val="28"/>
        </w:rPr>
        <w:t xml:space="preserve"> Эти угрозы</w:t>
      </w:r>
      <w:r w:rsidR="001918A0" w:rsidRPr="00D452BD">
        <w:rPr>
          <w:sz w:val="28"/>
          <w:szCs w:val="28"/>
        </w:rPr>
        <w:t xml:space="preserve"> следующ</w:t>
      </w:r>
      <w:r>
        <w:rPr>
          <w:sz w:val="28"/>
          <w:szCs w:val="28"/>
        </w:rPr>
        <w:t>ие:</w:t>
      </w:r>
    </w:p>
    <w:p w:rsidR="004B18C3" w:rsidRPr="00D452BD" w:rsidRDefault="004B18C3" w:rsidP="004B18C3">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u w:val="single"/>
        </w:rPr>
        <w:t>1</w:t>
      </w:r>
      <w:r w:rsidR="00A11838">
        <w:rPr>
          <w:sz w:val="28"/>
          <w:szCs w:val="28"/>
          <w:u w:val="single"/>
        </w:rPr>
        <w:t>)</w:t>
      </w:r>
      <w:r w:rsidRPr="00D452BD">
        <w:rPr>
          <w:sz w:val="28"/>
          <w:szCs w:val="28"/>
          <w:u w:val="single"/>
        </w:rPr>
        <w:t> Угроза национальной безопасности.</w:t>
      </w:r>
      <w:r w:rsidRPr="00D452BD">
        <w:rPr>
          <w:sz w:val="28"/>
          <w:szCs w:val="28"/>
        </w:rPr>
        <w:t xml:space="preserve"> </w:t>
      </w:r>
    </w:p>
    <w:p w:rsidR="004B18C3" w:rsidRPr="00D452BD" w:rsidRDefault="004B18C3" w:rsidP="004B18C3">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xml:space="preserve">Характер </w:t>
      </w:r>
      <w:r w:rsidR="002A7467">
        <w:rPr>
          <w:sz w:val="28"/>
          <w:szCs w:val="28"/>
        </w:rPr>
        <w:t>угрозы</w:t>
      </w:r>
      <w:r w:rsidRPr="00D452BD">
        <w:rPr>
          <w:sz w:val="28"/>
          <w:szCs w:val="28"/>
        </w:rPr>
        <w:t xml:space="preserve"> </w:t>
      </w:r>
      <w:r w:rsidR="002A7467">
        <w:rPr>
          <w:sz w:val="28"/>
          <w:szCs w:val="28"/>
        </w:rPr>
        <w:t>состоит в неограниченном</w:t>
      </w:r>
      <w:r w:rsidRPr="00D452BD">
        <w:rPr>
          <w:sz w:val="28"/>
          <w:szCs w:val="28"/>
        </w:rPr>
        <w:t xml:space="preserve"> въезд</w:t>
      </w:r>
      <w:r w:rsidR="002A7467">
        <w:rPr>
          <w:sz w:val="28"/>
          <w:szCs w:val="28"/>
        </w:rPr>
        <w:t>е</w:t>
      </w:r>
      <w:r w:rsidRPr="00D452BD">
        <w:rPr>
          <w:sz w:val="28"/>
          <w:szCs w:val="28"/>
        </w:rPr>
        <w:t xml:space="preserve"> на территорию Российской Федерации граждан </w:t>
      </w:r>
      <w:r w:rsidR="002A7467">
        <w:rPr>
          <w:sz w:val="28"/>
          <w:szCs w:val="28"/>
        </w:rPr>
        <w:t xml:space="preserve">из стран </w:t>
      </w:r>
      <w:r w:rsidRPr="00D452BD">
        <w:rPr>
          <w:sz w:val="28"/>
          <w:szCs w:val="28"/>
        </w:rPr>
        <w:t xml:space="preserve">«ближнего зарубежья», а также </w:t>
      </w:r>
      <w:r w:rsidR="002A7467">
        <w:rPr>
          <w:sz w:val="28"/>
          <w:szCs w:val="28"/>
        </w:rPr>
        <w:t>в их дальнейшем бесконтрольном</w:t>
      </w:r>
      <w:r w:rsidRPr="00D452BD">
        <w:rPr>
          <w:sz w:val="28"/>
          <w:szCs w:val="28"/>
        </w:rPr>
        <w:t xml:space="preserve"> пребывани</w:t>
      </w:r>
      <w:r w:rsidR="002A7467">
        <w:rPr>
          <w:sz w:val="28"/>
          <w:szCs w:val="28"/>
        </w:rPr>
        <w:t>и в регионах страны</w:t>
      </w:r>
      <w:r w:rsidRPr="00D452BD">
        <w:rPr>
          <w:sz w:val="28"/>
          <w:szCs w:val="28"/>
        </w:rPr>
        <w:t xml:space="preserve">. Обострение </w:t>
      </w:r>
      <w:r w:rsidR="0025712C">
        <w:rPr>
          <w:sz w:val="28"/>
          <w:szCs w:val="28"/>
        </w:rPr>
        <w:t>миграционной</w:t>
      </w:r>
      <w:r w:rsidRPr="00D452BD">
        <w:rPr>
          <w:sz w:val="28"/>
          <w:szCs w:val="28"/>
        </w:rPr>
        <w:t xml:space="preserve"> ситуации </w:t>
      </w:r>
      <w:r w:rsidR="0025712C">
        <w:rPr>
          <w:sz w:val="28"/>
          <w:szCs w:val="28"/>
        </w:rPr>
        <w:t>может создать</w:t>
      </w:r>
      <w:r w:rsidRPr="00D452BD">
        <w:rPr>
          <w:sz w:val="28"/>
          <w:szCs w:val="28"/>
        </w:rPr>
        <w:t xml:space="preserve"> в социуме напряженность. Негативное отношение </w:t>
      </w:r>
      <w:r w:rsidR="0025712C">
        <w:rPr>
          <w:sz w:val="28"/>
          <w:szCs w:val="28"/>
        </w:rPr>
        <w:t>особенно</w:t>
      </w:r>
      <w:r w:rsidRPr="00D452BD">
        <w:rPr>
          <w:sz w:val="28"/>
          <w:szCs w:val="28"/>
        </w:rPr>
        <w:t xml:space="preserve"> обостряется в отношении граждан мусульманских стран, </w:t>
      </w:r>
      <w:r w:rsidR="0025712C">
        <w:rPr>
          <w:sz w:val="28"/>
          <w:szCs w:val="28"/>
        </w:rPr>
        <w:t>в настоящее время</w:t>
      </w:r>
      <w:r w:rsidRPr="00D452BD">
        <w:rPr>
          <w:sz w:val="28"/>
          <w:szCs w:val="28"/>
        </w:rPr>
        <w:t xml:space="preserve"> активно фигурирующих в международных конфликтах, независимо от страны </w:t>
      </w:r>
      <w:r w:rsidR="0025712C" w:rsidRPr="00D452BD">
        <w:rPr>
          <w:sz w:val="28"/>
          <w:szCs w:val="28"/>
        </w:rPr>
        <w:t xml:space="preserve">их </w:t>
      </w:r>
      <w:r w:rsidRPr="00D452BD">
        <w:rPr>
          <w:sz w:val="28"/>
          <w:szCs w:val="28"/>
        </w:rPr>
        <w:t>происхождения.</w:t>
      </w:r>
    </w:p>
    <w:p w:rsidR="004B18C3" w:rsidRPr="00D452BD" w:rsidRDefault="00A11838" w:rsidP="004B18C3">
      <w:pPr>
        <w:pStyle w:val="21"/>
        <w:shd w:val="clear" w:color="auto" w:fill="auto"/>
        <w:tabs>
          <w:tab w:val="left" w:pos="1560"/>
          <w:tab w:val="left" w:pos="3261"/>
        </w:tabs>
        <w:spacing w:before="0" w:after="0" w:line="240" w:lineRule="auto"/>
        <w:ind w:left="20" w:firstLine="689"/>
        <w:rPr>
          <w:sz w:val="28"/>
          <w:szCs w:val="28"/>
          <w:u w:val="single"/>
        </w:rPr>
      </w:pPr>
      <w:r>
        <w:rPr>
          <w:sz w:val="28"/>
          <w:szCs w:val="28"/>
          <w:u w:val="single"/>
        </w:rPr>
        <w:t>2)</w:t>
      </w:r>
      <w:r w:rsidR="004B18C3" w:rsidRPr="00D452BD">
        <w:rPr>
          <w:sz w:val="28"/>
          <w:szCs w:val="28"/>
          <w:u w:val="single"/>
        </w:rPr>
        <w:t> </w:t>
      </w:r>
      <w:r w:rsidR="0025712C">
        <w:rPr>
          <w:sz w:val="28"/>
          <w:szCs w:val="28"/>
          <w:u w:val="single"/>
        </w:rPr>
        <w:t>Угроза</w:t>
      </w:r>
      <w:r w:rsidR="004B18C3" w:rsidRPr="00D452BD">
        <w:rPr>
          <w:sz w:val="28"/>
          <w:szCs w:val="28"/>
          <w:u w:val="single"/>
        </w:rPr>
        <w:t xml:space="preserve"> напряженности на рынке труда</w:t>
      </w:r>
    </w:p>
    <w:p w:rsidR="00D95ED6" w:rsidRPr="00D452BD" w:rsidRDefault="00D95ED6" w:rsidP="0003134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xml:space="preserve">Под влиянием </w:t>
      </w:r>
      <w:r w:rsidR="0025712C">
        <w:rPr>
          <w:sz w:val="28"/>
          <w:szCs w:val="28"/>
        </w:rPr>
        <w:t>экономической</w:t>
      </w:r>
      <w:r w:rsidRPr="00D452BD">
        <w:rPr>
          <w:sz w:val="28"/>
          <w:szCs w:val="28"/>
        </w:rPr>
        <w:t xml:space="preserve"> </w:t>
      </w:r>
      <w:r w:rsidR="0025712C">
        <w:rPr>
          <w:sz w:val="28"/>
          <w:szCs w:val="28"/>
        </w:rPr>
        <w:t>стагнации</w:t>
      </w:r>
      <w:r w:rsidRPr="00D452BD">
        <w:rPr>
          <w:sz w:val="28"/>
          <w:szCs w:val="28"/>
        </w:rPr>
        <w:t xml:space="preserve"> ситуация на рынке труда постепенно обостряется, что характеризуется увеличением численности </w:t>
      </w:r>
      <w:r w:rsidR="0025712C">
        <w:rPr>
          <w:sz w:val="28"/>
          <w:szCs w:val="28"/>
        </w:rPr>
        <w:t>незанятых</w:t>
      </w:r>
      <w:r w:rsidRPr="00D452BD">
        <w:rPr>
          <w:sz w:val="28"/>
          <w:szCs w:val="28"/>
        </w:rPr>
        <w:t xml:space="preserve"> граждан и </w:t>
      </w:r>
      <w:r w:rsidR="0025712C">
        <w:rPr>
          <w:sz w:val="28"/>
          <w:szCs w:val="28"/>
        </w:rPr>
        <w:t>уменьшением</w:t>
      </w:r>
      <w:r w:rsidRPr="00D452BD">
        <w:rPr>
          <w:sz w:val="28"/>
          <w:szCs w:val="28"/>
        </w:rPr>
        <w:t xml:space="preserve"> потребности в работниках</w:t>
      </w:r>
      <w:r w:rsidR="0025712C">
        <w:rPr>
          <w:sz w:val="28"/>
          <w:szCs w:val="28"/>
        </w:rPr>
        <w:t>.</w:t>
      </w:r>
      <w:r w:rsidRPr="00D452BD">
        <w:rPr>
          <w:sz w:val="28"/>
          <w:szCs w:val="28"/>
        </w:rPr>
        <w:t xml:space="preserve"> </w:t>
      </w:r>
      <w:r w:rsidR="0025712C">
        <w:rPr>
          <w:sz w:val="28"/>
          <w:szCs w:val="28"/>
        </w:rPr>
        <w:t>У</w:t>
      </w:r>
      <w:r w:rsidRPr="00D452BD">
        <w:rPr>
          <w:sz w:val="28"/>
          <w:szCs w:val="28"/>
        </w:rPr>
        <w:t xml:space="preserve">ровень </w:t>
      </w:r>
      <w:r w:rsidR="0025712C">
        <w:rPr>
          <w:sz w:val="28"/>
          <w:szCs w:val="28"/>
        </w:rPr>
        <w:t>официальной</w:t>
      </w:r>
      <w:r w:rsidRPr="00D452BD">
        <w:rPr>
          <w:sz w:val="28"/>
          <w:szCs w:val="28"/>
        </w:rPr>
        <w:t xml:space="preserve"> безработицы в Новосибирской области на начало </w:t>
      </w:r>
      <w:r w:rsidR="0025712C">
        <w:rPr>
          <w:sz w:val="28"/>
          <w:szCs w:val="28"/>
        </w:rPr>
        <w:t>2016</w:t>
      </w:r>
      <w:r w:rsidRPr="00D452BD">
        <w:rPr>
          <w:sz w:val="28"/>
          <w:szCs w:val="28"/>
        </w:rPr>
        <w:t xml:space="preserve"> года </w:t>
      </w:r>
      <w:r w:rsidRPr="00A90E00">
        <w:rPr>
          <w:sz w:val="28"/>
          <w:szCs w:val="28"/>
        </w:rPr>
        <w:t>относительно</w:t>
      </w:r>
      <w:r w:rsidRPr="00D452BD">
        <w:rPr>
          <w:sz w:val="28"/>
          <w:szCs w:val="28"/>
        </w:rPr>
        <w:t xml:space="preserve"> </w:t>
      </w:r>
      <w:r w:rsidRPr="00D452BD">
        <w:rPr>
          <w:sz w:val="28"/>
          <w:szCs w:val="28"/>
        </w:rPr>
        <w:lastRenderedPageBreak/>
        <w:t>показателя на начало 2015 года увеличился с 1% до 1,3% (по Росси</w:t>
      </w:r>
      <w:r w:rsidR="0025712C">
        <w:rPr>
          <w:sz w:val="28"/>
          <w:szCs w:val="28"/>
        </w:rPr>
        <w:t>йской Федерации</w:t>
      </w:r>
      <w:r w:rsidRPr="00D452BD">
        <w:rPr>
          <w:sz w:val="28"/>
          <w:szCs w:val="28"/>
        </w:rPr>
        <w:t xml:space="preserve"> с 1,2% до 1,3%). Рост продолжается в 2016 году: на 01.03.2016 уровень </w:t>
      </w:r>
      <w:r w:rsidR="0025712C">
        <w:rPr>
          <w:sz w:val="28"/>
          <w:szCs w:val="28"/>
        </w:rPr>
        <w:t>официальной</w:t>
      </w:r>
      <w:r w:rsidRPr="00D452BD">
        <w:rPr>
          <w:sz w:val="28"/>
          <w:szCs w:val="28"/>
        </w:rPr>
        <w:t xml:space="preserve"> безработицы составил 1,4% как по Новосибирской области, так и по </w:t>
      </w:r>
      <w:r w:rsidR="0025712C">
        <w:rPr>
          <w:sz w:val="28"/>
          <w:szCs w:val="28"/>
        </w:rPr>
        <w:t>стране</w:t>
      </w:r>
      <w:r w:rsidRPr="00D452BD">
        <w:rPr>
          <w:sz w:val="28"/>
          <w:szCs w:val="28"/>
        </w:rPr>
        <w:t xml:space="preserve"> в целом. При этом потребность работодателей в рабо</w:t>
      </w:r>
      <w:r w:rsidR="0025712C">
        <w:rPr>
          <w:sz w:val="28"/>
          <w:szCs w:val="28"/>
        </w:rPr>
        <w:t>тниках</w:t>
      </w:r>
      <w:r w:rsidRPr="00D452BD">
        <w:rPr>
          <w:sz w:val="28"/>
          <w:szCs w:val="28"/>
        </w:rPr>
        <w:t xml:space="preserve"> на 01.01.2015 составляла 23833 </w:t>
      </w:r>
      <w:r w:rsidR="0025712C">
        <w:rPr>
          <w:sz w:val="28"/>
          <w:szCs w:val="28"/>
        </w:rPr>
        <w:t>единицы</w:t>
      </w:r>
      <w:r w:rsidRPr="00D452BD">
        <w:rPr>
          <w:sz w:val="28"/>
          <w:szCs w:val="28"/>
        </w:rPr>
        <w:t xml:space="preserve">, тогда как уже на 01.01.2016 – 21678 </w:t>
      </w:r>
      <w:r w:rsidR="00F807B2">
        <w:rPr>
          <w:sz w:val="28"/>
          <w:szCs w:val="28"/>
        </w:rPr>
        <w:t>единиц</w:t>
      </w:r>
      <w:r w:rsidRPr="00D452BD">
        <w:rPr>
          <w:sz w:val="28"/>
          <w:szCs w:val="28"/>
        </w:rPr>
        <w:t xml:space="preserve">. По </w:t>
      </w:r>
      <w:r w:rsidR="00F807B2">
        <w:rPr>
          <w:sz w:val="28"/>
          <w:szCs w:val="28"/>
        </w:rPr>
        <w:t>стране</w:t>
      </w:r>
      <w:r w:rsidRPr="00D452BD">
        <w:rPr>
          <w:sz w:val="28"/>
          <w:szCs w:val="28"/>
        </w:rPr>
        <w:t xml:space="preserve"> в целом также наблюдается спад спроса работодателей.</w:t>
      </w:r>
    </w:p>
    <w:p w:rsidR="00031346" w:rsidRPr="00D452BD" w:rsidRDefault="00D95ED6" w:rsidP="0003134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Таким образом, согласно</w:t>
      </w:r>
      <w:r w:rsidR="00031346" w:rsidRPr="00D452BD">
        <w:rPr>
          <w:sz w:val="28"/>
          <w:szCs w:val="28"/>
        </w:rPr>
        <w:t xml:space="preserve"> официальны</w:t>
      </w:r>
      <w:r w:rsidRPr="00D452BD">
        <w:rPr>
          <w:sz w:val="28"/>
          <w:szCs w:val="28"/>
        </w:rPr>
        <w:t>м</w:t>
      </w:r>
      <w:r w:rsidR="00031346" w:rsidRPr="00D452BD">
        <w:rPr>
          <w:sz w:val="28"/>
          <w:szCs w:val="28"/>
        </w:rPr>
        <w:t xml:space="preserve"> статистически</w:t>
      </w:r>
      <w:r w:rsidRPr="00D452BD">
        <w:rPr>
          <w:sz w:val="28"/>
          <w:szCs w:val="28"/>
        </w:rPr>
        <w:t>м</w:t>
      </w:r>
      <w:r w:rsidR="00031346" w:rsidRPr="00D452BD">
        <w:rPr>
          <w:sz w:val="28"/>
          <w:szCs w:val="28"/>
        </w:rPr>
        <w:t xml:space="preserve"> показател</w:t>
      </w:r>
      <w:r w:rsidRPr="00D452BD">
        <w:rPr>
          <w:sz w:val="28"/>
          <w:szCs w:val="28"/>
        </w:rPr>
        <w:t>ям</w:t>
      </w:r>
      <w:r w:rsidR="00031346" w:rsidRPr="00D452BD">
        <w:rPr>
          <w:sz w:val="28"/>
          <w:szCs w:val="28"/>
        </w:rPr>
        <w:t xml:space="preserve"> Федеральной службы по труду и занятости</w:t>
      </w:r>
      <w:r w:rsidR="00F807B2">
        <w:rPr>
          <w:sz w:val="28"/>
          <w:szCs w:val="28"/>
        </w:rPr>
        <w:t>,</w:t>
      </w:r>
      <w:r w:rsidR="00031346" w:rsidRPr="00D452BD">
        <w:rPr>
          <w:sz w:val="28"/>
          <w:szCs w:val="28"/>
        </w:rPr>
        <w:t xml:space="preserve"> по результатам 201</w:t>
      </w:r>
      <w:r w:rsidR="00F807B2">
        <w:rPr>
          <w:sz w:val="28"/>
          <w:szCs w:val="28"/>
        </w:rPr>
        <w:t>5 года зафиксирован</w:t>
      </w:r>
      <w:r w:rsidR="00031346" w:rsidRPr="00D452BD">
        <w:rPr>
          <w:sz w:val="28"/>
          <w:szCs w:val="28"/>
        </w:rPr>
        <w:t xml:space="preserve"> </w:t>
      </w:r>
      <w:r w:rsidR="00F807B2">
        <w:rPr>
          <w:sz w:val="28"/>
          <w:szCs w:val="28"/>
        </w:rPr>
        <w:t>рост напряженности на рынке труда</w:t>
      </w:r>
      <w:r w:rsidR="00031346" w:rsidRPr="00D452BD">
        <w:rPr>
          <w:sz w:val="28"/>
          <w:szCs w:val="28"/>
        </w:rPr>
        <w:t xml:space="preserve"> как по Росси</w:t>
      </w:r>
      <w:r w:rsidR="00F807B2">
        <w:rPr>
          <w:sz w:val="28"/>
          <w:szCs w:val="28"/>
        </w:rPr>
        <w:t>йской Федерации</w:t>
      </w:r>
      <w:r w:rsidR="00031346" w:rsidRPr="00D452BD">
        <w:rPr>
          <w:sz w:val="28"/>
          <w:szCs w:val="28"/>
        </w:rPr>
        <w:t xml:space="preserve"> в целом, так и по Новосибирской области. </w:t>
      </w:r>
      <w:r w:rsidRPr="00D452BD">
        <w:rPr>
          <w:sz w:val="28"/>
          <w:szCs w:val="28"/>
        </w:rPr>
        <w:t>Н</w:t>
      </w:r>
      <w:r w:rsidR="00031346" w:rsidRPr="00D452BD">
        <w:rPr>
          <w:sz w:val="28"/>
          <w:szCs w:val="28"/>
        </w:rPr>
        <w:t xml:space="preserve">а 01.01.2016 </w:t>
      </w:r>
      <w:r w:rsidR="00F807B2">
        <w:rPr>
          <w:sz w:val="28"/>
          <w:szCs w:val="28"/>
        </w:rPr>
        <w:t>коэффициент напряженности</w:t>
      </w:r>
      <w:r w:rsidR="00031346" w:rsidRPr="00D452BD">
        <w:rPr>
          <w:sz w:val="28"/>
          <w:szCs w:val="28"/>
        </w:rPr>
        <w:t xml:space="preserve"> по Новосибирской области </w:t>
      </w:r>
      <w:r w:rsidR="00F807B2">
        <w:rPr>
          <w:sz w:val="28"/>
          <w:szCs w:val="28"/>
        </w:rPr>
        <w:t>составлял</w:t>
      </w:r>
      <w:r w:rsidR="00031346" w:rsidRPr="00D452BD">
        <w:rPr>
          <w:sz w:val="28"/>
          <w:szCs w:val="28"/>
        </w:rPr>
        <w:t xml:space="preserve"> 1</w:t>
      </w:r>
      <w:r w:rsidR="00F807B2">
        <w:rPr>
          <w:sz w:val="28"/>
          <w:szCs w:val="28"/>
        </w:rPr>
        <w:t>,0</w:t>
      </w:r>
      <w:r w:rsidR="00031346" w:rsidRPr="00D452BD">
        <w:rPr>
          <w:sz w:val="28"/>
          <w:szCs w:val="28"/>
        </w:rPr>
        <w:t xml:space="preserve"> (</w:t>
      </w:r>
      <w:r w:rsidR="00F807B2">
        <w:rPr>
          <w:sz w:val="28"/>
          <w:szCs w:val="28"/>
        </w:rPr>
        <w:t>среднероссийский – 1,0</w:t>
      </w:r>
      <w:r w:rsidR="00031346" w:rsidRPr="00D452BD">
        <w:rPr>
          <w:sz w:val="28"/>
          <w:szCs w:val="28"/>
        </w:rPr>
        <w:t>), тогда как на 01.01.2015 –</w:t>
      </w:r>
      <w:r w:rsidR="00F807B2">
        <w:rPr>
          <w:sz w:val="28"/>
          <w:szCs w:val="28"/>
        </w:rPr>
        <w:t xml:space="preserve"> </w:t>
      </w:r>
      <w:r w:rsidR="00031346" w:rsidRPr="00D452BD">
        <w:rPr>
          <w:sz w:val="28"/>
          <w:szCs w:val="28"/>
        </w:rPr>
        <w:t>0,8 (</w:t>
      </w:r>
      <w:r w:rsidR="00F807B2">
        <w:rPr>
          <w:sz w:val="28"/>
          <w:szCs w:val="28"/>
        </w:rPr>
        <w:t xml:space="preserve">среднероссийский показатель </w:t>
      </w:r>
      <w:r w:rsidR="00031346" w:rsidRPr="00D452BD">
        <w:rPr>
          <w:sz w:val="28"/>
          <w:szCs w:val="28"/>
        </w:rPr>
        <w:t xml:space="preserve">– 0,7). На 01.03.2016 коэффициент напряженности на рынке труда </w:t>
      </w:r>
      <w:r w:rsidR="00F807B2">
        <w:rPr>
          <w:sz w:val="28"/>
          <w:szCs w:val="28"/>
        </w:rPr>
        <w:t xml:space="preserve">региона </w:t>
      </w:r>
      <w:r w:rsidR="00031346" w:rsidRPr="00D452BD">
        <w:rPr>
          <w:sz w:val="28"/>
          <w:szCs w:val="28"/>
        </w:rPr>
        <w:t xml:space="preserve">составил 1,1% </w:t>
      </w:r>
      <w:r w:rsidR="00F807B2">
        <w:rPr>
          <w:sz w:val="28"/>
          <w:szCs w:val="28"/>
        </w:rPr>
        <w:t xml:space="preserve">(среднероссийский показатель </w:t>
      </w:r>
      <w:r w:rsidR="00F807B2" w:rsidRPr="00D452BD">
        <w:rPr>
          <w:sz w:val="28"/>
          <w:szCs w:val="28"/>
        </w:rPr>
        <w:t>–</w:t>
      </w:r>
      <w:r w:rsidR="00F807B2">
        <w:rPr>
          <w:sz w:val="28"/>
          <w:szCs w:val="28"/>
        </w:rPr>
        <w:t xml:space="preserve"> 1,1%)</w:t>
      </w:r>
      <w:r w:rsidR="00031346" w:rsidRPr="00D452BD">
        <w:rPr>
          <w:sz w:val="28"/>
          <w:szCs w:val="28"/>
        </w:rPr>
        <w:t xml:space="preserve">. </w:t>
      </w:r>
      <w:r w:rsidR="00F807B2">
        <w:rPr>
          <w:sz w:val="28"/>
          <w:szCs w:val="28"/>
        </w:rPr>
        <w:t>Тренд на увеличение напряженности на рынке труда может стать вполне вероятным.</w:t>
      </w:r>
    </w:p>
    <w:p w:rsidR="00D95ED6" w:rsidRPr="00D452BD" w:rsidRDefault="00A11838" w:rsidP="00D95ED6">
      <w:pPr>
        <w:pStyle w:val="21"/>
        <w:shd w:val="clear" w:color="auto" w:fill="auto"/>
        <w:tabs>
          <w:tab w:val="left" w:pos="1560"/>
          <w:tab w:val="left" w:pos="3261"/>
        </w:tabs>
        <w:spacing w:before="0" w:after="0" w:line="240" w:lineRule="auto"/>
        <w:ind w:left="20" w:firstLine="689"/>
        <w:rPr>
          <w:sz w:val="28"/>
          <w:szCs w:val="28"/>
          <w:u w:val="single"/>
        </w:rPr>
      </w:pPr>
      <w:r>
        <w:rPr>
          <w:sz w:val="28"/>
          <w:szCs w:val="28"/>
          <w:u w:val="single"/>
        </w:rPr>
        <w:t>3)</w:t>
      </w:r>
      <w:r w:rsidR="00D95ED6" w:rsidRPr="00D452BD">
        <w:rPr>
          <w:sz w:val="28"/>
          <w:szCs w:val="28"/>
          <w:u w:val="single"/>
        </w:rPr>
        <w:t> </w:t>
      </w:r>
      <w:r w:rsidR="00F807B2">
        <w:rPr>
          <w:sz w:val="28"/>
          <w:szCs w:val="28"/>
          <w:u w:val="single"/>
        </w:rPr>
        <w:t>Угроза массового сокращения</w:t>
      </w:r>
      <w:r w:rsidR="00D95ED6" w:rsidRPr="00D452BD">
        <w:rPr>
          <w:sz w:val="28"/>
          <w:szCs w:val="28"/>
          <w:u w:val="single"/>
        </w:rPr>
        <w:t xml:space="preserve"> работников</w:t>
      </w:r>
    </w:p>
    <w:p w:rsidR="00900AF7" w:rsidRPr="00D452BD" w:rsidRDefault="00D95ED6" w:rsidP="00D95ED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xml:space="preserve">В настоящее время </w:t>
      </w:r>
      <w:r w:rsidR="00F807B2">
        <w:rPr>
          <w:sz w:val="28"/>
          <w:szCs w:val="28"/>
        </w:rPr>
        <w:t>сфера</w:t>
      </w:r>
      <w:r w:rsidRPr="00D452BD">
        <w:rPr>
          <w:sz w:val="28"/>
          <w:szCs w:val="28"/>
        </w:rPr>
        <w:t xml:space="preserve"> производства, работ и услуг </w:t>
      </w:r>
      <w:r w:rsidR="00F807B2">
        <w:rPr>
          <w:sz w:val="28"/>
          <w:szCs w:val="28"/>
        </w:rPr>
        <w:t>функционирует</w:t>
      </w:r>
      <w:r w:rsidRPr="00D452BD">
        <w:rPr>
          <w:sz w:val="28"/>
          <w:szCs w:val="28"/>
        </w:rPr>
        <w:t xml:space="preserve"> в условиях </w:t>
      </w:r>
      <w:r w:rsidR="00F807B2">
        <w:rPr>
          <w:sz w:val="28"/>
          <w:szCs w:val="28"/>
        </w:rPr>
        <w:t>давления экономических санкций</w:t>
      </w:r>
      <w:r w:rsidRPr="00D452BD">
        <w:rPr>
          <w:sz w:val="28"/>
          <w:szCs w:val="28"/>
        </w:rPr>
        <w:t xml:space="preserve">. </w:t>
      </w:r>
      <w:r w:rsidR="00F807B2">
        <w:rPr>
          <w:sz w:val="28"/>
          <w:szCs w:val="28"/>
        </w:rPr>
        <w:t>Доля предприятий</w:t>
      </w:r>
      <w:r w:rsidRPr="00D452BD">
        <w:rPr>
          <w:sz w:val="28"/>
          <w:szCs w:val="28"/>
        </w:rPr>
        <w:t xml:space="preserve"> име</w:t>
      </w:r>
      <w:r w:rsidR="00F807B2">
        <w:rPr>
          <w:sz w:val="28"/>
          <w:szCs w:val="28"/>
        </w:rPr>
        <w:t>ющих</w:t>
      </w:r>
      <w:r w:rsidRPr="00D452BD">
        <w:rPr>
          <w:sz w:val="28"/>
          <w:szCs w:val="28"/>
        </w:rPr>
        <w:t xml:space="preserve"> финансовый потенциал, позволяющий остаться</w:t>
      </w:r>
      <w:r w:rsidR="00F807B2">
        <w:rPr>
          <w:sz w:val="28"/>
          <w:szCs w:val="28"/>
        </w:rPr>
        <w:t xml:space="preserve"> на рынке без каких-либо потерь, снижается.</w:t>
      </w:r>
      <w:r w:rsidRPr="00D452BD">
        <w:rPr>
          <w:sz w:val="28"/>
          <w:szCs w:val="28"/>
        </w:rPr>
        <w:t xml:space="preserve"> </w:t>
      </w:r>
      <w:r w:rsidR="00F807B2">
        <w:rPr>
          <w:sz w:val="28"/>
          <w:szCs w:val="28"/>
        </w:rPr>
        <w:t>Поэтому они</w:t>
      </w:r>
      <w:r w:rsidRPr="00D452BD">
        <w:rPr>
          <w:sz w:val="28"/>
          <w:szCs w:val="28"/>
        </w:rPr>
        <w:t xml:space="preserve"> вынуждены корректировать </w:t>
      </w:r>
      <w:r w:rsidR="00F807B2">
        <w:rPr>
          <w:sz w:val="28"/>
          <w:szCs w:val="28"/>
        </w:rPr>
        <w:t>балансы предприятий</w:t>
      </w:r>
      <w:r w:rsidRPr="00D452BD">
        <w:rPr>
          <w:sz w:val="28"/>
          <w:szCs w:val="28"/>
        </w:rPr>
        <w:t xml:space="preserve">, в том числе </w:t>
      </w:r>
      <w:r w:rsidR="00A95DF0">
        <w:rPr>
          <w:sz w:val="28"/>
          <w:szCs w:val="28"/>
        </w:rPr>
        <w:t>за счет оптимизации трудовых ресурсов</w:t>
      </w:r>
      <w:r w:rsidRPr="00D452BD">
        <w:rPr>
          <w:sz w:val="28"/>
          <w:szCs w:val="28"/>
        </w:rPr>
        <w:t xml:space="preserve">. </w:t>
      </w:r>
      <w:r w:rsidR="00A95DF0">
        <w:rPr>
          <w:sz w:val="28"/>
          <w:szCs w:val="28"/>
        </w:rPr>
        <w:t>В противном случае становится вполне вероятным</w:t>
      </w:r>
      <w:r w:rsidRPr="00D452BD">
        <w:rPr>
          <w:sz w:val="28"/>
          <w:szCs w:val="28"/>
        </w:rPr>
        <w:t xml:space="preserve"> наиболее худш</w:t>
      </w:r>
      <w:r w:rsidR="00A95DF0">
        <w:rPr>
          <w:sz w:val="28"/>
          <w:szCs w:val="28"/>
        </w:rPr>
        <w:t>ий сценарий – ликвидация предприятий и массовое высвобождение работников</w:t>
      </w:r>
      <w:r w:rsidRPr="00D452BD">
        <w:rPr>
          <w:sz w:val="28"/>
          <w:szCs w:val="28"/>
        </w:rPr>
        <w:t xml:space="preserve">. </w:t>
      </w:r>
      <w:r w:rsidR="00900AF7" w:rsidRPr="00D452BD">
        <w:rPr>
          <w:sz w:val="28"/>
          <w:szCs w:val="28"/>
        </w:rPr>
        <w:t xml:space="preserve">Процесс высвобождения </w:t>
      </w:r>
      <w:r w:rsidR="00A95DF0">
        <w:rPr>
          <w:sz w:val="28"/>
          <w:szCs w:val="28"/>
        </w:rPr>
        <w:t>создает</w:t>
      </w:r>
      <w:r w:rsidR="00900AF7" w:rsidRPr="00D452BD">
        <w:rPr>
          <w:sz w:val="28"/>
          <w:szCs w:val="28"/>
        </w:rPr>
        <w:t xml:space="preserve"> с</w:t>
      </w:r>
      <w:r w:rsidRPr="00D452BD">
        <w:rPr>
          <w:sz w:val="28"/>
          <w:szCs w:val="28"/>
        </w:rPr>
        <w:t>оциальн</w:t>
      </w:r>
      <w:r w:rsidR="00900AF7" w:rsidRPr="00D452BD">
        <w:rPr>
          <w:sz w:val="28"/>
          <w:szCs w:val="28"/>
        </w:rPr>
        <w:t>ую</w:t>
      </w:r>
      <w:r w:rsidRPr="00D452BD">
        <w:rPr>
          <w:sz w:val="28"/>
          <w:szCs w:val="28"/>
        </w:rPr>
        <w:t xml:space="preserve"> напряженность</w:t>
      </w:r>
      <w:r w:rsidR="00A95DF0">
        <w:rPr>
          <w:sz w:val="28"/>
          <w:szCs w:val="28"/>
        </w:rPr>
        <w:t xml:space="preserve"> и рост уровня безработицы</w:t>
      </w:r>
      <w:r w:rsidR="00900AF7" w:rsidRPr="00D452BD">
        <w:rPr>
          <w:sz w:val="28"/>
          <w:szCs w:val="28"/>
        </w:rPr>
        <w:t xml:space="preserve">. </w:t>
      </w:r>
    </w:p>
    <w:p w:rsidR="00D95ED6" w:rsidRPr="00D452BD" w:rsidRDefault="00A95DF0" w:rsidP="00D95ED6">
      <w:pPr>
        <w:pStyle w:val="21"/>
        <w:shd w:val="clear" w:color="auto" w:fill="auto"/>
        <w:tabs>
          <w:tab w:val="left" w:pos="1560"/>
          <w:tab w:val="left" w:pos="3261"/>
        </w:tabs>
        <w:spacing w:before="0" w:after="0" w:line="240" w:lineRule="auto"/>
        <w:ind w:left="20" w:firstLine="689"/>
        <w:rPr>
          <w:sz w:val="28"/>
          <w:szCs w:val="28"/>
        </w:rPr>
      </w:pPr>
      <w:r>
        <w:rPr>
          <w:sz w:val="28"/>
          <w:szCs w:val="28"/>
        </w:rPr>
        <w:t>В</w:t>
      </w:r>
      <w:r w:rsidR="00096D56" w:rsidRPr="00D452BD">
        <w:rPr>
          <w:sz w:val="28"/>
          <w:szCs w:val="28"/>
        </w:rPr>
        <w:t xml:space="preserve"> 2015 году </w:t>
      </w:r>
      <w:r>
        <w:rPr>
          <w:sz w:val="28"/>
          <w:szCs w:val="28"/>
        </w:rPr>
        <w:t xml:space="preserve">в </w:t>
      </w:r>
      <w:r w:rsidR="00096D56" w:rsidRPr="00D452BD">
        <w:rPr>
          <w:sz w:val="28"/>
          <w:szCs w:val="28"/>
        </w:rPr>
        <w:t>1568 организация</w:t>
      </w:r>
      <w:r>
        <w:rPr>
          <w:sz w:val="28"/>
          <w:szCs w:val="28"/>
        </w:rPr>
        <w:t>х</w:t>
      </w:r>
      <w:r w:rsidR="00096D56" w:rsidRPr="00D452BD">
        <w:rPr>
          <w:sz w:val="28"/>
          <w:szCs w:val="28"/>
        </w:rPr>
        <w:t xml:space="preserve"> уволено в </w:t>
      </w:r>
      <w:r>
        <w:rPr>
          <w:sz w:val="28"/>
          <w:szCs w:val="28"/>
        </w:rPr>
        <w:t>связи с сокращением штатов</w:t>
      </w:r>
      <w:r w:rsidR="00096D56" w:rsidRPr="00D452BD">
        <w:rPr>
          <w:sz w:val="28"/>
          <w:szCs w:val="28"/>
        </w:rPr>
        <w:t xml:space="preserve"> 939</w:t>
      </w:r>
      <w:r>
        <w:rPr>
          <w:sz w:val="28"/>
          <w:szCs w:val="28"/>
        </w:rPr>
        <w:t>0</w:t>
      </w:r>
      <w:r w:rsidR="00096D56" w:rsidRPr="00D452BD">
        <w:rPr>
          <w:sz w:val="28"/>
          <w:szCs w:val="28"/>
        </w:rPr>
        <w:t xml:space="preserve"> работник</w:t>
      </w:r>
      <w:r>
        <w:rPr>
          <w:sz w:val="28"/>
          <w:szCs w:val="28"/>
        </w:rPr>
        <w:t>ов</w:t>
      </w:r>
      <w:r w:rsidR="00096D56" w:rsidRPr="00D452BD">
        <w:rPr>
          <w:sz w:val="28"/>
          <w:szCs w:val="28"/>
        </w:rPr>
        <w:t xml:space="preserve">. </w:t>
      </w:r>
      <w:r>
        <w:rPr>
          <w:sz w:val="28"/>
          <w:szCs w:val="28"/>
        </w:rPr>
        <w:t>Это</w:t>
      </w:r>
      <w:r w:rsidR="00D95ED6" w:rsidRPr="00D452BD">
        <w:rPr>
          <w:sz w:val="28"/>
          <w:szCs w:val="28"/>
        </w:rPr>
        <w:t xml:space="preserve"> на 37%</w:t>
      </w:r>
      <w:r>
        <w:rPr>
          <w:sz w:val="28"/>
          <w:szCs w:val="28"/>
        </w:rPr>
        <w:t xml:space="preserve"> больше, чем в 2014 году</w:t>
      </w:r>
      <w:r w:rsidR="00D95ED6" w:rsidRPr="00D452BD">
        <w:rPr>
          <w:sz w:val="28"/>
          <w:szCs w:val="28"/>
        </w:rPr>
        <w:t>.</w:t>
      </w:r>
    </w:p>
    <w:p w:rsidR="004B18C3" w:rsidRPr="00D452BD" w:rsidRDefault="004B18C3" w:rsidP="00DF0296">
      <w:pPr>
        <w:pStyle w:val="21"/>
        <w:shd w:val="clear" w:color="auto" w:fill="auto"/>
        <w:tabs>
          <w:tab w:val="left" w:pos="1560"/>
          <w:tab w:val="left" w:pos="3261"/>
        </w:tabs>
        <w:spacing w:before="0" w:after="0" w:line="240" w:lineRule="auto"/>
        <w:ind w:left="20" w:firstLine="689"/>
        <w:rPr>
          <w:sz w:val="28"/>
          <w:szCs w:val="28"/>
        </w:rPr>
      </w:pPr>
    </w:p>
    <w:p w:rsidR="00894A5C" w:rsidRPr="00D452BD" w:rsidRDefault="00123900"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1.2. </w:t>
      </w:r>
      <w:r w:rsidR="006E16B7" w:rsidRPr="00D452BD">
        <w:rPr>
          <w:sz w:val="28"/>
          <w:szCs w:val="28"/>
        </w:rPr>
        <w:t>Способы решения заявленных проблем</w:t>
      </w:r>
      <w:r w:rsidR="00DE788A" w:rsidRPr="00D452BD">
        <w:rPr>
          <w:sz w:val="28"/>
          <w:szCs w:val="28"/>
        </w:rPr>
        <w:t>, в том числе в других субъектах Российской Федерации</w:t>
      </w:r>
    </w:p>
    <w:p w:rsidR="00894A5C" w:rsidRPr="00D452BD" w:rsidRDefault="006E16B7"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Способы решения заявленных проблем приведены в таблицах</w:t>
      </w:r>
      <w:hyperlink w:anchor="bookmark8" w:tooltip="Current Document">
        <w:r w:rsidRPr="00D452BD">
          <w:rPr>
            <w:sz w:val="28"/>
            <w:szCs w:val="28"/>
          </w:rPr>
          <w:t xml:space="preserve"> 2-</w:t>
        </w:r>
      </w:hyperlink>
      <w:hyperlink w:anchor="bookmark10" w:tooltip="Current Document">
        <w:r w:rsidRPr="00D452BD">
          <w:rPr>
            <w:sz w:val="28"/>
            <w:szCs w:val="28"/>
          </w:rPr>
          <w:t xml:space="preserve">4 </w:t>
        </w:r>
      </w:hyperlink>
      <w:r w:rsidRPr="00D452BD">
        <w:rPr>
          <w:sz w:val="28"/>
          <w:szCs w:val="28"/>
        </w:rPr>
        <w:t>части II</w:t>
      </w:r>
      <w:r w:rsidR="00DE788A" w:rsidRPr="00D452BD">
        <w:rPr>
          <w:sz w:val="28"/>
          <w:szCs w:val="28"/>
        </w:rPr>
        <w:t>I</w:t>
      </w:r>
      <w:r w:rsidRPr="00D452BD">
        <w:rPr>
          <w:sz w:val="28"/>
          <w:szCs w:val="28"/>
        </w:rPr>
        <w:t xml:space="preserve"> настоящего сводного отч</w:t>
      </w:r>
      <w:r w:rsidR="00DE788A" w:rsidRPr="00D452BD">
        <w:rPr>
          <w:sz w:val="28"/>
          <w:szCs w:val="28"/>
        </w:rPr>
        <w:t>е</w:t>
      </w:r>
      <w:r w:rsidRPr="00D452BD">
        <w:rPr>
          <w:sz w:val="28"/>
          <w:szCs w:val="28"/>
        </w:rPr>
        <w:t>та.</w:t>
      </w:r>
    </w:p>
    <w:p w:rsidR="00DE788A" w:rsidRPr="00D452BD" w:rsidRDefault="006E16B7"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xml:space="preserve">Указанные способы сводятся </w:t>
      </w:r>
      <w:proofErr w:type="gramStart"/>
      <w:r w:rsidRPr="00D452BD">
        <w:rPr>
          <w:sz w:val="28"/>
          <w:szCs w:val="28"/>
        </w:rPr>
        <w:t>к</w:t>
      </w:r>
      <w:proofErr w:type="gramEnd"/>
      <w:r w:rsidRPr="00D452BD">
        <w:rPr>
          <w:sz w:val="28"/>
          <w:szCs w:val="28"/>
        </w:rPr>
        <w:t xml:space="preserve"> следующим:</w:t>
      </w:r>
      <w:r w:rsidR="00DE788A" w:rsidRPr="00D452BD">
        <w:rPr>
          <w:sz w:val="28"/>
          <w:szCs w:val="28"/>
        </w:rPr>
        <w:t xml:space="preserve"> </w:t>
      </w:r>
    </w:p>
    <w:p w:rsidR="00A43992" w:rsidRPr="00D452BD" w:rsidRDefault="00A43992" w:rsidP="00A43992">
      <w:pPr>
        <w:pStyle w:val="21"/>
        <w:shd w:val="clear" w:color="auto" w:fill="auto"/>
        <w:tabs>
          <w:tab w:val="left" w:pos="1560"/>
          <w:tab w:val="left" w:pos="3261"/>
        </w:tabs>
        <w:spacing w:before="0" w:after="0" w:line="240" w:lineRule="auto"/>
        <w:ind w:left="20" w:firstLine="689"/>
        <w:rPr>
          <w:sz w:val="28"/>
          <w:szCs w:val="28"/>
        </w:rPr>
      </w:pPr>
      <w:proofErr w:type="gramStart"/>
      <w:r w:rsidRPr="00D452BD">
        <w:rPr>
          <w:sz w:val="28"/>
          <w:szCs w:val="28"/>
        </w:rPr>
        <w:t>Способ № 1: реализация полномочий по государственному регулированию рынка труда иностранных работников в целях обеспечения национальной безопасности, поддержания оптимального баланса трудовых ресурсов, а также содействия в приоритетном порядке трудоустройству граждан Российской Федерации путем установления запрета на привлечение хозяйствующими субъектами, осуществляющими деятельность на территории Новосибирской области, иностранных граждан, осуществляющих трудовую деятельность на основании патентов, по отдельным видам экономической деятельности.</w:t>
      </w:r>
      <w:proofErr w:type="gramEnd"/>
      <w:r w:rsidRPr="00D452BD">
        <w:rPr>
          <w:sz w:val="28"/>
          <w:szCs w:val="28"/>
        </w:rPr>
        <w:t xml:space="preserve"> </w:t>
      </w:r>
      <w:r w:rsidR="00A95DF0">
        <w:rPr>
          <w:sz w:val="28"/>
          <w:szCs w:val="28"/>
        </w:rPr>
        <w:t>Этот</w:t>
      </w:r>
      <w:r w:rsidRPr="00D452BD">
        <w:rPr>
          <w:sz w:val="28"/>
          <w:szCs w:val="28"/>
        </w:rPr>
        <w:t xml:space="preserve"> способ предполагается с целью </w:t>
      </w:r>
      <w:r w:rsidR="00096D56">
        <w:rPr>
          <w:sz w:val="28"/>
          <w:szCs w:val="28"/>
        </w:rPr>
        <w:t xml:space="preserve">косвенного </w:t>
      </w:r>
      <w:r w:rsidRPr="00D452BD">
        <w:rPr>
          <w:sz w:val="28"/>
          <w:szCs w:val="28"/>
        </w:rPr>
        <w:t xml:space="preserve">решения всех заявленных </w:t>
      </w:r>
      <w:r w:rsidR="009F2269">
        <w:rPr>
          <w:sz w:val="28"/>
          <w:szCs w:val="28"/>
        </w:rPr>
        <w:t>угроз</w:t>
      </w:r>
      <w:r w:rsidR="00A524BB" w:rsidRPr="00D452BD">
        <w:rPr>
          <w:sz w:val="28"/>
          <w:szCs w:val="28"/>
        </w:rPr>
        <w:t xml:space="preserve">, указанных в таблице 1 части </w:t>
      </w:r>
      <w:r w:rsidR="00A524BB" w:rsidRPr="00D452BD">
        <w:rPr>
          <w:sz w:val="28"/>
          <w:szCs w:val="28"/>
          <w:lang w:val="en-US" w:eastAsia="en-US" w:bidi="en-US"/>
        </w:rPr>
        <w:t>III</w:t>
      </w:r>
      <w:r w:rsidR="00A524BB" w:rsidRPr="00D452BD">
        <w:rPr>
          <w:sz w:val="28"/>
          <w:szCs w:val="28"/>
          <w:lang w:eastAsia="en-US" w:bidi="en-US"/>
        </w:rPr>
        <w:t xml:space="preserve"> </w:t>
      </w:r>
      <w:r w:rsidR="00A524BB" w:rsidRPr="00D452BD">
        <w:rPr>
          <w:sz w:val="28"/>
          <w:szCs w:val="28"/>
        </w:rPr>
        <w:t>настоящего сводного отчета</w:t>
      </w:r>
      <w:r w:rsidRPr="00D452BD">
        <w:rPr>
          <w:sz w:val="28"/>
          <w:szCs w:val="28"/>
        </w:rPr>
        <w:t xml:space="preserve">, а именно: угроза национальной безопасности, </w:t>
      </w:r>
      <w:r w:rsidR="00A95DF0">
        <w:rPr>
          <w:sz w:val="28"/>
          <w:szCs w:val="28"/>
        </w:rPr>
        <w:t>угроза</w:t>
      </w:r>
      <w:r w:rsidRPr="00D452BD">
        <w:rPr>
          <w:sz w:val="28"/>
          <w:szCs w:val="28"/>
        </w:rPr>
        <w:t xml:space="preserve"> напряженности на рынке труда, </w:t>
      </w:r>
      <w:r w:rsidR="00A95DF0">
        <w:rPr>
          <w:sz w:val="28"/>
          <w:szCs w:val="28"/>
        </w:rPr>
        <w:t>угроза массового сокращения</w:t>
      </w:r>
      <w:r w:rsidRPr="00D452BD">
        <w:rPr>
          <w:sz w:val="28"/>
          <w:szCs w:val="28"/>
        </w:rPr>
        <w:t xml:space="preserve"> работников.</w:t>
      </w:r>
    </w:p>
    <w:p w:rsidR="00A43992" w:rsidRPr="00D452BD" w:rsidRDefault="00A43992"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xml:space="preserve">Способ № 2: реализация полномочий по государственному регулированию рынка труда иностранных работников путем подготовки мотивированных </w:t>
      </w:r>
      <w:r w:rsidRPr="00D452BD">
        <w:rPr>
          <w:sz w:val="28"/>
          <w:szCs w:val="28"/>
        </w:rPr>
        <w:lastRenderedPageBreak/>
        <w:t>предложений о приостановлении на определенный период выдачи патентов на т</w:t>
      </w:r>
      <w:r w:rsidR="00A95DF0">
        <w:rPr>
          <w:sz w:val="28"/>
          <w:szCs w:val="28"/>
        </w:rPr>
        <w:t>ерритории Новосибирской области</w:t>
      </w:r>
      <w:r w:rsidRPr="00D452BD">
        <w:rPr>
          <w:sz w:val="28"/>
          <w:szCs w:val="28"/>
        </w:rPr>
        <w:t xml:space="preserve"> на основании прогноза социально-экономического развития региона на соответствующий период с учетом мнения трехсторонней комиссии по регулированию социально-трудовых отношений Новосибирской области.</w:t>
      </w:r>
      <w:r w:rsidR="00A524BB" w:rsidRPr="00D452BD">
        <w:rPr>
          <w:sz w:val="28"/>
          <w:szCs w:val="28"/>
        </w:rPr>
        <w:t xml:space="preserve"> Также как и Способ № 1 </w:t>
      </w:r>
      <w:r w:rsidR="00A95DF0">
        <w:rPr>
          <w:sz w:val="28"/>
          <w:szCs w:val="28"/>
        </w:rPr>
        <w:t>этот</w:t>
      </w:r>
      <w:r w:rsidR="00A524BB" w:rsidRPr="00D452BD">
        <w:rPr>
          <w:sz w:val="28"/>
          <w:szCs w:val="28"/>
        </w:rPr>
        <w:t xml:space="preserve"> способ может быть направлен на </w:t>
      </w:r>
      <w:r w:rsidR="00096D56">
        <w:rPr>
          <w:sz w:val="28"/>
          <w:szCs w:val="28"/>
        </w:rPr>
        <w:t xml:space="preserve">косвенное </w:t>
      </w:r>
      <w:r w:rsidR="00A524BB" w:rsidRPr="00D452BD">
        <w:rPr>
          <w:sz w:val="28"/>
          <w:szCs w:val="28"/>
        </w:rPr>
        <w:t xml:space="preserve">решение всех заявленных </w:t>
      </w:r>
      <w:r w:rsidR="00A95DF0">
        <w:rPr>
          <w:sz w:val="28"/>
          <w:szCs w:val="28"/>
        </w:rPr>
        <w:t>угроз</w:t>
      </w:r>
      <w:r w:rsidR="00A524BB" w:rsidRPr="00D452BD">
        <w:rPr>
          <w:sz w:val="28"/>
          <w:szCs w:val="28"/>
        </w:rPr>
        <w:t xml:space="preserve">, указанных в таблице 1 части </w:t>
      </w:r>
      <w:r w:rsidR="00A524BB" w:rsidRPr="00D452BD">
        <w:rPr>
          <w:sz w:val="28"/>
          <w:szCs w:val="28"/>
          <w:lang w:val="en-US" w:eastAsia="en-US" w:bidi="en-US"/>
        </w:rPr>
        <w:t>III</w:t>
      </w:r>
      <w:r w:rsidR="00A524BB" w:rsidRPr="00D452BD">
        <w:rPr>
          <w:sz w:val="28"/>
          <w:szCs w:val="28"/>
          <w:lang w:eastAsia="en-US" w:bidi="en-US"/>
        </w:rPr>
        <w:t xml:space="preserve"> </w:t>
      </w:r>
      <w:r w:rsidR="00A524BB" w:rsidRPr="00D452BD">
        <w:rPr>
          <w:sz w:val="28"/>
          <w:szCs w:val="28"/>
        </w:rPr>
        <w:t>настоящего сводного отчета.</w:t>
      </w:r>
    </w:p>
    <w:p w:rsidR="00A43992" w:rsidRPr="00D452BD" w:rsidRDefault="00A43992" w:rsidP="00A43992">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xml:space="preserve">Способ № 3: Реализация Новосибирской областью полномочий в </w:t>
      </w:r>
      <w:r w:rsidR="00A95DF0">
        <w:rPr>
          <w:sz w:val="28"/>
          <w:szCs w:val="28"/>
        </w:rPr>
        <w:t>сфере</w:t>
      </w:r>
      <w:r w:rsidRPr="00D452BD">
        <w:rPr>
          <w:sz w:val="28"/>
          <w:szCs w:val="28"/>
        </w:rPr>
        <w:t xml:space="preserve"> содействия занятости населения, в том числе:</w:t>
      </w:r>
    </w:p>
    <w:p w:rsidR="00A43992" w:rsidRPr="00D452BD" w:rsidRDefault="00A43992" w:rsidP="00A43992">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организация ярмарок вакансий и учебных рабочих мест;</w:t>
      </w:r>
    </w:p>
    <w:p w:rsidR="00A43992" w:rsidRPr="00D452BD" w:rsidRDefault="00A43992" w:rsidP="00A43992">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w:t>
      </w:r>
      <w:hyperlink r:id="rId12" w:history="1">
        <w:r w:rsidRPr="00D452BD">
          <w:rPr>
            <w:sz w:val="28"/>
            <w:szCs w:val="28"/>
          </w:rPr>
          <w:t>организация</w:t>
        </w:r>
      </w:hyperlink>
      <w:r w:rsidRPr="00D452BD">
        <w:rPr>
          <w:sz w:val="28"/>
          <w:szCs w:val="28"/>
        </w:rP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43992" w:rsidRPr="00D452BD" w:rsidRDefault="00A43992" w:rsidP="00A43992">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w:t>
      </w:r>
      <w:hyperlink r:id="rId13" w:history="1">
        <w:r w:rsidRPr="00D452BD">
          <w:rPr>
            <w:sz w:val="28"/>
            <w:szCs w:val="28"/>
          </w:rPr>
          <w:t>психологическая поддержка</w:t>
        </w:r>
      </w:hyperlink>
      <w:r w:rsidRPr="00D452BD">
        <w:rPr>
          <w:sz w:val="28"/>
          <w:szCs w:val="28"/>
        </w:rPr>
        <w:t xml:space="preserve"> безработных граждан;</w:t>
      </w:r>
    </w:p>
    <w:p w:rsidR="00A43992" w:rsidRPr="00D452BD" w:rsidRDefault="00A43992" w:rsidP="00A43992">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w:t>
      </w:r>
      <w:hyperlink r:id="rId14" w:history="1">
        <w:r w:rsidRPr="00D452BD">
          <w:rPr>
            <w:sz w:val="28"/>
            <w:szCs w:val="28"/>
          </w:rPr>
          <w:t>профессиональное обучение</w:t>
        </w:r>
      </w:hyperlink>
      <w:r w:rsidRPr="00D452BD">
        <w:rPr>
          <w:sz w:val="28"/>
          <w:szCs w:val="28"/>
        </w:rPr>
        <w:t xml:space="preserve"> и дополнительное профессиональное образование безработных граждан, включая обучение в другой местности;</w:t>
      </w:r>
    </w:p>
    <w:p w:rsidR="00A43992" w:rsidRPr="00D452BD" w:rsidRDefault="00A43992" w:rsidP="00A43992">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w:t>
      </w:r>
      <w:hyperlink r:id="rId15" w:history="1">
        <w:r w:rsidRPr="00D452BD">
          <w:rPr>
            <w:sz w:val="28"/>
            <w:szCs w:val="28"/>
          </w:rPr>
          <w:t>организация</w:t>
        </w:r>
      </w:hyperlink>
      <w:r w:rsidRPr="00D452BD">
        <w:rPr>
          <w:sz w:val="28"/>
          <w:szCs w:val="28"/>
        </w:rPr>
        <w:t xml:space="preserve"> проведения оплачиваемых общественных работ;</w:t>
      </w:r>
    </w:p>
    <w:p w:rsidR="00A43992" w:rsidRPr="00D452BD" w:rsidRDefault="00A43992" w:rsidP="00A43992">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w:t>
      </w:r>
      <w:hyperlink r:id="rId16" w:history="1">
        <w:r w:rsidRPr="00D452BD">
          <w:rPr>
            <w:sz w:val="28"/>
            <w:szCs w:val="28"/>
          </w:rPr>
          <w:t>социальная адаптация</w:t>
        </w:r>
      </w:hyperlink>
      <w:r w:rsidRPr="00D452BD">
        <w:rPr>
          <w:sz w:val="28"/>
          <w:szCs w:val="28"/>
        </w:rPr>
        <w:t xml:space="preserve"> безработных граждан на рынке труда;</w:t>
      </w:r>
    </w:p>
    <w:p w:rsidR="00A43992" w:rsidRPr="00D452BD" w:rsidRDefault="00A43992" w:rsidP="00A43992">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w:t>
      </w:r>
      <w:hyperlink r:id="rId17" w:history="1">
        <w:r w:rsidRPr="00D452BD">
          <w:rPr>
            <w:sz w:val="28"/>
            <w:szCs w:val="28"/>
          </w:rPr>
          <w:t>содействие</w:t>
        </w:r>
      </w:hyperlink>
      <w:r w:rsidRPr="00D452BD">
        <w:rPr>
          <w:sz w:val="28"/>
          <w:szCs w:val="28"/>
        </w:rPr>
        <w:t xml:space="preserve"> самозанятости безработных граждан;</w:t>
      </w:r>
    </w:p>
    <w:p w:rsidR="00A43992" w:rsidRPr="00D452BD" w:rsidRDefault="00A43992" w:rsidP="00A43992">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w:t>
      </w:r>
      <w:hyperlink r:id="rId18" w:history="1">
        <w:r w:rsidRPr="00D452BD">
          <w:rPr>
            <w:sz w:val="28"/>
            <w:szCs w:val="28"/>
          </w:rPr>
          <w:t>содействие</w:t>
        </w:r>
      </w:hyperlink>
      <w:r w:rsidRPr="00D452BD">
        <w:rPr>
          <w:sz w:val="28"/>
          <w:szCs w:val="28"/>
        </w:rP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r w:rsidR="00A524BB" w:rsidRPr="00D452BD">
        <w:rPr>
          <w:sz w:val="28"/>
          <w:szCs w:val="28"/>
        </w:rPr>
        <w:t xml:space="preserve"> В отличие от первых двух способов</w:t>
      </w:r>
      <w:r w:rsidR="00A95DF0">
        <w:rPr>
          <w:sz w:val="28"/>
          <w:szCs w:val="28"/>
        </w:rPr>
        <w:t>,</w:t>
      </w:r>
      <w:r w:rsidR="00A524BB" w:rsidRPr="00D452BD">
        <w:rPr>
          <w:sz w:val="28"/>
          <w:szCs w:val="28"/>
        </w:rPr>
        <w:t xml:space="preserve"> указанный способ способен </w:t>
      </w:r>
      <w:r w:rsidR="00A95DF0">
        <w:rPr>
          <w:sz w:val="28"/>
          <w:szCs w:val="28"/>
        </w:rPr>
        <w:t>повлиять на устранение</w:t>
      </w:r>
      <w:r w:rsidR="00A524BB" w:rsidRPr="00D452BD">
        <w:rPr>
          <w:sz w:val="28"/>
          <w:szCs w:val="28"/>
        </w:rPr>
        <w:t xml:space="preserve"> лишь одн</w:t>
      </w:r>
      <w:r w:rsidR="00A95DF0">
        <w:rPr>
          <w:sz w:val="28"/>
          <w:szCs w:val="28"/>
        </w:rPr>
        <w:t>ой</w:t>
      </w:r>
      <w:r w:rsidR="00A524BB" w:rsidRPr="00D452BD">
        <w:rPr>
          <w:sz w:val="28"/>
          <w:szCs w:val="28"/>
        </w:rPr>
        <w:t xml:space="preserve"> </w:t>
      </w:r>
      <w:r w:rsidR="00A95DF0">
        <w:rPr>
          <w:sz w:val="28"/>
          <w:szCs w:val="28"/>
        </w:rPr>
        <w:t>угрозы</w:t>
      </w:r>
      <w:r w:rsidR="00A524BB" w:rsidRPr="00D452BD">
        <w:rPr>
          <w:sz w:val="28"/>
          <w:szCs w:val="28"/>
        </w:rPr>
        <w:t xml:space="preserve"> </w:t>
      </w:r>
      <w:r w:rsidR="00A95DF0" w:rsidRPr="00D452BD">
        <w:rPr>
          <w:sz w:val="28"/>
          <w:szCs w:val="28"/>
        </w:rPr>
        <w:t>–</w:t>
      </w:r>
      <w:r w:rsidR="00A95DF0">
        <w:rPr>
          <w:sz w:val="28"/>
          <w:szCs w:val="28"/>
        </w:rPr>
        <w:t xml:space="preserve"> рост</w:t>
      </w:r>
      <w:r w:rsidR="00A524BB" w:rsidRPr="00D452BD">
        <w:rPr>
          <w:sz w:val="28"/>
          <w:szCs w:val="28"/>
        </w:rPr>
        <w:t xml:space="preserve"> напряженности на рынке труда. </w:t>
      </w:r>
    </w:p>
    <w:p w:rsidR="00A43992" w:rsidRPr="00D452BD" w:rsidRDefault="00A43992" w:rsidP="00DF0296">
      <w:pPr>
        <w:pStyle w:val="21"/>
        <w:shd w:val="clear" w:color="auto" w:fill="auto"/>
        <w:tabs>
          <w:tab w:val="left" w:pos="1560"/>
          <w:tab w:val="left" w:pos="3261"/>
        </w:tabs>
        <w:spacing w:before="0" w:after="0" w:line="240" w:lineRule="auto"/>
        <w:ind w:left="20" w:firstLine="689"/>
        <w:rPr>
          <w:sz w:val="28"/>
          <w:szCs w:val="28"/>
        </w:rPr>
      </w:pPr>
    </w:p>
    <w:p w:rsidR="00894A5C" w:rsidRPr="00D452BD" w:rsidRDefault="00DE788A" w:rsidP="00DF0296">
      <w:pPr>
        <w:pStyle w:val="20"/>
        <w:keepNext/>
        <w:keepLines/>
        <w:shd w:val="clear" w:color="auto" w:fill="auto"/>
        <w:tabs>
          <w:tab w:val="left" w:pos="1560"/>
          <w:tab w:val="left" w:pos="3261"/>
        </w:tabs>
        <w:spacing w:before="0" w:after="0" w:line="240" w:lineRule="auto"/>
        <w:ind w:left="20" w:firstLine="689"/>
        <w:rPr>
          <w:sz w:val="28"/>
          <w:szCs w:val="28"/>
        </w:rPr>
      </w:pPr>
      <w:bookmarkStart w:id="2" w:name="bookmark3"/>
      <w:r w:rsidRPr="00D452BD">
        <w:rPr>
          <w:sz w:val="28"/>
          <w:szCs w:val="28"/>
        </w:rPr>
        <w:t>2. </w:t>
      </w:r>
      <w:r w:rsidR="006E16B7" w:rsidRPr="00D452BD">
        <w:rPr>
          <w:sz w:val="28"/>
          <w:szCs w:val="28"/>
        </w:rPr>
        <w:t>Предлагаемое регулирование</w:t>
      </w:r>
      <w:bookmarkEnd w:id="2"/>
    </w:p>
    <w:p w:rsidR="00DE788A" w:rsidRPr="00D452BD" w:rsidRDefault="00DE788A" w:rsidP="00DF0296">
      <w:pPr>
        <w:pStyle w:val="21"/>
        <w:shd w:val="clear" w:color="auto" w:fill="auto"/>
        <w:tabs>
          <w:tab w:val="left" w:pos="1560"/>
          <w:tab w:val="left" w:pos="3261"/>
        </w:tabs>
        <w:spacing w:before="0" w:after="0" w:line="240" w:lineRule="auto"/>
        <w:ind w:left="20" w:firstLine="689"/>
        <w:rPr>
          <w:sz w:val="28"/>
          <w:szCs w:val="28"/>
        </w:rPr>
      </w:pPr>
      <w:bookmarkStart w:id="3" w:name="bookmark4"/>
      <w:r w:rsidRPr="00D452BD">
        <w:rPr>
          <w:sz w:val="28"/>
          <w:szCs w:val="28"/>
        </w:rPr>
        <w:t>2.1. </w:t>
      </w:r>
      <w:r w:rsidR="006E16B7" w:rsidRPr="00D452BD">
        <w:rPr>
          <w:sz w:val="28"/>
          <w:szCs w:val="28"/>
        </w:rPr>
        <w:t>Описание предлагаемого регулирования</w:t>
      </w:r>
      <w:bookmarkEnd w:id="3"/>
    </w:p>
    <w:p w:rsidR="00DF0296" w:rsidRPr="00D452BD" w:rsidRDefault="00840290"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Реализация полномочий по государственному регулированию рынка труда иностранных работников путем установления запрета на привлечение хозяйствующими субъектами, осуществляющими деятельность на территории Новосибирской области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840290" w:rsidRPr="00D452BD" w:rsidRDefault="00840290" w:rsidP="00DF0296">
      <w:pPr>
        <w:pStyle w:val="21"/>
        <w:shd w:val="clear" w:color="auto" w:fill="auto"/>
        <w:tabs>
          <w:tab w:val="left" w:pos="1560"/>
          <w:tab w:val="left" w:pos="3261"/>
        </w:tabs>
        <w:spacing w:before="0" w:after="0" w:line="240" w:lineRule="auto"/>
        <w:ind w:left="20" w:firstLine="689"/>
        <w:rPr>
          <w:sz w:val="28"/>
          <w:szCs w:val="28"/>
        </w:rPr>
      </w:pPr>
    </w:p>
    <w:p w:rsidR="00894A5C" w:rsidRPr="00D452BD" w:rsidRDefault="00DE788A"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2.2. </w:t>
      </w:r>
      <w:r w:rsidR="006E16B7" w:rsidRPr="00D452BD">
        <w:rPr>
          <w:sz w:val="28"/>
          <w:szCs w:val="28"/>
        </w:rPr>
        <w:t>Обоснование выбора предлагаемого способа регулирования</w:t>
      </w:r>
    </w:p>
    <w:p w:rsidR="00894A5C" w:rsidRPr="00D452BD" w:rsidRDefault="006E16B7"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Причины, по которым из всех возможных способов решения заявленных проблем</w:t>
      </w:r>
      <w:r w:rsidR="003C03E3">
        <w:rPr>
          <w:sz w:val="28"/>
          <w:szCs w:val="28"/>
        </w:rPr>
        <w:t xml:space="preserve"> (угроз)</w:t>
      </w:r>
      <w:r w:rsidRPr="00D452BD">
        <w:rPr>
          <w:sz w:val="28"/>
          <w:szCs w:val="28"/>
        </w:rPr>
        <w:t>, привед</w:t>
      </w:r>
      <w:r w:rsidR="0038156C" w:rsidRPr="00D452BD">
        <w:rPr>
          <w:sz w:val="28"/>
          <w:szCs w:val="28"/>
        </w:rPr>
        <w:t>е</w:t>
      </w:r>
      <w:r w:rsidRPr="00D452BD">
        <w:rPr>
          <w:sz w:val="28"/>
          <w:szCs w:val="28"/>
        </w:rPr>
        <w:t>нных в таблицах</w:t>
      </w:r>
      <w:hyperlink w:anchor="bookmark8" w:tooltip="Current Document">
        <w:r w:rsidRPr="00D452BD">
          <w:rPr>
            <w:sz w:val="28"/>
            <w:szCs w:val="28"/>
          </w:rPr>
          <w:t xml:space="preserve"> 2-</w:t>
        </w:r>
      </w:hyperlink>
      <w:hyperlink w:anchor="bookmark10" w:tooltip="Current Document">
        <w:r w:rsidRPr="00D452BD">
          <w:rPr>
            <w:sz w:val="28"/>
            <w:szCs w:val="28"/>
          </w:rPr>
          <w:t xml:space="preserve">4 </w:t>
        </w:r>
      </w:hyperlink>
      <w:r w:rsidRPr="00D452BD">
        <w:rPr>
          <w:sz w:val="28"/>
          <w:szCs w:val="28"/>
        </w:rPr>
        <w:t xml:space="preserve">части </w:t>
      </w:r>
      <w:r w:rsidRPr="00D452BD">
        <w:rPr>
          <w:sz w:val="28"/>
          <w:szCs w:val="28"/>
          <w:lang w:val="en-US" w:eastAsia="en-US" w:bidi="en-US"/>
        </w:rPr>
        <w:t>II</w:t>
      </w:r>
      <w:r w:rsidR="0038156C" w:rsidRPr="00D452BD">
        <w:rPr>
          <w:sz w:val="28"/>
          <w:szCs w:val="28"/>
          <w:lang w:val="en-US" w:eastAsia="en-US" w:bidi="en-US"/>
        </w:rPr>
        <w:t>I</w:t>
      </w:r>
      <w:r w:rsidRPr="00D452BD">
        <w:rPr>
          <w:sz w:val="28"/>
          <w:szCs w:val="28"/>
          <w:lang w:eastAsia="en-US" w:bidi="en-US"/>
        </w:rPr>
        <w:t xml:space="preserve"> </w:t>
      </w:r>
      <w:r w:rsidRPr="00D452BD">
        <w:rPr>
          <w:sz w:val="28"/>
          <w:szCs w:val="28"/>
        </w:rPr>
        <w:t>настоящего сводного отч</w:t>
      </w:r>
      <w:r w:rsidR="0038156C" w:rsidRPr="00D452BD">
        <w:rPr>
          <w:sz w:val="28"/>
          <w:szCs w:val="28"/>
        </w:rPr>
        <w:t>е</w:t>
      </w:r>
      <w:r w:rsidRPr="00D452BD">
        <w:rPr>
          <w:sz w:val="28"/>
          <w:szCs w:val="28"/>
        </w:rPr>
        <w:t>та, был выбран описанный в пункте</w:t>
      </w:r>
      <w:hyperlink w:anchor="bookmark4" w:tooltip="Current Document">
        <w:r w:rsidRPr="00D452BD">
          <w:rPr>
            <w:sz w:val="28"/>
            <w:szCs w:val="28"/>
          </w:rPr>
          <w:t xml:space="preserve"> 2.1</w:t>
        </w:r>
      </w:hyperlink>
      <w:r w:rsidR="00B50248" w:rsidRPr="00D452BD">
        <w:rPr>
          <w:sz w:val="28"/>
          <w:szCs w:val="28"/>
        </w:rPr>
        <w:t>:</w:t>
      </w:r>
    </w:p>
    <w:p w:rsidR="001E2DA7" w:rsidRPr="00D452BD" w:rsidRDefault="001E2DA7" w:rsidP="00DF0296">
      <w:pPr>
        <w:pStyle w:val="21"/>
        <w:shd w:val="clear" w:color="auto" w:fill="auto"/>
        <w:tabs>
          <w:tab w:val="left" w:pos="1560"/>
          <w:tab w:val="left" w:pos="3261"/>
        </w:tabs>
        <w:spacing w:before="0" w:after="0" w:line="240" w:lineRule="auto"/>
        <w:ind w:left="20" w:firstLine="689"/>
        <w:rPr>
          <w:sz w:val="28"/>
          <w:szCs w:val="28"/>
        </w:rPr>
      </w:pPr>
    </w:p>
    <w:p w:rsidR="00936FF2" w:rsidRDefault="00936FF2" w:rsidP="00BB6F7E">
      <w:pPr>
        <w:pStyle w:val="21"/>
        <w:shd w:val="clear" w:color="auto" w:fill="auto"/>
        <w:tabs>
          <w:tab w:val="left" w:pos="1560"/>
          <w:tab w:val="left" w:pos="3261"/>
        </w:tabs>
        <w:spacing w:before="0" w:after="0" w:line="240" w:lineRule="auto"/>
        <w:ind w:left="20" w:firstLine="689"/>
        <w:rPr>
          <w:sz w:val="28"/>
          <w:szCs w:val="28"/>
        </w:rPr>
      </w:pPr>
      <w:r>
        <w:rPr>
          <w:sz w:val="28"/>
          <w:szCs w:val="28"/>
        </w:rPr>
        <w:t xml:space="preserve">Для </w:t>
      </w:r>
      <w:r w:rsidR="000C3D29">
        <w:rPr>
          <w:sz w:val="28"/>
          <w:szCs w:val="28"/>
        </w:rPr>
        <w:t>устранения заявленных угроз</w:t>
      </w:r>
      <w:r>
        <w:rPr>
          <w:sz w:val="28"/>
          <w:szCs w:val="28"/>
        </w:rPr>
        <w:t xml:space="preserve"> Министерством из всех указанных в настоящем сводном отчете способов выбран Способ № 1 как наиболее оптималь</w:t>
      </w:r>
      <w:r w:rsidR="000C3D29">
        <w:rPr>
          <w:sz w:val="28"/>
          <w:szCs w:val="28"/>
        </w:rPr>
        <w:t>ный</w:t>
      </w:r>
      <w:r>
        <w:rPr>
          <w:sz w:val="28"/>
          <w:szCs w:val="28"/>
        </w:rPr>
        <w:t xml:space="preserve">. </w:t>
      </w:r>
    </w:p>
    <w:p w:rsidR="00BB6F7E" w:rsidRPr="00D452BD" w:rsidRDefault="00BB6F7E" w:rsidP="00BB6F7E">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xml:space="preserve">В соответствии с Федеральным законом от 27.05.2002 № 115-ФЗ «О правовом положении иностранных граждан в Российской Федерации», Международным договором от 29.05.2014 «О Евразийском экономическом союзе» на территории Российской Федерации осуществлять трудовую деятельность на </w:t>
      </w:r>
      <w:r w:rsidRPr="00D452BD">
        <w:rPr>
          <w:sz w:val="28"/>
          <w:szCs w:val="28"/>
        </w:rPr>
        <w:lastRenderedPageBreak/>
        <w:t xml:space="preserve">основании патента обязаны временно пребывающие граждане </w:t>
      </w:r>
      <w:r w:rsidR="000C3D29">
        <w:rPr>
          <w:sz w:val="28"/>
          <w:szCs w:val="28"/>
        </w:rPr>
        <w:t>таких стран, как</w:t>
      </w:r>
      <w:r w:rsidRPr="00D452BD">
        <w:rPr>
          <w:sz w:val="28"/>
          <w:szCs w:val="28"/>
        </w:rPr>
        <w:t xml:space="preserve"> Узбекистан, Таджикистан, Азербайджан, Украин</w:t>
      </w:r>
      <w:r w:rsidR="000C3D29">
        <w:rPr>
          <w:sz w:val="28"/>
          <w:szCs w:val="28"/>
        </w:rPr>
        <w:t>а и Молдова</w:t>
      </w:r>
      <w:r w:rsidRPr="00D452BD">
        <w:rPr>
          <w:sz w:val="28"/>
          <w:szCs w:val="28"/>
        </w:rPr>
        <w:t xml:space="preserve">. Ежегодно на территории Новосибирской области преобладающее </w:t>
      </w:r>
      <w:r w:rsidR="000C3D29">
        <w:rPr>
          <w:sz w:val="28"/>
          <w:szCs w:val="28"/>
        </w:rPr>
        <w:t>количество</w:t>
      </w:r>
      <w:r w:rsidRPr="00D452BD">
        <w:rPr>
          <w:sz w:val="28"/>
          <w:szCs w:val="28"/>
        </w:rPr>
        <w:t xml:space="preserve"> </w:t>
      </w:r>
      <w:r w:rsidR="000C3D29">
        <w:rPr>
          <w:sz w:val="28"/>
          <w:szCs w:val="28"/>
        </w:rPr>
        <w:t>иностранных работников</w:t>
      </w:r>
      <w:r w:rsidRPr="00D452BD">
        <w:rPr>
          <w:sz w:val="28"/>
          <w:szCs w:val="28"/>
        </w:rPr>
        <w:t xml:space="preserve"> – это граждане Узбекистана. В 2015 году из числа граждан, получивших патенты для осуществления трудовой деятельности, граждане Узбекистана составили 60,7%, Таджикистана – 31,0%, Азербайджана – 3,9%, Украины – 0,5% и Молдовы – 0,2% .</w:t>
      </w:r>
    </w:p>
    <w:p w:rsidR="00E41708" w:rsidRDefault="000C3D29" w:rsidP="00BB6F7E">
      <w:pPr>
        <w:pStyle w:val="21"/>
        <w:shd w:val="clear" w:color="auto" w:fill="auto"/>
        <w:tabs>
          <w:tab w:val="left" w:pos="1560"/>
          <w:tab w:val="left" w:pos="3261"/>
        </w:tabs>
        <w:spacing w:before="0" w:after="0" w:line="240" w:lineRule="auto"/>
        <w:ind w:left="20" w:firstLine="689"/>
        <w:rPr>
          <w:sz w:val="28"/>
          <w:szCs w:val="28"/>
        </w:rPr>
      </w:pPr>
      <w:proofErr w:type="gramStart"/>
      <w:r>
        <w:rPr>
          <w:sz w:val="28"/>
          <w:szCs w:val="28"/>
        </w:rPr>
        <w:t xml:space="preserve">Ежегодный </w:t>
      </w:r>
      <w:r w:rsidR="00BB6F7E" w:rsidRPr="00D452BD">
        <w:rPr>
          <w:sz w:val="28"/>
          <w:szCs w:val="28"/>
        </w:rPr>
        <w:t xml:space="preserve">мониторинг привлечения иностранной рабочей силы на территории Новосибирской области </w:t>
      </w:r>
      <w:r>
        <w:rPr>
          <w:sz w:val="28"/>
          <w:szCs w:val="28"/>
        </w:rPr>
        <w:t>показывает</w:t>
      </w:r>
      <w:r w:rsidR="00BB6F7E" w:rsidRPr="00D452BD">
        <w:rPr>
          <w:sz w:val="28"/>
          <w:szCs w:val="28"/>
        </w:rPr>
        <w:t xml:space="preserve">, что удельный вес привлеченных к трудовой деятельности иностранных граждан в общей среднесписочной численности работников по отдельным видам экономической деятельности </w:t>
      </w:r>
      <w:r>
        <w:rPr>
          <w:sz w:val="28"/>
          <w:szCs w:val="28"/>
        </w:rPr>
        <w:t xml:space="preserve">хоть и не имеет значительных величин, однако в целях </w:t>
      </w:r>
      <w:r w:rsidR="00E41708" w:rsidRPr="00D452BD">
        <w:rPr>
          <w:sz w:val="28"/>
          <w:szCs w:val="28"/>
        </w:rPr>
        <w:t>обеспечения национальной безопасности, а также соблюдения приоритетного права трудоустройства граждан Российской Федерации</w:t>
      </w:r>
      <w:r w:rsidR="00E41708">
        <w:rPr>
          <w:sz w:val="28"/>
          <w:szCs w:val="28"/>
        </w:rPr>
        <w:t xml:space="preserve"> целесообразно</w:t>
      </w:r>
      <w:r w:rsidR="00E41708" w:rsidRPr="00D452BD">
        <w:rPr>
          <w:sz w:val="28"/>
          <w:szCs w:val="28"/>
        </w:rPr>
        <w:t xml:space="preserve"> установление запрета на привлечение хозяйствующими субъектами, осуществляющими деятельность</w:t>
      </w:r>
      <w:proofErr w:type="gramEnd"/>
      <w:r w:rsidR="00E41708" w:rsidRPr="00D452BD">
        <w:rPr>
          <w:sz w:val="28"/>
          <w:szCs w:val="28"/>
        </w:rPr>
        <w:t xml:space="preserve"> на территории Новосибирской области, иностранных граждан, осуществляющих трудовую деятельность на основании патентов, по отдельным видам экономической деятельности</w:t>
      </w:r>
      <w:r w:rsidR="00E41708">
        <w:rPr>
          <w:sz w:val="28"/>
          <w:szCs w:val="28"/>
        </w:rPr>
        <w:t>:</w:t>
      </w:r>
      <w:r w:rsidR="00BB6F7E" w:rsidRPr="00D452BD">
        <w:rPr>
          <w:sz w:val="28"/>
          <w:szCs w:val="28"/>
        </w:rPr>
        <w:t xml:space="preserve"> </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1) с целью защиты национальных природных «богатств» Новосибирской области путем недопущения иностранных гражд</w:t>
      </w:r>
      <w:r w:rsidR="00E41708">
        <w:rPr>
          <w:sz w:val="28"/>
          <w:szCs w:val="28"/>
        </w:rPr>
        <w:t>ан к добыче природных ресурсов</w:t>
      </w:r>
      <w:r w:rsidR="003C03E3">
        <w:rPr>
          <w:sz w:val="28"/>
          <w:szCs w:val="28"/>
        </w:rPr>
        <w:t>, а также</w:t>
      </w:r>
      <w:r w:rsidR="003C03E3">
        <w:rPr>
          <w:sz w:val="28"/>
          <w:szCs w:val="28"/>
        </w:rPr>
        <w:t xml:space="preserve"> получения прибыли от продажи, в том числе за рубеж</w:t>
      </w:r>
      <w:r w:rsidR="00E41708">
        <w:rPr>
          <w:sz w:val="28"/>
          <w:szCs w:val="28"/>
        </w:rPr>
        <w:t xml:space="preserve"> </w:t>
      </w:r>
      <w:r w:rsidRPr="00D452BD">
        <w:rPr>
          <w:sz w:val="28"/>
          <w:szCs w:val="28"/>
        </w:rPr>
        <w:t xml:space="preserve">– </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охота и разведение диких животных, включая предоставление услуг в этих отраслях (код 01.5);</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рыболовство (код 05.01);</w:t>
      </w:r>
    </w:p>
    <w:p w:rsidR="00672377"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добыча полезных ископаемых (раздел «С», коды 10.-14.);</w:t>
      </w:r>
    </w:p>
    <w:p w:rsidR="003C03E3" w:rsidRPr="00D452BD" w:rsidRDefault="003C03E3" w:rsidP="00672377">
      <w:pPr>
        <w:pStyle w:val="21"/>
        <w:shd w:val="clear" w:color="auto" w:fill="auto"/>
        <w:tabs>
          <w:tab w:val="left" w:pos="1560"/>
          <w:tab w:val="left" w:pos="3261"/>
        </w:tabs>
        <w:spacing w:before="0" w:after="0" w:line="240" w:lineRule="auto"/>
        <w:ind w:left="20" w:firstLine="689"/>
        <w:rPr>
          <w:sz w:val="28"/>
          <w:szCs w:val="28"/>
        </w:rPr>
      </w:pPr>
      <w:r w:rsidRPr="00D97498">
        <w:rPr>
          <w:sz w:val="28"/>
          <w:szCs w:val="28"/>
        </w:rPr>
        <w:t>деятельность</w:t>
      </w:r>
      <w:r>
        <w:t xml:space="preserve"> </w:t>
      </w:r>
      <w:r w:rsidRPr="00D97498">
        <w:rPr>
          <w:sz w:val="28"/>
          <w:szCs w:val="28"/>
        </w:rPr>
        <w:t>агентов по оптовой торговле лесоматериалами, а также</w:t>
      </w:r>
      <w:r>
        <w:t xml:space="preserve"> </w:t>
      </w:r>
      <w:r>
        <w:rPr>
          <w:sz w:val="28"/>
          <w:szCs w:val="28"/>
        </w:rPr>
        <w:t>оптовая торговля лесоматериалами (коды 51.13.1, 51.53.1)</w:t>
      </w:r>
      <w:r>
        <w:rPr>
          <w:sz w:val="28"/>
          <w:szCs w:val="28"/>
        </w:rPr>
        <w:t>;</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xml:space="preserve">2) с целью обеспечения безопасности детей, защиты их жизни и здоровья, поддержания качественного уровня развития и образования путем недопущения иностранных работников в сферу образования (дошкольного, общего и дополнительного) и детского питания – </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производство детского питания и диетических пищевых продуктов (код 15.88);</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деятельность детских лагерей на время каникул (код 55.23.1);</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дошкольное и начальное общее образование (код 80.1);</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основное общее и среднее (полное) общее образование (код 80.21);</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xml:space="preserve">3) с целью обеспечения безопасности дорожного движения, в том числе безопасности пассажиров, путем недопущения иностранных граждан в сферу общественного транспорта как зоны особой опасности (кроме городского пассажирского электрического транспорта, находящегося под государственным (муниципальным) контролем) – </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деятельность автомобильного (автобусного) пассажирского транспорта, подчиняющегося расписанию (код 60.21.1);</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деятельность такси (код 60.22);</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деятельность прочего сухопутного пассажирского транспорта (код 60.23);</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 xml:space="preserve">4) с целью защиты финансовой деятельности путем пресечения со </w:t>
      </w:r>
      <w:proofErr w:type="gramStart"/>
      <w:r w:rsidRPr="00D452BD">
        <w:rPr>
          <w:sz w:val="28"/>
          <w:szCs w:val="28"/>
        </w:rPr>
        <w:t>стороны</w:t>
      </w:r>
      <w:proofErr w:type="gramEnd"/>
      <w:r w:rsidRPr="00D452BD">
        <w:rPr>
          <w:sz w:val="28"/>
          <w:szCs w:val="28"/>
        </w:rPr>
        <w:t xml:space="preserve"> временно пребывающих иностранных граждан осуществления денежных (валютных) операций, в том числе организации финансового посредничества – </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финансовая деятельность (раздел «J», коды 65.-67.);</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lastRenderedPageBreak/>
        <w:t>5) с целью защиты рынка труда путем пресечения деятельности организаци</w:t>
      </w:r>
      <w:proofErr w:type="gramStart"/>
      <w:r w:rsidRPr="00D452BD">
        <w:rPr>
          <w:sz w:val="28"/>
          <w:szCs w:val="28"/>
        </w:rPr>
        <w:t>й-</w:t>
      </w:r>
      <w:proofErr w:type="gramEnd"/>
      <w:r w:rsidRPr="00D452BD">
        <w:rPr>
          <w:sz w:val="28"/>
          <w:szCs w:val="28"/>
        </w:rPr>
        <w:t xml:space="preserve">«кадровых агентств», массово оказывающих на территории Новосибирской области услуги аутстаффинга и фиктивной занятости иностранных граждан, тем самым способствующих уклонению реальных работодателей от налоговых и иных обязательств, а также скрывающих действительную общую занятость в отдельных видах экономической деятельности – </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деятельность в области права, бухгалтерского учета и аудита; консультирование по вопросам коммерческой деятельности и управления предприятием (код 74.1);</w:t>
      </w:r>
    </w:p>
    <w:p w:rsidR="00672377" w:rsidRPr="00D452BD" w:rsidRDefault="00672377" w:rsidP="00672377">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найм рабочей силы и подбор персонала (код 74.5);</w:t>
      </w:r>
    </w:p>
    <w:p w:rsidR="00672377" w:rsidRPr="00D452BD" w:rsidRDefault="00672377" w:rsidP="00BB6F7E">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предоставление секретарских, редакторских услуг и услуг по переводу (код 74.83).</w:t>
      </w:r>
    </w:p>
    <w:p w:rsidR="00330F2F" w:rsidRPr="00D452BD" w:rsidRDefault="009031AC" w:rsidP="00330F2F">
      <w:pPr>
        <w:pStyle w:val="21"/>
        <w:shd w:val="clear" w:color="auto" w:fill="auto"/>
        <w:tabs>
          <w:tab w:val="left" w:pos="1560"/>
          <w:tab w:val="left" w:pos="3261"/>
        </w:tabs>
        <w:spacing w:before="0" w:after="0" w:line="240" w:lineRule="auto"/>
        <w:ind w:left="20" w:firstLine="689"/>
        <w:rPr>
          <w:sz w:val="28"/>
          <w:szCs w:val="28"/>
        </w:rPr>
      </w:pPr>
      <w:proofErr w:type="gramStart"/>
      <w:r w:rsidRPr="00D452BD">
        <w:rPr>
          <w:sz w:val="28"/>
          <w:szCs w:val="28"/>
        </w:rPr>
        <w:t xml:space="preserve">При определении видов экономической деятельности Министерством </w:t>
      </w:r>
      <w:r w:rsidR="00936FF2">
        <w:rPr>
          <w:sz w:val="28"/>
          <w:szCs w:val="28"/>
        </w:rPr>
        <w:t xml:space="preserve">также </w:t>
      </w:r>
      <w:r w:rsidRPr="00D452BD">
        <w:rPr>
          <w:sz w:val="28"/>
          <w:szCs w:val="28"/>
        </w:rPr>
        <w:t>учтено Постановление Правительства Российской Федерации от 12.12.2015 №</w:t>
      </w:r>
      <w:r w:rsidR="009A4D5A" w:rsidRPr="00D452BD">
        <w:rPr>
          <w:sz w:val="28"/>
          <w:szCs w:val="28"/>
        </w:rPr>
        <w:t> </w:t>
      </w:r>
      <w:r w:rsidRPr="00D452BD">
        <w:rPr>
          <w:sz w:val="28"/>
          <w:szCs w:val="28"/>
        </w:rPr>
        <w:t>1358 «Об установлении на 2016 год допустимой доли иностранных работников, используемых хозяйствующими субъектами, осуществляющими деятельность в отдельных видах экономической деятельности на территории Российской Федерации»</w:t>
      </w:r>
      <w:r w:rsidR="00E41708">
        <w:rPr>
          <w:sz w:val="28"/>
          <w:szCs w:val="28"/>
        </w:rPr>
        <w:t xml:space="preserve"> (далее – Постановление Правительства Российской Федерации)</w:t>
      </w:r>
      <w:r w:rsidRPr="00D452BD">
        <w:rPr>
          <w:sz w:val="28"/>
          <w:szCs w:val="28"/>
        </w:rPr>
        <w:t xml:space="preserve">, которое устанавливает ограничения в привлечении иностранных граждан по таким видам экономической деятельности, как: </w:t>
      </w:r>
      <w:proofErr w:type="gramEnd"/>
    </w:p>
    <w:p w:rsidR="009031AC" w:rsidRPr="00D452BD" w:rsidRDefault="009031AC" w:rsidP="00330F2F">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выращивание овощей (</w:t>
      </w:r>
      <w:hyperlink r:id="rId19" w:history="1">
        <w:r w:rsidRPr="00D452BD">
          <w:rPr>
            <w:sz w:val="28"/>
            <w:szCs w:val="28"/>
          </w:rPr>
          <w:t>код по ОКВЭД (</w:t>
        </w:r>
        <w:r w:rsidR="00330F2F" w:rsidRPr="00D452BD">
          <w:rPr>
            <w:sz w:val="28"/>
            <w:szCs w:val="28"/>
          </w:rPr>
          <w:t xml:space="preserve">ред.2) </w:t>
        </w:r>
        <w:r w:rsidRPr="00D452BD">
          <w:rPr>
            <w:sz w:val="28"/>
            <w:szCs w:val="28"/>
          </w:rPr>
          <w:t>01.13.1</w:t>
        </w:r>
      </w:hyperlink>
      <w:r w:rsidRPr="00D452BD">
        <w:rPr>
          <w:sz w:val="28"/>
          <w:szCs w:val="28"/>
        </w:rPr>
        <w:t>)</w:t>
      </w:r>
      <w:r w:rsidR="00330F2F" w:rsidRPr="00D452BD">
        <w:rPr>
          <w:sz w:val="28"/>
          <w:szCs w:val="28"/>
        </w:rPr>
        <w:t>;</w:t>
      </w:r>
    </w:p>
    <w:p w:rsidR="009031AC" w:rsidRPr="00D452BD" w:rsidRDefault="009031AC" w:rsidP="00330F2F">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торговля розничная алкогольными напитками, включая пиво, в специализированных магазинах (</w:t>
      </w:r>
      <w:hyperlink r:id="rId20" w:history="1">
        <w:r w:rsidRPr="00D452BD">
          <w:rPr>
            <w:sz w:val="28"/>
            <w:szCs w:val="28"/>
          </w:rPr>
          <w:t>код 47.25.1</w:t>
        </w:r>
      </w:hyperlink>
      <w:r w:rsidRPr="00D452BD">
        <w:rPr>
          <w:sz w:val="28"/>
          <w:szCs w:val="28"/>
        </w:rPr>
        <w:t>)</w:t>
      </w:r>
      <w:r w:rsidR="00330F2F" w:rsidRPr="00D452BD">
        <w:rPr>
          <w:sz w:val="28"/>
          <w:szCs w:val="28"/>
        </w:rPr>
        <w:t>;</w:t>
      </w:r>
    </w:p>
    <w:p w:rsidR="009031AC" w:rsidRPr="00D452BD" w:rsidRDefault="009031AC" w:rsidP="00EB1F2A">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торговля розничная табачными изделиями в специализированных магазинах (</w:t>
      </w:r>
      <w:hyperlink r:id="rId21" w:history="1">
        <w:r w:rsidRPr="00D452BD">
          <w:rPr>
            <w:sz w:val="28"/>
            <w:szCs w:val="28"/>
          </w:rPr>
          <w:t>код 47.26</w:t>
        </w:r>
      </w:hyperlink>
      <w:r w:rsidRPr="00D452BD">
        <w:rPr>
          <w:sz w:val="28"/>
          <w:szCs w:val="28"/>
        </w:rPr>
        <w:t>)</w:t>
      </w:r>
      <w:r w:rsidR="00330F2F" w:rsidRPr="00D452BD">
        <w:rPr>
          <w:sz w:val="28"/>
          <w:szCs w:val="28"/>
        </w:rPr>
        <w:t>;</w:t>
      </w:r>
    </w:p>
    <w:p w:rsidR="009031AC" w:rsidRPr="00D452BD" w:rsidRDefault="009031AC" w:rsidP="00330F2F">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торговля розничная лекарственными средствами в специализированных магазинах (аптеках) (</w:t>
      </w:r>
      <w:hyperlink r:id="rId22" w:history="1">
        <w:r w:rsidRPr="00D452BD">
          <w:rPr>
            <w:sz w:val="28"/>
            <w:szCs w:val="28"/>
          </w:rPr>
          <w:t>код 47.73</w:t>
        </w:r>
      </w:hyperlink>
      <w:r w:rsidRPr="00D452BD">
        <w:rPr>
          <w:sz w:val="28"/>
          <w:szCs w:val="28"/>
        </w:rPr>
        <w:t>)</w:t>
      </w:r>
      <w:r w:rsidR="00330F2F" w:rsidRPr="00D452BD">
        <w:rPr>
          <w:sz w:val="28"/>
          <w:szCs w:val="28"/>
        </w:rPr>
        <w:t>;</w:t>
      </w:r>
    </w:p>
    <w:p w:rsidR="009031AC" w:rsidRPr="00D452BD" w:rsidRDefault="009031AC" w:rsidP="00330F2F">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торговля розничная в нестационарных торговых объектах и на рынках (</w:t>
      </w:r>
      <w:hyperlink r:id="rId23" w:history="1">
        <w:r w:rsidRPr="00D452BD">
          <w:rPr>
            <w:sz w:val="28"/>
            <w:szCs w:val="28"/>
          </w:rPr>
          <w:t>код 47.8</w:t>
        </w:r>
      </w:hyperlink>
      <w:r w:rsidRPr="00D452BD">
        <w:rPr>
          <w:sz w:val="28"/>
          <w:szCs w:val="28"/>
        </w:rPr>
        <w:t>)</w:t>
      </w:r>
      <w:r w:rsidR="00330F2F" w:rsidRPr="00D452BD">
        <w:rPr>
          <w:sz w:val="28"/>
          <w:szCs w:val="28"/>
        </w:rPr>
        <w:t>;</w:t>
      </w:r>
    </w:p>
    <w:p w:rsidR="009031AC" w:rsidRPr="00D452BD" w:rsidRDefault="009031AC" w:rsidP="00330F2F">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торговля розничная прочая вне магазинов, палаток, рынков (</w:t>
      </w:r>
      <w:hyperlink r:id="rId24" w:history="1">
        <w:r w:rsidRPr="00D452BD">
          <w:rPr>
            <w:sz w:val="28"/>
            <w:szCs w:val="28"/>
          </w:rPr>
          <w:t>код 47.99</w:t>
        </w:r>
      </w:hyperlink>
      <w:r w:rsidRPr="00D452BD">
        <w:rPr>
          <w:sz w:val="28"/>
          <w:szCs w:val="28"/>
        </w:rPr>
        <w:t>)</w:t>
      </w:r>
      <w:r w:rsidR="00330F2F" w:rsidRPr="00D452BD">
        <w:rPr>
          <w:sz w:val="28"/>
          <w:szCs w:val="28"/>
        </w:rPr>
        <w:t>;</w:t>
      </w:r>
    </w:p>
    <w:p w:rsidR="009031AC" w:rsidRPr="00D452BD" w:rsidRDefault="009031AC" w:rsidP="00330F2F">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деятельность прочего сухопутного пассажирского транспорта (</w:t>
      </w:r>
      <w:hyperlink r:id="rId25" w:history="1">
        <w:r w:rsidRPr="00D452BD">
          <w:rPr>
            <w:sz w:val="28"/>
            <w:szCs w:val="28"/>
          </w:rPr>
          <w:t>код 49.3</w:t>
        </w:r>
      </w:hyperlink>
      <w:r w:rsidRPr="00D452BD">
        <w:rPr>
          <w:sz w:val="28"/>
          <w:szCs w:val="28"/>
        </w:rPr>
        <w:t>)</w:t>
      </w:r>
      <w:r w:rsidR="00330F2F" w:rsidRPr="00D452BD">
        <w:rPr>
          <w:sz w:val="28"/>
          <w:szCs w:val="28"/>
        </w:rPr>
        <w:t>;</w:t>
      </w:r>
    </w:p>
    <w:p w:rsidR="009031AC" w:rsidRPr="00D452BD" w:rsidRDefault="009031AC" w:rsidP="00330F2F">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деятельность автомобильного грузового транспорта (</w:t>
      </w:r>
      <w:hyperlink r:id="rId26" w:history="1">
        <w:r w:rsidRPr="00D452BD">
          <w:rPr>
            <w:sz w:val="28"/>
            <w:szCs w:val="28"/>
          </w:rPr>
          <w:t>код 49.41</w:t>
        </w:r>
      </w:hyperlink>
      <w:r w:rsidRPr="00D452BD">
        <w:rPr>
          <w:sz w:val="28"/>
          <w:szCs w:val="28"/>
        </w:rPr>
        <w:t>)</w:t>
      </w:r>
      <w:r w:rsidR="00330F2F" w:rsidRPr="00D452BD">
        <w:rPr>
          <w:sz w:val="28"/>
          <w:szCs w:val="28"/>
        </w:rPr>
        <w:t>;</w:t>
      </w:r>
    </w:p>
    <w:p w:rsidR="009031AC" w:rsidRPr="00D452BD" w:rsidRDefault="009031AC" w:rsidP="00BB6F7E">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деятельность в области спорта прочая (</w:t>
      </w:r>
      <w:hyperlink r:id="rId27" w:history="1">
        <w:r w:rsidRPr="00D452BD">
          <w:rPr>
            <w:sz w:val="28"/>
            <w:szCs w:val="28"/>
          </w:rPr>
          <w:t>код 93.19</w:t>
        </w:r>
      </w:hyperlink>
      <w:r w:rsidRPr="00D452BD">
        <w:rPr>
          <w:sz w:val="28"/>
          <w:szCs w:val="28"/>
        </w:rPr>
        <w:t>)</w:t>
      </w:r>
      <w:r w:rsidR="00330F2F" w:rsidRPr="00D452BD">
        <w:rPr>
          <w:sz w:val="28"/>
          <w:szCs w:val="28"/>
        </w:rPr>
        <w:t>.</w:t>
      </w:r>
    </w:p>
    <w:p w:rsidR="00330F2F" w:rsidRPr="00D452BD" w:rsidRDefault="001E2DA7" w:rsidP="00BB6F7E">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О</w:t>
      </w:r>
      <w:r w:rsidR="00E41708">
        <w:rPr>
          <w:sz w:val="28"/>
          <w:szCs w:val="28"/>
        </w:rPr>
        <w:t xml:space="preserve">граничения, предусмотренные </w:t>
      </w:r>
      <w:r w:rsidR="00330F2F" w:rsidRPr="00D452BD">
        <w:rPr>
          <w:sz w:val="28"/>
          <w:szCs w:val="28"/>
        </w:rPr>
        <w:t>указанным Постановлением Правительства Российской Федерации, распространяются на всех иностранных граждан, независимо от порядка их въезда на территорию Российской Федерации, а также основания привлечения к трудовой деятельности.</w:t>
      </w:r>
    </w:p>
    <w:p w:rsidR="009A4D5A" w:rsidRPr="00D452BD" w:rsidRDefault="00822CDE" w:rsidP="00BB6F7E">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У</w:t>
      </w:r>
      <w:r w:rsidR="009A4D5A" w:rsidRPr="00D452BD">
        <w:rPr>
          <w:sz w:val="28"/>
          <w:szCs w:val="28"/>
        </w:rPr>
        <w:t xml:space="preserve">казанные виды экономической деятельности </w:t>
      </w:r>
      <w:r w:rsidRPr="00D452BD">
        <w:rPr>
          <w:sz w:val="28"/>
          <w:szCs w:val="28"/>
        </w:rPr>
        <w:t xml:space="preserve">при подготовке проекта постановления </w:t>
      </w:r>
      <w:r w:rsidR="009A4D5A" w:rsidRPr="00D452BD">
        <w:rPr>
          <w:sz w:val="28"/>
          <w:szCs w:val="28"/>
        </w:rPr>
        <w:t xml:space="preserve">Министерством не рассматривались в связи с тем, что Правительством Российской Федерации установлены </w:t>
      </w:r>
      <w:r w:rsidRPr="00D452BD">
        <w:rPr>
          <w:sz w:val="28"/>
          <w:szCs w:val="28"/>
        </w:rPr>
        <w:t xml:space="preserve">в них </w:t>
      </w:r>
      <w:r w:rsidR="009A4D5A" w:rsidRPr="00D452BD">
        <w:rPr>
          <w:sz w:val="28"/>
          <w:szCs w:val="28"/>
        </w:rPr>
        <w:t xml:space="preserve">значительные ограничения. Исключение </w:t>
      </w:r>
      <w:r w:rsidRPr="00D452BD">
        <w:rPr>
          <w:sz w:val="28"/>
          <w:szCs w:val="28"/>
        </w:rPr>
        <w:t>составляет деятельность прочего сухопутного пассажирского транспорта (</w:t>
      </w:r>
      <w:hyperlink r:id="rId28" w:history="1">
        <w:r w:rsidRPr="00D452BD">
          <w:rPr>
            <w:sz w:val="28"/>
            <w:szCs w:val="28"/>
          </w:rPr>
          <w:t>код 49.3</w:t>
        </w:r>
      </w:hyperlink>
      <w:r w:rsidRPr="00D452BD">
        <w:rPr>
          <w:sz w:val="28"/>
          <w:szCs w:val="28"/>
        </w:rPr>
        <w:t xml:space="preserve">), где доля иностранных граждан в общей штатной численности определена в размере 40 процентов. По мнению Министерства, данное ограничение не является значительным, в </w:t>
      </w:r>
      <w:proofErr w:type="gramStart"/>
      <w:r w:rsidRPr="00D452BD">
        <w:rPr>
          <w:sz w:val="28"/>
          <w:szCs w:val="28"/>
        </w:rPr>
        <w:t>связи</w:t>
      </w:r>
      <w:proofErr w:type="gramEnd"/>
      <w:r w:rsidRPr="00D452BD">
        <w:rPr>
          <w:sz w:val="28"/>
          <w:szCs w:val="28"/>
        </w:rPr>
        <w:t xml:space="preserve"> с чем принято решение о включении указанной сферы деятельности в перечень видов экономической деятельности, на которые предполагается распространение запрета.</w:t>
      </w:r>
    </w:p>
    <w:p w:rsidR="00EB1F2A" w:rsidRPr="00D452BD" w:rsidRDefault="00EB1F2A" w:rsidP="00BB6F7E">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lastRenderedPageBreak/>
        <w:t>Способ № 2, приведенный в таблице</w:t>
      </w:r>
      <w:hyperlink w:anchor="bookmark8" w:tooltip="Current Document">
        <w:r w:rsidRPr="00D452BD">
          <w:rPr>
            <w:sz w:val="28"/>
            <w:szCs w:val="28"/>
          </w:rPr>
          <w:t xml:space="preserve"> </w:t>
        </w:r>
        <w:r w:rsidR="006D5EB1" w:rsidRPr="00D452BD">
          <w:rPr>
            <w:sz w:val="28"/>
            <w:szCs w:val="28"/>
          </w:rPr>
          <w:t>3</w:t>
        </w:r>
      </w:hyperlink>
      <w:r w:rsidRPr="00D452BD">
        <w:rPr>
          <w:sz w:val="28"/>
          <w:szCs w:val="28"/>
        </w:rPr>
        <w:t xml:space="preserve"> части </w:t>
      </w:r>
      <w:r w:rsidRPr="00D452BD">
        <w:rPr>
          <w:sz w:val="28"/>
          <w:szCs w:val="28"/>
          <w:lang w:val="en-US" w:eastAsia="en-US" w:bidi="en-US"/>
        </w:rPr>
        <w:t>III</w:t>
      </w:r>
      <w:r w:rsidRPr="00D452BD">
        <w:rPr>
          <w:sz w:val="28"/>
          <w:szCs w:val="28"/>
          <w:lang w:eastAsia="en-US" w:bidi="en-US"/>
        </w:rPr>
        <w:t xml:space="preserve"> </w:t>
      </w:r>
      <w:r w:rsidRPr="00D452BD">
        <w:rPr>
          <w:sz w:val="28"/>
          <w:szCs w:val="28"/>
        </w:rPr>
        <w:t xml:space="preserve">настоящего сводного отчета, </w:t>
      </w:r>
      <w:r w:rsidR="004211B3" w:rsidRPr="00D452BD">
        <w:rPr>
          <w:sz w:val="28"/>
          <w:szCs w:val="28"/>
        </w:rPr>
        <w:t>влечет за собой</w:t>
      </w:r>
      <w:r w:rsidRPr="00D452BD">
        <w:rPr>
          <w:sz w:val="28"/>
          <w:szCs w:val="28"/>
        </w:rPr>
        <w:t xml:space="preserve"> </w:t>
      </w:r>
      <w:r w:rsidR="00E41708">
        <w:rPr>
          <w:sz w:val="28"/>
          <w:szCs w:val="28"/>
        </w:rPr>
        <w:t>значительные</w:t>
      </w:r>
      <w:r w:rsidRPr="00D452BD">
        <w:rPr>
          <w:sz w:val="28"/>
          <w:szCs w:val="28"/>
        </w:rPr>
        <w:t xml:space="preserve"> негативные последствия. </w:t>
      </w:r>
      <w:proofErr w:type="gramStart"/>
      <w:r w:rsidRPr="00D452BD">
        <w:rPr>
          <w:sz w:val="28"/>
          <w:szCs w:val="28"/>
        </w:rPr>
        <w:t xml:space="preserve">Данный способ предполагает реализацию </w:t>
      </w:r>
      <w:r w:rsidR="004211B3" w:rsidRPr="00D452BD">
        <w:rPr>
          <w:sz w:val="28"/>
          <w:szCs w:val="28"/>
        </w:rPr>
        <w:t xml:space="preserve">со стороны </w:t>
      </w:r>
      <w:r w:rsidRPr="00D452BD">
        <w:rPr>
          <w:sz w:val="28"/>
          <w:szCs w:val="28"/>
        </w:rPr>
        <w:t>Новосибирской област</w:t>
      </w:r>
      <w:r w:rsidR="004211B3" w:rsidRPr="00D452BD">
        <w:rPr>
          <w:sz w:val="28"/>
          <w:szCs w:val="28"/>
        </w:rPr>
        <w:t>и</w:t>
      </w:r>
      <w:r w:rsidRPr="00D452BD">
        <w:rPr>
          <w:sz w:val="28"/>
          <w:szCs w:val="28"/>
        </w:rPr>
        <w:t xml:space="preserve"> полномочи</w:t>
      </w:r>
      <w:r w:rsidR="00E41708">
        <w:rPr>
          <w:sz w:val="28"/>
          <w:szCs w:val="28"/>
        </w:rPr>
        <w:t>я</w:t>
      </w:r>
      <w:r w:rsidRPr="00D452BD">
        <w:rPr>
          <w:sz w:val="28"/>
          <w:szCs w:val="28"/>
        </w:rPr>
        <w:t xml:space="preserve"> по государственному регулированию рынка труда иностранных работников путем подготовки мотивированных предложений о приостановлении на определенный период выдачи патентов на территории субъекта Российской Федерации, формирующихся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субъекта Российской Федерации.</w:t>
      </w:r>
      <w:proofErr w:type="gramEnd"/>
      <w:r w:rsidR="004211B3" w:rsidRPr="00D452BD">
        <w:rPr>
          <w:sz w:val="28"/>
          <w:szCs w:val="28"/>
        </w:rPr>
        <w:t xml:space="preserve"> </w:t>
      </w:r>
      <w:r w:rsidR="00E41708">
        <w:rPr>
          <w:sz w:val="28"/>
          <w:szCs w:val="28"/>
        </w:rPr>
        <w:t>Р</w:t>
      </w:r>
      <w:r w:rsidR="004211B3" w:rsidRPr="00D452BD">
        <w:rPr>
          <w:sz w:val="28"/>
          <w:szCs w:val="28"/>
        </w:rPr>
        <w:t xml:space="preserve">езультатом реализации </w:t>
      </w:r>
      <w:r w:rsidR="00146A07">
        <w:rPr>
          <w:sz w:val="28"/>
          <w:szCs w:val="28"/>
        </w:rPr>
        <w:t>этого</w:t>
      </w:r>
      <w:r w:rsidR="004211B3" w:rsidRPr="00D452BD">
        <w:rPr>
          <w:sz w:val="28"/>
          <w:szCs w:val="28"/>
        </w:rPr>
        <w:t xml:space="preserve"> полномочия </w:t>
      </w:r>
      <w:r w:rsidR="00146A07">
        <w:rPr>
          <w:sz w:val="28"/>
          <w:szCs w:val="28"/>
        </w:rPr>
        <w:t>может быть</w:t>
      </w:r>
      <w:r w:rsidR="004211B3" w:rsidRPr="00D452BD">
        <w:rPr>
          <w:sz w:val="28"/>
          <w:szCs w:val="28"/>
        </w:rPr>
        <w:t xml:space="preserve"> принятие Федеральной миграционной службой решения о приостановлении выдачи патентов на территории Новосибирской области. Таким образом, рег</w:t>
      </w:r>
      <w:r w:rsidR="00146A07">
        <w:rPr>
          <w:sz w:val="28"/>
          <w:szCs w:val="28"/>
        </w:rPr>
        <w:t>ион в одночасье может лишиться необходимого дополнительного</w:t>
      </w:r>
      <w:r w:rsidR="004211B3" w:rsidRPr="00D452BD">
        <w:rPr>
          <w:sz w:val="28"/>
          <w:szCs w:val="28"/>
        </w:rPr>
        <w:t xml:space="preserve"> объема трудовых ресурсов. </w:t>
      </w:r>
      <w:r w:rsidR="00146A07">
        <w:rPr>
          <w:sz w:val="28"/>
          <w:szCs w:val="28"/>
        </w:rPr>
        <w:t>Поэтому</w:t>
      </w:r>
      <w:r w:rsidR="006D5EB1" w:rsidRPr="00D452BD">
        <w:rPr>
          <w:sz w:val="28"/>
          <w:szCs w:val="28"/>
        </w:rPr>
        <w:t xml:space="preserve"> Министерство считает не целесообразным применение в настоящее время данного способа.</w:t>
      </w:r>
    </w:p>
    <w:p w:rsidR="006D5EB1" w:rsidRPr="00D452BD" w:rsidRDefault="006D5EB1" w:rsidP="00BB6F7E">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Способ № 3</w:t>
      </w:r>
      <w:r w:rsidR="00146A07">
        <w:rPr>
          <w:sz w:val="28"/>
          <w:szCs w:val="28"/>
        </w:rPr>
        <w:t xml:space="preserve"> (см.</w:t>
      </w:r>
      <w:r w:rsidRPr="00D452BD">
        <w:rPr>
          <w:sz w:val="28"/>
          <w:szCs w:val="28"/>
        </w:rPr>
        <w:t xml:space="preserve"> таблиц</w:t>
      </w:r>
      <w:r w:rsidR="00146A07">
        <w:rPr>
          <w:sz w:val="28"/>
          <w:szCs w:val="28"/>
        </w:rPr>
        <w:t>ы</w:t>
      </w:r>
      <w:r w:rsidRPr="00D452BD">
        <w:rPr>
          <w:sz w:val="28"/>
          <w:szCs w:val="28"/>
        </w:rPr>
        <w:t xml:space="preserve"> 3,4 части </w:t>
      </w:r>
      <w:r w:rsidRPr="00D452BD">
        <w:rPr>
          <w:sz w:val="28"/>
          <w:szCs w:val="28"/>
          <w:lang w:val="en-US" w:eastAsia="en-US" w:bidi="en-US"/>
        </w:rPr>
        <w:t>III</w:t>
      </w:r>
      <w:r w:rsidRPr="00D452BD">
        <w:rPr>
          <w:sz w:val="28"/>
          <w:szCs w:val="28"/>
          <w:lang w:eastAsia="en-US" w:bidi="en-US"/>
        </w:rPr>
        <w:t xml:space="preserve"> </w:t>
      </w:r>
      <w:r w:rsidRPr="00D452BD">
        <w:rPr>
          <w:sz w:val="28"/>
          <w:szCs w:val="28"/>
        </w:rPr>
        <w:t>настоящего сводного отчета</w:t>
      </w:r>
      <w:r w:rsidR="00146A07">
        <w:rPr>
          <w:sz w:val="28"/>
          <w:szCs w:val="28"/>
        </w:rPr>
        <w:t>)</w:t>
      </w:r>
      <w:r w:rsidRPr="00D452BD">
        <w:rPr>
          <w:sz w:val="28"/>
          <w:szCs w:val="28"/>
        </w:rPr>
        <w:t xml:space="preserve"> в настоящее время активно </w:t>
      </w:r>
      <w:r w:rsidR="00146A07">
        <w:rPr>
          <w:sz w:val="28"/>
          <w:szCs w:val="28"/>
        </w:rPr>
        <w:t>применяется</w:t>
      </w:r>
      <w:r w:rsidRPr="00D452BD">
        <w:rPr>
          <w:sz w:val="28"/>
          <w:szCs w:val="28"/>
        </w:rPr>
        <w:t xml:space="preserve"> на территории Новосибирской области. Но </w:t>
      </w:r>
      <w:r w:rsidR="00146A07">
        <w:rPr>
          <w:sz w:val="28"/>
          <w:szCs w:val="28"/>
        </w:rPr>
        <w:t>этот</w:t>
      </w:r>
      <w:r w:rsidRPr="00D452BD">
        <w:rPr>
          <w:sz w:val="28"/>
          <w:szCs w:val="28"/>
        </w:rPr>
        <w:t xml:space="preserve"> способ в </w:t>
      </w:r>
      <w:r w:rsidR="00372FC8" w:rsidRPr="00D452BD">
        <w:rPr>
          <w:sz w:val="28"/>
          <w:szCs w:val="28"/>
        </w:rPr>
        <w:t>б</w:t>
      </w:r>
      <w:r w:rsidR="00372FC8">
        <w:rPr>
          <w:sz w:val="28"/>
          <w:szCs w:val="28"/>
        </w:rPr>
        <w:t>ол</w:t>
      </w:r>
      <w:r w:rsidR="00372FC8" w:rsidRPr="00D452BD">
        <w:rPr>
          <w:sz w:val="28"/>
          <w:szCs w:val="28"/>
        </w:rPr>
        <w:t>ьшей</w:t>
      </w:r>
      <w:r w:rsidRPr="00D452BD">
        <w:rPr>
          <w:sz w:val="28"/>
          <w:szCs w:val="28"/>
        </w:rPr>
        <w:t xml:space="preserve"> мере направлен на </w:t>
      </w:r>
      <w:r w:rsidR="00146A07">
        <w:rPr>
          <w:sz w:val="28"/>
          <w:szCs w:val="28"/>
        </w:rPr>
        <w:t>устранение</w:t>
      </w:r>
      <w:r w:rsidRPr="00D452BD">
        <w:rPr>
          <w:sz w:val="28"/>
          <w:szCs w:val="28"/>
        </w:rPr>
        <w:t xml:space="preserve"> только одной из всех </w:t>
      </w:r>
      <w:r w:rsidR="00146A07">
        <w:rPr>
          <w:sz w:val="28"/>
          <w:szCs w:val="28"/>
        </w:rPr>
        <w:t>заявленных угроз</w:t>
      </w:r>
      <w:r w:rsidRPr="00D452BD">
        <w:rPr>
          <w:sz w:val="28"/>
          <w:szCs w:val="28"/>
        </w:rPr>
        <w:t>.</w:t>
      </w:r>
    </w:p>
    <w:p w:rsidR="00BB6F7E" w:rsidRPr="00D452BD" w:rsidRDefault="00BB6F7E" w:rsidP="00BB6F7E">
      <w:pPr>
        <w:pStyle w:val="21"/>
        <w:shd w:val="clear" w:color="auto" w:fill="auto"/>
        <w:tabs>
          <w:tab w:val="left" w:pos="1560"/>
          <w:tab w:val="left" w:pos="3261"/>
        </w:tabs>
        <w:spacing w:before="0" w:after="0" w:line="240" w:lineRule="auto"/>
        <w:ind w:left="20" w:firstLine="689"/>
        <w:rPr>
          <w:sz w:val="28"/>
          <w:szCs w:val="28"/>
        </w:rPr>
      </w:pPr>
    </w:p>
    <w:p w:rsidR="0038156C" w:rsidRPr="00D452BD" w:rsidRDefault="0038156C"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2.3. Цели регулирования</w:t>
      </w:r>
    </w:p>
    <w:tbl>
      <w:tblPr>
        <w:tblStyle w:val="af3"/>
        <w:tblW w:w="0" w:type="auto"/>
        <w:tblInd w:w="108" w:type="dxa"/>
        <w:tblLook w:val="04A0" w:firstRow="1" w:lastRow="0" w:firstColumn="1" w:lastColumn="0" w:noHBand="0" w:noVBand="1"/>
      </w:tblPr>
      <w:tblGrid>
        <w:gridCol w:w="698"/>
        <w:gridCol w:w="3704"/>
        <w:gridCol w:w="2891"/>
        <w:gridCol w:w="2877"/>
      </w:tblGrid>
      <w:tr w:rsidR="0038156C" w:rsidRPr="00D452BD" w:rsidTr="00C600CB">
        <w:tc>
          <w:tcPr>
            <w:tcW w:w="698" w:type="dxa"/>
            <w:vAlign w:val="center"/>
          </w:tcPr>
          <w:p w:rsidR="0038156C" w:rsidRPr="00D452BD" w:rsidRDefault="004C7E44" w:rsidP="004C7E44">
            <w:pPr>
              <w:pStyle w:val="21"/>
              <w:shd w:val="clear" w:color="auto" w:fill="auto"/>
              <w:tabs>
                <w:tab w:val="left" w:pos="1560"/>
                <w:tab w:val="left" w:pos="3261"/>
              </w:tabs>
              <w:spacing w:before="0" w:after="0" w:line="240" w:lineRule="auto"/>
              <w:ind w:firstLine="689"/>
              <w:jc w:val="center"/>
              <w:rPr>
                <w:b/>
                <w:sz w:val="24"/>
                <w:szCs w:val="24"/>
              </w:rPr>
            </w:pPr>
            <w:proofErr w:type="spellStart"/>
            <w:r w:rsidRPr="00D452BD">
              <w:rPr>
                <w:b/>
                <w:sz w:val="24"/>
                <w:szCs w:val="24"/>
              </w:rPr>
              <w:t>п</w:t>
            </w:r>
            <w:r w:rsidR="0038156C" w:rsidRPr="00D452BD">
              <w:rPr>
                <w:b/>
                <w:sz w:val="24"/>
                <w:szCs w:val="24"/>
              </w:rPr>
              <w:t>п</w:t>
            </w:r>
            <w:proofErr w:type="spellEnd"/>
            <w:r w:rsidR="0038156C" w:rsidRPr="00D452BD">
              <w:rPr>
                <w:b/>
                <w:sz w:val="24"/>
                <w:szCs w:val="24"/>
              </w:rPr>
              <w:t>/</w:t>
            </w:r>
            <w:proofErr w:type="gramStart"/>
            <w:r w:rsidR="0038156C" w:rsidRPr="00D452BD">
              <w:rPr>
                <w:b/>
                <w:sz w:val="24"/>
                <w:szCs w:val="24"/>
              </w:rPr>
              <w:t>п</w:t>
            </w:r>
            <w:proofErr w:type="gramEnd"/>
          </w:p>
        </w:tc>
        <w:tc>
          <w:tcPr>
            <w:tcW w:w="3704" w:type="dxa"/>
            <w:vAlign w:val="center"/>
          </w:tcPr>
          <w:p w:rsidR="0038156C" w:rsidRPr="00D452BD" w:rsidRDefault="0038156C" w:rsidP="00DF0296">
            <w:pPr>
              <w:pStyle w:val="21"/>
              <w:shd w:val="clear" w:color="auto" w:fill="auto"/>
              <w:tabs>
                <w:tab w:val="left" w:pos="1560"/>
                <w:tab w:val="left" w:pos="3261"/>
              </w:tabs>
              <w:spacing w:before="0" w:after="0" w:line="240" w:lineRule="auto"/>
              <w:jc w:val="center"/>
              <w:rPr>
                <w:b/>
                <w:sz w:val="24"/>
                <w:szCs w:val="24"/>
              </w:rPr>
            </w:pPr>
            <w:r w:rsidRPr="00D452BD">
              <w:rPr>
                <w:b/>
                <w:sz w:val="24"/>
                <w:szCs w:val="24"/>
              </w:rPr>
              <w:t xml:space="preserve">Цели предлагаемого регулирования (со ссылкой на </w:t>
            </w:r>
            <w:r w:rsidR="0081360E" w:rsidRPr="00D452BD">
              <w:rPr>
                <w:b/>
                <w:sz w:val="24"/>
                <w:szCs w:val="24"/>
              </w:rPr>
              <w:t>номер</w:t>
            </w:r>
            <w:r w:rsidRPr="00D452BD">
              <w:rPr>
                <w:b/>
                <w:sz w:val="24"/>
                <w:szCs w:val="24"/>
              </w:rPr>
              <w:t xml:space="preserve"> проблемы из таблицы 1)</w:t>
            </w:r>
          </w:p>
        </w:tc>
        <w:tc>
          <w:tcPr>
            <w:tcW w:w="2891" w:type="dxa"/>
            <w:vAlign w:val="center"/>
          </w:tcPr>
          <w:p w:rsidR="0038156C" w:rsidRPr="00D452BD" w:rsidRDefault="0038156C" w:rsidP="00DF0296">
            <w:pPr>
              <w:pStyle w:val="21"/>
              <w:shd w:val="clear" w:color="auto" w:fill="auto"/>
              <w:tabs>
                <w:tab w:val="left" w:pos="1560"/>
                <w:tab w:val="left" w:pos="3261"/>
              </w:tabs>
              <w:spacing w:before="0" w:after="0" w:line="240" w:lineRule="auto"/>
              <w:ind w:firstLine="33"/>
              <w:jc w:val="center"/>
              <w:rPr>
                <w:b/>
                <w:sz w:val="24"/>
                <w:szCs w:val="24"/>
              </w:rPr>
            </w:pPr>
            <w:r w:rsidRPr="00D452BD">
              <w:rPr>
                <w:b/>
                <w:sz w:val="24"/>
                <w:szCs w:val="24"/>
              </w:rPr>
              <w:t>Индикаторы достижения целей; текущее значение индикаторов</w:t>
            </w:r>
          </w:p>
        </w:tc>
        <w:tc>
          <w:tcPr>
            <w:tcW w:w="2877" w:type="dxa"/>
            <w:vAlign w:val="center"/>
          </w:tcPr>
          <w:p w:rsidR="0038156C" w:rsidRPr="00D452BD" w:rsidRDefault="0038156C" w:rsidP="00DF0296">
            <w:pPr>
              <w:pStyle w:val="21"/>
              <w:shd w:val="clear" w:color="auto" w:fill="auto"/>
              <w:tabs>
                <w:tab w:val="left" w:pos="1560"/>
                <w:tab w:val="left" w:pos="3261"/>
              </w:tabs>
              <w:spacing w:before="0" w:after="0" w:line="240" w:lineRule="auto"/>
              <w:ind w:firstLine="34"/>
              <w:jc w:val="center"/>
              <w:rPr>
                <w:b/>
                <w:sz w:val="24"/>
                <w:szCs w:val="24"/>
              </w:rPr>
            </w:pPr>
            <w:r w:rsidRPr="00D452BD">
              <w:rPr>
                <w:b/>
                <w:sz w:val="24"/>
                <w:szCs w:val="24"/>
              </w:rPr>
              <w:t>Ожидаемые целевые значения индикаторов по годам после введения предлагаемого регулирования</w:t>
            </w:r>
          </w:p>
        </w:tc>
      </w:tr>
      <w:tr w:rsidR="00C600CB" w:rsidRPr="00D452BD" w:rsidTr="00C600CB">
        <w:tc>
          <w:tcPr>
            <w:tcW w:w="698" w:type="dxa"/>
          </w:tcPr>
          <w:p w:rsidR="00C600CB" w:rsidRPr="00D452BD" w:rsidRDefault="00C600CB" w:rsidP="00C600CB">
            <w:pPr>
              <w:pStyle w:val="21"/>
              <w:shd w:val="clear" w:color="auto" w:fill="auto"/>
              <w:tabs>
                <w:tab w:val="left" w:pos="1560"/>
                <w:tab w:val="left" w:pos="3261"/>
              </w:tabs>
              <w:spacing w:before="0" w:after="0" w:line="240" w:lineRule="auto"/>
            </w:pPr>
            <w:r w:rsidRPr="00D452BD">
              <w:t>1.</w:t>
            </w:r>
          </w:p>
        </w:tc>
        <w:tc>
          <w:tcPr>
            <w:tcW w:w="3704" w:type="dxa"/>
          </w:tcPr>
          <w:p w:rsidR="00C600CB" w:rsidRPr="00D452BD" w:rsidRDefault="00146A07" w:rsidP="00146A07">
            <w:pPr>
              <w:pStyle w:val="21"/>
              <w:shd w:val="clear" w:color="auto" w:fill="auto"/>
              <w:tabs>
                <w:tab w:val="left" w:pos="1560"/>
                <w:tab w:val="left" w:pos="3261"/>
              </w:tabs>
              <w:spacing w:before="0" w:after="0" w:line="240" w:lineRule="auto"/>
            </w:pPr>
            <w:r>
              <w:t>Устранение угрозы</w:t>
            </w:r>
            <w:r w:rsidR="00C600CB" w:rsidRPr="00D452BD">
              <w:t xml:space="preserve"> национальной безопасности (Проблема №1).</w:t>
            </w:r>
          </w:p>
        </w:tc>
        <w:tc>
          <w:tcPr>
            <w:tcW w:w="2891" w:type="dxa"/>
          </w:tcPr>
          <w:p w:rsidR="00C600CB" w:rsidRPr="00D452BD" w:rsidRDefault="00C600CB" w:rsidP="00DF0296">
            <w:pPr>
              <w:pStyle w:val="21"/>
              <w:shd w:val="clear" w:color="auto" w:fill="auto"/>
              <w:tabs>
                <w:tab w:val="left" w:pos="1560"/>
                <w:tab w:val="left" w:pos="3261"/>
              </w:tabs>
              <w:spacing w:before="0" w:after="0" w:line="240" w:lineRule="auto"/>
              <w:ind w:firstLine="689"/>
            </w:pPr>
            <w:r w:rsidRPr="00D452BD">
              <w:t>отсутствуют</w:t>
            </w:r>
          </w:p>
        </w:tc>
        <w:tc>
          <w:tcPr>
            <w:tcW w:w="2877" w:type="dxa"/>
            <w:vMerge w:val="restart"/>
          </w:tcPr>
          <w:p w:rsidR="00C600CB" w:rsidRPr="00D452BD" w:rsidRDefault="00C600CB" w:rsidP="00C600CB">
            <w:pPr>
              <w:pStyle w:val="21"/>
              <w:shd w:val="clear" w:color="auto" w:fill="auto"/>
              <w:tabs>
                <w:tab w:val="left" w:pos="1560"/>
                <w:tab w:val="left" w:pos="3261"/>
              </w:tabs>
              <w:spacing w:before="0" w:after="0" w:line="240" w:lineRule="auto"/>
              <w:jc w:val="center"/>
            </w:pPr>
          </w:p>
          <w:p w:rsidR="00C600CB" w:rsidRPr="00D452BD" w:rsidRDefault="00C600CB" w:rsidP="00C600CB">
            <w:pPr>
              <w:pStyle w:val="21"/>
              <w:shd w:val="clear" w:color="auto" w:fill="auto"/>
              <w:tabs>
                <w:tab w:val="left" w:pos="1560"/>
                <w:tab w:val="left" w:pos="3261"/>
              </w:tabs>
              <w:spacing w:before="0" w:after="0" w:line="240" w:lineRule="auto"/>
              <w:jc w:val="center"/>
            </w:pPr>
          </w:p>
          <w:p w:rsidR="00C600CB" w:rsidRPr="00D452BD" w:rsidRDefault="00C600CB" w:rsidP="00C600CB">
            <w:pPr>
              <w:pStyle w:val="21"/>
              <w:shd w:val="clear" w:color="auto" w:fill="auto"/>
              <w:tabs>
                <w:tab w:val="left" w:pos="1560"/>
                <w:tab w:val="left" w:pos="3261"/>
              </w:tabs>
              <w:spacing w:before="0" w:after="0" w:line="240" w:lineRule="auto"/>
              <w:jc w:val="center"/>
            </w:pPr>
          </w:p>
          <w:p w:rsidR="00C600CB" w:rsidRPr="00D452BD" w:rsidRDefault="00C600CB" w:rsidP="00C600CB">
            <w:pPr>
              <w:pStyle w:val="21"/>
              <w:shd w:val="clear" w:color="auto" w:fill="auto"/>
              <w:tabs>
                <w:tab w:val="left" w:pos="1560"/>
                <w:tab w:val="left" w:pos="3261"/>
              </w:tabs>
              <w:spacing w:before="0" w:after="0" w:line="240" w:lineRule="auto"/>
              <w:jc w:val="center"/>
            </w:pPr>
            <w:r w:rsidRPr="00D452BD">
              <w:t>-</w:t>
            </w:r>
          </w:p>
        </w:tc>
      </w:tr>
      <w:tr w:rsidR="00C600CB" w:rsidRPr="00D452BD" w:rsidTr="00C600CB">
        <w:tc>
          <w:tcPr>
            <w:tcW w:w="698" w:type="dxa"/>
          </w:tcPr>
          <w:p w:rsidR="00C600CB" w:rsidRPr="00D452BD" w:rsidRDefault="00C600CB" w:rsidP="00C600CB">
            <w:pPr>
              <w:pStyle w:val="21"/>
              <w:shd w:val="clear" w:color="auto" w:fill="auto"/>
              <w:tabs>
                <w:tab w:val="left" w:pos="1560"/>
                <w:tab w:val="left" w:pos="3261"/>
              </w:tabs>
              <w:spacing w:before="0" w:after="0" w:line="240" w:lineRule="auto"/>
            </w:pPr>
            <w:r w:rsidRPr="00D452BD">
              <w:t>2.</w:t>
            </w:r>
          </w:p>
        </w:tc>
        <w:tc>
          <w:tcPr>
            <w:tcW w:w="3704" w:type="dxa"/>
          </w:tcPr>
          <w:p w:rsidR="00C600CB" w:rsidRPr="00D452BD" w:rsidRDefault="00146A07" w:rsidP="00C600CB">
            <w:pPr>
              <w:pStyle w:val="21"/>
              <w:shd w:val="clear" w:color="auto" w:fill="auto"/>
              <w:tabs>
                <w:tab w:val="left" w:pos="1560"/>
                <w:tab w:val="left" w:pos="3261"/>
              </w:tabs>
              <w:spacing w:before="0" w:after="0" w:line="240" w:lineRule="auto"/>
              <w:jc w:val="left"/>
            </w:pPr>
            <w:r>
              <w:t>Устранение угрозы</w:t>
            </w:r>
            <w:r w:rsidRPr="00D452BD">
              <w:t xml:space="preserve"> </w:t>
            </w:r>
            <w:r w:rsidR="00C600CB" w:rsidRPr="00D452BD">
              <w:t>напряженности на рынке труда (Проблема № 2)</w:t>
            </w:r>
          </w:p>
        </w:tc>
        <w:tc>
          <w:tcPr>
            <w:tcW w:w="2891" w:type="dxa"/>
          </w:tcPr>
          <w:p w:rsidR="00C600CB" w:rsidRPr="00D452BD" w:rsidRDefault="00C600CB" w:rsidP="00DF0296">
            <w:pPr>
              <w:pStyle w:val="21"/>
              <w:shd w:val="clear" w:color="auto" w:fill="auto"/>
              <w:tabs>
                <w:tab w:val="left" w:pos="1560"/>
                <w:tab w:val="left" w:pos="3261"/>
              </w:tabs>
              <w:spacing w:before="0" w:after="0" w:line="240" w:lineRule="auto"/>
              <w:ind w:firstLine="689"/>
            </w:pPr>
            <w:r w:rsidRPr="00D452BD">
              <w:t>отсутствуют</w:t>
            </w:r>
          </w:p>
        </w:tc>
        <w:tc>
          <w:tcPr>
            <w:tcW w:w="2877" w:type="dxa"/>
            <w:vMerge/>
          </w:tcPr>
          <w:p w:rsidR="00C600CB" w:rsidRPr="00D452BD" w:rsidRDefault="00C600CB" w:rsidP="00DF0296">
            <w:pPr>
              <w:pStyle w:val="21"/>
              <w:shd w:val="clear" w:color="auto" w:fill="auto"/>
              <w:tabs>
                <w:tab w:val="left" w:pos="1560"/>
                <w:tab w:val="left" w:pos="3261"/>
              </w:tabs>
              <w:spacing w:before="0" w:after="0" w:line="240" w:lineRule="auto"/>
              <w:ind w:firstLine="689"/>
            </w:pPr>
          </w:p>
        </w:tc>
      </w:tr>
      <w:tr w:rsidR="00C600CB" w:rsidRPr="00D452BD" w:rsidTr="00C600CB">
        <w:tc>
          <w:tcPr>
            <w:tcW w:w="698" w:type="dxa"/>
          </w:tcPr>
          <w:p w:rsidR="00C600CB" w:rsidRPr="00D452BD" w:rsidRDefault="00C600CB" w:rsidP="00C600CB">
            <w:pPr>
              <w:pStyle w:val="21"/>
              <w:shd w:val="clear" w:color="auto" w:fill="auto"/>
              <w:tabs>
                <w:tab w:val="left" w:pos="1560"/>
                <w:tab w:val="left" w:pos="3261"/>
              </w:tabs>
              <w:spacing w:before="0" w:after="0" w:line="240" w:lineRule="auto"/>
            </w:pPr>
            <w:r w:rsidRPr="00D452BD">
              <w:t>3.</w:t>
            </w:r>
          </w:p>
        </w:tc>
        <w:tc>
          <w:tcPr>
            <w:tcW w:w="3704" w:type="dxa"/>
          </w:tcPr>
          <w:p w:rsidR="00C600CB" w:rsidRPr="00D452BD" w:rsidRDefault="00146A07" w:rsidP="00C600CB">
            <w:pPr>
              <w:pStyle w:val="21"/>
              <w:shd w:val="clear" w:color="auto" w:fill="auto"/>
              <w:tabs>
                <w:tab w:val="left" w:pos="1560"/>
                <w:tab w:val="left" w:pos="3261"/>
              </w:tabs>
              <w:spacing w:before="0" w:after="0" w:line="240" w:lineRule="auto"/>
              <w:jc w:val="left"/>
            </w:pPr>
            <w:r>
              <w:t>Устранение угрозы</w:t>
            </w:r>
            <w:r w:rsidRPr="00D452BD">
              <w:t xml:space="preserve"> </w:t>
            </w:r>
            <w:r>
              <w:t xml:space="preserve">массового сокращения </w:t>
            </w:r>
            <w:r w:rsidR="00C600CB" w:rsidRPr="00D452BD">
              <w:t>работников (Проблема № 3)</w:t>
            </w:r>
          </w:p>
        </w:tc>
        <w:tc>
          <w:tcPr>
            <w:tcW w:w="2891" w:type="dxa"/>
          </w:tcPr>
          <w:p w:rsidR="00C600CB" w:rsidRPr="00D452BD" w:rsidRDefault="00C600CB" w:rsidP="00DF0296">
            <w:pPr>
              <w:pStyle w:val="21"/>
              <w:shd w:val="clear" w:color="auto" w:fill="auto"/>
              <w:tabs>
                <w:tab w:val="left" w:pos="1560"/>
                <w:tab w:val="left" w:pos="3261"/>
              </w:tabs>
              <w:spacing w:before="0" w:after="0" w:line="240" w:lineRule="auto"/>
              <w:ind w:firstLine="689"/>
            </w:pPr>
            <w:r w:rsidRPr="00D452BD">
              <w:t>отсутствуют</w:t>
            </w:r>
          </w:p>
        </w:tc>
        <w:tc>
          <w:tcPr>
            <w:tcW w:w="2877" w:type="dxa"/>
            <w:vMerge/>
          </w:tcPr>
          <w:p w:rsidR="00C600CB" w:rsidRPr="00D452BD" w:rsidRDefault="00C600CB" w:rsidP="00DF0296">
            <w:pPr>
              <w:pStyle w:val="21"/>
              <w:shd w:val="clear" w:color="auto" w:fill="auto"/>
              <w:tabs>
                <w:tab w:val="left" w:pos="1560"/>
                <w:tab w:val="left" w:pos="3261"/>
              </w:tabs>
              <w:spacing w:before="0" w:after="0" w:line="240" w:lineRule="auto"/>
              <w:ind w:firstLine="689"/>
            </w:pPr>
          </w:p>
        </w:tc>
      </w:tr>
    </w:tbl>
    <w:p w:rsidR="0038156C" w:rsidRPr="00D452BD" w:rsidRDefault="0038156C" w:rsidP="00DF0296">
      <w:pPr>
        <w:pStyle w:val="21"/>
        <w:shd w:val="clear" w:color="auto" w:fill="auto"/>
        <w:tabs>
          <w:tab w:val="left" w:pos="1560"/>
          <w:tab w:val="left" w:pos="3261"/>
        </w:tabs>
        <w:spacing w:before="0" w:after="0" w:line="240" w:lineRule="auto"/>
        <w:ind w:left="20" w:firstLine="689"/>
        <w:rPr>
          <w:sz w:val="28"/>
          <w:szCs w:val="28"/>
        </w:rPr>
      </w:pPr>
    </w:p>
    <w:p w:rsidR="00894A5C" w:rsidRPr="00D452BD" w:rsidRDefault="0065403B" w:rsidP="00DF0296">
      <w:pPr>
        <w:pStyle w:val="21"/>
        <w:shd w:val="clear" w:color="auto" w:fill="auto"/>
        <w:tabs>
          <w:tab w:val="left" w:pos="1560"/>
          <w:tab w:val="left" w:pos="3261"/>
        </w:tabs>
        <w:spacing w:before="0" w:after="0" w:line="240" w:lineRule="auto"/>
        <w:ind w:firstLine="689"/>
        <w:rPr>
          <w:sz w:val="28"/>
          <w:szCs w:val="28"/>
        </w:rPr>
      </w:pPr>
      <w:r w:rsidRPr="00D452BD">
        <w:rPr>
          <w:sz w:val="28"/>
          <w:szCs w:val="28"/>
        </w:rPr>
        <w:t>2.4. Описание способа расче</w:t>
      </w:r>
      <w:r w:rsidR="006E16B7" w:rsidRPr="00D452BD">
        <w:rPr>
          <w:sz w:val="28"/>
          <w:szCs w:val="28"/>
        </w:rPr>
        <w:t>та (оценки) индикаторов</w:t>
      </w:r>
      <w:r w:rsidRPr="00D452BD">
        <w:rPr>
          <w:sz w:val="28"/>
          <w:szCs w:val="28"/>
        </w:rPr>
        <w:t xml:space="preserve"> достижения цели предлагаемого регулирования</w:t>
      </w:r>
    </w:p>
    <w:p w:rsidR="0065403B" w:rsidRDefault="00C600CB" w:rsidP="00DF0296">
      <w:pPr>
        <w:tabs>
          <w:tab w:val="left" w:pos="1560"/>
          <w:tab w:val="left" w:pos="3261"/>
        </w:tabs>
        <w:ind w:left="20" w:firstLine="689"/>
        <w:jc w:val="both"/>
        <w:rPr>
          <w:rFonts w:ascii="Times New Roman" w:eastAsia="Times New Roman" w:hAnsi="Times New Roman" w:cs="Times New Roman"/>
          <w:color w:val="auto"/>
          <w:sz w:val="28"/>
          <w:szCs w:val="28"/>
        </w:rPr>
      </w:pPr>
      <w:r w:rsidRPr="00D452BD">
        <w:rPr>
          <w:rFonts w:ascii="Times New Roman" w:eastAsia="Times New Roman" w:hAnsi="Times New Roman" w:cs="Times New Roman"/>
          <w:color w:val="auto"/>
          <w:sz w:val="28"/>
          <w:szCs w:val="28"/>
        </w:rPr>
        <w:t xml:space="preserve">Проект постановления предполагает регулирование в отдельных (уточненных) видах экономической деятельности. В настоящее время </w:t>
      </w:r>
      <w:r w:rsidR="00146A07">
        <w:rPr>
          <w:rFonts w:ascii="Times New Roman" w:eastAsia="Times New Roman" w:hAnsi="Times New Roman" w:cs="Times New Roman"/>
          <w:color w:val="auto"/>
          <w:sz w:val="28"/>
          <w:szCs w:val="28"/>
        </w:rPr>
        <w:t>отсутствует</w:t>
      </w:r>
      <w:r w:rsidRPr="00D452BD">
        <w:rPr>
          <w:rFonts w:ascii="Times New Roman" w:eastAsia="Times New Roman" w:hAnsi="Times New Roman" w:cs="Times New Roman"/>
          <w:color w:val="auto"/>
          <w:sz w:val="28"/>
          <w:szCs w:val="28"/>
        </w:rPr>
        <w:t xml:space="preserve"> возможност</w:t>
      </w:r>
      <w:r w:rsidR="00146A07">
        <w:rPr>
          <w:rFonts w:ascii="Times New Roman" w:eastAsia="Times New Roman" w:hAnsi="Times New Roman" w:cs="Times New Roman"/>
          <w:color w:val="auto"/>
          <w:sz w:val="28"/>
          <w:szCs w:val="28"/>
        </w:rPr>
        <w:t>ь</w:t>
      </w:r>
      <w:r w:rsidRPr="00D452BD">
        <w:rPr>
          <w:rFonts w:ascii="Times New Roman" w:eastAsia="Times New Roman" w:hAnsi="Times New Roman" w:cs="Times New Roman"/>
          <w:color w:val="auto"/>
          <w:sz w:val="28"/>
          <w:szCs w:val="28"/>
        </w:rPr>
        <w:t xml:space="preserve"> </w:t>
      </w:r>
      <w:r w:rsidR="00146A07">
        <w:rPr>
          <w:rFonts w:ascii="Times New Roman" w:eastAsia="Times New Roman" w:hAnsi="Times New Roman" w:cs="Times New Roman"/>
          <w:color w:val="auto"/>
          <w:sz w:val="28"/>
          <w:szCs w:val="28"/>
        </w:rPr>
        <w:t>установить</w:t>
      </w:r>
      <w:r w:rsidRPr="00D452BD">
        <w:rPr>
          <w:rFonts w:ascii="Times New Roman" w:eastAsia="Times New Roman" w:hAnsi="Times New Roman" w:cs="Times New Roman"/>
          <w:color w:val="auto"/>
          <w:sz w:val="28"/>
          <w:szCs w:val="28"/>
        </w:rPr>
        <w:t xml:space="preserve"> показатели, характеризующие </w:t>
      </w:r>
      <w:r w:rsidR="00146A07">
        <w:rPr>
          <w:rFonts w:ascii="Times New Roman" w:eastAsia="Times New Roman" w:hAnsi="Times New Roman" w:cs="Times New Roman"/>
          <w:color w:val="auto"/>
          <w:sz w:val="28"/>
          <w:szCs w:val="28"/>
        </w:rPr>
        <w:t>степень устранения заявленных угроз</w:t>
      </w:r>
      <w:r w:rsidRPr="00D452BD">
        <w:rPr>
          <w:rFonts w:ascii="Times New Roman" w:eastAsia="Times New Roman" w:hAnsi="Times New Roman" w:cs="Times New Roman"/>
          <w:color w:val="auto"/>
          <w:sz w:val="28"/>
          <w:szCs w:val="28"/>
        </w:rPr>
        <w:t xml:space="preserve">, в зависимости от </w:t>
      </w:r>
      <w:r w:rsidR="00D452BD" w:rsidRPr="00D452BD">
        <w:rPr>
          <w:rFonts w:ascii="Times New Roman" w:eastAsia="Times New Roman" w:hAnsi="Times New Roman" w:cs="Times New Roman"/>
          <w:color w:val="auto"/>
          <w:sz w:val="28"/>
          <w:szCs w:val="28"/>
        </w:rPr>
        <w:t>введенных ограничений в отдельные отрасли.</w:t>
      </w:r>
    </w:p>
    <w:p w:rsidR="00936FF2" w:rsidRPr="00D452BD" w:rsidRDefault="00936FF2" w:rsidP="00DF0296">
      <w:pPr>
        <w:tabs>
          <w:tab w:val="left" w:pos="1560"/>
          <w:tab w:val="left" w:pos="3261"/>
        </w:tabs>
        <w:ind w:left="20" w:firstLine="68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Также действие постановления, в случае его принятие, предусмотрено только на один календарный год, в данном случае – на 2016 год.</w:t>
      </w:r>
    </w:p>
    <w:p w:rsidR="00CB5FAF" w:rsidRPr="00D452BD" w:rsidRDefault="00CB5FAF" w:rsidP="00DF0296">
      <w:pPr>
        <w:pStyle w:val="21"/>
        <w:shd w:val="clear" w:color="auto" w:fill="auto"/>
        <w:tabs>
          <w:tab w:val="left" w:pos="1560"/>
          <w:tab w:val="left" w:pos="3261"/>
        </w:tabs>
        <w:spacing w:before="0" w:after="0" w:line="240" w:lineRule="auto"/>
        <w:ind w:left="20" w:firstLine="689"/>
        <w:rPr>
          <w:i/>
          <w:sz w:val="28"/>
          <w:szCs w:val="28"/>
        </w:rPr>
      </w:pPr>
    </w:p>
    <w:p w:rsidR="00894A5C" w:rsidRPr="00D452BD" w:rsidRDefault="008244BB"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2.5. </w:t>
      </w:r>
      <w:r w:rsidR="006E16B7" w:rsidRPr="00D452BD">
        <w:rPr>
          <w:sz w:val="28"/>
          <w:szCs w:val="28"/>
        </w:rPr>
        <w:t>Описание программ мониторинга</w:t>
      </w:r>
    </w:p>
    <w:p w:rsidR="008244BB" w:rsidRPr="00D452BD" w:rsidRDefault="00546B19"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lastRenderedPageBreak/>
        <w:t xml:space="preserve">Для </w:t>
      </w:r>
      <w:r w:rsidR="006E16B7" w:rsidRPr="00D452BD">
        <w:rPr>
          <w:sz w:val="28"/>
          <w:szCs w:val="28"/>
        </w:rPr>
        <w:t xml:space="preserve">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w:t>
      </w:r>
      <w:r w:rsidR="00EE22C6" w:rsidRPr="00D452BD">
        <w:rPr>
          <w:sz w:val="28"/>
          <w:szCs w:val="28"/>
        </w:rPr>
        <w:t xml:space="preserve">Министерством совместно с УФМС России по Новосибирской области ежемесячно </w:t>
      </w:r>
      <w:r w:rsidR="00146A07">
        <w:rPr>
          <w:sz w:val="28"/>
          <w:szCs w:val="28"/>
        </w:rPr>
        <w:t xml:space="preserve">будет </w:t>
      </w:r>
      <w:r w:rsidR="00EE22C6" w:rsidRPr="00D452BD">
        <w:rPr>
          <w:sz w:val="28"/>
          <w:szCs w:val="28"/>
        </w:rPr>
        <w:t>проводит</w:t>
      </w:r>
      <w:r w:rsidR="00146A07">
        <w:rPr>
          <w:sz w:val="28"/>
          <w:szCs w:val="28"/>
        </w:rPr>
        <w:t>ь</w:t>
      </w:r>
      <w:r w:rsidR="00EE22C6" w:rsidRPr="00D452BD">
        <w:rPr>
          <w:sz w:val="28"/>
          <w:szCs w:val="28"/>
        </w:rPr>
        <w:t>ся мониторинг привлечения</w:t>
      </w:r>
      <w:r w:rsidR="00313ABD" w:rsidRPr="00D452BD">
        <w:rPr>
          <w:sz w:val="28"/>
          <w:szCs w:val="28"/>
        </w:rPr>
        <w:t xml:space="preserve"> и использования</w:t>
      </w:r>
      <w:r w:rsidR="00EE22C6" w:rsidRPr="00D452BD">
        <w:rPr>
          <w:sz w:val="28"/>
          <w:szCs w:val="28"/>
        </w:rPr>
        <w:t xml:space="preserve"> иностранной рабочей силы на территории Новосибирской области, в том числе по видам экономической деятельности работодателей.</w:t>
      </w:r>
    </w:p>
    <w:p w:rsidR="002464EB" w:rsidRPr="00D452BD" w:rsidRDefault="002464EB" w:rsidP="00DF0296">
      <w:pPr>
        <w:pStyle w:val="21"/>
        <w:shd w:val="clear" w:color="auto" w:fill="auto"/>
        <w:tabs>
          <w:tab w:val="left" w:pos="1560"/>
          <w:tab w:val="left" w:pos="3261"/>
        </w:tabs>
        <w:spacing w:before="0" w:after="0" w:line="240" w:lineRule="auto"/>
        <w:ind w:left="20" w:firstLine="689"/>
        <w:rPr>
          <w:sz w:val="28"/>
          <w:szCs w:val="28"/>
        </w:rPr>
      </w:pPr>
    </w:p>
    <w:p w:rsidR="00894A5C" w:rsidRPr="00D452BD" w:rsidRDefault="00F94F57"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2.6. </w:t>
      </w:r>
      <w:r w:rsidR="006E16B7" w:rsidRPr="00D452BD">
        <w:rPr>
          <w:sz w:val="28"/>
          <w:szCs w:val="28"/>
        </w:rPr>
        <w:t>Иные способы оценки достижения целей предлагаемого регулирования</w:t>
      </w:r>
    </w:p>
    <w:p w:rsidR="00CB5FAF" w:rsidRPr="00D452BD" w:rsidRDefault="009C6A23"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Отсутствуют.</w:t>
      </w:r>
    </w:p>
    <w:p w:rsidR="009C6A23" w:rsidRPr="00D452BD" w:rsidRDefault="009C6A23" w:rsidP="00DF0296">
      <w:pPr>
        <w:pStyle w:val="21"/>
        <w:shd w:val="clear" w:color="auto" w:fill="auto"/>
        <w:tabs>
          <w:tab w:val="left" w:pos="1560"/>
          <w:tab w:val="left" w:pos="3261"/>
        </w:tabs>
        <w:spacing w:before="0" w:after="0" w:line="240" w:lineRule="auto"/>
        <w:ind w:left="20" w:firstLine="689"/>
        <w:rPr>
          <w:sz w:val="28"/>
          <w:szCs w:val="28"/>
        </w:rPr>
      </w:pPr>
    </w:p>
    <w:p w:rsidR="00894A5C" w:rsidRPr="00D452BD" w:rsidRDefault="00F94F57"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2.7. </w:t>
      </w:r>
      <w:r w:rsidR="006E16B7" w:rsidRPr="00D452BD">
        <w:rPr>
          <w:sz w:val="28"/>
          <w:szCs w:val="28"/>
        </w:rPr>
        <w:t>Обоснование соответствия целей предлагаемого регулирования программным документам нормативного характера</w:t>
      </w:r>
    </w:p>
    <w:p w:rsidR="00920135" w:rsidRPr="00D452BD" w:rsidRDefault="00920135"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Отсутствует.</w:t>
      </w:r>
    </w:p>
    <w:p w:rsidR="00CB5FAF" w:rsidRPr="00D452BD" w:rsidRDefault="00CB5FAF" w:rsidP="00DF0296">
      <w:pPr>
        <w:pStyle w:val="21"/>
        <w:shd w:val="clear" w:color="auto" w:fill="auto"/>
        <w:tabs>
          <w:tab w:val="left" w:pos="1560"/>
          <w:tab w:val="left" w:pos="3261"/>
        </w:tabs>
        <w:spacing w:before="0" w:after="0" w:line="240" w:lineRule="auto"/>
        <w:ind w:firstLine="689"/>
        <w:rPr>
          <w:i/>
          <w:sz w:val="28"/>
          <w:szCs w:val="28"/>
        </w:rPr>
      </w:pPr>
    </w:p>
    <w:p w:rsidR="00894A5C" w:rsidRPr="00D452BD" w:rsidRDefault="00B269BD" w:rsidP="00DF0296">
      <w:pPr>
        <w:pStyle w:val="21"/>
        <w:shd w:val="clear" w:color="auto" w:fill="auto"/>
        <w:tabs>
          <w:tab w:val="left" w:pos="1560"/>
          <w:tab w:val="left" w:pos="3261"/>
        </w:tabs>
        <w:spacing w:before="0" w:after="0" w:line="240" w:lineRule="auto"/>
        <w:ind w:firstLine="689"/>
        <w:rPr>
          <w:sz w:val="28"/>
          <w:szCs w:val="28"/>
        </w:rPr>
      </w:pPr>
      <w:r w:rsidRPr="00D452BD">
        <w:rPr>
          <w:sz w:val="28"/>
          <w:szCs w:val="28"/>
        </w:rPr>
        <w:t>2.8. </w:t>
      </w:r>
      <w:r w:rsidR="006E16B7" w:rsidRPr="00D452BD">
        <w:rPr>
          <w:sz w:val="28"/>
          <w:szCs w:val="28"/>
        </w:rPr>
        <w:t>Обоснование наличия полномочий по принятию проекта акта</w:t>
      </w:r>
    </w:p>
    <w:p w:rsidR="00894A5C" w:rsidRPr="00D452BD" w:rsidRDefault="006E16B7"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4B1031" w:rsidRPr="00D452BD" w:rsidRDefault="004B1031" w:rsidP="00DF0296">
      <w:pPr>
        <w:pStyle w:val="21"/>
        <w:shd w:val="clear" w:color="auto" w:fill="auto"/>
        <w:tabs>
          <w:tab w:val="left" w:pos="1560"/>
          <w:tab w:val="left" w:leader="underscore" w:pos="3151"/>
          <w:tab w:val="left" w:pos="3261"/>
        </w:tabs>
        <w:spacing w:before="0" w:after="0" w:line="240" w:lineRule="auto"/>
        <w:ind w:left="20" w:firstLine="689"/>
        <w:rPr>
          <w:sz w:val="28"/>
          <w:szCs w:val="28"/>
        </w:rPr>
      </w:pPr>
      <w:r w:rsidRPr="00D452BD">
        <w:rPr>
          <w:sz w:val="28"/>
          <w:szCs w:val="28"/>
        </w:rPr>
        <w:t>Согласно пункту «</w:t>
      </w:r>
      <w:r w:rsidR="002E24CB" w:rsidRPr="00D452BD">
        <w:rPr>
          <w:sz w:val="28"/>
          <w:szCs w:val="28"/>
        </w:rPr>
        <w:t>б</w:t>
      </w:r>
      <w:r w:rsidRPr="00D452BD">
        <w:rPr>
          <w:sz w:val="28"/>
          <w:szCs w:val="28"/>
        </w:rPr>
        <w:t>» статьи 72 Конституции Российской Федерации,</w:t>
      </w:r>
      <w:r w:rsidR="00546B19" w:rsidRPr="00D452BD">
        <w:rPr>
          <w:sz w:val="28"/>
          <w:szCs w:val="28"/>
        </w:rPr>
        <w:t xml:space="preserve"> </w:t>
      </w:r>
      <w:r w:rsidR="009C14F3" w:rsidRPr="00D452BD">
        <w:rPr>
          <w:sz w:val="28"/>
          <w:szCs w:val="28"/>
        </w:rPr>
        <w:t>защит</w:t>
      </w:r>
      <w:r w:rsidR="00146A07">
        <w:rPr>
          <w:sz w:val="28"/>
          <w:szCs w:val="28"/>
        </w:rPr>
        <w:t xml:space="preserve">а </w:t>
      </w:r>
      <w:r w:rsidR="009C14F3" w:rsidRPr="00D452BD">
        <w:rPr>
          <w:sz w:val="28"/>
          <w:szCs w:val="28"/>
        </w:rPr>
        <w:t xml:space="preserve">прав и свобод человека и гражданина, обеспечения законности, правопорядка и общественной безопасности </w:t>
      </w:r>
      <w:r w:rsidRPr="00D452BD">
        <w:rPr>
          <w:sz w:val="28"/>
          <w:szCs w:val="28"/>
        </w:rPr>
        <w:t>относится к совместному ведению Российской Федерации и субъектов Российской Федерации.</w:t>
      </w:r>
    </w:p>
    <w:p w:rsidR="00AF08D5" w:rsidRPr="00D452BD" w:rsidRDefault="00AF08D5" w:rsidP="00DF0296">
      <w:pPr>
        <w:pStyle w:val="21"/>
        <w:shd w:val="clear" w:color="auto" w:fill="auto"/>
        <w:tabs>
          <w:tab w:val="left" w:pos="1560"/>
          <w:tab w:val="left" w:leader="underscore" w:pos="3151"/>
          <w:tab w:val="left" w:pos="3261"/>
        </w:tabs>
        <w:spacing w:before="0" w:after="0" w:line="240" w:lineRule="auto"/>
        <w:ind w:left="20" w:firstLine="689"/>
        <w:rPr>
          <w:sz w:val="28"/>
          <w:szCs w:val="28"/>
        </w:rPr>
      </w:pPr>
      <w:proofErr w:type="gramStart"/>
      <w:r w:rsidRPr="00D452BD">
        <w:rPr>
          <w:sz w:val="28"/>
          <w:szCs w:val="28"/>
        </w:rPr>
        <w:t xml:space="preserve">Согласно пункту 6 статьи 18.1 Федерального закона от 25.07.2002 № 115-ФЗ «О правовом положении иностранных граждан в Российской Федерации» </w:t>
      </w:r>
      <w:r w:rsidR="006A311F" w:rsidRPr="00D452BD">
        <w:rPr>
          <w:sz w:val="28"/>
          <w:szCs w:val="28"/>
        </w:rPr>
        <w:t>высшее должностное лицо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w:t>
      </w:r>
      <w:proofErr w:type="gramEnd"/>
      <w:r w:rsidR="006A311F" w:rsidRPr="00D452BD">
        <w:rPr>
          <w:sz w:val="28"/>
          <w:szCs w:val="28"/>
        </w:rPr>
        <w:t xml:space="preserve"> </w:t>
      </w:r>
      <w:proofErr w:type="gramStart"/>
      <w:r w:rsidR="006A311F" w:rsidRPr="00D452BD">
        <w:rPr>
          <w:sz w:val="28"/>
          <w:szCs w:val="28"/>
        </w:rPr>
        <w:t>основании</w:t>
      </w:r>
      <w:proofErr w:type="gramEnd"/>
      <w:r w:rsidR="006A311F" w:rsidRPr="00D452BD">
        <w:rPr>
          <w:sz w:val="28"/>
          <w:szCs w:val="28"/>
        </w:rPr>
        <w:t xml:space="preserve"> патентов, по отдельным видам экономической деятельности.</w:t>
      </w:r>
    </w:p>
    <w:p w:rsidR="004B1031" w:rsidRPr="00D452BD" w:rsidRDefault="004B1031" w:rsidP="00DF0296">
      <w:pPr>
        <w:pStyle w:val="21"/>
        <w:shd w:val="clear" w:color="auto" w:fill="auto"/>
        <w:tabs>
          <w:tab w:val="left" w:pos="1560"/>
          <w:tab w:val="left" w:pos="3261"/>
        </w:tabs>
        <w:spacing w:before="0" w:after="0" w:line="240" w:lineRule="auto"/>
        <w:ind w:left="20" w:firstLine="689"/>
        <w:rPr>
          <w:sz w:val="28"/>
          <w:szCs w:val="28"/>
        </w:rPr>
      </w:pPr>
    </w:p>
    <w:p w:rsidR="00894A5C" w:rsidRPr="00D452BD" w:rsidRDefault="004B1031" w:rsidP="00DF0296">
      <w:pPr>
        <w:pStyle w:val="30"/>
        <w:shd w:val="clear" w:color="auto" w:fill="auto"/>
        <w:tabs>
          <w:tab w:val="left" w:pos="773"/>
          <w:tab w:val="left" w:pos="1560"/>
          <w:tab w:val="left" w:pos="3261"/>
        </w:tabs>
        <w:spacing w:before="0" w:after="0" w:line="240" w:lineRule="auto"/>
        <w:ind w:left="20" w:firstLine="689"/>
        <w:rPr>
          <w:sz w:val="28"/>
          <w:szCs w:val="28"/>
        </w:rPr>
      </w:pPr>
      <w:r w:rsidRPr="00D452BD">
        <w:rPr>
          <w:sz w:val="28"/>
          <w:szCs w:val="28"/>
        </w:rPr>
        <w:t>3. </w:t>
      </w:r>
      <w:r w:rsidR="006E16B7" w:rsidRPr="00D452BD">
        <w:rPr>
          <w:sz w:val="28"/>
          <w:szCs w:val="28"/>
        </w:rPr>
        <w:t>Заинтересованные лица</w:t>
      </w:r>
    </w:p>
    <w:p w:rsidR="004B1031" w:rsidRPr="00D452BD" w:rsidRDefault="004B1031" w:rsidP="00DF0296">
      <w:pPr>
        <w:pStyle w:val="30"/>
        <w:shd w:val="clear" w:color="auto" w:fill="auto"/>
        <w:tabs>
          <w:tab w:val="left" w:pos="773"/>
          <w:tab w:val="left" w:pos="1560"/>
          <w:tab w:val="left" w:pos="3261"/>
        </w:tabs>
        <w:spacing w:before="0" w:after="0" w:line="240" w:lineRule="auto"/>
        <w:ind w:left="20" w:firstLine="689"/>
        <w:rPr>
          <w:b w:val="0"/>
          <w:sz w:val="28"/>
          <w:szCs w:val="28"/>
        </w:rPr>
      </w:pPr>
      <w:bookmarkStart w:id="4" w:name="bookmark6"/>
      <w:r w:rsidRPr="00D452BD">
        <w:rPr>
          <w:b w:val="0"/>
          <w:sz w:val="28"/>
          <w:szCs w:val="28"/>
        </w:rPr>
        <w:t>3.1. Основные группы субъектов предпринимательской (инвестиционной) деятельности, затрагиваемых предлагаемым регулированием</w:t>
      </w:r>
      <w:bookmarkEnd w:id="4"/>
    </w:p>
    <w:tbl>
      <w:tblPr>
        <w:tblStyle w:val="af3"/>
        <w:tblW w:w="0" w:type="auto"/>
        <w:tblInd w:w="108" w:type="dxa"/>
        <w:tblLook w:val="04A0" w:firstRow="1" w:lastRow="0" w:firstColumn="1" w:lastColumn="0" w:noHBand="0" w:noVBand="1"/>
      </w:tblPr>
      <w:tblGrid>
        <w:gridCol w:w="4469"/>
        <w:gridCol w:w="2951"/>
        <w:gridCol w:w="2612"/>
      </w:tblGrid>
      <w:tr w:rsidR="004B1031" w:rsidRPr="00D452BD" w:rsidTr="00EE4E27">
        <w:tc>
          <w:tcPr>
            <w:tcW w:w="4469" w:type="dxa"/>
            <w:vAlign w:val="center"/>
          </w:tcPr>
          <w:p w:rsidR="004B1031" w:rsidRPr="00D452BD" w:rsidRDefault="004B1031" w:rsidP="00DF0296">
            <w:pPr>
              <w:pStyle w:val="30"/>
              <w:shd w:val="clear" w:color="auto" w:fill="auto"/>
              <w:tabs>
                <w:tab w:val="left" w:pos="773"/>
                <w:tab w:val="left" w:pos="1560"/>
                <w:tab w:val="left" w:pos="3261"/>
              </w:tabs>
              <w:spacing w:before="0" w:after="0" w:line="240" w:lineRule="auto"/>
              <w:jc w:val="center"/>
              <w:rPr>
                <w:b w:val="0"/>
                <w:sz w:val="24"/>
                <w:szCs w:val="24"/>
              </w:rPr>
            </w:pPr>
            <w:r w:rsidRPr="00D452BD">
              <w:rPr>
                <w:rStyle w:val="a7"/>
                <w:b/>
                <w:sz w:val="24"/>
                <w:szCs w:val="24"/>
              </w:rPr>
              <w:t>Наименование групп субъектов предпринимательской (инвестиционной) деятельности</w:t>
            </w:r>
          </w:p>
        </w:tc>
        <w:tc>
          <w:tcPr>
            <w:tcW w:w="2951" w:type="dxa"/>
            <w:vAlign w:val="center"/>
          </w:tcPr>
          <w:p w:rsidR="004B1031" w:rsidRPr="00D452BD" w:rsidRDefault="004B1031" w:rsidP="00DF0296">
            <w:pPr>
              <w:pStyle w:val="30"/>
              <w:shd w:val="clear" w:color="auto" w:fill="auto"/>
              <w:tabs>
                <w:tab w:val="left" w:pos="773"/>
                <w:tab w:val="left" w:pos="1560"/>
                <w:tab w:val="left" w:pos="3261"/>
              </w:tabs>
              <w:spacing w:before="0" w:after="0" w:line="240" w:lineRule="auto"/>
              <w:jc w:val="center"/>
              <w:rPr>
                <w:b w:val="0"/>
                <w:sz w:val="24"/>
                <w:szCs w:val="24"/>
              </w:rPr>
            </w:pPr>
            <w:r w:rsidRPr="00D452BD">
              <w:rPr>
                <w:rStyle w:val="a7"/>
                <w:b/>
                <w:sz w:val="24"/>
                <w:szCs w:val="24"/>
              </w:rPr>
              <w:t>Оценка количества</w:t>
            </w:r>
            <w:r w:rsidR="001D11BB">
              <w:rPr>
                <w:rStyle w:val="a7"/>
                <w:b/>
                <w:sz w:val="24"/>
                <w:szCs w:val="24"/>
              </w:rPr>
              <w:t xml:space="preserve"> хозяйствующих субъектов</w:t>
            </w:r>
            <w:r w:rsidRPr="00D452BD">
              <w:rPr>
                <w:rStyle w:val="a7"/>
                <w:b/>
                <w:sz w:val="24"/>
                <w:szCs w:val="24"/>
              </w:rPr>
              <w:t xml:space="preserve"> на стадии разработки проекта акта</w:t>
            </w:r>
            <w:r w:rsidR="001D11BB">
              <w:rPr>
                <w:rStyle w:val="a7"/>
                <w:b/>
                <w:sz w:val="24"/>
                <w:szCs w:val="24"/>
              </w:rPr>
              <w:t>, ед.</w:t>
            </w:r>
          </w:p>
        </w:tc>
        <w:tc>
          <w:tcPr>
            <w:tcW w:w="2612" w:type="dxa"/>
            <w:vAlign w:val="center"/>
          </w:tcPr>
          <w:p w:rsidR="004B1031" w:rsidRPr="00D452BD" w:rsidRDefault="004B1031" w:rsidP="00DF0296">
            <w:pPr>
              <w:pStyle w:val="30"/>
              <w:shd w:val="clear" w:color="auto" w:fill="auto"/>
              <w:tabs>
                <w:tab w:val="left" w:pos="773"/>
                <w:tab w:val="left" w:pos="1560"/>
                <w:tab w:val="left" w:pos="3261"/>
              </w:tabs>
              <w:spacing w:before="0" w:after="0" w:line="240" w:lineRule="auto"/>
              <w:jc w:val="center"/>
              <w:rPr>
                <w:b w:val="0"/>
                <w:sz w:val="24"/>
                <w:szCs w:val="24"/>
              </w:rPr>
            </w:pPr>
            <w:r w:rsidRPr="00D452BD">
              <w:rPr>
                <w:rStyle w:val="a7"/>
                <w:b/>
                <w:sz w:val="24"/>
                <w:szCs w:val="24"/>
              </w:rPr>
              <w:t>Источники данных</w:t>
            </w:r>
          </w:p>
        </w:tc>
      </w:tr>
      <w:tr w:rsidR="004B1031" w:rsidRPr="00D452BD" w:rsidTr="00EE4E27">
        <w:tc>
          <w:tcPr>
            <w:tcW w:w="4469" w:type="dxa"/>
          </w:tcPr>
          <w:p w:rsidR="00E26786" w:rsidRPr="00D452BD" w:rsidRDefault="00E26786"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sidRPr="00D452BD">
              <w:rPr>
                <w:b w:val="0"/>
                <w:sz w:val="27"/>
                <w:szCs w:val="27"/>
              </w:rPr>
              <w:t xml:space="preserve">Хозяйствующие субъекты, осуществляющие деятельность на </w:t>
            </w:r>
            <w:r w:rsidRPr="00D452BD">
              <w:rPr>
                <w:b w:val="0"/>
                <w:sz w:val="27"/>
                <w:szCs w:val="27"/>
              </w:rPr>
              <w:lastRenderedPageBreak/>
              <w:t xml:space="preserve">территории Новосибирской области по следующим видам экономической деятельности: </w:t>
            </w:r>
          </w:p>
          <w:p w:rsidR="00E26786" w:rsidRPr="00D452BD" w:rsidRDefault="000E1D9F"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sidRPr="00D452BD">
              <w:rPr>
                <w:b w:val="0"/>
                <w:sz w:val="27"/>
                <w:szCs w:val="27"/>
              </w:rPr>
              <w:t>а)</w:t>
            </w:r>
            <w:r w:rsidR="00936F35" w:rsidRPr="00D452BD">
              <w:rPr>
                <w:b w:val="0"/>
                <w:sz w:val="27"/>
                <w:szCs w:val="27"/>
              </w:rPr>
              <w:t> </w:t>
            </w:r>
            <w:r w:rsidR="00E26786" w:rsidRPr="00D452BD">
              <w:rPr>
                <w:b w:val="0"/>
                <w:sz w:val="27"/>
                <w:szCs w:val="27"/>
              </w:rPr>
              <w:t>охота и разведение диких животных, включая предоставление услуг в этих отраслях (код по ОКВЭД</w:t>
            </w:r>
            <w:r w:rsidR="009A7C74" w:rsidRPr="00D452BD">
              <w:rPr>
                <w:b w:val="0"/>
                <w:sz w:val="27"/>
                <w:szCs w:val="27"/>
              </w:rPr>
              <w:t xml:space="preserve"> (далее – код)</w:t>
            </w:r>
            <w:r w:rsidR="00E26786" w:rsidRPr="00D452BD">
              <w:rPr>
                <w:b w:val="0"/>
                <w:sz w:val="27"/>
                <w:szCs w:val="27"/>
              </w:rPr>
              <w:t xml:space="preserve"> 01.5);</w:t>
            </w:r>
          </w:p>
          <w:p w:rsidR="00E26786" w:rsidRPr="00D452BD" w:rsidRDefault="00146A07"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б</w:t>
            </w:r>
            <w:r w:rsidR="000E1D9F" w:rsidRPr="00D452BD">
              <w:rPr>
                <w:b w:val="0"/>
                <w:sz w:val="27"/>
                <w:szCs w:val="27"/>
              </w:rPr>
              <w:t>)</w:t>
            </w:r>
            <w:r w:rsidR="00936F35" w:rsidRPr="00D452BD">
              <w:rPr>
                <w:b w:val="0"/>
                <w:sz w:val="27"/>
                <w:szCs w:val="27"/>
              </w:rPr>
              <w:t> </w:t>
            </w:r>
            <w:r w:rsidR="00E26786" w:rsidRPr="00D452BD">
              <w:rPr>
                <w:b w:val="0"/>
                <w:sz w:val="27"/>
                <w:szCs w:val="27"/>
              </w:rPr>
              <w:t>рыболовство (код 05.01);</w:t>
            </w:r>
          </w:p>
          <w:p w:rsidR="00E26786" w:rsidRDefault="00146A07"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в</w:t>
            </w:r>
            <w:r w:rsidR="000E1D9F" w:rsidRPr="00D452BD">
              <w:rPr>
                <w:b w:val="0"/>
                <w:sz w:val="27"/>
                <w:szCs w:val="27"/>
              </w:rPr>
              <w:t>)</w:t>
            </w:r>
            <w:r w:rsidR="00936F35" w:rsidRPr="00D452BD">
              <w:rPr>
                <w:b w:val="0"/>
                <w:sz w:val="27"/>
                <w:szCs w:val="27"/>
              </w:rPr>
              <w:t> </w:t>
            </w:r>
            <w:r w:rsidR="00E26786" w:rsidRPr="00D452BD">
              <w:rPr>
                <w:b w:val="0"/>
                <w:sz w:val="27"/>
                <w:szCs w:val="27"/>
              </w:rPr>
              <w:t>добыча полезных ископаемых (раздел «С», коды 10.-14.);</w:t>
            </w:r>
          </w:p>
          <w:p w:rsidR="003C03E3"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г) деятельность агентов по оптовой торговле лесоматериалами (код 51.13.1);</w:t>
            </w:r>
          </w:p>
          <w:p w:rsidR="003C03E3"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д</w:t>
            </w:r>
            <w:r w:rsidR="004761F8" w:rsidRPr="00D452BD">
              <w:rPr>
                <w:b w:val="0"/>
                <w:sz w:val="27"/>
                <w:szCs w:val="27"/>
              </w:rPr>
              <w:t>)</w:t>
            </w:r>
            <w:r w:rsidR="00936F35" w:rsidRPr="00D452BD">
              <w:rPr>
                <w:b w:val="0"/>
                <w:sz w:val="27"/>
                <w:szCs w:val="27"/>
              </w:rPr>
              <w:t> </w:t>
            </w:r>
            <w:r>
              <w:rPr>
                <w:b w:val="0"/>
                <w:sz w:val="27"/>
                <w:szCs w:val="27"/>
              </w:rPr>
              <w:t>оптовая торговля лесоматериалами (код 51.53.1);</w:t>
            </w:r>
          </w:p>
          <w:p w:rsidR="00E26786"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е) </w:t>
            </w:r>
            <w:r w:rsidR="00E26786" w:rsidRPr="00D452BD">
              <w:rPr>
                <w:b w:val="0"/>
                <w:sz w:val="27"/>
                <w:szCs w:val="27"/>
              </w:rPr>
              <w:t>производство детского питания и диетических пищевых продуктов (код 15.88);</w:t>
            </w:r>
          </w:p>
          <w:p w:rsidR="00E26786"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ж</w:t>
            </w:r>
            <w:r w:rsidR="004761F8" w:rsidRPr="00D452BD">
              <w:rPr>
                <w:b w:val="0"/>
                <w:sz w:val="27"/>
                <w:szCs w:val="27"/>
              </w:rPr>
              <w:t>)</w:t>
            </w:r>
            <w:r w:rsidR="00936F35" w:rsidRPr="00D452BD">
              <w:rPr>
                <w:b w:val="0"/>
                <w:sz w:val="27"/>
                <w:szCs w:val="27"/>
              </w:rPr>
              <w:t> </w:t>
            </w:r>
            <w:r w:rsidR="00E26786" w:rsidRPr="00D452BD">
              <w:rPr>
                <w:b w:val="0"/>
                <w:sz w:val="27"/>
                <w:szCs w:val="27"/>
              </w:rPr>
              <w:t>деятельность детских лагерей на время каникул (код 55.23.1);</w:t>
            </w:r>
          </w:p>
          <w:p w:rsidR="00E26786"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з</w:t>
            </w:r>
            <w:r w:rsidR="004761F8" w:rsidRPr="00D452BD">
              <w:rPr>
                <w:b w:val="0"/>
                <w:sz w:val="27"/>
                <w:szCs w:val="27"/>
              </w:rPr>
              <w:t>)</w:t>
            </w:r>
            <w:r w:rsidR="00936F35" w:rsidRPr="00D452BD">
              <w:rPr>
                <w:b w:val="0"/>
                <w:sz w:val="27"/>
                <w:szCs w:val="27"/>
              </w:rPr>
              <w:t> </w:t>
            </w:r>
            <w:r w:rsidR="00E26786" w:rsidRPr="00D452BD">
              <w:rPr>
                <w:b w:val="0"/>
                <w:sz w:val="27"/>
                <w:szCs w:val="27"/>
              </w:rPr>
              <w:t>дошкольное и начальное общее образование (код 80.1);</w:t>
            </w:r>
          </w:p>
          <w:p w:rsidR="00E26786"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и</w:t>
            </w:r>
            <w:r w:rsidR="004761F8" w:rsidRPr="00D452BD">
              <w:rPr>
                <w:b w:val="0"/>
                <w:sz w:val="27"/>
                <w:szCs w:val="27"/>
              </w:rPr>
              <w:t>)</w:t>
            </w:r>
            <w:r w:rsidR="00936F35" w:rsidRPr="00D452BD">
              <w:rPr>
                <w:b w:val="0"/>
                <w:sz w:val="27"/>
                <w:szCs w:val="27"/>
              </w:rPr>
              <w:t> </w:t>
            </w:r>
            <w:r w:rsidR="00E26786" w:rsidRPr="00D452BD">
              <w:rPr>
                <w:b w:val="0"/>
                <w:sz w:val="27"/>
                <w:szCs w:val="27"/>
              </w:rPr>
              <w:t>основное общее и среднее (полное) общее образование (код 80.21);</w:t>
            </w:r>
          </w:p>
          <w:p w:rsidR="00E26786"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к</w:t>
            </w:r>
            <w:r w:rsidR="004761F8" w:rsidRPr="00D452BD">
              <w:rPr>
                <w:b w:val="0"/>
                <w:sz w:val="27"/>
                <w:szCs w:val="27"/>
              </w:rPr>
              <w:t>)</w:t>
            </w:r>
            <w:r w:rsidR="00936F35" w:rsidRPr="00D452BD">
              <w:rPr>
                <w:b w:val="0"/>
                <w:sz w:val="27"/>
                <w:szCs w:val="27"/>
              </w:rPr>
              <w:t> </w:t>
            </w:r>
            <w:r w:rsidR="00E26786" w:rsidRPr="00D452BD">
              <w:rPr>
                <w:b w:val="0"/>
                <w:sz w:val="27"/>
                <w:szCs w:val="27"/>
              </w:rPr>
              <w:t>деятельность автомобильного (автобусного) пассажирского транспорта, подчиняющегося расписанию (код 60.21.1);</w:t>
            </w:r>
          </w:p>
          <w:p w:rsidR="00E26786"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л</w:t>
            </w:r>
            <w:r w:rsidR="004761F8" w:rsidRPr="00D452BD">
              <w:rPr>
                <w:b w:val="0"/>
                <w:sz w:val="27"/>
                <w:szCs w:val="27"/>
              </w:rPr>
              <w:t>)</w:t>
            </w:r>
            <w:r w:rsidR="00936F35" w:rsidRPr="00D452BD">
              <w:rPr>
                <w:b w:val="0"/>
                <w:sz w:val="27"/>
                <w:szCs w:val="27"/>
              </w:rPr>
              <w:t> </w:t>
            </w:r>
            <w:r w:rsidR="00E26786" w:rsidRPr="00D452BD">
              <w:rPr>
                <w:b w:val="0"/>
                <w:sz w:val="27"/>
                <w:szCs w:val="27"/>
              </w:rPr>
              <w:t>деятельность такси (код 60.22);</w:t>
            </w:r>
          </w:p>
          <w:p w:rsidR="00E26786"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м</w:t>
            </w:r>
            <w:r w:rsidR="004761F8" w:rsidRPr="00D452BD">
              <w:rPr>
                <w:b w:val="0"/>
                <w:sz w:val="27"/>
                <w:szCs w:val="27"/>
              </w:rPr>
              <w:t>)</w:t>
            </w:r>
            <w:r w:rsidR="00936F35" w:rsidRPr="00D452BD">
              <w:rPr>
                <w:b w:val="0"/>
                <w:sz w:val="27"/>
                <w:szCs w:val="27"/>
              </w:rPr>
              <w:t> </w:t>
            </w:r>
            <w:r w:rsidR="00E26786" w:rsidRPr="00D452BD">
              <w:rPr>
                <w:b w:val="0"/>
                <w:sz w:val="27"/>
                <w:szCs w:val="27"/>
              </w:rPr>
              <w:t>деятельность прочего сухопутного пассажирского транспорта (код 60.23);</w:t>
            </w:r>
          </w:p>
          <w:p w:rsidR="00E26786"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н</w:t>
            </w:r>
            <w:r w:rsidR="004761F8" w:rsidRPr="00D452BD">
              <w:rPr>
                <w:b w:val="0"/>
                <w:sz w:val="27"/>
                <w:szCs w:val="27"/>
              </w:rPr>
              <w:t>)</w:t>
            </w:r>
            <w:r w:rsidR="00936F35" w:rsidRPr="00D452BD">
              <w:rPr>
                <w:b w:val="0"/>
                <w:sz w:val="27"/>
                <w:szCs w:val="27"/>
              </w:rPr>
              <w:t> </w:t>
            </w:r>
            <w:r w:rsidR="00E26786" w:rsidRPr="00D452BD">
              <w:rPr>
                <w:b w:val="0"/>
                <w:sz w:val="27"/>
                <w:szCs w:val="27"/>
              </w:rPr>
              <w:t>финансовая деятельность (раздел «J», коды 65.-67.);</w:t>
            </w:r>
          </w:p>
          <w:p w:rsidR="00E26786"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о</w:t>
            </w:r>
            <w:r w:rsidR="004761F8" w:rsidRPr="00D452BD">
              <w:rPr>
                <w:b w:val="0"/>
                <w:sz w:val="27"/>
                <w:szCs w:val="27"/>
              </w:rPr>
              <w:t>)</w:t>
            </w:r>
            <w:r w:rsidR="00936F35" w:rsidRPr="00D452BD">
              <w:rPr>
                <w:b w:val="0"/>
                <w:sz w:val="27"/>
                <w:szCs w:val="27"/>
              </w:rPr>
              <w:t> </w:t>
            </w:r>
            <w:r w:rsidR="00E26786" w:rsidRPr="00D452BD">
              <w:rPr>
                <w:b w:val="0"/>
                <w:sz w:val="27"/>
                <w:szCs w:val="27"/>
              </w:rPr>
              <w:t>деятельность в области права, бухгалтерского учета и аудита; консультирование по вопросам коммерческой деятельности и управления предприятием (код 74.1);</w:t>
            </w:r>
          </w:p>
          <w:p w:rsidR="00E26786" w:rsidRPr="00D452BD" w:rsidRDefault="003C03E3"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п</w:t>
            </w:r>
            <w:r w:rsidR="004761F8" w:rsidRPr="00D452BD">
              <w:rPr>
                <w:b w:val="0"/>
                <w:sz w:val="27"/>
                <w:szCs w:val="27"/>
              </w:rPr>
              <w:t>)</w:t>
            </w:r>
            <w:r w:rsidR="00936F35" w:rsidRPr="00D452BD">
              <w:rPr>
                <w:b w:val="0"/>
                <w:sz w:val="27"/>
                <w:szCs w:val="27"/>
              </w:rPr>
              <w:t> </w:t>
            </w:r>
            <w:r w:rsidR="00E26786" w:rsidRPr="00D452BD">
              <w:rPr>
                <w:b w:val="0"/>
                <w:sz w:val="27"/>
                <w:szCs w:val="27"/>
              </w:rPr>
              <w:t>найм рабочей силы и подбор персонала (код 74.5);</w:t>
            </w:r>
          </w:p>
          <w:p w:rsidR="004B1031" w:rsidRPr="00D452BD" w:rsidRDefault="00146A07"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Pr>
                <w:b w:val="0"/>
                <w:sz w:val="27"/>
                <w:szCs w:val="27"/>
              </w:rPr>
              <w:t>о</w:t>
            </w:r>
            <w:r w:rsidR="004761F8" w:rsidRPr="00D452BD">
              <w:rPr>
                <w:b w:val="0"/>
                <w:sz w:val="27"/>
                <w:szCs w:val="27"/>
              </w:rPr>
              <w:t>)</w:t>
            </w:r>
            <w:r w:rsidR="00936F35" w:rsidRPr="00D452BD">
              <w:rPr>
                <w:b w:val="0"/>
                <w:sz w:val="27"/>
                <w:szCs w:val="27"/>
              </w:rPr>
              <w:t> </w:t>
            </w:r>
            <w:r w:rsidR="00E26786" w:rsidRPr="00D452BD">
              <w:rPr>
                <w:b w:val="0"/>
                <w:sz w:val="27"/>
                <w:szCs w:val="27"/>
              </w:rPr>
              <w:t xml:space="preserve">предоставление секретарских, редакторских услуг и услуг по </w:t>
            </w:r>
            <w:bookmarkStart w:id="5" w:name="_GoBack"/>
            <w:bookmarkEnd w:id="5"/>
            <w:r w:rsidR="00E26786" w:rsidRPr="00D452BD">
              <w:rPr>
                <w:b w:val="0"/>
                <w:sz w:val="27"/>
                <w:szCs w:val="27"/>
              </w:rPr>
              <w:t>переводу (код 74.83).</w:t>
            </w:r>
          </w:p>
        </w:tc>
        <w:tc>
          <w:tcPr>
            <w:tcW w:w="2951" w:type="dxa"/>
          </w:tcPr>
          <w:p w:rsidR="001D11BB" w:rsidRDefault="001D11BB" w:rsidP="001E6901">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1E6901">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1E6901">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1E6901">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1E6901">
            <w:pPr>
              <w:pStyle w:val="30"/>
              <w:shd w:val="clear" w:color="auto" w:fill="auto"/>
              <w:tabs>
                <w:tab w:val="left" w:pos="773"/>
                <w:tab w:val="left" w:pos="1560"/>
                <w:tab w:val="left" w:pos="3261"/>
              </w:tabs>
              <w:spacing w:before="0" w:after="0" w:line="240" w:lineRule="auto"/>
              <w:jc w:val="left"/>
              <w:rPr>
                <w:b w:val="0"/>
                <w:sz w:val="27"/>
                <w:szCs w:val="27"/>
              </w:rPr>
            </w:pPr>
          </w:p>
          <w:p w:rsidR="004B1031" w:rsidRPr="00D452BD" w:rsidRDefault="000E1D9F" w:rsidP="001E6901">
            <w:pPr>
              <w:pStyle w:val="30"/>
              <w:shd w:val="clear" w:color="auto" w:fill="auto"/>
              <w:tabs>
                <w:tab w:val="left" w:pos="773"/>
                <w:tab w:val="left" w:pos="1560"/>
                <w:tab w:val="left" w:pos="3261"/>
              </w:tabs>
              <w:spacing w:before="0" w:after="0" w:line="240" w:lineRule="auto"/>
              <w:jc w:val="left"/>
              <w:rPr>
                <w:b w:val="0"/>
                <w:sz w:val="27"/>
                <w:szCs w:val="27"/>
              </w:rPr>
            </w:pPr>
            <w:r w:rsidRPr="00D452BD">
              <w:rPr>
                <w:b w:val="0"/>
                <w:sz w:val="27"/>
                <w:szCs w:val="27"/>
              </w:rPr>
              <w:t>а) 42;</w:t>
            </w:r>
          </w:p>
          <w:p w:rsidR="001D11BB" w:rsidRDefault="001D11BB" w:rsidP="001E6901">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1E6901">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1E6901">
            <w:pPr>
              <w:pStyle w:val="30"/>
              <w:shd w:val="clear" w:color="auto" w:fill="auto"/>
              <w:tabs>
                <w:tab w:val="left" w:pos="773"/>
                <w:tab w:val="left" w:pos="1560"/>
                <w:tab w:val="left" w:pos="3261"/>
              </w:tabs>
              <w:spacing w:before="0" w:after="0" w:line="240" w:lineRule="auto"/>
              <w:jc w:val="left"/>
              <w:rPr>
                <w:b w:val="0"/>
                <w:sz w:val="27"/>
                <w:szCs w:val="27"/>
              </w:rPr>
            </w:pPr>
          </w:p>
          <w:p w:rsidR="000E1D9F" w:rsidRPr="00D452BD" w:rsidRDefault="00146A07" w:rsidP="001E6901">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б</w:t>
            </w:r>
            <w:r w:rsidR="000E1D9F" w:rsidRPr="00D452BD">
              <w:rPr>
                <w:b w:val="0"/>
                <w:sz w:val="27"/>
                <w:szCs w:val="27"/>
              </w:rPr>
              <w:t>) 61;</w:t>
            </w:r>
          </w:p>
          <w:p w:rsidR="000E1D9F" w:rsidRPr="00D452BD" w:rsidRDefault="00146A07" w:rsidP="001E6901">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в</w:t>
            </w:r>
            <w:r w:rsidR="000E1D9F" w:rsidRPr="00D452BD">
              <w:rPr>
                <w:b w:val="0"/>
                <w:sz w:val="27"/>
                <w:szCs w:val="27"/>
              </w:rPr>
              <w:t>) 172;</w:t>
            </w:r>
          </w:p>
          <w:p w:rsidR="001D11BB" w:rsidRDefault="001D11BB" w:rsidP="001E6901">
            <w:pPr>
              <w:pStyle w:val="30"/>
              <w:shd w:val="clear" w:color="auto" w:fill="auto"/>
              <w:tabs>
                <w:tab w:val="left" w:pos="773"/>
                <w:tab w:val="left" w:pos="1560"/>
                <w:tab w:val="left" w:pos="3261"/>
              </w:tabs>
              <w:spacing w:before="0" w:after="0" w:line="240" w:lineRule="auto"/>
              <w:jc w:val="left"/>
              <w:rPr>
                <w:b w:val="0"/>
                <w:sz w:val="27"/>
                <w:szCs w:val="27"/>
              </w:rPr>
            </w:pPr>
          </w:p>
          <w:p w:rsidR="003C03E3"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г) 22;</w:t>
            </w:r>
          </w:p>
          <w:p w:rsidR="003C03E3"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p>
          <w:p w:rsidR="003C03E3"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p>
          <w:p w:rsidR="003C03E3"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д) 336;</w:t>
            </w:r>
          </w:p>
          <w:p w:rsidR="003C03E3"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е</w:t>
            </w:r>
            <w:r w:rsidR="004761F8" w:rsidRPr="00D452BD">
              <w:rPr>
                <w:b w:val="0"/>
                <w:sz w:val="27"/>
                <w:szCs w:val="27"/>
              </w:rPr>
              <w:t>) 4;</w:t>
            </w: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ж</w:t>
            </w:r>
            <w:r w:rsidR="001D11BB">
              <w:rPr>
                <w:b w:val="0"/>
                <w:sz w:val="27"/>
                <w:szCs w:val="27"/>
              </w:rPr>
              <w:t>) 24</w:t>
            </w:r>
            <w:r w:rsidR="004761F8" w:rsidRPr="00D452BD">
              <w:rPr>
                <w:b w:val="0"/>
                <w:sz w:val="27"/>
                <w:szCs w:val="27"/>
              </w:rPr>
              <w:t>;</w:t>
            </w: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з</w:t>
            </w:r>
            <w:r w:rsidR="004761F8" w:rsidRPr="00D452BD">
              <w:rPr>
                <w:b w:val="0"/>
                <w:sz w:val="27"/>
                <w:szCs w:val="27"/>
              </w:rPr>
              <w:t>) 754;</w:t>
            </w: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и</w:t>
            </w:r>
            <w:r w:rsidR="001D11BB">
              <w:rPr>
                <w:b w:val="0"/>
                <w:sz w:val="27"/>
                <w:szCs w:val="27"/>
              </w:rPr>
              <w:t>) 973</w:t>
            </w:r>
            <w:r w:rsidR="004761F8" w:rsidRPr="00D452BD">
              <w:rPr>
                <w:b w:val="0"/>
                <w:sz w:val="27"/>
                <w:szCs w:val="27"/>
              </w:rPr>
              <w:t>;</w:t>
            </w: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к</w:t>
            </w:r>
            <w:r w:rsidR="004761F8" w:rsidRPr="00D452BD">
              <w:rPr>
                <w:b w:val="0"/>
                <w:sz w:val="27"/>
                <w:szCs w:val="27"/>
              </w:rPr>
              <w:t>) 209;</w:t>
            </w: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л</w:t>
            </w:r>
            <w:r w:rsidR="004761F8" w:rsidRPr="00D452BD">
              <w:rPr>
                <w:b w:val="0"/>
                <w:sz w:val="27"/>
                <w:szCs w:val="27"/>
              </w:rPr>
              <w:t>) 162;</w:t>
            </w:r>
          </w:p>
          <w:p w:rsidR="004761F8" w:rsidRPr="00D452BD"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м</w:t>
            </w:r>
            <w:r w:rsidR="004761F8" w:rsidRPr="00D452BD">
              <w:rPr>
                <w:b w:val="0"/>
                <w:sz w:val="27"/>
                <w:szCs w:val="27"/>
              </w:rPr>
              <w:t>) 53;</w:t>
            </w: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н</w:t>
            </w:r>
            <w:r w:rsidR="001D11BB">
              <w:rPr>
                <w:b w:val="0"/>
                <w:sz w:val="27"/>
                <w:szCs w:val="27"/>
              </w:rPr>
              <w:t>) 2082</w:t>
            </w:r>
            <w:r w:rsidR="004761F8" w:rsidRPr="00D452BD">
              <w:rPr>
                <w:b w:val="0"/>
                <w:sz w:val="27"/>
                <w:szCs w:val="27"/>
              </w:rPr>
              <w:t>;</w:t>
            </w: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о</w:t>
            </w:r>
            <w:r w:rsidR="004761F8" w:rsidRPr="00D452BD">
              <w:rPr>
                <w:b w:val="0"/>
                <w:sz w:val="27"/>
                <w:szCs w:val="27"/>
              </w:rPr>
              <w:t>) 3072;</w:t>
            </w: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3C03E3"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п</w:t>
            </w:r>
            <w:r w:rsidR="004761F8" w:rsidRPr="00D452BD">
              <w:rPr>
                <w:b w:val="0"/>
                <w:sz w:val="27"/>
                <w:szCs w:val="27"/>
              </w:rPr>
              <w:t>) 424;</w:t>
            </w:r>
          </w:p>
          <w:p w:rsidR="001D11BB" w:rsidRDefault="001D11BB"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146A07" w:rsidP="004761F8">
            <w:pPr>
              <w:pStyle w:val="30"/>
              <w:shd w:val="clear" w:color="auto" w:fill="auto"/>
              <w:tabs>
                <w:tab w:val="left" w:pos="773"/>
                <w:tab w:val="left" w:pos="1560"/>
                <w:tab w:val="left" w:pos="3261"/>
              </w:tabs>
              <w:spacing w:before="0" w:after="0" w:line="240" w:lineRule="auto"/>
              <w:jc w:val="left"/>
              <w:rPr>
                <w:b w:val="0"/>
                <w:sz w:val="27"/>
                <w:szCs w:val="27"/>
              </w:rPr>
            </w:pPr>
            <w:r>
              <w:rPr>
                <w:b w:val="0"/>
                <w:sz w:val="27"/>
                <w:szCs w:val="27"/>
              </w:rPr>
              <w:t>о</w:t>
            </w:r>
            <w:r w:rsidR="004761F8" w:rsidRPr="00D452BD">
              <w:rPr>
                <w:b w:val="0"/>
                <w:sz w:val="27"/>
                <w:szCs w:val="27"/>
              </w:rPr>
              <w:t>) 88.</w:t>
            </w:r>
          </w:p>
          <w:p w:rsidR="004761F8" w:rsidRPr="00D452BD" w:rsidRDefault="004761F8" w:rsidP="004761F8">
            <w:pPr>
              <w:pStyle w:val="30"/>
              <w:shd w:val="clear" w:color="auto" w:fill="auto"/>
              <w:tabs>
                <w:tab w:val="left" w:pos="773"/>
                <w:tab w:val="left" w:pos="1560"/>
                <w:tab w:val="left" w:pos="3261"/>
              </w:tabs>
              <w:spacing w:before="0" w:after="0" w:line="240" w:lineRule="auto"/>
              <w:jc w:val="left"/>
              <w:rPr>
                <w:b w:val="0"/>
                <w:sz w:val="27"/>
                <w:szCs w:val="27"/>
              </w:rPr>
            </w:pPr>
          </w:p>
          <w:p w:rsidR="004761F8" w:rsidRPr="00D452BD" w:rsidRDefault="004761F8" w:rsidP="001E6901">
            <w:pPr>
              <w:pStyle w:val="30"/>
              <w:shd w:val="clear" w:color="auto" w:fill="auto"/>
              <w:tabs>
                <w:tab w:val="left" w:pos="773"/>
                <w:tab w:val="left" w:pos="1560"/>
                <w:tab w:val="left" w:pos="3261"/>
              </w:tabs>
              <w:spacing w:before="0" w:after="0" w:line="240" w:lineRule="auto"/>
              <w:jc w:val="left"/>
              <w:rPr>
                <w:b w:val="0"/>
                <w:sz w:val="27"/>
                <w:szCs w:val="27"/>
              </w:rPr>
            </w:pPr>
          </w:p>
        </w:tc>
        <w:tc>
          <w:tcPr>
            <w:tcW w:w="2612" w:type="dxa"/>
          </w:tcPr>
          <w:p w:rsidR="004B1031" w:rsidRPr="00D452BD" w:rsidRDefault="001E6901" w:rsidP="000E1D9F">
            <w:pPr>
              <w:pStyle w:val="30"/>
              <w:shd w:val="clear" w:color="auto" w:fill="auto"/>
              <w:tabs>
                <w:tab w:val="left" w:pos="773"/>
                <w:tab w:val="left" w:pos="1560"/>
                <w:tab w:val="left" w:pos="3261"/>
              </w:tabs>
              <w:spacing w:before="0" w:after="0" w:line="240" w:lineRule="auto"/>
              <w:jc w:val="left"/>
              <w:rPr>
                <w:b w:val="0"/>
                <w:sz w:val="27"/>
                <w:szCs w:val="27"/>
              </w:rPr>
            </w:pPr>
            <w:r w:rsidRPr="00D452BD">
              <w:rPr>
                <w:b w:val="0"/>
                <w:sz w:val="27"/>
                <w:szCs w:val="27"/>
              </w:rPr>
              <w:lastRenderedPageBreak/>
              <w:t xml:space="preserve">Информация представлена </w:t>
            </w:r>
            <w:r w:rsidRPr="00D452BD">
              <w:rPr>
                <w:b w:val="0"/>
                <w:sz w:val="27"/>
                <w:szCs w:val="27"/>
              </w:rPr>
              <w:lastRenderedPageBreak/>
              <w:t>территориальным органом Федеральной государственной статистики по Новосибирской области</w:t>
            </w:r>
            <w:r w:rsidR="000E1D9F" w:rsidRPr="00D452BD">
              <w:rPr>
                <w:b w:val="0"/>
                <w:sz w:val="27"/>
                <w:szCs w:val="27"/>
              </w:rPr>
              <w:t xml:space="preserve"> по состоянию на 01.03.2016 и содержит сведения о количестве хозяйствующих субъектов Новосибирской области, которыми заявлены при государственной регистрации (перерегистрации) в налоговых органах указанные виды экономической деятельности в качестве основных.</w:t>
            </w:r>
          </w:p>
        </w:tc>
      </w:tr>
    </w:tbl>
    <w:p w:rsidR="004B1031" w:rsidRPr="00D452BD" w:rsidRDefault="004B1031" w:rsidP="00DF0296">
      <w:pPr>
        <w:pStyle w:val="30"/>
        <w:shd w:val="clear" w:color="auto" w:fill="auto"/>
        <w:tabs>
          <w:tab w:val="left" w:pos="773"/>
          <w:tab w:val="left" w:pos="1560"/>
          <w:tab w:val="left" w:pos="3261"/>
        </w:tabs>
        <w:spacing w:before="0" w:after="0" w:line="240" w:lineRule="auto"/>
        <w:ind w:left="20" w:firstLine="689"/>
        <w:rPr>
          <w:b w:val="0"/>
          <w:sz w:val="28"/>
          <w:szCs w:val="28"/>
        </w:rPr>
      </w:pPr>
    </w:p>
    <w:p w:rsidR="00894A5C" w:rsidRPr="00D452BD" w:rsidRDefault="004B1031" w:rsidP="00DF0296">
      <w:pPr>
        <w:pStyle w:val="21"/>
        <w:shd w:val="clear" w:color="auto" w:fill="auto"/>
        <w:tabs>
          <w:tab w:val="left" w:pos="973"/>
          <w:tab w:val="left" w:pos="1560"/>
          <w:tab w:val="left" w:pos="3261"/>
        </w:tabs>
        <w:spacing w:before="0" w:after="0" w:line="240" w:lineRule="auto"/>
        <w:ind w:left="20" w:firstLine="689"/>
        <w:rPr>
          <w:sz w:val="28"/>
          <w:szCs w:val="28"/>
        </w:rPr>
      </w:pPr>
      <w:r w:rsidRPr="00D452BD">
        <w:rPr>
          <w:sz w:val="28"/>
          <w:szCs w:val="28"/>
        </w:rPr>
        <w:t>3.2. </w:t>
      </w:r>
      <w:r w:rsidR="006E16B7" w:rsidRPr="00D452BD">
        <w:rPr>
          <w:sz w:val="28"/>
          <w:szCs w:val="28"/>
        </w:rPr>
        <w:t>Вводимые или изменяемые обязанности, ограничения субъектов предпринимательской (инвестиционной) деятельности</w:t>
      </w:r>
      <w:r w:rsidR="008D1BFB" w:rsidRPr="00D452BD">
        <w:rPr>
          <w:sz w:val="28"/>
          <w:szCs w:val="28"/>
        </w:rPr>
        <w:t>, требования к ним</w:t>
      </w:r>
    </w:p>
    <w:tbl>
      <w:tblPr>
        <w:tblStyle w:val="af3"/>
        <w:tblW w:w="0" w:type="auto"/>
        <w:tblInd w:w="108" w:type="dxa"/>
        <w:tblLook w:val="04A0" w:firstRow="1" w:lastRow="0" w:firstColumn="1" w:lastColumn="0" w:noHBand="0" w:noVBand="1"/>
      </w:tblPr>
      <w:tblGrid>
        <w:gridCol w:w="2835"/>
        <w:gridCol w:w="4536"/>
        <w:gridCol w:w="2661"/>
      </w:tblGrid>
      <w:tr w:rsidR="00C64B53" w:rsidRPr="00D452BD" w:rsidTr="009F2269">
        <w:tc>
          <w:tcPr>
            <w:tcW w:w="2835" w:type="dxa"/>
            <w:vAlign w:val="center"/>
          </w:tcPr>
          <w:p w:rsidR="00C64B53" w:rsidRPr="00D452BD" w:rsidRDefault="00C64B53" w:rsidP="00DF0296">
            <w:pPr>
              <w:pStyle w:val="21"/>
              <w:shd w:val="clear" w:color="auto" w:fill="auto"/>
              <w:tabs>
                <w:tab w:val="left" w:pos="973"/>
                <w:tab w:val="left" w:pos="1560"/>
                <w:tab w:val="left" w:pos="3261"/>
              </w:tabs>
              <w:spacing w:before="0" w:after="0" w:line="240" w:lineRule="auto"/>
              <w:jc w:val="center"/>
              <w:rPr>
                <w:b/>
                <w:sz w:val="24"/>
                <w:szCs w:val="24"/>
              </w:rPr>
            </w:pPr>
            <w:r w:rsidRPr="00D452BD">
              <w:rPr>
                <w:rStyle w:val="a7"/>
                <w:sz w:val="24"/>
                <w:szCs w:val="24"/>
              </w:rPr>
              <w:t xml:space="preserve">Содержание новой (измененной) обязанности, ограничения, </w:t>
            </w:r>
            <w:r w:rsidRPr="00D452BD">
              <w:rPr>
                <w:rStyle w:val="a7"/>
                <w:sz w:val="24"/>
                <w:szCs w:val="24"/>
              </w:rPr>
              <w:lastRenderedPageBreak/>
              <w:t>требования</w:t>
            </w:r>
          </w:p>
        </w:tc>
        <w:tc>
          <w:tcPr>
            <w:tcW w:w="4536" w:type="dxa"/>
            <w:vAlign w:val="center"/>
          </w:tcPr>
          <w:p w:rsidR="00C64B53" w:rsidRPr="00D452BD" w:rsidRDefault="00C64B53" w:rsidP="00DF0296">
            <w:pPr>
              <w:pStyle w:val="21"/>
              <w:shd w:val="clear" w:color="auto" w:fill="auto"/>
              <w:tabs>
                <w:tab w:val="left" w:pos="973"/>
                <w:tab w:val="left" w:pos="1560"/>
                <w:tab w:val="left" w:pos="3261"/>
              </w:tabs>
              <w:spacing w:before="0" w:after="0" w:line="240" w:lineRule="auto"/>
              <w:jc w:val="center"/>
              <w:rPr>
                <w:b/>
                <w:sz w:val="24"/>
                <w:szCs w:val="24"/>
              </w:rPr>
            </w:pPr>
            <w:r w:rsidRPr="00D452BD">
              <w:rPr>
                <w:rStyle w:val="a7"/>
                <w:sz w:val="24"/>
                <w:szCs w:val="24"/>
              </w:rPr>
              <w:lastRenderedPageBreak/>
              <w:t>Порядок организации исполнения субъектами</w:t>
            </w:r>
          </w:p>
        </w:tc>
        <w:tc>
          <w:tcPr>
            <w:tcW w:w="2661" w:type="dxa"/>
            <w:vAlign w:val="center"/>
          </w:tcPr>
          <w:p w:rsidR="00C64B53" w:rsidRPr="00D452BD" w:rsidRDefault="00C64B53" w:rsidP="00DF0296">
            <w:pPr>
              <w:pStyle w:val="21"/>
              <w:shd w:val="clear" w:color="auto" w:fill="auto"/>
              <w:tabs>
                <w:tab w:val="left" w:pos="973"/>
                <w:tab w:val="left" w:pos="1560"/>
                <w:tab w:val="left" w:pos="3261"/>
              </w:tabs>
              <w:spacing w:before="0" w:after="0" w:line="240" w:lineRule="auto"/>
              <w:jc w:val="center"/>
              <w:rPr>
                <w:b/>
                <w:sz w:val="24"/>
                <w:szCs w:val="24"/>
              </w:rPr>
            </w:pPr>
            <w:r w:rsidRPr="00D452BD">
              <w:rPr>
                <w:rStyle w:val="a7"/>
                <w:sz w:val="24"/>
                <w:szCs w:val="24"/>
              </w:rPr>
              <w:t>Оценка расходов субъектов (включая периодичность, если применимо)</w:t>
            </w:r>
          </w:p>
        </w:tc>
      </w:tr>
      <w:tr w:rsidR="00C64B53" w:rsidRPr="00D452BD" w:rsidTr="00EE4E27">
        <w:tc>
          <w:tcPr>
            <w:tcW w:w="10032" w:type="dxa"/>
            <w:gridSpan w:val="3"/>
          </w:tcPr>
          <w:p w:rsidR="00C64B53" w:rsidRPr="00D452BD" w:rsidRDefault="00BA635F" w:rsidP="00DF0296">
            <w:pPr>
              <w:pStyle w:val="21"/>
              <w:shd w:val="clear" w:color="auto" w:fill="auto"/>
              <w:tabs>
                <w:tab w:val="left" w:pos="973"/>
                <w:tab w:val="left" w:pos="1560"/>
                <w:tab w:val="left" w:pos="3261"/>
              </w:tabs>
              <w:spacing w:before="0" w:after="0" w:line="240" w:lineRule="auto"/>
              <w:ind w:firstLine="689"/>
              <w:jc w:val="center"/>
              <w:rPr>
                <w:b/>
                <w:sz w:val="24"/>
                <w:szCs w:val="24"/>
              </w:rPr>
            </w:pPr>
            <w:r w:rsidRPr="00D452BD">
              <w:rPr>
                <w:b/>
                <w:sz w:val="24"/>
                <w:szCs w:val="24"/>
              </w:rPr>
              <w:lastRenderedPageBreak/>
              <w:t xml:space="preserve">Субъекты предпринимательской </w:t>
            </w:r>
            <w:r w:rsidRPr="00D452BD">
              <w:rPr>
                <w:rStyle w:val="a7"/>
                <w:sz w:val="24"/>
                <w:szCs w:val="24"/>
              </w:rPr>
              <w:t>(инвестиционной) деятельности, указанные в п. 3.1.</w:t>
            </w:r>
          </w:p>
        </w:tc>
      </w:tr>
      <w:tr w:rsidR="00C64B53" w:rsidRPr="00D452BD" w:rsidTr="009F2269">
        <w:tc>
          <w:tcPr>
            <w:tcW w:w="2835" w:type="dxa"/>
          </w:tcPr>
          <w:p w:rsidR="00C64B53" w:rsidRPr="00D452BD" w:rsidRDefault="009C6A23" w:rsidP="00DF0296">
            <w:pPr>
              <w:pStyle w:val="21"/>
              <w:shd w:val="clear" w:color="auto" w:fill="auto"/>
              <w:tabs>
                <w:tab w:val="left" w:pos="973"/>
                <w:tab w:val="left" w:pos="1560"/>
                <w:tab w:val="left" w:pos="3261"/>
              </w:tabs>
              <w:spacing w:before="0" w:after="0" w:line="240" w:lineRule="auto"/>
            </w:pPr>
            <w:r w:rsidRPr="00D452BD">
              <w:t>Запрет привлечения и использования иностранных граждан, осуществляющих трудовую деятельность на основании патентов</w:t>
            </w:r>
          </w:p>
        </w:tc>
        <w:tc>
          <w:tcPr>
            <w:tcW w:w="4536" w:type="dxa"/>
          </w:tcPr>
          <w:p w:rsidR="00C64B53" w:rsidRPr="00D452BD" w:rsidRDefault="00BA635F" w:rsidP="00DF0296">
            <w:pPr>
              <w:pStyle w:val="ConsPlusNormal"/>
              <w:jc w:val="both"/>
              <w:rPr>
                <w:sz w:val="26"/>
                <w:szCs w:val="26"/>
              </w:rPr>
            </w:pPr>
            <w:r w:rsidRPr="00D452BD">
              <w:rPr>
                <w:sz w:val="26"/>
                <w:szCs w:val="26"/>
              </w:rPr>
              <w:t>а)</w:t>
            </w:r>
            <w:r w:rsidR="00EE4E27" w:rsidRPr="00D452BD">
              <w:rPr>
                <w:sz w:val="26"/>
                <w:szCs w:val="26"/>
              </w:rPr>
              <w:t> </w:t>
            </w:r>
            <w:r w:rsidR="008F7E12" w:rsidRPr="00D452BD">
              <w:rPr>
                <w:sz w:val="26"/>
                <w:szCs w:val="26"/>
              </w:rPr>
              <w:t>т</w:t>
            </w:r>
            <w:r w:rsidR="0088570B" w:rsidRPr="00D452BD">
              <w:rPr>
                <w:sz w:val="26"/>
                <w:szCs w:val="26"/>
              </w:rPr>
              <w:t xml:space="preserve">рудоустройство граждан Российской Федерации путем самостоятельного </w:t>
            </w:r>
            <w:r w:rsidRPr="00D452BD">
              <w:rPr>
                <w:sz w:val="26"/>
                <w:szCs w:val="26"/>
              </w:rPr>
              <w:t>поиска</w:t>
            </w:r>
            <w:r w:rsidR="0088570B" w:rsidRPr="00D452BD">
              <w:rPr>
                <w:sz w:val="26"/>
                <w:szCs w:val="26"/>
              </w:rPr>
              <w:t xml:space="preserve"> </w:t>
            </w:r>
            <w:r w:rsidRPr="00D452BD">
              <w:rPr>
                <w:sz w:val="26"/>
                <w:szCs w:val="26"/>
              </w:rPr>
              <w:t>кандидатов</w:t>
            </w:r>
            <w:r w:rsidR="00FB6381" w:rsidRPr="00D452BD">
              <w:rPr>
                <w:sz w:val="26"/>
                <w:szCs w:val="26"/>
              </w:rPr>
              <w:t xml:space="preserve"> </w:t>
            </w:r>
            <w:r w:rsidR="0088570B" w:rsidRPr="00D452BD">
              <w:rPr>
                <w:sz w:val="26"/>
                <w:szCs w:val="26"/>
              </w:rPr>
              <w:t xml:space="preserve">либо </w:t>
            </w:r>
            <w:r w:rsidR="00FB6381" w:rsidRPr="00D452BD">
              <w:rPr>
                <w:sz w:val="26"/>
                <w:szCs w:val="26"/>
              </w:rPr>
              <w:t xml:space="preserve">получения государственной услуги </w:t>
            </w:r>
            <w:r w:rsidRPr="00D452BD">
              <w:rPr>
                <w:sz w:val="26"/>
                <w:szCs w:val="26"/>
              </w:rPr>
              <w:t>по содействию в подборе необходимых работников;</w:t>
            </w:r>
          </w:p>
          <w:p w:rsidR="00BA635F" w:rsidRPr="00D452BD" w:rsidRDefault="00BA635F" w:rsidP="009F2269">
            <w:pPr>
              <w:pStyle w:val="ConsPlusNormal"/>
              <w:jc w:val="both"/>
              <w:rPr>
                <w:sz w:val="26"/>
                <w:szCs w:val="26"/>
              </w:rPr>
            </w:pPr>
            <w:r w:rsidRPr="00D452BD">
              <w:rPr>
                <w:sz w:val="26"/>
                <w:szCs w:val="26"/>
              </w:rPr>
              <w:t>б)</w:t>
            </w:r>
            <w:r w:rsidR="00EE4E27" w:rsidRPr="00D452BD">
              <w:rPr>
                <w:sz w:val="26"/>
                <w:szCs w:val="26"/>
              </w:rPr>
              <w:t> </w:t>
            </w:r>
            <w:r w:rsidRPr="00D452BD">
              <w:rPr>
                <w:sz w:val="26"/>
                <w:szCs w:val="26"/>
              </w:rPr>
              <w:t>обучение, переобучение, повышение квалификации работников.</w:t>
            </w:r>
          </w:p>
        </w:tc>
        <w:tc>
          <w:tcPr>
            <w:tcW w:w="2661" w:type="dxa"/>
          </w:tcPr>
          <w:p w:rsidR="00C64B53" w:rsidRPr="00D452BD" w:rsidRDefault="00BA635F" w:rsidP="00DF0296">
            <w:pPr>
              <w:pStyle w:val="21"/>
              <w:shd w:val="clear" w:color="auto" w:fill="auto"/>
              <w:tabs>
                <w:tab w:val="left" w:pos="973"/>
                <w:tab w:val="left" w:pos="1560"/>
                <w:tab w:val="left" w:pos="3261"/>
              </w:tabs>
              <w:spacing w:before="0" w:after="0" w:line="240" w:lineRule="auto"/>
              <w:ind w:firstLine="689"/>
            </w:pPr>
            <w:r w:rsidRPr="00D452BD">
              <w:t>Отсутствуе</w:t>
            </w:r>
            <w:r w:rsidR="009C6A23" w:rsidRPr="00D452BD">
              <w:t>т</w:t>
            </w:r>
          </w:p>
        </w:tc>
      </w:tr>
    </w:tbl>
    <w:p w:rsidR="00C64B53" w:rsidRPr="00D452BD" w:rsidRDefault="00C64B53" w:rsidP="00DF0296">
      <w:pPr>
        <w:pStyle w:val="21"/>
        <w:shd w:val="clear" w:color="auto" w:fill="auto"/>
        <w:tabs>
          <w:tab w:val="left" w:pos="973"/>
          <w:tab w:val="left" w:pos="1560"/>
          <w:tab w:val="left" w:pos="3261"/>
        </w:tabs>
        <w:spacing w:before="0" w:after="0" w:line="240" w:lineRule="auto"/>
        <w:ind w:left="20" w:firstLine="689"/>
        <w:rPr>
          <w:sz w:val="28"/>
          <w:szCs w:val="28"/>
        </w:rPr>
      </w:pPr>
    </w:p>
    <w:p w:rsidR="00C64B53" w:rsidRPr="00D452BD" w:rsidRDefault="00C64B53" w:rsidP="00DF0296">
      <w:pPr>
        <w:pStyle w:val="21"/>
        <w:shd w:val="clear" w:color="auto" w:fill="auto"/>
        <w:tabs>
          <w:tab w:val="left" w:pos="973"/>
          <w:tab w:val="left" w:pos="1560"/>
          <w:tab w:val="left" w:pos="3261"/>
        </w:tabs>
        <w:spacing w:before="0" w:after="0" w:line="240" w:lineRule="auto"/>
        <w:ind w:left="20" w:firstLine="689"/>
        <w:rPr>
          <w:sz w:val="28"/>
          <w:szCs w:val="28"/>
        </w:rPr>
      </w:pPr>
      <w:r w:rsidRPr="00D452BD">
        <w:rPr>
          <w:sz w:val="28"/>
          <w:szCs w:val="28"/>
        </w:rPr>
        <w:t xml:space="preserve">3.3. Новые, изменяемые или </w:t>
      </w:r>
      <w:r w:rsidR="00CB5FAF" w:rsidRPr="00D452BD">
        <w:rPr>
          <w:sz w:val="28"/>
          <w:szCs w:val="28"/>
        </w:rPr>
        <w:t>отменяемые</w:t>
      </w:r>
      <w:r w:rsidRPr="00D452BD">
        <w:rPr>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3"/>
        <w:tblW w:w="0" w:type="auto"/>
        <w:tblInd w:w="108" w:type="dxa"/>
        <w:tblLook w:val="04A0" w:firstRow="1" w:lastRow="0" w:firstColumn="1" w:lastColumn="0" w:noHBand="0" w:noVBand="1"/>
      </w:tblPr>
      <w:tblGrid>
        <w:gridCol w:w="2196"/>
        <w:gridCol w:w="2314"/>
        <w:gridCol w:w="2628"/>
        <w:gridCol w:w="2894"/>
      </w:tblGrid>
      <w:tr w:rsidR="00A60B28" w:rsidRPr="00D452BD" w:rsidTr="00EE4E27">
        <w:tc>
          <w:tcPr>
            <w:tcW w:w="2196" w:type="dxa"/>
            <w:vAlign w:val="center"/>
          </w:tcPr>
          <w:p w:rsidR="00A60B28" w:rsidRPr="00D452BD" w:rsidRDefault="00A60B28" w:rsidP="00DF0296">
            <w:pPr>
              <w:pStyle w:val="21"/>
              <w:shd w:val="clear" w:color="auto" w:fill="auto"/>
              <w:tabs>
                <w:tab w:val="left" w:pos="973"/>
                <w:tab w:val="left" w:pos="1560"/>
                <w:tab w:val="left" w:pos="3261"/>
              </w:tabs>
              <w:spacing w:before="0" w:after="0" w:line="240" w:lineRule="auto"/>
              <w:ind w:hanging="20"/>
              <w:jc w:val="center"/>
              <w:rPr>
                <w:sz w:val="24"/>
                <w:szCs w:val="24"/>
              </w:rPr>
            </w:pPr>
            <w:r w:rsidRPr="00D452BD">
              <w:rPr>
                <w:rStyle w:val="a7"/>
                <w:sz w:val="24"/>
                <w:szCs w:val="24"/>
              </w:rPr>
              <w:t>Функция, полномочия, право, обязанность</w:t>
            </w:r>
          </w:p>
        </w:tc>
        <w:tc>
          <w:tcPr>
            <w:tcW w:w="2314" w:type="dxa"/>
            <w:vAlign w:val="center"/>
          </w:tcPr>
          <w:p w:rsidR="00A60B28" w:rsidRPr="00D452BD" w:rsidRDefault="00A60B28" w:rsidP="00DF0296">
            <w:pPr>
              <w:pStyle w:val="21"/>
              <w:shd w:val="clear" w:color="auto" w:fill="auto"/>
              <w:tabs>
                <w:tab w:val="left" w:pos="1560"/>
                <w:tab w:val="left" w:pos="3261"/>
              </w:tabs>
              <w:spacing w:before="0" w:after="0" w:line="240" w:lineRule="auto"/>
              <w:ind w:left="20" w:hanging="20"/>
              <w:jc w:val="center"/>
              <w:rPr>
                <w:sz w:val="24"/>
                <w:szCs w:val="24"/>
              </w:rPr>
            </w:pPr>
            <w:r w:rsidRPr="00D452BD">
              <w:rPr>
                <w:rStyle w:val="a7"/>
                <w:sz w:val="24"/>
                <w:szCs w:val="24"/>
              </w:rPr>
              <w:t>Характер</w:t>
            </w:r>
          </w:p>
          <w:p w:rsidR="00A60B28" w:rsidRPr="00D452BD" w:rsidRDefault="00091907" w:rsidP="00DF0296">
            <w:pPr>
              <w:pStyle w:val="21"/>
              <w:shd w:val="clear" w:color="auto" w:fill="auto"/>
              <w:tabs>
                <w:tab w:val="left" w:pos="973"/>
                <w:tab w:val="left" w:pos="1560"/>
                <w:tab w:val="left" w:pos="3261"/>
              </w:tabs>
              <w:spacing w:before="0" w:after="0" w:line="240" w:lineRule="auto"/>
              <w:ind w:hanging="20"/>
              <w:jc w:val="center"/>
              <w:rPr>
                <w:rStyle w:val="a7"/>
                <w:sz w:val="24"/>
                <w:szCs w:val="24"/>
              </w:rPr>
            </w:pPr>
            <w:r w:rsidRPr="00D452BD">
              <w:rPr>
                <w:rStyle w:val="a7"/>
                <w:sz w:val="24"/>
                <w:szCs w:val="24"/>
              </w:rPr>
              <w:t>в</w:t>
            </w:r>
            <w:r w:rsidR="00A60B28" w:rsidRPr="00D452BD">
              <w:rPr>
                <w:rStyle w:val="a7"/>
                <w:sz w:val="24"/>
                <w:szCs w:val="24"/>
              </w:rPr>
              <w:t>оздействия</w:t>
            </w:r>
          </w:p>
          <w:p w:rsidR="00546B19" w:rsidRPr="00D452BD" w:rsidRDefault="00546B19" w:rsidP="00DF0296">
            <w:pPr>
              <w:pStyle w:val="21"/>
              <w:shd w:val="clear" w:color="auto" w:fill="auto"/>
              <w:tabs>
                <w:tab w:val="left" w:pos="973"/>
                <w:tab w:val="left" w:pos="1560"/>
                <w:tab w:val="left" w:pos="3261"/>
              </w:tabs>
              <w:spacing w:before="0" w:after="0" w:line="240" w:lineRule="auto"/>
              <w:ind w:hanging="20"/>
              <w:jc w:val="center"/>
              <w:rPr>
                <w:b/>
                <w:sz w:val="24"/>
                <w:szCs w:val="24"/>
              </w:rPr>
            </w:pPr>
            <w:r w:rsidRPr="00D452BD">
              <w:rPr>
                <w:rStyle w:val="11"/>
                <w:b/>
                <w:sz w:val="24"/>
                <w:szCs w:val="24"/>
              </w:rPr>
              <w:t xml:space="preserve">(Введение/ Изменение/ </w:t>
            </w:r>
            <w:r w:rsidR="008D1BFB" w:rsidRPr="00D452BD">
              <w:rPr>
                <w:rStyle w:val="11"/>
                <w:b/>
                <w:sz w:val="24"/>
                <w:szCs w:val="24"/>
              </w:rPr>
              <w:t>Отмена</w:t>
            </w:r>
            <w:r w:rsidRPr="00D452BD">
              <w:rPr>
                <w:rStyle w:val="11"/>
                <w:b/>
                <w:sz w:val="24"/>
                <w:szCs w:val="24"/>
              </w:rPr>
              <w:t>)</w:t>
            </w:r>
          </w:p>
        </w:tc>
        <w:tc>
          <w:tcPr>
            <w:tcW w:w="2628" w:type="dxa"/>
            <w:vAlign w:val="center"/>
          </w:tcPr>
          <w:p w:rsidR="00A60B28" w:rsidRPr="00D452BD" w:rsidRDefault="00A60B28" w:rsidP="00DF0296">
            <w:pPr>
              <w:pStyle w:val="21"/>
              <w:shd w:val="clear" w:color="auto" w:fill="auto"/>
              <w:tabs>
                <w:tab w:val="left" w:pos="1560"/>
                <w:tab w:val="left" w:pos="3261"/>
              </w:tabs>
              <w:spacing w:before="0" w:after="0" w:line="240" w:lineRule="auto"/>
              <w:ind w:left="20" w:hanging="20"/>
              <w:jc w:val="center"/>
              <w:rPr>
                <w:sz w:val="24"/>
                <w:szCs w:val="24"/>
              </w:rPr>
            </w:pPr>
            <w:proofErr w:type="gramStart"/>
            <w:r w:rsidRPr="00D452BD">
              <w:rPr>
                <w:rStyle w:val="a7"/>
                <w:sz w:val="24"/>
                <w:szCs w:val="24"/>
              </w:rPr>
              <w:t>Предполагаемый</w:t>
            </w:r>
            <w:proofErr w:type="gramEnd"/>
          </w:p>
          <w:p w:rsidR="00A60B28" w:rsidRPr="00D452BD" w:rsidRDefault="00A60B28" w:rsidP="00DF0296">
            <w:pPr>
              <w:pStyle w:val="21"/>
              <w:shd w:val="clear" w:color="auto" w:fill="auto"/>
              <w:tabs>
                <w:tab w:val="left" w:pos="1560"/>
                <w:tab w:val="left" w:pos="3261"/>
              </w:tabs>
              <w:spacing w:before="0" w:after="0" w:line="240" w:lineRule="auto"/>
              <w:ind w:left="20" w:hanging="20"/>
              <w:jc w:val="center"/>
              <w:rPr>
                <w:sz w:val="24"/>
                <w:szCs w:val="24"/>
              </w:rPr>
            </w:pPr>
            <w:r w:rsidRPr="00D452BD">
              <w:rPr>
                <w:rStyle w:val="a7"/>
                <w:sz w:val="24"/>
                <w:szCs w:val="24"/>
              </w:rPr>
              <w:t>порядок</w:t>
            </w:r>
          </w:p>
          <w:p w:rsidR="00A60B28" w:rsidRPr="00D452BD" w:rsidRDefault="00A60B28" w:rsidP="00DF0296">
            <w:pPr>
              <w:pStyle w:val="21"/>
              <w:shd w:val="clear" w:color="auto" w:fill="auto"/>
              <w:tabs>
                <w:tab w:val="left" w:pos="973"/>
                <w:tab w:val="left" w:pos="1560"/>
                <w:tab w:val="left" w:pos="3261"/>
              </w:tabs>
              <w:spacing w:before="0" w:after="0" w:line="240" w:lineRule="auto"/>
              <w:ind w:hanging="20"/>
              <w:jc w:val="center"/>
              <w:rPr>
                <w:sz w:val="24"/>
                <w:szCs w:val="24"/>
              </w:rPr>
            </w:pPr>
            <w:r w:rsidRPr="00D452BD">
              <w:rPr>
                <w:rStyle w:val="a7"/>
                <w:sz w:val="24"/>
                <w:szCs w:val="24"/>
              </w:rPr>
              <w:t>реализации</w:t>
            </w:r>
          </w:p>
        </w:tc>
        <w:tc>
          <w:tcPr>
            <w:tcW w:w="2894" w:type="dxa"/>
            <w:vAlign w:val="center"/>
          </w:tcPr>
          <w:p w:rsidR="00A60B28" w:rsidRPr="00D452BD" w:rsidRDefault="00546B19" w:rsidP="00372FC8">
            <w:pPr>
              <w:pStyle w:val="21"/>
              <w:shd w:val="clear" w:color="auto" w:fill="auto"/>
              <w:tabs>
                <w:tab w:val="left" w:pos="973"/>
                <w:tab w:val="left" w:pos="1560"/>
                <w:tab w:val="left" w:pos="3261"/>
              </w:tabs>
              <w:spacing w:before="0" w:after="0" w:line="240" w:lineRule="auto"/>
              <w:ind w:hanging="20"/>
              <w:jc w:val="center"/>
              <w:rPr>
                <w:sz w:val="24"/>
                <w:szCs w:val="24"/>
              </w:rPr>
            </w:pPr>
            <w:r w:rsidRPr="00D452BD">
              <w:rPr>
                <w:rStyle w:val="a7"/>
                <w:sz w:val="24"/>
                <w:szCs w:val="24"/>
              </w:rPr>
              <w:t>Расходы консолидирован</w:t>
            </w:r>
            <w:r w:rsidR="00A60B28" w:rsidRPr="00D452BD">
              <w:rPr>
                <w:rStyle w:val="a7"/>
                <w:sz w:val="24"/>
                <w:szCs w:val="24"/>
              </w:rPr>
              <w:t>ного бюджета Новосибирской области</w:t>
            </w:r>
          </w:p>
        </w:tc>
      </w:tr>
      <w:tr w:rsidR="00A60B28" w:rsidRPr="00D452BD" w:rsidTr="00EE4E27">
        <w:tc>
          <w:tcPr>
            <w:tcW w:w="10032" w:type="dxa"/>
            <w:gridSpan w:val="4"/>
          </w:tcPr>
          <w:p w:rsidR="00A60B28" w:rsidRPr="00D452BD" w:rsidRDefault="00546B19" w:rsidP="00DF0296">
            <w:pPr>
              <w:pStyle w:val="21"/>
              <w:shd w:val="clear" w:color="auto" w:fill="auto"/>
              <w:tabs>
                <w:tab w:val="left" w:pos="973"/>
                <w:tab w:val="left" w:pos="1560"/>
                <w:tab w:val="left" w:pos="3261"/>
              </w:tabs>
              <w:spacing w:before="0" w:after="0" w:line="240" w:lineRule="auto"/>
              <w:jc w:val="center"/>
              <w:rPr>
                <w:sz w:val="24"/>
                <w:szCs w:val="24"/>
              </w:rPr>
            </w:pPr>
            <w:r w:rsidRPr="00D452BD">
              <w:rPr>
                <w:rStyle w:val="a8"/>
                <w:i w:val="0"/>
                <w:sz w:val="24"/>
                <w:szCs w:val="24"/>
              </w:rPr>
              <w:t>Наименование органа</w:t>
            </w:r>
            <w:r w:rsidR="008D1BFB" w:rsidRPr="00D452BD">
              <w:rPr>
                <w:rStyle w:val="a8"/>
                <w:i w:val="0"/>
                <w:sz w:val="24"/>
                <w:szCs w:val="24"/>
              </w:rPr>
              <w:t xml:space="preserve"> государственной власти / </w:t>
            </w:r>
            <w:r w:rsidR="0035631E" w:rsidRPr="00D452BD">
              <w:rPr>
                <w:rStyle w:val="a8"/>
                <w:i w:val="0"/>
                <w:sz w:val="24"/>
                <w:szCs w:val="24"/>
              </w:rPr>
              <w:t>О</w:t>
            </w:r>
            <w:r w:rsidR="008D1BFB" w:rsidRPr="00D452BD">
              <w:rPr>
                <w:rStyle w:val="a8"/>
                <w:i w:val="0"/>
                <w:sz w:val="24"/>
                <w:szCs w:val="24"/>
              </w:rPr>
              <w:t>рган</w:t>
            </w:r>
            <w:r w:rsidR="0035631E" w:rsidRPr="00D452BD">
              <w:rPr>
                <w:rStyle w:val="a8"/>
                <w:i w:val="0"/>
                <w:sz w:val="24"/>
                <w:szCs w:val="24"/>
              </w:rPr>
              <w:t>ы</w:t>
            </w:r>
            <w:r w:rsidR="008D1BFB" w:rsidRPr="00D452BD">
              <w:rPr>
                <w:rStyle w:val="a8"/>
                <w:i w:val="0"/>
                <w:sz w:val="24"/>
                <w:szCs w:val="24"/>
              </w:rPr>
              <w:t xml:space="preserve"> местного самоуправления</w:t>
            </w:r>
          </w:p>
        </w:tc>
      </w:tr>
      <w:tr w:rsidR="00A17478" w:rsidRPr="00D452BD" w:rsidTr="00EE4E27">
        <w:tc>
          <w:tcPr>
            <w:tcW w:w="2196" w:type="dxa"/>
          </w:tcPr>
          <w:p w:rsidR="00A17478" w:rsidRPr="00D452BD" w:rsidRDefault="00A17478" w:rsidP="00DF0296">
            <w:pPr>
              <w:pStyle w:val="21"/>
              <w:shd w:val="clear" w:color="auto" w:fill="auto"/>
              <w:tabs>
                <w:tab w:val="left" w:pos="973"/>
                <w:tab w:val="left" w:pos="1560"/>
                <w:tab w:val="left" w:pos="3261"/>
              </w:tabs>
              <w:spacing w:before="0" w:after="0" w:line="240" w:lineRule="auto"/>
            </w:pPr>
            <w:r w:rsidRPr="00D452BD">
              <w:t>Отсутствует</w:t>
            </w:r>
          </w:p>
        </w:tc>
        <w:tc>
          <w:tcPr>
            <w:tcW w:w="2314" w:type="dxa"/>
          </w:tcPr>
          <w:p w:rsidR="00A17478" w:rsidRPr="00D452BD" w:rsidRDefault="00A17478" w:rsidP="00DF0296">
            <w:pPr>
              <w:pStyle w:val="21"/>
              <w:shd w:val="clear" w:color="auto" w:fill="auto"/>
              <w:tabs>
                <w:tab w:val="left" w:pos="973"/>
                <w:tab w:val="left" w:pos="1560"/>
                <w:tab w:val="left" w:pos="3261"/>
              </w:tabs>
              <w:spacing w:before="0" w:after="0" w:line="240" w:lineRule="auto"/>
              <w:ind w:firstLine="689"/>
            </w:pPr>
          </w:p>
        </w:tc>
        <w:tc>
          <w:tcPr>
            <w:tcW w:w="2628" w:type="dxa"/>
          </w:tcPr>
          <w:p w:rsidR="00A17478" w:rsidRPr="00D452BD" w:rsidRDefault="00A17478" w:rsidP="00DF0296">
            <w:pPr>
              <w:pStyle w:val="21"/>
              <w:shd w:val="clear" w:color="auto" w:fill="auto"/>
              <w:tabs>
                <w:tab w:val="left" w:pos="973"/>
                <w:tab w:val="left" w:pos="1560"/>
                <w:tab w:val="left" w:pos="3261"/>
              </w:tabs>
              <w:spacing w:before="0" w:after="0" w:line="240" w:lineRule="auto"/>
              <w:ind w:firstLine="689"/>
            </w:pPr>
          </w:p>
        </w:tc>
        <w:tc>
          <w:tcPr>
            <w:tcW w:w="2894" w:type="dxa"/>
          </w:tcPr>
          <w:p w:rsidR="00A17478" w:rsidRPr="00D452BD" w:rsidRDefault="00A17478" w:rsidP="00DF0296">
            <w:pPr>
              <w:pStyle w:val="21"/>
              <w:shd w:val="clear" w:color="auto" w:fill="auto"/>
              <w:tabs>
                <w:tab w:val="left" w:pos="973"/>
                <w:tab w:val="left" w:pos="1560"/>
                <w:tab w:val="left" w:pos="3261"/>
              </w:tabs>
              <w:spacing w:before="0" w:after="0" w:line="240" w:lineRule="auto"/>
              <w:ind w:firstLine="689"/>
            </w:pPr>
          </w:p>
        </w:tc>
      </w:tr>
    </w:tbl>
    <w:p w:rsidR="00CB5FAF" w:rsidRPr="00D452BD" w:rsidRDefault="00A17478" w:rsidP="00DF0296">
      <w:pPr>
        <w:widowControl/>
        <w:autoSpaceDE w:val="0"/>
        <w:autoSpaceDN w:val="0"/>
        <w:adjustRightInd w:val="0"/>
        <w:ind w:firstLine="689"/>
        <w:jc w:val="both"/>
        <w:rPr>
          <w:rFonts w:ascii="Times New Roman" w:hAnsi="Times New Roman" w:cs="Times New Roman"/>
          <w:sz w:val="28"/>
          <w:szCs w:val="28"/>
        </w:rPr>
      </w:pPr>
      <w:r w:rsidRPr="00D452BD">
        <w:rPr>
          <w:rFonts w:ascii="Times New Roman" w:hAnsi="Times New Roman" w:cs="Times New Roman"/>
          <w:sz w:val="28"/>
          <w:szCs w:val="28"/>
        </w:rPr>
        <w:t>Проект постановления не предусматривает установление полномочий областных исполнительных органов государственной власти Новосибирской области и органов местного самоуправления</w:t>
      </w:r>
      <w:r w:rsidRPr="00D452BD">
        <w:rPr>
          <w:sz w:val="28"/>
          <w:szCs w:val="28"/>
        </w:rPr>
        <w:t xml:space="preserve"> </w:t>
      </w:r>
      <w:r w:rsidRPr="00D452BD">
        <w:rPr>
          <w:rFonts w:ascii="Times New Roman" w:hAnsi="Times New Roman" w:cs="Times New Roman"/>
          <w:sz w:val="28"/>
          <w:szCs w:val="28"/>
        </w:rPr>
        <w:t xml:space="preserve">муниципальных образований Новосибирской области. </w:t>
      </w:r>
    </w:p>
    <w:p w:rsidR="00A17478" w:rsidRPr="00D452BD" w:rsidRDefault="00A17478" w:rsidP="00DF0296">
      <w:pPr>
        <w:widowControl/>
        <w:autoSpaceDE w:val="0"/>
        <w:autoSpaceDN w:val="0"/>
        <w:adjustRightInd w:val="0"/>
        <w:ind w:firstLine="689"/>
        <w:jc w:val="both"/>
        <w:rPr>
          <w:rFonts w:ascii="Times New Roman" w:hAnsi="Times New Roman" w:cs="Times New Roman"/>
          <w:sz w:val="28"/>
          <w:szCs w:val="28"/>
        </w:rPr>
      </w:pPr>
      <w:r w:rsidRPr="00D452BD">
        <w:rPr>
          <w:rFonts w:ascii="Times New Roman" w:hAnsi="Times New Roman" w:cs="Times New Roman"/>
          <w:sz w:val="28"/>
          <w:szCs w:val="28"/>
        </w:rPr>
        <w:t xml:space="preserve">Вместе с тем, </w:t>
      </w:r>
      <w:proofErr w:type="gramStart"/>
      <w:r w:rsidRPr="00D452BD">
        <w:rPr>
          <w:rFonts w:ascii="Times New Roman" w:hAnsi="Times New Roman" w:cs="Times New Roman"/>
          <w:sz w:val="28"/>
          <w:szCs w:val="28"/>
        </w:rPr>
        <w:t>контроль за</w:t>
      </w:r>
      <w:proofErr w:type="gramEnd"/>
      <w:r w:rsidRPr="00D452BD">
        <w:rPr>
          <w:rFonts w:ascii="Times New Roman" w:hAnsi="Times New Roman" w:cs="Times New Roman"/>
          <w:sz w:val="28"/>
          <w:szCs w:val="28"/>
        </w:rPr>
        <w:t xml:space="preserve"> исполнением норм постановления в случае его принятия будет осуществляться в рамках полномочий, возложенных Кодексом Российской Федерации об административных правонарушениях (далее - КоАП РФ).</w:t>
      </w:r>
    </w:p>
    <w:p w:rsidR="00981C48" w:rsidRPr="00D452BD" w:rsidRDefault="00981C48" w:rsidP="00DF0296">
      <w:pPr>
        <w:widowControl/>
        <w:autoSpaceDE w:val="0"/>
        <w:autoSpaceDN w:val="0"/>
        <w:adjustRightInd w:val="0"/>
        <w:ind w:firstLine="689"/>
        <w:jc w:val="both"/>
        <w:rPr>
          <w:rFonts w:ascii="Times New Roman" w:hAnsi="Times New Roman" w:cs="Times New Roman"/>
          <w:sz w:val="28"/>
          <w:szCs w:val="28"/>
        </w:rPr>
      </w:pPr>
      <w:proofErr w:type="gramStart"/>
      <w:r w:rsidRPr="00D452BD">
        <w:rPr>
          <w:rFonts w:ascii="Times New Roman" w:hAnsi="Times New Roman" w:cs="Times New Roman"/>
          <w:sz w:val="28"/>
          <w:szCs w:val="28"/>
        </w:rPr>
        <w:t>Федеральным законом от 25.07.2002 № 115-ФЗ «О правовом положении иностранных граждан в Российской Федерации» (пункт 6 статьи 18.1) высшее должностное лицо субъекта Российской Федерации наделено правом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w:t>
      </w:r>
      <w:proofErr w:type="gramEnd"/>
      <w:r w:rsidRPr="00D452BD">
        <w:rPr>
          <w:rFonts w:ascii="Times New Roman" w:hAnsi="Times New Roman" w:cs="Times New Roman"/>
          <w:sz w:val="28"/>
          <w:szCs w:val="28"/>
        </w:rPr>
        <w:t xml:space="preserve"> </w:t>
      </w:r>
      <w:proofErr w:type="gramStart"/>
      <w:r w:rsidRPr="00D452BD">
        <w:rPr>
          <w:rFonts w:ascii="Times New Roman" w:hAnsi="Times New Roman" w:cs="Times New Roman"/>
          <w:sz w:val="28"/>
          <w:szCs w:val="28"/>
        </w:rPr>
        <w:t>основании</w:t>
      </w:r>
      <w:proofErr w:type="gramEnd"/>
      <w:r w:rsidRPr="00D452BD">
        <w:rPr>
          <w:rFonts w:ascii="Times New Roman" w:hAnsi="Times New Roman" w:cs="Times New Roman"/>
          <w:sz w:val="28"/>
          <w:szCs w:val="28"/>
        </w:rPr>
        <w:t xml:space="preserve"> патентов, по отдельным видам экономической деятельности.</w:t>
      </w:r>
    </w:p>
    <w:p w:rsidR="007868CF" w:rsidRPr="00D452BD" w:rsidRDefault="00981C48" w:rsidP="00DF0296">
      <w:pPr>
        <w:widowControl/>
        <w:autoSpaceDE w:val="0"/>
        <w:autoSpaceDN w:val="0"/>
        <w:adjustRightInd w:val="0"/>
        <w:ind w:firstLine="689"/>
        <w:jc w:val="both"/>
        <w:rPr>
          <w:rFonts w:ascii="Times New Roman" w:hAnsi="Times New Roman" w:cs="Times New Roman"/>
          <w:color w:val="auto"/>
          <w:sz w:val="28"/>
          <w:szCs w:val="28"/>
          <w:lang w:bidi="ar-SA"/>
        </w:rPr>
      </w:pPr>
      <w:proofErr w:type="gramStart"/>
      <w:r w:rsidRPr="00D452BD">
        <w:rPr>
          <w:rFonts w:ascii="Times New Roman" w:hAnsi="Times New Roman" w:cs="Times New Roman"/>
          <w:sz w:val="28"/>
          <w:szCs w:val="28"/>
        </w:rPr>
        <w:t xml:space="preserve">Таким образом, </w:t>
      </w:r>
      <w:r w:rsidR="00D55E31" w:rsidRPr="00D452BD">
        <w:rPr>
          <w:rFonts w:ascii="Times New Roman" w:hAnsi="Times New Roman" w:cs="Times New Roman"/>
          <w:sz w:val="28"/>
          <w:szCs w:val="28"/>
        </w:rPr>
        <w:t>н</w:t>
      </w:r>
      <w:r w:rsidR="00ED2C8F" w:rsidRPr="00D452BD">
        <w:rPr>
          <w:rFonts w:ascii="Times New Roman" w:hAnsi="Times New Roman" w:cs="Times New Roman"/>
          <w:sz w:val="28"/>
          <w:szCs w:val="28"/>
        </w:rPr>
        <w:t>есоблюдени</w:t>
      </w:r>
      <w:r w:rsidRPr="00D452BD">
        <w:rPr>
          <w:rFonts w:ascii="Times New Roman" w:hAnsi="Times New Roman" w:cs="Times New Roman"/>
          <w:sz w:val="28"/>
          <w:szCs w:val="28"/>
        </w:rPr>
        <w:t>е</w:t>
      </w:r>
      <w:r w:rsidR="00ED2C8F" w:rsidRPr="00D452BD">
        <w:rPr>
          <w:rFonts w:ascii="Times New Roman" w:hAnsi="Times New Roman" w:cs="Times New Roman"/>
          <w:sz w:val="28"/>
          <w:szCs w:val="28"/>
        </w:rPr>
        <w:t xml:space="preserve"> </w:t>
      </w:r>
      <w:r w:rsidR="007854A3" w:rsidRPr="00D452BD">
        <w:rPr>
          <w:rFonts w:ascii="Times New Roman" w:hAnsi="Times New Roman" w:cs="Times New Roman"/>
          <w:sz w:val="28"/>
          <w:szCs w:val="28"/>
        </w:rPr>
        <w:t xml:space="preserve">хозяйствующими субъектами, осуществляющими деятельность на территории Новосибирской области по </w:t>
      </w:r>
      <w:r w:rsidR="005006B2" w:rsidRPr="00D452BD">
        <w:rPr>
          <w:rFonts w:ascii="Times New Roman" w:hAnsi="Times New Roman" w:cs="Times New Roman"/>
          <w:sz w:val="28"/>
          <w:szCs w:val="28"/>
        </w:rPr>
        <w:t xml:space="preserve">отдельным </w:t>
      </w:r>
      <w:r w:rsidR="007854A3" w:rsidRPr="00D452BD">
        <w:rPr>
          <w:rFonts w:ascii="Times New Roman" w:hAnsi="Times New Roman" w:cs="Times New Roman"/>
          <w:sz w:val="28"/>
          <w:szCs w:val="28"/>
        </w:rPr>
        <w:t>видам экономической деятельности</w:t>
      </w:r>
      <w:r w:rsidR="005F48F9">
        <w:rPr>
          <w:rFonts w:ascii="Times New Roman" w:hAnsi="Times New Roman" w:cs="Times New Roman"/>
          <w:sz w:val="28"/>
          <w:szCs w:val="28"/>
        </w:rPr>
        <w:t>,</w:t>
      </w:r>
      <w:r w:rsidR="007854A3" w:rsidRPr="00D452BD">
        <w:rPr>
          <w:rFonts w:ascii="Times New Roman" w:hAnsi="Times New Roman" w:cs="Times New Roman"/>
          <w:sz w:val="28"/>
          <w:szCs w:val="28"/>
        </w:rPr>
        <w:t xml:space="preserve"> </w:t>
      </w:r>
      <w:r w:rsidR="005006B2" w:rsidRPr="00D452BD">
        <w:rPr>
          <w:rFonts w:ascii="Times New Roman" w:hAnsi="Times New Roman" w:cs="Times New Roman"/>
          <w:sz w:val="28"/>
          <w:szCs w:val="28"/>
        </w:rPr>
        <w:t xml:space="preserve">установленного постановлением </w:t>
      </w:r>
      <w:r w:rsidR="00ED2C8F" w:rsidRPr="00D452BD">
        <w:rPr>
          <w:rFonts w:ascii="Times New Roman" w:hAnsi="Times New Roman" w:cs="Times New Roman"/>
          <w:sz w:val="28"/>
          <w:szCs w:val="28"/>
        </w:rPr>
        <w:t>запрета на привлечение иностранных граждан, осуществляющих трудовую деятельность на основании патентов,</w:t>
      </w:r>
      <w:r w:rsidR="00D55E31" w:rsidRPr="00D452BD">
        <w:rPr>
          <w:rFonts w:ascii="Times New Roman" w:hAnsi="Times New Roman" w:cs="Times New Roman"/>
          <w:sz w:val="28"/>
          <w:szCs w:val="28"/>
        </w:rPr>
        <w:t xml:space="preserve"> </w:t>
      </w:r>
      <w:r w:rsidR="005006B2" w:rsidRPr="00D452BD">
        <w:rPr>
          <w:rFonts w:ascii="Times New Roman" w:hAnsi="Times New Roman" w:cs="Times New Roman"/>
          <w:sz w:val="28"/>
          <w:szCs w:val="28"/>
        </w:rPr>
        <w:t xml:space="preserve">признается правонарушением и </w:t>
      </w:r>
      <w:r w:rsidR="005006B2" w:rsidRPr="00D452BD">
        <w:rPr>
          <w:rFonts w:ascii="Times New Roman" w:hAnsi="Times New Roman" w:cs="Times New Roman"/>
          <w:color w:val="auto"/>
          <w:sz w:val="28"/>
          <w:szCs w:val="28"/>
          <w:lang w:bidi="ar-SA"/>
        </w:rPr>
        <w:t xml:space="preserve">квалифицируется по </w:t>
      </w:r>
      <w:r w:rsidR="00D55E31" w:rsidRPr="00D452BD">
        <w:rPr>
          <w:rFonts w:ascii="Times New Roman" w:hAnsi="Times New Roman" w:cs="Times New Roman"/>
          <w:sz w:val="28"/>
          <w:szCs w:val="28"/>
        </w:rPr>
        <w:t>статьей</w:t>
      </w:r>
      <w:r w:rsidR="00DE6698" w:rsidRPr="00D452BD">
        <w:rPr>
          <w:rFonts w:ascii="Times New Roman" w:hAnsi="Times New Roman" w:cs="Times New Roman"/>
          <w:color w:val="auto"/>
          <w:sz w:val="28"/>
          <w:szCs w:val="28"/>
          <w:lang w:bidi="ar-SA"/>
        </w:rPr>
        <w:t xml:space="preserve"> 18.17</w:t>
      </w:r>
      <w:r w:rsidR="007868CF" w:rsidRPr="00D452BD">
        <w:rPr>
          <w:rFonts w:ascii="Times New Roman" w:hAnsi="Times New Roman" w:cs="Times New Roman"/>
          <w:color w:val="auto"/>
          <w:sz w:val="28"/>
          <w:szCs w:val="28"/>
          <w:lang w:bidi="ar-SA"/>
        </w:rPr>
        <w:t xml:space="preserve"> </w:t>
      </w:r>
      <w:r w:rsidR="005006B2" w:rsidRPr="00D452BD">
        <w:rPr>
          <w:rFonts w:ascii="Times New Roman" w:hAnsi="Times New Roman" w:cs="Times New Roman"/>
          <w:color w:val="auto"/>
          <w:sz w:val="28"/>
          <w:szCs w:val="28"/>
          <w:lang w:bidi="ar-SA"/>
        </w:rPr>
        <w:t>КоАП РФ, как</w:t>
      </w:r>
      <w:r w:rsidR="00DE6698" w:rsidRPr="00D452BD">
        <w:rPr>
          <w:rFonts w:ascii="Times New Roman" w:hAnsi="Times New Roman" w:cs="Times New Roman"/>
          <w:color w:val="auto"/>
          <w:sz w:val="28"/>
          <w:szCs w:val="28"/>
          <w:lang w:bidi="ar-SA"/>
        </w:rPr>
        <w:t xml:space="preserve"> н</w:t>
      </w:r>
      <w:r w:rsidR="007868CF" w:rsidRPr="00D452BD">
        <w:rPr>
          <w:rFonts w:ascii="Times New Roman" w:hAnsi="Times New Roman" w:cs="Times New Roman"/>
          <w:color w:val="auto"/>
          <w:sz w:val="28"/>
          <w:szCs w:val="28"/>
          <w:lang w:bidi="ar-SA"/>
        </w:rPr>
        <w:t xml:space="preserve">есоблюдение установленных в соответствии с федеральным законом в отношении иностранных граждан, лиц без </w:t>
      </w:r>
      <w:r w:rsidR="007868CF" w:rsidRPr="00D452BD">
        <w:rPr>
          <w:rFonts w:ascii="Times New Roman" w:hAnsi="Times New Roman" w:cs="Times New Roman"/>
          <w:color w:val="auto"/>
          <w:sz w:val="28"/>
          <w:szCs w:val="28"/>
          <w:lang w:bidi="ar-SA"/>
        </w:rPr>
        <w:lastRenderedPageBreak/>
        <w:t>гражданства и иностранных организаций ограничений на осуществление отдельных</w:t>
      </w:r>
      <w:proofErr w:type="gramEnd"/>
      <w:r w:rsidR="007868CF" w:rsidRPr="00D452BD">
        <w:rPr>
          <w:rFonts w:ascii="Times New Roman" w:hAnsi="Times New Roman" w:cs="Times New Roman"/>
          <w:color w:val="auto"/>
          <w:sz w:val="28"/>
          <w:szCs w:val="28"/>
          <w:lang w:bidi="ar-SA"/>
        </w:rPr>
        <w:t xml:space="preserve"> видов деятельности</w:t>
      </w:r>
      <w:r w:rsidR="00DE6698" w:rsidRPr="00D452BD">
        <w:rPr>
          <w:rFonts w:ascii="Times New Roman" w:hAnsi="Times New Roman" w:cs="Times New Roman"/>
          <w:color w:val="auto"/>
          <w:sz w:val="28"/>
          <w:szCs w:val="28"/>
          <w:lang w:bidi="ar-SA"/>
        </w:rPr>
        <w:t>.</w:t>
      </w:r>
    </w:p>
    <w:p w:rsidR="00981C48" w:rsidRPr="00D452BD" w:rsidRDefault="00DE6698" w:rsidP="00DF0296">
      <w:pPr>
        <w:pStyle w:val="ConsPlusNonformat"/>
        <w:ind w:firstLine="689"/>
        <w:jc w:val="both"/>
        <w:outlineLvl w:val="0"/>
        <w:rPr>
          <w:rFonts w:ascii="Times New Roman" w:hAnsi="Times New Roman" w:cs="Times New Roman"/>
          <w:sz w:val="28"/>
          <w:szCs w:val="28"/>
        </w:rPr>
      </w:pPr>
      <w:r w:rsidRPr="00D452BD">
        <w:rPr>
          <w:rFonts w:ascii="Times New Roman" w:hAnsi="Times New Roman" w:cs="Times New Roman"/>
          <w:sz w:val="28"/>
          <w:szCs w:val="28"/>
        </w:rPr>
        <w:t>В соответствии со статьей 23.67 КоАП РФ дела об административных правонарушениях, предусмотренных</w:t>
      </w:r>
      <w:r w:rsidR="00ED2C8F" w:rsidRPr="00D452BD">
        <w:rPr>
          <w:rFonts w:ascii="Times New Roman" w:hAnsi="Times New Roman" w:cs="Times New Roman"/>
          <w:sz w:val="28"/>
          <w:szCs w:val="28"/>
        </w:rPr>
        <w:t xml:space="preserve"> </w:t>
      </w:r>
      <w:r w:rsidRPr="00D452BD">
        <w:rPr>
          <w:rFonts w:ascii="Times New Roman" w:hAnsi="Times New Roman" w:cs="Times New Roman"/>
          <w:sz w:val="28"/>
          <w:szCs w:val="28"/>
        </w:rPr>
        <w:t>статьей 18.17 КоАП РФ, рассматриваются ф</w:t>
      </w:r>
      <w:r w:rsidR="00357B18" w:rsidRPr="00D452BD">
        <w:rPr>
          <w:rFonts w:ascii="Times New Roman" w:hAnsi="Times New Roman" w:cs="Times New Roman"/>
          <w:sz w:val="28"/>
          <w:szCs w:val="28"/>
        </w:rPr>
        <w:t>едеральны</w:t>
      </w:r>
      <w:r w:rsidRPr="00D452BD">
        <w:rPr>
          <w:rFonts w:ascii="Times New Roman" w:hAnsi="Times New Roman" w:cs="Times New Roman"/>
          <w:sz w:val="28"/>
          <w:szCs w:val="28"/>
        </w:rPr>
        <w:t>м</w:t>
      </w:r>
      <w:r w:rsidR="00357B18" w:rsidRPr="00D452BD">
        <w:rPr>
          <w:rFonts w:ascii="Times New Roman" w:hAnsi="Times New Roman" w:cs="Times New Roman"/>
          <w:sz w:val="28"/>
          <w:szCs w:val="28"/>
        </w:rPr>
        <w:t xml:space="preserve"> орган</w:t>
      </w:r>
      <w:r w:rsidRPr="00D452BD">
        <w:rPr>
          <w:rFonts w:ascii="Times New Roman" w:hAnsi="Times New Roman" w:cs="Times New Roman"/>
          <w:sz w:val="28"/>
          <w:szCs w:val="28"/>
        </w:rPr>
        <w:t>ом</w:t>
      </w:r>
      <w:r w:rsidR="00357B18" w:rsidRPr="00D452BD">
        <w:rPr>
          <w:rFonts w:ascii="Times New Roman" w:hAnsi="Times New Roman" w:cs="Times New Roman"/>
          <w:sz w:val="28"/>
          <w:szCs w:val="28"/>
        </w:rPr>
        <w:t xml:space="preserve"> исполнительной власти, осуществляющий федеральный государственный контроль (надзор) в сфере миграции</w:t>
      </w:r>
      <w:r w:rsidRPr="00D452BD">
        <w:rPr>
          <w:rFonts w:ascii="Times New Roman" w:hAnsi="Times New Roman" w:cs="Times New Roman"/>
          <w:sz w:val="28"/>
          <w:szCs w:val="28"/>
        </w:rPr>
        <w:t>.</w:t>
      </w:r>
      <w:r w:rsidR="00357B18" w:rsidRPr="00D452BD">
        <w:rPr>
          <w:rFonts w:ascii="Times New Roman" w:hAnsi="Times New Roman" w:cs="Times New Roman"/>
          <w:sz w:val="28"/>
          <w:szCs w:val="28"/>
        </w:rPr>
        <w:t xml:space="preserve"> </w:t>
      </w:r>
      <w:r w:rsidR="00981C48" w:rsidRPr="00D452BD">
        <w:rPr>
          <w:rFonts w:ascii="Times New Roman" w:hAnsi="Times New Roman" w:cs="Times New Roman"/>
          <w:sz w:val="28"/>
          <w:szCs w:val="28"/>
        </w:rPr>
        <w:t>Протоколы об административных правонарушениях, предусмотренных ст. 18.17 КоАП РФ, в соответствии с приказом Федеральной миграционной службы от 18.03.2013 № 70 (ред. от 19.08.2013) уполномочены составлять</w:t>
      </w:r>
      <w:r w:rsidR="005006B2" w:rsidRPr="00D452BD">
        <w:rPr>
          <w:rFonts w:ascii="Times New Roman" w:hAnsi="Times New Roman" w:cs="Times New Roman"/>
          <w:sz w:val="28"/>
          <w:szCs w:val="28"/>
        </w:rPr>
        <w:t>,</w:t>
      </w:r>
      <w:r w:rsidR="00981C48" w:rsidRPr="00D452BD">
        <w:rPr>
          <w:rFonts w:ascii="Times New Roman" w:hAnsi="Times New Roman" w:cs="Times New Roman"/>
          <w:sz w:val="28"/>
          <w:szCs w:val="28"/>
        </w:rPr>
        <w:t xml:space="preserve"> в том числе</w:t>
      </w:r>
      <w:r w:rsidR="005006B2" w:rsidRPr="00D452BD">
        <w:rPr>
          <w:rFonts w:ascii="Times New Roman" w:hAnsi="Times New Roman" w:cs="Times New Roman"/>
          <w:sz w:val="28"/>
          <w:szCs w:val="28"/>
        </w:rPr>
        <w:t>,</w:t>
      </w:r>
      <w:r w:rsidR="00981C48" w:rsidRPr="00D452BD">
        <w:rPr>
          <w:rFonts w:ascii="Times New Roman" w:hAnsi="Times New Roman" w:cs="Times New Roman"/>
          <w:sz w:val="28"/>
          <w:szCs w:val="28"/>
        </w:rPr>
        <w:t xml:space="preserve"> должностные лица территориальных органов Федеральной миграционной службы.</w:t>
      </w:r>
    </w:p>
    <w:p w:rsidR="00A17478" w:rsidRPr="00D452BD" w:rsidRDefault="00A17478" w:rsidP="00DF0296">
      <w:pPr>
        <w:pStyle w:val="21"/>
        <w:shd w:val="clear" w:color="auto" w:fill="auto"/>
        <w:tabs>
          <w:tab w:val="left" w:pos="1007"/>
          <w:tab w:val="left" w:pos="1560"/>
          <w:tab w:val="left" w:pos="3261"/>
        </w:tabs>
        <w:spacing w:before="0" w:after="0" w:line="240" w:lineRule="auto"/>
        <w:ind w:left="20" w:firstLine="689"/>
        <w:rPr>
          <w:sz w:val="28"/>
          <w:szCs w:val="28"/>
        </w:rPr>
      </w:pPr>
    </w:p>
    <w:p w:rsidR="000538CB" w:rsidRPr="00D452BD" w:rsidRDefault="00725CE9" w:rsidP="00DF0296">
      <w:pPr>
        <w:pStyle w:val="21"/>
        <w:shd w:val="clear" w:color="auto" w:fill="auto"/>
        <w:tabs>
          <w:tab w:val="left" w:pos="1007"/>
          <w:tab w:val="left" w:pos="1560"/>
          <w:tab w:val="left" w:pos="3261"/>
        </w:tabs>
        <w:spacing w:before="0" w:after="0" w:line="240" w:lineRule="auto"/>
        <w:ind w:left="20" w:firstLine="689"/>
        <w:rPr>
          <w:sz w:val="28"/>
          <w:szCs w:val="28"/>
        </w:rPr>
      </w:pPr>
      <w:r w:rsidRPr="00D452BD">
        <w:rPr>
          <w:sz w:val="28"/>
          <w:szCs w:val="28"/>
        </w:rPr>
        <w:t>3.4. </w:t>
      </w:r>
      <w:r w:rsidR="006E16B7" w:rsidRPr="00D452BD">
        <w:rPr>
          <w:sz w:val="28"/>
          <w:szCs w:val="28"/>
        </w:rPr>
        <w:t xml:space="preserve">Описание расходов консолидированного бюджета Новосибирской </w:t>
      </w:r>
      <w:proofErr w:type="gramStart"/>
      <w:r w:rsidR="006E16B7" w:rsidRPr="00D452BD">
        <w:rPr>
          <w:sz w:val="28"/>
          <w:szCs w:val="28"/>
        </w:rPr>
        <w:t>области</w:t>
      </w:r>
      <w:proofErr w:type="gramEnd"/>
      <w:r w:rsidR="006E16B7" w:rsidRPr="00D452BD">
        <w:rPr>
          <w:sz w:val="28"/>
          <w:szCs w:val="28"/>
        </w:rPr>
        <w:t xml:space="preserve"> на реализацию вводимых, изменяемых функций, полномочий, прав, обязанностей (расходы на трудовые ресурсы, закупку оборудования и иные ресурсы)</w:t>
      </w:r>
    </w:p>
    <w:p w:rsidR="00423BDF" w:rsidRPr="00D452BD" w:rsidRDefault="00EA0D5A" w:rsidP="00DF0296">
      <w:pPr>
        <w:pStyle w:val="21"/>
        <w:shd w:val="clear" w:color="auto" w:fill="auto"/>
        <w:tabs>
          <w:tab w:val="left" w:pos="1007"/>
          <w:tab w:val="left" w:pos="1560"/>
          <w:tab w:val="left" w:pos="3261"/>
        </w:tabs>
        <w:spacing w:before="0" w:after="0" w:line="240" w:lineRule="auto"/>
        <w:ind w:left="20" w:firstLine="689"/>
        <w:rPr>
          <w:color w:val="auto"/>
          <w:sz w:val="28"/>
          <w:szCs w:val="28"/>
        </w:rPr>
      </w:pPr>
      <w:r>
        <w:rPr>
          <w:sz w:val="28"/>
          <w:szCs w:val="28"/>
        </w:rPr>
        <w:t>Расходы</w:t>
      </w:r>
      <w:r w:rsidRPr="00D452BD">
        <w:rPr>
          <w:sz w:val="28"/>
          <w:szCs w:val="28"/>
        </w:rPr>
        <w:t xml:space="preserve"> консолидированного бюджета Новосибирской области</w:t>
      </w:r>
      <w:r>
        <w:rPr>
          <w:sz w:val="28"/>
          <w:szCs w:val="28"/>
        </w:rPr>
        <w:t xml:space="preserve"> о</w:t>
      </w:r>
      <w:r w:rsidR="000538CB" w:rsidRPr="00D452BD">
        <w:rPr>
          <w:color w:val="auto"/>
          <w:sz w:val="28"/>
          <w:szCs w:val="28"/>
        </w:rPr>
        <w:t>тсутству</w:t>
      </w:r>
      <w:r w:rsidR="00441B25" w:rsidRPr="00D452BD">
        <w:rPr>
          <w:color w:val="auto"/>
          <w:sz w:val="28"/>
          <w:szCs w:val="28"/>
        </w:rPr>
        <w:t>ю</w:t>
      </w:r>
      <w:r w:rsidR="000538CB" w:rsidRPr="00D452BD">
        <w:rPr>
          <w:color w:val="auto"/>
          <w:sz w:val="28"/>
          <w:szCs w:val="28"/>
        </w:rPr>
        <w:t>т</w:t>
      </w:r>
      <w:r w:rsidR="00423BDF" w:rsidRPr="00D452BD">
        <w:rPr>
          <w:color w:val="auto"/>
          <w:sz w:val="28"/>
          <w:szCs w:val="28"/>
        </w:rPr>
        <w:t>.</w:t>
      </w:r>
    </w:p>
    <w:p w:rsidR="00CB5FAF" w:rsidRPr="00D452BD" w:rsidRDefault="00CB5FAF" w:rsidP="00DF0296">
      <w:pPr>
        <w:pStyle w:val="21"/>
        <w:shd w:val="clear" w:color="auto" w:fill="auto"/>
        <w:tabs>
          <w:tab w:val="left" w:pos="1007"/>
          <w:tab w:val="left" w:pos="1560"/>
          <w:tab w:val="left" w:pos="3261"/>
        </w:tabs>
        <w:spacing w:before="0" w:after="0" w:line="240" w:lineRule="auto"/>
        <w:ind w:left="20" w:firstLine="689"/>
        <w:rPr>
          <w:i/>
          <w:sz w:val="28"/>
          <w:szCs w:val="28"/>
        </w:rPr>
      </w:pPr>
    </w:p>
    <w:p w:rsidR="00725CE9" w:rsidRPr="00D452BD" w:rsidRDefault="00725CE9" w:rsidP="00DF0296">
      <w:pPr>
        <w:pStyle w:val="21"/>
        <w:shd w:val="clear" w:color="auto" w:fill="auto"/>
        <w:tabs>
          <w:tab w:val="left" w:pos="1007"/>
          <w:tab w:val="left" w:pos="1560"/>
          <w:tab w:val="left" w:pos="3261"/>
        </w:tabs>
        <w:spacing w:before="0" w:after="0" w:line="240" w:lineRule="auto"/>
        <w:ind w:left="20" w:firstLine="689"/>
        <w:rPr>
          <w:sz w:val="28"/>
          <w:szCs w:val="28"/>
        </w:rPr>
      </w:pPr>
      <w:r w:rsidRPr="00D452BD">
        <w:rPr>
          <w:sz w:val="28"/>
          <w:szCs w:val="28"/>
        </w:rPr>
        <w:t xml:space="preserve">3.5. Описание расходов консолидированного бюджета на </w:t>
      </w:r>
      <w:r w:rsidR="008D1BFB" w:rsidRPr="00D452BD">
        <w:rPr>
          <w:sz w:val="28"/>
          <w:szCs w:val="28"/>
        </w:rPr>
        <w:t>организационно-технические</w:t>
      </w:r>
      <w:r w:rsidRPr="00D452BD">
        <w:rPr>
          <w:sz w:val="28"/>
          <w:szCs w:val="28"/>
        </w:rPr>
        <w:t>, методологические и иные мероприятия</w:t>
      </w:r>
    </w:p>
    <w:tbl>
      <w:tblPr>
        <w:tblStyle w:val="af3"/>
        <w:tblW w:w="0" w:type="auto"/>
        <w:tblInd w:w="108" w:type="dxa"/>
        <w:tblLook w:val="04A0" w:firstRow="1" w:lastRow="0" w:firstColumn="1" w:lastColumn="0" w:noHBand="0" w:noVBand="1"/>
      </w:tblPr>
      <w:tblGrid>
        <w:gridCol w:w="3284"/>
        <w:gridCol w:w="3356"/>
        <w:gridCol w:w="3392"/>
      </w:tblGrid>
      <w:tr w:rsidR="00725CE9" w:rsidRPr="00D452BD" w:rsidTr="00EE4E27">
        <w:tc>
          <w:tcPr>
            <w:tcW w:w="3284" w:type="dxa"/>
            <w:vAlign w:val="center"/>
          </w:tcPr>
          <w:p w:rsidR="00725CE9" w:rsidRPr="00D452BD" w:rsidRDefault="00725CE9" w:rsidP="00DF0296">
            <w:pPr>
              <w:pStyle w:val="21"/>
              <w:shd w:val="clear" w:color="auto" w:fill="auto"/>
              <w:tabs>
                <w:tab w:val="left" w:pos="1007"/>
                <w:tab w:val="left" w:pos="1560"/>
                <w:tab w:val="left" w:pos="3261"/>
              </w:tabs>
              <w:spacing w:before="0" w:after="0" w:line="240" w:lineRule="auto"/>
              <w:jc w:val="center"/>
              <w:rPr>
                <w:b/>
                <w:sz w:val="24"/>
                <w:szCs w:val="24"/>
              </w:rPr>
            </w:pPr>
            <w:r w:rsidRPr="00D452BD">
              <w:rPr>
                <w:b/>
                <w:sz w:val="24"/>
                <w:szCs w:val="24"/>
              </w:rPr>
              <w:t>Мероприятия</w:t>
            </w:r>
          </w:p>
        </w:tc>
        <w:tc>
          <w:tcPr>
            <w:tcW w:w="3356" w:type="dxa"/>
            <w:vAlign w:val="center"/>
          </w:tcPr>
          <w:p w:rsidR="00725CE9" w:rsidRPr="00D452BD" w:rsidRDefault="00725CE9" w:rsidP="00DF0296">
            <w:pPr>
              <w:pStyle w:val="21"/>
              <w:shd w:val="clear" w:color="auto" w:fill="auto"/>
              <w:tabs>
                <w:tab w:val="left" w:pos="1007"/>
                <w:tab w:val="left" w:pos="1560"/>
                <w:tab w:val="left" w:pos="3261"/>
              </w:tabs>
              <w:spacing w:before="0" w:after="0" w:line="240" w:lineRule="auto"/>
              <w:jc w:val="center"/>
              <w:rPr>
                <w:b/>
                <w:sz w:val="24"/>
                <w:szCs w:val="24"/>
              </w:rPr>
            </w:pPr>
            <w:r w:rsidRPr="00D452BD">
              <w:rPr>
                <w:rStyle w:val="a7"/>
                <w:sz w:val="24"/>
                <w:szCs w:val="24"/>
              </w:rPr>
              <w:t>Сроки реализации</w:t>
            </w:r>
          </w:p>
        </w:tc>
        <w:tc>
          <w:tcPr>
            <w:tcW w:w="3392" w:type="dxa"/>
            <w:vAlign w:val="center"/>
          </w:tcPr>
          <w:p w:rsidR="00725CE9" w:rsidRPr="00D452BD" w:rsidRDefault="00725CE9" w:rsidP="00DF0296">
            <w:pPr>
              <w:pStyle w:val="21"/>
              <w:shd w:val="clear" w:color="auto" w:fill="auto"/>
              <w:tabs>
                <w:tab w:val="left" w:pos="1007"/>
                <w:tab w:val="left" w:pos="1560"/>
                <w:tab w:val="left" w:pos="3261"/>
              </w:tabs>
              <w:spacing w:before="0" w:after="0" w:line="240" w:lineRule="auto"/>
              <w:jc w:val="center"/>
              <w:rPr>
                <w:b/>
                <w:sz w:val="24"/>
                <w:szCs w:val="24"/>
              </w:rPr>
            </w:pPr>
            <w:r w:rsidRPr="00D452BD">
              <w:rPr>
                <w:b/>
                <w:bCs/>
                <w:sz w:val="24"/>
                <w:szCs w:val="24"/>
              </w:rPr>
              <w:t>Объём финансирования</w:t>
            </w:r>
          </w:p>
        </w:tc>
      </w:tr>
      <w:tr w:rsidR="00725CE9" w:rsidRPr="00D452BD" w:rsidTr="00EE4E27">
        <w:tc>
          <w:tcPr>
            <w:tcW w:w="3284" w:type="dxa"/>
          </w:tcPr>
          <w:p w:rsidR="00725CE9" w:rsidRPr="00D452BD" w:rsidRDefault="0062168B" w:rsidP="00DF0296">
            <w:pPr>
              <w:pStyle w:val="21"/>
              <w:shd w:val="clear" w:color="auto" w:fill="auto"/>
              <w:tabs>
                <w:tab w:val="left" w:pos="1007"/>
                <w:tab w:val="left" w:pos="1560"/>
                <w:tab w:val="left" w:pos="3261"/>
              </w:tabs>
              <w:spacing w:before="0" w:after="0" w:line="240" w:lineRule="auto"/>
              <w:jc w:val="center"/>
            </w:pPr>
            <w:r w:rsidRPr="00D452BD">
              <w:t>Отсутствуют</w:t>
            </w:r>
          </w:p>
        </w:tc>
        <w:tc>
          <w:tcPr>
            <w:tcW w:w="3356" w:type="dxa"/>
          </w:tcPr>
          <w:p w:rsidR="00725CE9" w:rsidRPr="00D452BD" w:rsidRDefault="008F7E12" w:rsidP="008F7E12">
            <w:pPr>
              <w:pStyle w:val="21"/>
              <w:shd w:val="clear" w:color="auto" w:fill="auto"/>
              <w:tabs>
                <w:tab w:val="left" w:pos="1007"/>
                <w:tab w:val="left" w:pos="1560"/>
                <w:tab w:val="left" w:pos="3261"/>
              </w:tabs>
              <w:spacing w:before="0" w:after="0" w:line="240" w:lineRule="auto"/>
              <w:jc w:val="center"/>
            </w:pPr>
            <w:r w:rsidRPr="00D452BD">
              <w:t>-</w:t>
            </w:r>
          </w:p>
        </w:tc>
        <w:tc>
          <w:tcPr>
            <w:tcW w:w="3392" w:type="dxa"/>
          </w:tcPr>
          <w:p w:rsidR="00725CE9" w:rsidRPr="00D452BD" w:rsidRDefault="008F7E12" w:rsidP="008F7E12">
            <w:pPr>
              <w:pStyle w:val="21"/>
              <w:shd w:val="clear" w:color="auto" w:fill="auto"/>
              <w:tabs>
                <w:tab w:val="left" w:pos="1007"/>
                <w:tab w:val="left" w:pos="1560"/>
                <w:tab w:val="left" w:pos="3261"/>
              </w:tabs>
              <w:spacing w:before="0" w:after="0" w:line="240" w:lineRule="auto"/>
              <w:jc w:val="center"/>
            </w:pPr>
            <w:r w:rsidRPr="00D452BD">
              <w:t>-</w:t>
            </w:r>
          </w:p>
        </w:tc>
      </w:tr>
    </w:tbl>
    <w:p w:rsidR="00725CE9" w:rsidRPr="00D452BD" w:rsidRDefault="00725CE9" w:rsidP="00DF0296">
      <w:pPr>
        <w:pStyle w:val="21"/>
        <w:shd w:val="clear" w:color="auto" w:fill="auto"/>
        <w:tabs>
          <w:tab w:val="left" w:pos="1007"/>
          <w:tab w:val="left" w:pos="1560"/>
          <w:tab w:val="left" w:pos="3261"/>
        </w:tabs>
        <w:spacing w:before="0" w:after="0" w:line="240" w:lineRule="auto"/>
        <w:ind w:left="20" w:firstLine="689"/>
        <w:rPr>
          <w:i/>
          <w:sz w:val="28"/>
          <w:szCs w:val="28"/>
        </w:rPr>
      </w:pPr>
    </w:p>
    <w:p w:rsidR="00725CE9" w:rsidRPr="00D452BD" w:rsidRDefault="00725CE9" w:rsidP="00DF0296">
      <w:pPr>
        <w:pStyle w:val="21"/>
        <w:shd w:val="clear" w:color="auto" w:fill="auto"/>
        <w:tabs>
          <w:tab w:val="left" w:pos="1007"/>
          <w:tab w:val="left" w:pos="1560"/>
          <w:tab w:val="left" w:pos="3261"/>
        </w:tabs>
        <w:spacing w:before="0" w:after="0" w:line="240" w:lineRule="auto"/>
        <w:ind w:left="20" w:firstLine="689"/>
        <w:rPr>
          <w:color w:val="auto"/>
          <w:sz w:val="28"/>
          <w:szCs w:val="28"/>
        </w:rPr>
      </w:pPr>
      <w:r w:rsidRPr="00D452BD">
        <w:rPr>
          <w:color w:val="auto"/>
          <w:sz w:val="28"/>
          <w:szCs w:val="28"/>
        </w:rPr>
        <w:t>3.6. Оценка возможных поступлений консолидированного бюджета Новосибирской области</w:t>
      </w:r>
    </w:p>
    <w:tbl>
      <w:tblPr>
        <w:tblStyle w:val="af3"/>
        <w:tblW w:w="0" w:type="auto"/>
        <w:tblInd w:w="108" w:type="dxa"/>
        <w:tblLook w:val="04A0" w:firstRow="1" w:lastRow="0" w:firstColumn="1" w:lastColumn="0" w:noHBand="0" w:noVBand="1"/>
      </w:tblPr>
      <w:tblGrid>
        <w:gridCol w:w="3282"/>
        <w:gridCol w:w="3363"/>
        <w:gridCol w:w="3387"/>
      </w:tblGrid>
      <w:tr w:rsidR="00725CE9" w:rsidRPr="00D452BD" w:rsidTr="00EE4E27">
        <w:tc>
          <w:tcPr>
            <w:tcW w:w="3282" w:type="dxa"/>
            <w:vAlign w:val="center"/>
          </w:tcPr>
          <w:p w:rsidR="00725CE9" w:rsidRPr="00D452BD" w:rsidRDefault="00725CE9" w:rsidP="00DF0296">
            <w:pPr>
              <w:pStyle w:val="21"/>
              <w:tabs>
                <w:tab w:val="left" w:pos="1007"/>
                <w:tab w:val="left" w:pos="1560"/>
                <w:tab w:val="left" w:pos="3261"/>
              </w:tabs>
              <w:spacing w:before="0" w:after="0" w:line="240" w:lineRule="auto"/>
              <w:jc w:val="center"/>
              <w:rPr>
                <w:b/>
                <w:sz w:val="24"/>
                <w:szCs w:val="24"/>
              </w:rPr>
            </w:pPr>
            <w:r w:rsidRPr="00D452BD">
              <w:rPr>
                <w:b/>
                <w:sz w:val="24"/>
                <w:szCs w:val="24"/>
              </w:rPr>
              <w:t>Уровень бюджета бюджетной системы</w:t>
            </w:r>
          </w:p>
        </w:tc>
        <w:tc>
          <w:tcPr>
            <w:tcW w:w="3363" w:type="dxa"/>
            <w:vAlign w:val="center"/>
          </w:tcPr>
          <w:p w:rsidR="00725CE9" w:rsidRPr="00D452BD" w:rsidRDefault="00725CE9" w:rsidP="00DF0296">
            <w:pPr>
              <w:pStyle w:val="21"/>
              <w:shd w:val="clear" w:color="auto" w:fill="auto"/>
              <w:tabs>
                <w:tab w:val="left" w:pos="1007"/>
                <w:tab w:val="left" w:pos="1560"/>
                <w:tab w:val="left" w:pos="3261"/>
              </w:tabs>
              <w:spacing w:before="0" w:after="0" w:line="240" w:lineRule="auto"/>
              <w:jc w:val="center"/>
              <w:rPr>
                <w:b/>
                <w:sz w:val="24"/>
                <w:szCs w:val="24"/>
              </w:rPr>
            </w:pPr>
            <w:r w:rsidRPr="00D452BD">
              <w:rPr>
                <w:rStyle w:val="a7"/>
                <w:sz w:val="24"/>
                <w:szCs w:val="24"/>
              </w:rPr>
              <w:t>Источник поступлений</w:t>
            </w:r>
          </w:p>
        </w:tc>
        <w:tc>
          <w:tcPr>
            <w:tcW w:w="3387" w:type="dxa"/>
            <w:vAlign w:val="center"/>
          </w:tcPr>
          <w:p w:rsidR="00725CE9" w:rsidRPr="00D452BD" w:rsidRDefault="00725CE9" w:rsidP="00DF0296">
            <w:pPr>
              <w:pStyle w:val="21"/>
              <w:shd w:val="clear" w:color="auto" w:fill="auto"/>
              <w:tabs>
                <w:tab w:val="left" w:pos="1007"/>
                <w:tab w:val="left" w:pos="1560"/>
                <w:tab w:val="left" w:pos="3261"/>
              </w:tabs>
              <w:spacing w:before="0" w:after="0" w:line="240" w:lineRule="auto"/>
              <w:jc w:val="center"/>
              <w:rPr>
                <w:b/>
                <w:sz w:val="24"/>
                <w:szCs w:val="24"/>
              </w:rPr>
            </w:pPr>
            <w:r w:rsidRPr="00D452BD">
              <w:rPr>
                <w:b/>
                <w:bCs/>
                <w:sz w:val="24"/>
                <w:szCs w:val="24"/>
              </w:rPr>
              <w:t>Количественная оценка и периодичность возможных поступлений</w:t>
            </w:r>
          </w:p>
        </w:tc>
      </w:tr>
      <w:tr w:rsidR="000538CB" w:rsidRPr="00D452BD" w:rsidTr="00EE4E27">
        <w:tc>
          <w:tcPr>
            <w:tcW w:w="3282" w:type="dxa"/>
          </w:tcPr>
          <w:p w:rsidR="000538CB" w:rsidRPr="00D452BD" w:rsidRDefault="007F1606" w:rsidP="00DF0296">
            <w:pPr>
              <w:pStyle w:val="21"/>
              <w:shd w:val="clear" w:color="auto" w:fill="auto"/>
              <w:tabs>
                <w:tab w:val="left" w:pos="1007"/>
                <w:tab w:val="left" w:pos="1560"/>
                <w:tab w:val="left" w:pos="3261"/>
              </w:tabs>
              <w:spacing w:before="0" w:after="0" w:line="240" w:lineRule="auto"/>
              <w:jc w:val="center"/>
            </w:pPr>
            <w:r w:rsidRPr="00D452BD">
              <w:t>О</w:t>
            </w:r>
            <w:r w:rsidR="000538CB" w:rsidRPr="00D452BD">
              <w:t>тсутству</w:t>
            </w:r>
            <w:r w:rsidRPr="00D452BD">
              <w:t>ю</w:t>
            </w:r>
            <w:r w:rsidR="000538CB" w:rsidRPr="00D452BD">
              <w:t>т</w:t>
            </w:r>
          </w:p>
        </w:tc>
        <w:tc>
          <w:tcPr>
            <w:tcW w:w="3363" w:type="dxa"/>
          </w:tcPr>
          <w:p w:rsidR="000538CB" w:rsidRPr="00D452BD" w:rsidRDefault="008F7E12" w:rsidP="00DF0296">
            <w:pPr>
              <w:pStyle w:val="21"/>
              <w:shd w:val="clear" w:color="auto" w:fill="auto"/>
              <w:tabs>
                <w:tab w:val="left" w:pos="1007"/>
                <w:tab w:val="left" w:pos="1560"/>
                <w:tab w:val="left" w:pos="3261"/>
              </w:tabs>
              <w:spacing w:before="0" w:after="0" w:line="240" w:lineRule="auto"/>
              <w:jc w:val="center"/>
            </w:pPr>
            <w:r w:rsidRPr="00D452BD">
              <w:t>-</w:t>
            </w:r>
          </w:p>
        </w:tc>
        <w:tc>
          <w:tcPr>
            <w:tcW w:w="3387" w:type="dxa"/>
          </w:tcPr>
          <w:p w:rsidR="000538CB" w:rsidRPr="00D452BD" w:rsidRDefault="008F7E12" w:rsidP="00DF0296">
            <w:pPr>
              <w:pStyle w:val="21"/>
              <w:shd w:val="clear" w:color="auto" w:fill="auto"/>
              <w:tabs>
                <w:tab w:val="left" w:pos="1007"/>
                <w:tab w:val="left" w:pos="1560"/>
                <w:tab w:val="left" w:pos="3261"/>
              </w:tabs>
              <w:spacing w:before="0" w:after="0" w:line="240" w:lineRule="auto"/>
              <w:jc w:val="center"/>
            </w:pPr>
            <w:r w:rsidRPr="00D452BD">
              <w:t>-</w:t>
            </w:r>
          </w:p>
        </w:tc>
      </w:tr>
    </w:tbl>
    <w:p w:rsidR="00725CE9" w:rsidRPr="00D452BD" w:rsidRDefault="00725CE9" w:rsidP="00DF0296">
      <w:pPr>
        <w:pStyle w:val="21"/>
        <w:shd w:val="clear" w:color="auto" w:fill="auto"/>
        <w:tabs>
          <w:tab w:val="left" w:pos="1007"/>
          <w:tab w:val="left" w:pos="1560"/>
          <w:tab w:val="left" w:pos="3261"/>
        </w:tabs>
        <w:spacing w:before="0" w:after="0" w:line="240" w:lineRule="auto"/>
        <w:ind w:left="20" w:firstLine="689"/>
        <w:rPr>
          <w:i/>
          <w:sz w:val="28"/>
          <w:szCs w:val="28"/>
        </w:rPr>
      </w:pPr>
    </w:p>
    <w:p w:rsidR="00894A5C" w:rsidRPr="00D452BD" w:rsidRDefault="004046C5" w:rsidP="00DF0296">
      <w:pPr>
        <w:ind w:left="20" w:firstLine="689"/>
        <w:jc w:val="both"/>
        <w:rPr>
          <w:rFonts w:ascii="Times New Roman" w:hAnsi="Times New Roman" w:cs="Times New Roman"/>
          <w:sz w:val="28"/>
          <w:szCs w:val="28"/>
        </w:rPr>
      </w:pPr>
      <w:r w:rsidRPr="00D452BD">
        <w:rPr>
          <w:rFonts w:ascii="Times New Roman" w:hAnsi="Times New Roman" w:cs="Times New Roman"/>
          <w:sz w:val="28"/>
          <w:szCs w:val="28"/>
        </w:rPr>
        <w:t>3.7. </w:t>
      </w:r>
      <w:r w:rsidR="006E16B7" w:rsidRPr="00D452BD">
        <w:rPr>
          <w:rFonts w:ascii="Times New Roman" w:hAnsi="Times New Roman" w:cs="Times New Roman"/>
          <w:sz w:val="28"/>
          <w:szCs w:val="28"/>
        </w:rPr>
        <w:t>Обоснование</w:t>
      </w:r>
      <w:r w:rsidR="00423BDF" w:rsidRPr="00D452BD">
        <w:rPr>
          <w:rFonts w:ascii="Times New Roman" w:hAnsi="Times New Roman" w:cs="Times New Roman"/>
          <w:sz w:val="28"/>
          <w:szCs w:val="28"/>
        </w:rPr>
        <w:t xml:space="preserve"> </w:t>
      </w:r>
      <w:r w:rsidR="006E16B7" w:rsidRPr="00D452BD">
        <w:rPr>
          <w:rFonts w:ascii="Times New Roman" w:hAnsi="Times New Roman" w:cs="Times New Roman"/>
          <w:sz w:val="28"/>
          <w:szCs w:val="28"/>
        </w:rPr>
        <w:t>количественной</w:t>
      </w:r>
      <w:r w:rsidRPr="00D452BD">
        <w:rPr>
          <w:rFonts w:ascii="Times New Roman" w:hAnsi="Times New Roman" w:cs="Times New Roman"/>
          <w:sz w:val="28"/>
          <w:szCs w:val="28"/>
        </w:rPr>
        <w:t xml:space="preserve"> </w:t>
      </w:r>
      <w:r w:rsidR="006E16B7" w:rsidRPr="00D452BD">
        <w:rPr>
          <w:rFonts w:ascii="Times New Roman" w:hAnsi="Times New Roman" w:cs="Times New Roman"/>
          <w:sz w:val="28"/>
          <w:szCs w:val="28"/>
        </w:rPr>
        <w:t>оценки</w:t>
      </w:r>
      <w:r w:rsidRPr="00D452BD">
        <w:rPr>
          <w:rFonts w:ascii="Times New Roman" w:hAnsi="Times New Roman" w:cs="Times New Roman"/>
          <w:sz w:val="28"/>
          <w:szCs w:val="28"/>
        </w:rPr>
        <w:t xml:space="preserve"> </w:t>
      </w:r>
      <w:r w:rsidR="006E16B7" w:rsidRPr="00D452BD">
        <w:rPr>
          <w:rFonts w:ascii="Times New Roman" w:hAnsi="Times New Roman" w:cs="Times New Roman"/>
          <w:sz w:val="28"/>
          <w:szCs w:val="28"/>
        </w:rPr>
        <w:t>поступлений</w:t>
      </w:r>
      <w:r w:rsidRPr="00D452BD">
        <w:rPr>
          <w:rFonts w:ascii="Times New Roman" w:hAnsi="Times New Roman" w:cs="Times New Roman"/>
          <w:sz w:val="28"/>
          <w:szCs w:val="28"/>
        </w:rPr>
        <w:t xml:space="preserve"> </w:t>
      </w:r>
      <w:r w:rsidR="006E16B7" w:rsidRPr="00D452BD">
        <w:rPr>
          <w:rFonts w:ascii="Times New Roman" w:hAnsi="Times New Roman" w:cs="Times New Roman"/>
          <w:sz w:val="28"/>
          <w:szCs w:val="28"/>
        </w:rPr>
        <w:t>в</w:t>
      </w:r>
      <w:r w:rsidRPr="00D452BD">
        <w:rPr>
          <w:rFonts w:ascii="Times New Roman" w:hAnsi="Times New Roman" w:cs="Times New Roman"/>
          <w:sz w:val="28"/>
          <w:szCs w:val="28"/>
        </w:rPr>
        <w:t xml:space="preserve"> </w:t>
      </w:r>
      <w:r w:rsidR="006E16B7" w:rsidRPr="00D452BD">
        <w:rPr>
          <w:rFonts w:ascii="Times New Roman" w:hAnsi="Times New Roman" w:cs="Times New Roman"/>
          <w:sz w:val="28"/>
          <w:szCs w:val="28"/>
        </w:rPr>
        <w:t>консолидированный бюджет Новосибирской области</w:t>
      </w:r>
    </w:p>
    <w:p w:rsidR="000538CB" w:rsidRPr="00D452BD" w:rsidRDefault="000538CB" w:rsidP="00DF0296">
      <w:pPr>
        <w:pStyle w:val="21"/>
        <w:shd w:val="clear" w:color="auto" w:fill="auto"/>
        <w:tabs>
          <w:tab w:val="left" w:pos="1007"/>
          <w:tab w:val="left" w:pos="1560"/>
          <w:tab w:val="left" w:pos="3261"/>
        </w:tabs>
        <w:spacing w:before="0" w:after="0" w:line="240" w:lineRule="auto"/>
        <w:ind w:left="20" w:firstLine="689"/>
        <w:rPr>
          <w:color w:val="auto"/>
          <w:sz w:val="28"/>
          <w:szCs w:val="28"/>
        </w:rPr>
      </w:pPr>
      <w:r w:rsidRPr="00D452BD">
        <w:rPr>
          <w:color w:val="auto"/>
          <w:sz w:val="28"/>
          <w:szCs w:val="28"/>
        </w:rPr>
        <w:t>Отсутству</w:t>
      </w:r>
      <w:r w:rsidR="00441B25" w:rsidRPr="00D452BD">
        <w:rPr>
          <w:color w:val="auto"/>
          <w:sz w:val="28"/>
          <w:szCs w:val="28"/>
        </w:rPr>
        <w:t>ю</w:t>
      </w:r>
      <w:r w:rsidRPr="00D452BD">
        <w:rPr>
          <w:color w:val="auto"/>
          <w:sz w:val="28"/>
          <w:szCs w:val="28"/>
        </w:rPr>
        <w:t>т.</w:t>
      </w:r>
    </w:p>
    <w:p w:rsidR="000538CB" w:rsidRPr="00D452BD" w:rsidRDefault="000538CB" w:rsidP="00DF0296">
      <w:pPr>
        <w:pStyle w:val="a6"/>
        <w:shd w:val="clear" w:color="auto" w:fill="auto"/>
        <w:tabs>
          <w:tab w:val="left" w:pos="1560"/>
          <w:tab w:val="left" w:pos="3261"/>
        </w:tabs>
        <w:spacing w:line="240" w:lineRule="auto"/>
        <w:ind w:firstLine="689"/>
        <w:jc w:val="both"/>
        <w:rPr>
          <w:sz w:val="28"/>
          <w:szCs w:val="28"/>
        </w:rPr>
      </w:pPr>
    </w:p>
    <w:p w:rsidR="004046C5" w:rsidRPr="00D452BD" w:rsidRDefault="004046C5" w:rsidP="00DF0296">
      <w:pPr>
        <w:pStyle w:val="a6"/>
        <w:shd w:val="clear" w:color="auto" w:fill="auto"/>
        <w:tabs>
          <w:tab w:val="left" w:pos="1560"/>
          <w:tab w:val="left" w:pos="3261"/>
        </w:tabs>
        <w:spacing w:line="240" w:lineRule="auto"/>
        <w:ind w:firstLine="689"/>
        <w:jc w:val="both"/>
        <w:rPr>
          <w:sz w:val="28"/>
          <w:szCs w:val="28"/>
        </w:rPr>
      </w:pPr>
      <w:r w:rsidRPr="00D452BD">
        <w:rPr>
          <w:sz w:val="28"/>
          <w:szCs w:val="28"/>
        </w:rPr>
        <w:t>3.8. Иные заинтересованные лица</w:t>
      </w:r>
    </w:p>
    <w:p w:rsidR="004046C5" w:rsidRPr="00D452BD" w:rsidRDefault="004046C5" w:rsidP="00DF0296">
      <w:pPr>
        <w:pStyle w:val="21"/>
        <w:shd w:val="clear" w:color="auto" w:fill="auto"/>
        <w:tabs>
          <w:tab w:val="left" w:pos="1560"/>
          <w:tab w:val="left" w:pos="3261"/>
          <w:tab w:val="right" w:pos="5335"/>
          <w:tab w:val="right" w:pos="7145"/>
          <w:tab w:val="right" w:pos="9636"/>
          <w:tab w:val="left" w:pos="999"/>
        </w:tabs>
        <w:spacing w:before="0" w:after="0" w:line="240" w:lineRule="auto"/>
        <w:ind w:firstLine="689"/>
        <w:rPr>
          <w:sz w:val="28"/>
          <w:szCs w:val="28"/>
        </w:rPr>
      </w:pPr>
      <w:r w:rsidRPr="00D452BD">
        <w:rPr>
          <w:sz w:val="28"/>
          <w:szCs w:val="28"/>
        </w:rPr>
        <w:t>Предлагаемое регулирование повлияет также на интересы следующих лиц:</w:t>
      </w:r>
    </w:p>
    <w:tbl>
      <w:tblPr>
        <w:tblStyle w:val="af3"/>
        <w:tblW w:w="0" w:type="auto"/>
        <w:tblInd w:w="108" w:type="dxa"/>
        <w:tblLook w:val="04A0" w:firstRow="1" w:lastRow="0" w:firstColumn="1" w:lastColumn="0" w:noHBand="0" w:noVBand="1"/>
      </w:tblPr>
      <w:tblGrid>
        <w:gridCol w:w="4969"/>
        <w:gridCol w:w="5063"/>
      </w:tblGrid>
      <w:tr w:rsidR="004046C5" w:rsidRPr="00D452BD" w:rsidTr="00EE4E27">
        <w:tc>
          <w:tcPr>
            <w:tcW w:w="4969" w:type="dxa"/>
            <w:vAlign w:val="center"/>
          </w:tcPr>
          <w:p w:rsidR="004046C5" w:rsidRPr="00D452BD" w:rsidRDefault="004046C5" w:rsidP="00DF0296">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D452BD">
              <w:rPr>
                <w:b/>
                <w:sz w:val="24"/>
                <w:szCs w:val="24"/>
              </w:rPr>
              <w:t>Наименование группы участников</w:t>
            </w:r>
          </w:p>
        </w:tc>
        <w:tc>
          <w:tcPr>
            <w:tcW w:w="5063" w:type="dxa"/>
            <w:vAlign w:val="center"/>
          </w:tcPr>
          <w:p w:rsidR="004046C5" w:rsidRPr="00D452BD" w:rsidRDefault="004046C5" w:rsidP="00DF0296">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D452BD">
              <w:rPr>
                <w:b/>
                <w:sz w:val="24"/>
                <w:szCs w:val="24"/>
              </w:rPr>
              <w:t>Оценка количества на стадии разработки проекта акта</w:t>
            </w:r>
          </w:p>
        </w:tc>
      </w:tr>
      <w:tr w:rsidR="004046C5" w:rsidRPr="00D452BD" w:rsidTr="00EE4E27">
        <w:tc>
          <w:tcPr>
            <w:tcW w:w="4969" w:type="dxa"/>
          </w:tcPr>
          <w:p w:rsidR="004046C5" w:rsidRPr="00D452BD" w:rsidRDefault="007F1606" w:rsidP="00DF0296">
            <w:pPr>
              <w:pStyle w:val="21"/>
              <w:shd w:val="clear" w:color="auto" w:fill="auto"/>
              <w:tabs>
                <w:tab w:val="left" w:pos="1560"/>
                <w:tab w:val="left" w:pos="3261"/>
                <w:tab w:val="right" w:pos="5335"/>
                <w:tab w:val="right" w:pos="7145"/>
                <w:tab w:val="right" w:pos="9636"/>
                <w:tab w:val="left" w:pos="999"/>
              </w:tabs>
              <w:spacing w:before="0" w:after="0" w:line="240" w:lineRule="auto"/>
              <w:jc w:val="center"/>
            </w:pPr>
            <w:r w:rsidRPr="00D452BD">
              <w:t>О</w:t>
            </w:r>
            <w:r w:rsidR="00441B25" w:rsidRPr="00D452BD">
              <w:t>тсутствуют</w:t>
            </w:r>
          </w:p>
        </w:tc>
        <w:tc>
          <w:tcPr>
            <w:tcW w:w="5063" w:type="dxa"/>
          </w:tcPr>
          <w:p w:rsidR="004046C5" w:rsidRPr="00D452BD" w:rsidRDefault="00EB1F2A" w:rsidP="00DF0296">
            <w:pPr>
              <w:pStyle w:val="21"/>
              <w:shd w:val="clear" w:color="auto" w:fill="auto"/>
              <w:tabs>
                <w:tab w:val="left" w:pos="1560"/>
                <w:tab w:val="left" w:pos="3261"/>
                <w:tab w:val="right" w:pos="5335"/>
                <w:tab w:val="right" w:pos="7145"/>
                <w:tab w:val="right" w:pos="9636"/>
                <w:tab w:val="left" w:pos="999"/>
              </w:tabs>
              <w:spacing w:before="0" w:after="0" w:line="240" w:lineRule="auto"/>
              <w:jc w:val="center"/>
            </w:pPr>
            <w:r w:rsidRPr="00D452BD">
              <w:t>-</w:t>
            </w:r>
          </w:p>
        </w:tc>
      </w:tr>
    </w:tbl>
    <w:p w:rsidR="00CB5FAF" w:rsidRPr="00D452BD" w:rsidRDefault="00CB5FAF" w:rsidP="00DF0296">
      <w:pPr>
        <w:pStyle w:val="21"/>
        <w:shd w:val="clear" w:color="auto" w:fill="auto"/>
        <w:tabs>
          <w:tab w:val="left" w:pos="1560"/>
          <w:tab w:val="left" w:pos="3261"/>
        </w:tabs>
        <w:spacing w:before="0" w:after="0" w:line="240" w:lineRule="auto"/>
        <w:ind w:left="20" w:firstLine="689"/>
        <w:rPr>
          <w:i/>
          <w:sz w:val="28"/>
          <w:szCs w:val="28"/>
        </w:rPr>
      </w:pPr>
    </w:p>
    <w:p w:rsidR="00894A5C" w:rsidRPr="00D452BD" w:rsidRDefault="004E56C0" w:rsidP="00DF0296">
      <w:pPr>
        <w:pStyle w:val="30"/>
        <w:shd w:val="clear" w:color="auto" w:fill="auto"/>
        <w:tabs>
          <w:tab w:val="left" w:pos="806"/>
          <w:tab w:val="left" w:pos="1560"/>
          <w:tab w:val="left" w:pos="3261"/>
        </w:tabs>
        <w:spacing w:before="0" w:after="0" w:line="240" w:lineRule="auto"/>
        <w:ind w:left="20" w:firstLine="689"/>
        <w:rPr>
          <w:sz w:val="28"/>
          <w:szCs w:val="28"/>
        </w:rPr>
      </w:pPr>
      <w:r w:rsidRPr="00D452BD">
        <w:rPr>
          <w:sz w:val="28"/>
          <w:szCs w:val="28"/>
        </w:rPr>
        <w:t>4. </w:t>
      </w:r>
      <w:r w:rsidR="006E16B7" w:rsidRPr="00D452BD">
        <w:rPr>
          <w:sz w:val="28"/>
          <w:szCs w:val="28"/>
        </w:rPr>
        <w:t>Риски решения проблем предложенным способом и риски негативных последствий</w:t>
      </w:r>
    </w:p>
    <w:p w:rsidR="004E56C0" w:rsidRPr="00D452BD" w:rsidRDefault="005A664C" w:rsidP="00DF0296">
      <w:pPr>
        <w:pStyle w:val="30"/>
        <w:shd w:val="clear" w:color="auto" w:fill="auto"/>
        <w:tabs>
          <w:tab w:val="left" w:pos="802"/>
          <w:tab w:val="left" w:pos="1560"/>
          <w:tab w:val="left" w:pos="3261"/>
        </w:tabs>
        <w:spacing w:before="0" w:after="0" w:line="240" w:lineRule="auto"/>
        <w:ind w:firstLine="689"/>
        <w:rPr>
          <w:b w:val="0"/>
          <w:sz w:val="28"/>
          <w:szCs w:val="28"/>
        </w:rPr>
      </w:pPr>
      <w:r w:rsidRPr="00D452BD">
        <w:rPr>
          <w:b w:val="0"/>
          <w:sz w:val="28"/>
          <w:szCs w:val="28"/>
        </w:rPr>
        <w:t>Отсутствуют.</w:t>
      </w:r>
    </w:p>
    <w:p w:rsidR="005A664C" w:rsidRPr="00D452BD" w:rsidRDefault="005A664C" w:rsidP="00DF0296">
      <w:pPr>
        <w:pStyle w:val="30"/>
        <w:shd w:val="clear" w:color="auto" w:fill="auto"/>
        <w:tabs>
          <w:tab w:val="left" w:pos="802"/>
          <w:tab w:val="left" w:pos="1560"/>
          <w:tab w:val="left" w:pos="3261"/>
        </w:tabs>
        <w:spacing w:before="0" w:after="0" w:line="240" w:lineRule="auto"/>
        <w:ind w:firstLine="689"/>
        <w:rPr>
          <w:sz w:val="28"/>
          <w:szCs w:val="28"/>
        </w:rPr>
      </w:pPr>
    </w:p>
    <w:p w:rsidR="004E56C0" w:rsidRPr="00D452BD" w:rsidRDefault="004E56C0" w:rsidP="00DF0296">
      <w:pPr>
        <w:pStyle w:val="30"/>
        <w:shd w:val="clear" w:color="auto" w:fill="auto"/>
        <w:tabs>
          <w:tab w:val="left" w:pos="802"/>
          <w:tab w:val="left" w:pos="1560"/>
          <w:tab w:val="left" w:pos="3261"/>
        </w:tabs>
        <w:spacing w:before="0" w:after="0" w:line="240" w:lineRule="auto"/>
        <w:ind w:firstLine="689"/>
        <w:rPr>
          <w:sz w:val="28"/>
          <w:szCs w:val="28"/>
        </w:rPr>
      </w:pPr>
      <w:r w:rsidRPr="00D452BD">
        <w:rPr>
          <w:sz w:val="28"/>
          <w:szCs w:val="28"/>
        </w:rPr>
        <w:t>5. </w:t>
      </w:r>
      <w:r w:rsidR="006E16B7" w:rsidRPr="00D452BD">
        <w:rPr>
          <w:sz w:val="28"/>
          <w:szCs w:val="28"/>
        </w:rPr>
        <w:t>Порядок введения регулирования</w:t>
      </w:r>
    </w:p>
    <w:p w:rsidR="00894A5C" w:rsidRPr="00D452BD" w:rsidRDefault="004E56C0" w:rsidP="00DF0296">
      <w:pPr>
        <w:pStyle w:val="30"/>
        <w:shd w:val="clear" w:color="auto" w:fill="auto"/>
        <w:tabs>
          <w:tab w:val="left" w:pos="802"/>
          <w:tab w:val="left" w:pos="1560"/>
          <w:tab w:val="left" w:pos="3261"/>
        </w:tabs>
        <w:spacing w:before="0" w:after="0" w:line="240" w:lineRule="auto"/>
        <w:ind w:firstLine="689"/>
        <w:rPr>
          <w:b w:val="0"/>
          <w:sz w:val="28"/>
          <w:szCs w:val="28"/>
        </w:rPr>
      </w:pPr>
      <w:r w:rsidRPr="00D452BD">
        <w:rPr>
          <w:b w:val="0"/>
          <w:sz w:val="28"/>
          <w:szCs w:val="28"/>
        </w:rPr>
        <w:t>5.1. </w:t>
      </w:r>
      <w:r w:rsidR="006E16B7" w:rsidRPr="00D452BD">
        <w:rPr>
          <w:b w:val="0"/>
          <w:sz w:val="28"/>
          <w:szCs w:val="28"/>
        </w:rPr>
        <w:t>Обоснование (отсутствия) необходимости установления переходного периода</w:t>
      </w:r>
    </w:p>
    <w:p w:rsidR="004E56C0" w:rsidRPr="00D452BD" w:rsidRDefault="00CB44CD" w:rsidP="00DF0296">
      <w:pPr>
        <w:pStyle w:val="21"/>
        <w:shd w:val="clear" w:color="auto" w:fill="auto"/>
        <w:tabs>
          <w:tab w:val="left" w:pos="1560"/>
          <w:tab w:val="left" w:pos="3261"/>
        </w:tabs>
        <w:spacing w:before="0" w:after="0" w:line="240" w:lineRule="auto"/>
        <w:ind w:firstLine="689"/>
        <w:rPr>
          <w:sz w:val="28"/>
          <w:szCs w:val="28"/>
        </w:rPr>
      </w:pPr>
      <w:proofErr w:type="gramStart"/>
      <w:r w:rsidRPr="00D452BD">
        <w:rPr>
          <w:bCs/>
          <w:sz w:val="28"/>
          <w:szCs w:val="28"/>
        </w:rPr>
        <w:lastRenderedPageBreak/>
        <w:t>В соответствии с</w:t>
      </w:r>
      <w:r w:rsidRPr="00D452BD">
        <w:rPr>
          <w:sz w:val="28"/>
          <w:szCs w:val="28"/>
        </w:rPr>
        <w:t xml:space="preserve"> Постановлением Правительства Российской Федерации от 07.12.2015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w:t>
      </w:r>
      <w:proofErr w:type="gramEnd"/>
      <w:r w:rsidRPr="00D452BD">
        <w:rPr>
          <w:sz w:val="28"/>
          <w:szCs w:val="28"/>
        </w:rPr>
        <w:t xml:space="preserve"> высшего исполнительного органа государственной власти субъекта Российской Федерации)» в нормативном правовом акте, утверждающем запрет, должен быть определен срок приведения работодателями численности иностранных работников, осуществляющих деятельность на основании патента, в соответствии с устанавливаемым запретом, который не должен превышать один год.</w:t>
      </w:r>
    </w:p>
    <w:p w:rsidR="00CB44CD" w:rsidRPr="00D452BD" w:rsidRDefault="00CB44CD" w:rsidP="005F48F9">
      <w:pPr>
        <w:pStyle w:val="21"/>
        <w:shd w:val="clear" w:color="auto" w:fill="auto"/>
        <w:tabs>
          <w:tab w:val="left" w:pos="1560"/>
          <w:tab w:val="left" w:pos="3261"/>
        </w:tabs>
        <w:spacing w:before="0" w:after="0" w:line="240" w:lineRule="auto"/>
        <w:ind w:firstLine="689"/>
        <w:rPr>
          <w:sz w:val="28"/>
          <w:szCs w:val="28"/>
        </w:rPr>
      </w:pPr>
      <w:r w:rsidRPr="00D452BD">
        <w:rPr>
          <w:sz w:val="28"/>
          <w:szCs w:val="28"/>
        </w:rPr>
        <w:t>Для субъектов, осуществляющих хозяйственную деятельность на территории Новосибирской области</w:t>
      </w:r>
      <w:r w:rsidR="00005FFA" w:rsidRPr="00D452BD">
        <w:rPr>
          <w:sz w:val="28"/>
          <w:szCs w:val="28"/>
        </w:rPr>
        <w:t xml:space="preserve"> по видам экономической деятельности, указанным в проекте постановления, а также на момент вступления в силу постановления, в случае его принятия, привлекающих иностранных работников, осуществляющих трудовую деятельность на основании патентов, </w:t>
      </w:r>
      <w:r w:rsidRPr="00D452BD">
        <w:rPr>
          <w:sz w:val="28"/>
          <w:szCs w:val="28"/>
        </w:rPr>
        <w:t xml:space="preserve">Министерством </w:t>
      </w:r>
      <w:r w:rsidR="00005FFA" w:rsidRPr="00D452BD">
        <w:rPr>
          <w:sz w:val="28"/>
          <w:szCs w:val="28"/>
        </w:rPr>
        <w:t>определен</w:t>
      </w:r>
      <w:r w:rsidRPr="00D452BD">
        <w:rPr>
          <w:sz w:val="28"/>
          <w:szCs w:val="28"/>
        </w:rPr>
        <w:t xml:space="preserve"> переходный период</w:t>
      </w:r>
      <w:r w:rsidR="00005FFA" w:rsidRPr="00D452BD">
        <w:rPr>
          <w:sz w:val="28"/>
          <w:szCs w:val="28"/>
        </w:rPr>
        <w:t xml:space="preserve">. </w:t>
      </w:r>
      <w:r w:rsidR="0043489E" w:rsidRPr="00D452BD">
        <w:rPr>
          <w:sz w:val="28"/>
          <w:szCs w:val="28"/>
        </w:rPr>
        <w:t xml:space="preserve">С целью соблюдения требований </w:t>
      </w:r>
      <w:r w:rsidR="0043489E" w:rsidRPr="00D452BD">
        <w:rPr>
          <w:sz w:val="28"/>
          <w:szCs w:val="28"/>
          <w:lang w:eastAsia="ar-SA"/>
        </w:rPr>
        <w:t>трудового законодательства Российской Федерации</w:t>
      </w:r>
      <w:r w:rsidR="0043489E" w:rsidRPr="00D452BD">
        <w:rPr>
          <w:sz w:val="28"/>
          <w:szCs w:val="28"/>
        </w:rPr>
        <w:t xml:space="preserve"> у</w:t>
      </w:r>
      <w:r w:rsidR="00E807EB" w:rsidRPr="00D452BD">
        <w:rPr>
          <w:sz w:val="28"/>
          <w:szCs w:val="28"/>
        </w:rPr>
        <w:t>казанным х</w:t>
      </w:r>
      <w:r w:rsidR="00E807EB" w:rsidRPr="00D452BD">
        <w:rPr>
          <w:sz w:val="28"/>
          <w:szCs w:val="28"/>
          <w:lang w:eastAsia="ar-SA"/>
        </w:rPr>
        <w:t>озяйствующим субъектам</w:t>
      </w:r>
      <w:r w:rsidR="0043489E" w:rsidRPr="00D452BD">
        <w:rPr>
          <w:sz w:val="28"/>
          <w:szCs w:val="28"/>
          <w:lang w:eastAsia="ar-SA"/>
        </w:rPr>
        <w:t xml:space="preserve"> допускается приведение численности используемых иностранных работников в соответствие с постановлением, в случае его принятия, </w:t>
      </w:r>
      <w:r w:rsidR="00E807EB" w:rsidRPr="00D452BD">
        <w:rPr>
          <w:sz w:val="28"/>
          <w:szCs w:val="28"/>
          <w:lang w:eastAsia="ar-SA"/>
        </w:rPr>
        <w:t xml:space="preserve">в течение трех месяцев со дня вступления </w:t>
      </w:r>
      <w:r w:rsidR="0043489E" w:rsidRPr="00D452BD">
        <w:rPr>
          <w:sz w:val="28"/>
          <w:szCs w:val="28"/>
          <w:lang w:eastAsia="ar-SA"/>
        </w:rPr>
        <w:t xml:space="preserve">постановления </w:t>
      </w:r>
      <w:r w:rsidR="00E807EB" w:rsidRPr="00D452BD">
        <w:rPr>
          <w:sz w:val="28"/>
          <w:szCs w:val="28"/>
          <w:lang w:eastAsia="ar-SA"/>
        </w:rPr>
        <w:t>в силу.</w:t>
      </w:r>
    </w:p>
    <w:p w:rsidR="00E807EB" w:rsidRPr="00D452BD" w:rsidRDefault="00E807EB" w:rsidP="00DF0296">
      <w:pPr>
        <w:pStyle w:val="21"/>
        <w:shd w:val="clear" w:color="auto" w:fill="auto"/>
        <w:tabs>
          <w:tab w:val="left" w:pos="1560"/>
          <w:tab w:val="left" w:pos="3261"/>
        </w:tabs>
        <w:spacing w:before="0" w:after="0" w:line="240" w:lineRule="auto"/>
        <w:ind w:firstLine="689"/>
        <w:rPr>
          <w:bCs/>
          <w:sz w:val="28"/>
          <w:szCs w:val="28"/>
        </w:rPr>
      </w:pPr>
    </w:p>
    <w:p w:rsidR="00894A5C" w:rsidRPr="00D452BD" w:rsidRDefault="004E56C0" w:rsidP="00DF0296">
      <w:pPr>
        <w:pStyle w:val="21"/>
        <w:shd w:val="clear" w:color="auto" w:fill="auto"/>
        <w:tabs>
          <w:tab w:val="left" w:pos="1560"/>
          <w:tab w:val="left" w:pos="3261"/>
        </w:tabs>
        <w:spacing w:before="0" w:after="0" w:line="240" w:lineRule="auto"/>
        <w:ind w:firstLine="689"/>
        <w:rPr>
          <w:sz w:val="28"/>
          <w:szCs w:val="28"/>
        </w:rPr>
      </w:pPr>
      <w:r w:rsidRPr="00D452BD">
        <w:rPr>
          <w:sz w:val="28"/>
          <w:szCs w:val="28"/>
        </w:rPr>
        <w:t>5.2. </w:t>
      </w:r>
      <w:r w:rsidR="006E16B7" w:rsidRPr="00D452BD">
        <w:rPr>
          <w:sz w:val="28"/>
          <w:szCs w:val="28"/>
        </w:rPr>
        <w:t>Обоснование (отсутствия) необходимости распространения предлагаемого регулирования на ранее возникшие отношения</w:t>
      </w:r>
    </w:p>
    <w:p w:rsidR="004E56C0" w:rsidRPr="00D452BD" w:rsidRDefault="00A6778B"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Отсутствуют.</w:t>
      </w:r>
    </w:p>
    <w:p w:rsidR="00A6778B" w:rsidRPr="00D452BD" w:rsidRDefault="00A6778B" w:rsidP="00DF0296">
      <w:pPr>
        <w:pStyle w:val="21"/>
        <w:shd w:val="clear" w:color="auto" w:fill="auto"/>
        <w:tabs>
          <w:tab w:val="left" w:pos="1560"/>
          <w:tab w:val="left" w:pos="3261"/>
        </w:tabs>
        <w:spacing w:before="0" w:after="0" w:line="240" w:lineRule="auto"/>
        <w:ind w:left="20" w:firstLine="689"/>
        <w:rPr>
          <w:sz w:val="28"/>
          <w:szCs w:val="28"/>
        </w:rPr>
      </w:pPr>
    </w:p>
    <w:p w:rsidR="00894A5C" w:rsidRPr="00D452BD" w:rsidRDefault="004E56C0" w:rsidP="00DF0296">
      <w:pPr>
        <w:pStyle w:val="21"/>
        <w:shd w:val="clear" w:color="auto" w:fill="auto"/>
        <w:tabs>
          <w:tab w:val="left" w:pos="999"/>
          <w:tab w:val="left" w:pos="1560"/>
          <w:tab w:val="left" w:pos="3261"/>
        </w:tabs>
        <w:spacing w:before="0" w:after="0" w:line="240" w:lineRule="auto"/>
        <w:ind w:firstLine="689"/>
        <w:rPr>
          <w:sz w:val="28"/>
          <w:szCs w:val="28"/>
        </w:rPr>
      </w:pPr>
      <w:r w:rsidRPr="00D452BD">
        <w:rPr>
          <w:sz w:val="28"/>
          <w:szCs w:val="28"/>
        </w:rPr>
        <w:t>5.3. </w:t>
      </w:r>
      <w:r w:rsidR="006E16B7" w:rsidRPr="00D452BD">
        <w:rPr>
          <w:sz w:val="28"/>
          <w:szCs w:val="28"/>
        </w:rPr>
        <w:t>Предполагаемая дата вступления в силу проекта акта</w:t>
      </w:r>
    </w:p>
    <w:p w:rsidR="004E56C0" w:rsidRPr="00D452BD" w:rsidRDefault="002C37A3" w:rsidP="00DF0296">
      <w:pPr>
        <w:pStyle w:val="21"/>
        <w:shd w:val="clear" w:color="auto" w:fill="auto"/>
        <w:tabs>
          <w:tab w:val="left" w:pos="1560"/>
          <w:tab w:val="left" w:pos="3261"/>
        </w:tabs>
        <w:spacing w:before="0" w:after="0" w:line="240" w:lineRule="auto"/>
        <w:ind w:left="20" w:firstLine="689"/>
        <w:rPr>
          <w:sz w:val="28"/>
          <w:szCs w:val="28"/>
        </w:rPr>
      </w:pPr>
      <w:r w:rsidRPr="00D452BD">
        <w:rPr>
          <w:sz w:val="28"/>
          <w:szCs w:val="28"/>
        </w:rPr>
        <w:t>По истечении 10 дней с момента опубликования подписанного постановления Губернатора Новосибирской области.</w:t>
      </w:r>
    </w:p>
    <w:p w:rsidR="00AF70A3" w:rsidRPr="00D452BD" w:rsidRDefault="00AF70A3" w:rsidP="00DF0296">
      <w:pPr>
        <w:pStyle w:val="ConsPlusNormal"/>
        <w:ind w:firstLine="689"/>
        <w:jc w:val="both"/>
        <w:rPr>
          <w:rFonts w:eastAsia="Times New Roman"/>
          <w:color w:val="000000"/>
          <w:lang w:bidi="ru-RU"/>
        </w:rPr>
      </w:pPr>
    </w:p>
    <w:p w:rsidR="00AF70A3" w:rsidRPr="00D452BD" w:rsidRDefault="00AF70A3" w:rsidP="00DF0296">
      <w:pPr>
        <w:pStyle w:val="ConsPlusNormal"/>
        <w:ind w:firstLine="689"/>
        <w:jc w:val="both"/>
      </w:pPr>
      <w:r w:rsidRPr="00D452BD">
        <w:rPr>
          <w:b/>
        </w:rPr>
        <w:t>6. Иные сведения, которые, по мнению разработчика акта, позволяют оценить обоснованность предлагаемого регулирования</w:t>
      </w:r>
    </w:p>
    <w:p w:rsidR="00AF70A3" w:rsidRPr="00D452BD" w:rsidRDefault="002C37A3" w:rsidP="00DF0296">
      <w:pPr>
        <w:pStyle w:val="ConsPlusNormal"/>
        <w:ind w:firstLine="689"/>
        <w:jc w:val="both"/>
      </w:pPr>
      <w:r w:rsidRPr="00D452BD">
        <w:t>Отсутствуют.</w:t>
      </w:r>
    </w:p>
    <w:p w:rsidR="00C62366" w:rsidRPr="00D452BD" w:rsidRDefault="00C62366" w:rsidP="00DF0296">
      <w:pPr>
        <w:pStyle w:val="21"/>
        <w:shd w:val="clear" w:color="auto" w:fill="auto"/>
        <w:tabs>
          <w:tab w:val="left" w:pos="999"/>
          <w:tab w:val="left" w:pos="1560"/>
          <w:tab w:val="left" w:pos="3261"/>
        </w:tabs>
        <w:spacing w:before="0" w:after="0" w:line="240" w:lineRule="auto"/>
        <w:ind w:firstLine="689"/>
        <w:rPr>
          <w:sz w:val="28"/>
          <w:szCs w:val="28"/>
        </w:rPr>
      </w:pPr>
    </w:p>
    <w:p w:rsidR="00C62366" w:rsidRPr="00D452BD" w:rsidRDefault="00C62366" w:rsidP="00DF0296">
      <w:pPr>
        <w:pStyle w:val="21"/>
        <w:shd w:val="clear" w:color="auto" w:fill="auto"/>
        <w:tabs>
          <w:tab w:val="left" w:pos="999"/>
          <w:tab w:val="left" w:pos="1560"/>
          <w:tab w:val="left" w:pos="3261"/>
        </w:tabs>
        <w:spacing w:before="0" w:after="0" w:line="240" w:lineRule="auto"/>
        <w:ind w:firstLine="689"/>
        <w:rPr>
          <w:sz w:val="28"/>
          <w:szCs w:val="28"/>
        </w:rPr>
      </w:pPr>
    </w:p>
    <w:p w:rsidR="00C62366" w:rsidRPr="00D452BD" w:rsidRDefault="00C62366" w:rsidP="00DF0296">
      <w:pPr>
        <w:pStyle w:val="21"/>
        <w:shd w:val="clear" w:color="auto" w:fill="auto"/>
        <w:tabs>
          <w:tab w:val="left" w:pos="999"/>
          <w:tab w:val="left" w:pos="1560"/>
          <w:tab w:val="left" w:pos="3261"/>
        </w:tabs>
        <w:spacing w:before="0" w:after="0" w:line="240" w:lineRule="auto"/>
        <w:ind w:firstLine="689"/>
        <w:rPr>
          <w:sz w:val="28"/>
          <w:szCs w:val="28"/>
        </w:rPr>
        <w:sectPr w:rsidR="00C62366" w:rsidRPr="00D452BD" w:rsidSect="00D125B3">
          <w:headerReference w:type="default" r:id="rId29"/>
          <w:type w:val="nextColumn"/>
          <w:pgSz w:w="11909" w:h="16838"/>
          <w:pgMar w:top="1134" w:right="567" w:bottom="851" w:left="1276" w:header="426" w:footer="6" w:gutter="0"/>
          <w:cols w:space="720"/>
          <w:noEndnote/>
          <w:titlePg/>
          <w:docGrid w:linePitch="360"/>
        </w:sectPr>
      </w:pPr>
    </w:p>
    <w:p w:rsidR="00C62366" w:rsidRPr="00D452BD" w:rsidRDefault="00C62366" w:rsidP="00DF0296">
      <w:pPr>
        <w:pStyle w:val="21"/>
        <w:shd w:val="clear" w:color="auto" w:fill="auto"/>
        <w:tabs>
          <w:tab w:val="left" w:pos="999"/>
          <w:tab w:val="left" w:pos="1560"/>
          <w:tab w:val="left" w:pos="3261"/>
        </w:tabs>
        <w:spacing w:before="0" w:after="0" w:line="240" w:lineRule="auto"/>
        <w:ind w:firstLine="689"/>
        <w:jc w:val="center"/>
        <w:rPr>
          <w:b/>
          <w:sz w:val="28"/>
          <w:szCs w:val="28"/>
        </w:rPr>
      </w:pPr>
      <w:r w:rsidRPr="00D452BD">
        <w:rPr>
          <w:b/>
          <w:sz w:val="28"/>
          <w:szCs w:val="28"/>
        </w:rPr>
        <w:lastRenderedPageBreak/>
        <w:t>I</w:t>
      </w:r>
      <w:r w:rsidRPr="00D452BD">
        <w:rPr>
          <w:b/>
          <w:sz w:val="28"/>
          <w:szCs w:val="28"/>
          <w:lang w:val="en-US"/>
        </w:rPr>
        <w:t>II</w:t>
      </w:r>
      <w:r w:rsidRPr="00D452BD">
        <w:rPr>
          <w:b/>
          <w:sz w:val="28"/>
          <w:szCs w:val="28"/>
        </w:rPr>
        <w:t>. Обоснование проблем и способы их решения</w:t>
      </w:r>
    </w:p>
    <w:p w:rsidR="00C62366" w:rsidRPr="00D452BD" w:rsidRDefault="000F2FF4" w:rsidP="00DF0296">
      <w:pPr>
        <w:pStyle w:val="21"/>
        <w:shd w:val="clear" w:color="auto" w:fill="FFFFFF" w:themeFill="background1"/>
        <w:tabs>
          <w:tab w:val="left" w:pos="15168"/>
        </w:tabs>
        <w:spacing w:before="0" w:after="0" w:line="240" w:lineRule="auto"/>
        <w:ind w:firstLine="689"/>
        <w:rPr>
          <w:color w:val="FFFFFF" w:themeColor="background1"/>
          <w:sz w:val="28"/>
          <w:szCs w:val="28"/>
        </w:rPr>
      </w:pPr>
      <w:r w:rsidRPr="00D452BD">
        <w:rPr>
          <w:color w:val="FFFFFF" w:themeColor="background1"/>
          <w:sz w:val="28"/>
          <w:szCs w:val="28"/>
        </w:rPr>
        <w:tab/>
      </w:r>
    </w:p>
    <w:p w:rsidR="00C62366" w:rsidRPr="00D452BD" w:rsidRDefault="00C62366" w:rsidP="00DF0296">
      <w:pPr>
        <w:pStyle w:val="21"/>
        <w:shd w:val="clear" w:color="auto" w:fill="auto"/>
        <w:tabs>
          <w:tab w:val="left" w:pos="999"/>
          <w:tab w:val="left" w:pos="1560"/>
          <w:tab w:val="left" w:pos="3261"/>
        </w:tabs>
        <w:spacing w:before="0" w:after="0" w:line="240" w:lineRule="auto"/>
        <w:ind w:firstLine="689"/>
        <w:rPr>
          <w:b/>
          <w:sz w:val="28"/>
          <w:szCs w:val="28"/>
        </w:rPr>
      </w:pPr>
      <w:bookmarkStart w:id="6" w:name="bookmark7"/>
      <w:r w:rsidRPr="00D452BD">
        <w:rPr>
          <w:b/>
          <w:sz w:val="28"/>
          <w:szCs w:val="28"/>
        </w:rPr>
        <w:t>1. Описание проблем, негативных эффектов и их обоснование</w:t>
      </w:r>
      <w:bookmarkEnd w:id="6"/>
    </w:p>
    <w:p w:rsidR="00C62366" w:rsidRPr="00D452BD" w:rsidRDefault="003179D4" w:rsidP="00DF0296">
      <w:pPr>
        <w:pStyle w:val="21"/>
        <w:shd w:val="clear" w:color="auto" w:fill="auto"/>
        <w:tabs>
          <w:tab w:val="left" w:pos="999"/>
          <w:tab w:val="left" w:pos="1560"/>
          <w:tab w:val="left" w:pos="3261"/>
        </w:tabs>
        <w:spacing w:before="0" w:after="0" w:line="240" w:lineRule="auto"/>
        <w:ind w:firstLine="689"/>
        <w:jc w:val="right"/>
        <w:rPr>
          <w:b/>
          <w:sz w:val="28"/>
          <w:szCs w:val="28"/>
        </w:rPr>
      </w:pPr>
      <w:r w:rsidRPr="00D452BD">
        <w:rPr>
          <w:b/>
          <w:sz w:val="28"/>
          <w:szCs w:val="28"/>
        </w:rPr>
        <w:t>Таблица 1</w:t>
      </w:r>
    </w:p>
    <w:tbl>
      <w:tblPr>
        <w:tblStyle w:val="af3"/>
        <w:tblW w:w="0" w:type="auto"/>
        <w:tblLook w:val="04A0" w:firstRow="1" w:lastRow="0" w:firstColumn="1" w:lastColumn="0" w:noHBand="0" w:noVBand="1"/>
      </w:tblPr>
      <w:tblGrid>
        <w:gridCol w:w="564"/>
        <w:gridCol w:w="2410"/>
        <w:gridCol w:w="4647"/>
        <w:gridCol w:w="2441"/>
        <w:gridCol w:w="5245"/>
      </w:tblGrid>
      <w:tr w:rsidR="00896493" w:rsidRPr="00D452BD" w:rsidTr="00896493">
        <w:tc>
          <w:tcPr>
            <w:tcW w:w="564" w:type="dxa"/>
            <w:vAlign w:val="center"/>
          </w:tcPr>
          <w:p w:rsidR="00C62366" w:rsidRPr="00D452BD" w:rsidRDefault="00C62366" w:rsidP="00DF0296">
            <w:pPr>
              <w:pStyle w:val="21"/>
              <w:shd w:val="clear" w:color="auto" w:fill="auto"/>
              <w:tabs>
                <w:tab w:val="left" w:pos="999"/>
                <w:tab w:val="left" w:pos="1560"/>
                <w:tab w:val="left" w:pos="3261"/>
              </w:tabs>
              <w:spacing w:before="0" w:after="0" w:line="240" w:lineRule="auto"/>
              <w:jc w:val="center"/>
              <w:rPr>
                <w:b/>
                <w:sz w:val="24"/>
                <w:szCs w:val="24"/>
              </w:rPr>
            </w:pPr>
            <w:r w:rsidRPr="00D452BD">
              <w:rPr>
                <w:b/>
                <w:sz w:val="24"/>
                <w:szCs w:val="24"/>
              </w:rPr>
              <w:t>№</w:t>
            </w:r>
          </w:p>
        </w:tc>
        <w:tc>
          <w:tcPr>
            <w:tcW w:w="2410" w:type="dxa"/>
            <w:vAlign w:val="center"/>
          </w:tcPr>
          <w:p w:rsidR="00C62366" w:rsidRPr="00D452BD" w:rsidRDefault="00C62366" w:rsidP="00DF0296">
            <w:pPr>
              <w:pStyle w:val="21"/>
              <w:shd w:val="clear" w:color="auto" w:fill="auto"/>
              <w:tabs>
                <w:tab w:val="left" w:pos="999"/>
                <w:tab w:val="left" w:pos="1560"/>
                <w:tab w:val="left" w:pos="3261"/>
              </w:tabs>
              <w:spacing w:before="0" w:after="0" w:line="240" w:lineRule="auto"/>
              <w:jc w:val="center"/>
              <w:rPr>
                <w:b/>
                <w:sz w:val="24"/>
                <w:szCs w:val="24"/>
              </w:rPr>
            </w:pPr>
            <w:r w:rsidRPr="00D452BD">
              <w:rPr>
                <w:b/>
                <w:sz w:val="24"/>
                <w:szCs w:val="24"/>
              </w:rPr>
              <w:t>Проблема (сущность проблемы)</w:t>
            </w:r>
          </w:p>
        </w:tc>
        <w:tc>
          <w:tcPr>
            <w:tcW w:w="4647" w:type="dxa"/>
            <w:vAlign w:val="center"/>
          </w:tcPr>
          <w:p w:rsidR="00C62366" w:rsidRPr="00D452BD" w:rsidRDefault="00C62366" w:rsidP="00DF0296">
            <w:pPr>
              <w:pStyle w:val="21"/>
              <w:shd w:val="clear" w:color="auto" w:fill="auto"/>
              <w:tabs>
                <w:tab w:val="left" w:pos="999"/>
                <w:tab w:val="left" w:pos="1560"/>
                <w:tab w:val="left" w:pos="3261"/>
              </w:tabs>
              <w:spacing w:before="0" w:after="0" w:line="240" w:lineRule="auto"/>
              <w:jc w:val="center"/>
              <w:rPr>
                <w:b/>
                <w:sz w:val="24"/>
                <w:szCs w:val="24"/>
              </w:rPr>
            </w:pPr>
            <w:r w:rsidRPr="00D452BD">
              <w:rPr>
                <w:b/>
                <w:sz w:val="24"/>
                <w:szCs w:val="24"/>
              </w:rPr>
              <w:t>Характер проблемы</w:t>
            </w:r>
          </w:p>
        </w:tc>
        <w:tc>
          <w:tcPr>
            <w:tcW w:w="2441" w:type="dxa"/>
            <w:vAlign w:val="center"/>
          </w:tcPr>
          <w:p w:rsidR="00C62366" w:rsidRPr="00D452BD" w:rsidRDefault="00C62366" w:rsidP="00DF0296">
            <w:pPr>
              <w:pStyle w:val="21"/>
              <w:shd w:val="clear" w:color="auto" w:fill="auto"/>
              <w:tabs>
                <w:tab w:val="left" w:pos="999"/>
                <w:tab w:val="left" w:pos="1560"/>
                <w:tab w:val="left" w:pos="3261"/>
              </w:tabs>
              <w:spacing w:before="0" w:after="0" w:line="240" w:lineRule="auto"/>
              <w:jc w:val="center"/>
              <w:rPr>
                <w:b/>
                <w:sz w:val="24"/>
                <w:szCs w:val="24"/>
              </w:rPr>
            </w:pPr>
            <w:r w:rsidRPr="00D452BD">
              <w:rPr>
                <w:b/>
                <w:sz w:val="24"/>
                <w:szCs w:val="24"/>
              </w:rPr>
              <w:t>Негативные эффекты</w:t>
            </w:r>
          </w:p>
        </w:tc>
        <w:tc>
          <w:tcPr>
            <w:tcW w:w="5245" w:type="dxa"/>
            <w:vAlign w:val="center"/>
          </w:tcPr>
          <w:p w:rsidR="00C62366" w:rsidRPr="00D452BD" w:rsidRDefault="00C62366" w:rsidP="003F7F1B">
            <w:pPr>
              <w:pStyle w:val="21"/>
              <w:shd w:val="clear" w:color="auto" w:fill="auto"/>
              <w:tabs>
                <w:tab w:val="left" w:pos="999"/>
                <w:tab w:val="left" w:pos="1560"/>
                <w:tab w:val="left" w:pos="3261"/>
              </w:tabs>
              <w:spacing w:before="0" w:after="0" w:line="240" w:lineRule="auto"/>
              <w:ind w:right="207"/>
              <w:jc w:val="center"/>
              <w:rPr>
                <w:b/>
                <w:sz w:val="24"/>
                <w:szCs w:val="24"/>
              </w:rPr>
            </w:pPr>
            <w:r w:rsidRPr="00D452BD">
              <w:rPr>
                <w:b/>
                <w:sz w:val="24"/>
                <w:szCs w:val="24"/>
              </w:rPr>
              <w:t>Обоснование негативных эффектов</w:t>
            </w:r>
          </w:p>
        </w:tc>
      </w:tr>
      <w:tr w:rsidR="00896493" w:rsidRPr="00D452BD" w:rsidTr="00896493">
        <w:tc>
          <w:tcPr>
            <w:tcW w:w="564" w:type="dxa"/>
          </w:tcPr>
          <w:p w:rsidR="00C23581" w:rsidRPr="00D452BD" w:rsidRDefault="00C23581" w:rsidP="007770D0">
            <w:pPr>
              <w:pStyle w:val="21"/>
              <w:shd w:val="clear" w:color="auto" w:fill="auto"/>
              <w:tabs>
                <w:tab w:val="left" w:pos="999"/>
                <w:tab w:val="left" w:pos="1560"/>
                <w:tab w:val="left" w:pos="3261"/>
              </w:tabs>
              <w:spacing w:before="0" w:after="0" w:line="240" w:lineRule="auto"/>
              <w:jc w:val="center"/>
            </w:pPr>
            <w:r w:rsidRPr="00D452BD">
              <w:t>1.</w:t>
            </w:r>
          </w:p>
        </w:tc>
        <w:tc>
          <w:tcPr>
            <w:tcW w:w="2410" w:type="dxa"/>
          </w:tcPr>
          <w:p w:rsidR="00C23581" w:rsidRPr="00D452BD" w:rsidRDefault="00C23581" w:rsidP="00801B4C">
            <w:pPr>
              <w:pStyle w:val="21"/>
              <w:shd w:val="clear" w:color="auto" w:fill="auto"/>
              <w:tabs>
                <w:tab w:val="left" w:pos="999"/>
                <w:tab w:val="left" w:pos="1560"/>
                <w:tab w:val="left" w:pos="3261"/>
              </w:tabs>
              <w:spacing w:before="0" w:after="0" w:line="240" w:lineRule="auto"/>
            </w:pPr>
            <w:r w:rsidRPr="00D452BD">
              <w:t xml:space="preserve">Угроза национальной безопасности </w:t>
            </w:r>
          </w:p>
        </w:tc>
        <w:tc>
          <w:tcPr>
            <w:tcW w:w="4647" w:type="dxa"/>
          </w:tcPr>
          <w:p w:rsidR="00C23581" w:rsidRPr="00D452BD" w:rsidRDefault="00C23581" w:rsidP="007770D0">
            <w:pPr>
              <w:pStyle w:val="21"/>
              <w:shd w:val="clear" w:color="auto" w:fill="auto"/>
              <w:tabs>
                <w:tab w:val="left" w:pos="999"/>
                <w:tab w:val="left" w:pos="1560"/>
                <w:tab w:val="left" w:pos="3261"/>
              </w:tabs>
              <w:spacing w:before="0" w:after="0" w:line="240" w:lineRule="auto"/>
            </w:pPr>
            <w:r w:rsidRPr="00D452BD">
              <w:t>Неограниченный въезд на территорию Российской Федерации граждан «ближнего зарубежья», а также их дальнейшее бесконтрольное пребывание</w:t>
            </w:r>
          </w:p>
        </w:tc>
        <w:tc>
          <w:tcPr>
            <w:tcW w:w="2441" w:type="dxa"/>
            <w:vMerge w:val="restart"/>
          </w:tcPr>
          <w:p w:rsidR="00C23581" w:rsidRPr="00D452BD" w:rsidRDefault="00C23581" w:rsidP="00DF0296">
            <w:pPr>
              <w:pStyle w:val="21"/>
              <w:shd w:val="clear" w:color="auto" w:fill="auto"/>
              <w:tabs>
                <w:tab w:val="left" w:pos="999"/>
                <w:tab w:val="left" w:pos="1560"/>
                <w:tab w:val="left" w:pos="3261"/>
              </w:tabs>
              <w:spacing w:before="0" w:after="0" w:line="240" w:lineRule="auto"/>
            </w:pPr>
            <w:r w:rsidRPr="00D452BD">
              <w:t>Нарастающая социальная напряженность</w:t>
            </w:r>
          </w:p>
        </w:tc>
        <w:tc>
          <w:tcPr>
            <w:tcW w:w="5245" w:type="dxa"/>
          </w:tcPr>
          <w:p w:rsidR="00C23581" w:rsidRPr="00D452BD" w:rsidRDefault="00C23581" w:rsidP="00485070">
            <w:pPr>
              <w:pStyle w:val="21"/>
              <w:shd w:val="clear" w:color="auto" w:fill="auto"/>
              <w:tabs>
                <w:tab w:val="left" w:pos="999"/>
                <w:tab w:val="left" w:pos="1560"/>
                <w:tab w:val="left" w:pos="3261"/>
              </w:tabs>
              <w:spacing w:before="0" w:after="0" w:line="240" w:lineRule="auto"/>
            </w:pPr>
            <w:r w:rsidRPr="00D452BD">
              <w:t xml:space="preserve">Обострение </w:t>
            </w:r>
            <w:r w:rsidR="00485070">
              <w:t>миграционной</w:t>
            </w:r>
            <w:r w:rsidRPr="00D452BD">
              <w:t xml:space="preserve"> ситуации</w:t>
            </w:r>
            <w:r w:rsidR="00485070">
              <w:t xml:space="preserve"> может создать </w:t>
            </w:r>
            <w:r w:rsidRPr="00D452BD">
              <w:t xml:space="preserve">в социуме напряженность. </w:t>
            </w:r>
            <w:r w:rsidR="00485070" w:rsidRPr="00485070">
              <w:t>Негативное отношение особенно обостряется в отношении граждан мусульманских стран, в настоящее время активно фигурирующих в международных конфликтах, независимо от страны их происхождения</w:t>
            </w:r>
          </w:p>
        </w:tc>
      </w:tr>
      <w:tr w:rsidR="00896493" w:rsidRPr="00D452BD" w:rsidTr="00896493">
        <w:tc>
          <w:tcPr>
            <w:tcW w:w="564" w:type="dxa"/>
          </w:tcPr>
          <w:p w:rsidR="00C23581" w:rsidRPr="00D452BD" w:rsidRDefault="00C23581" w:rsidP="007770D0">
            <w:pPr>
              <w:pStyle w:val="21"/>
              <w:shd w:val="clear" w:color="auto" w:fill="auto"/>
              <w:tabs>
                <w:tab w:val="left" w:pos="999"/>
                <w:tab w:val="left" w:pos="1560"/>
                <w:tab w:val="left" w:pos="3261"/>
              </w:tabs>
              <w:spacing w:before="0" w:after="0" w:line="240" w:lineRule="auto"/>
              <w:jc w:val="center"/>
            </w:pPr>
            <w:r w:rsidRPr="00D452BD">
              <w:t>2.</w:t>
            </w:r>
          </w:p>
        </w:tc>
        <w:tc>
          <w:tcPr>
            <w:tcW w:w="2410" w:type="dxa"/>
          </w:tcPr>
          <w:p w:rsidR="00C23581" w:rsidRPr="00D452BD" w:rsidRDefault="00485070" w:rsidP="0021546A">
            <w:pPr>
              <w:pStyle w:val="21"/>
              <w:shd w:val="clear" w:color="auto" w:fill="auto"/>
              <w:tabs>
                <w:tab w:val="left" w:pos="999"/>
                <w:tab w:val="left" w:pos="1560"/>
                <w:tab w:val="left" w:pos="3261"/>
              </w:tabs>
              <w:spacing w:before="0" w:after="0" w:line="240" w:lineRule="auto"/>
            </w:pPr>
            <w:r>
              <w:t>Угроза</w:t>
            </w:r>
            <w:r w:rsidR="0021546A" w:rsidRPr="00D452BD">
              <w:t xml:space="preserve"> напряженности на рынке труда </w:t>
            </w:r>
          </w:p>
        </w:tc>
        <w:tc>
          <w:tcPr>
            <w:tcW w:w="4647" w:type="dxa"/>
          </w:tcPr>
          <w:p w:rsidR="00C23581" w:rsidRPr="00D452BD" w:rsidRDefault="0072775D" w:rsidP="0072775D">
            <w:pPr>
              <w:pStyle w:val="21"/>
              <w:shd w:val="clear" w:color="auto" w:fill="auto"/>
              <w:tabs>
                <w:tab w:val="left" w:pos="999"/>
                <w:tab w:val="left" w:pos="1560"/>
                <w:tab w:val="left" w:pos="3261"/>
              </w:tabs>
              <w:spacing w:before="0" w:after="0" w:line="240" w:lineRule="auto"/>
            </w:pPr>
            <w:r>
              <w:t>С</w:t>
            </w:r>
            <w:r w:rsidRPr="0072775D">
              <w:t>огласно официальным статистическим показателям Федеральной службы по труду и занятости, по результатам 2015 года зафиксирован рост напряженности на рынке труда как по Российской Федерации в целом, так и по Новосибирской области. На 01.01.2016 коэффициент напряженности по Новосибирской области составлял 1,0 (среднероссийский – 1,0), тогда как на 01.01.2015 – 0,8 (среднероссийский показатель – 0,7). На 01.03.2016 коэффициент напряженности на рынке труда региона составил 1,1% (среднероссийский показатель – 1,1%).</w:t>
            </w:r>
          </w:p>
        </w:tc>
        <w:tc>
          <w:tcPr>
            <w:tcW w:w="2441" w:type="dxa"/>
            <w:vMerge/>
          </w:tcPr>
          <w:p w:rsidR="00C23581" w:rsidRPr="00D452BD" w:rsidRDefault="00C23581" w:rsidP="00DF0296">
            <w:pPr>
              <w:pStyle w:val="21"/>
              <w:shd w:val="clear" w:color="auto" w:fill="auto"/>
              <w:tabs>
                <w:tab w:val="left" w:pos="999"/>
                <w:tab w:val="left" w:pos="1560"/>
                <w:tab w:val="left" w:pos="3261"/>
              </w:tabs>
              <w:spacing w:before="0" w:after="0" w:line="240" w:lineRule="auto"/>
            </w:pPr>
          </w:p>
        </w:tc>
        <w:tc>
          <w:tcPr>
            <w:tcW w:w="5245" w:type="dxa"/>
          </w:tcPr>
          <w:p w:rsidR="00C24B59" w:rsidRPr="00D452BD" w:rsidRDefault="0072775D" w:rsidP="0021157F">
            <w:pPr>
              <w:pStyle w:val="21"/>
              <w:shd w:val="clear" w:color="auto" w:fill="auto"/>
              <w:tabs>
                <w:tab w:val="left" w:pos="999"/>
                <w:tab w:val="left" w:pos="1560"/>
                <w:tab w:val="left" w:pos="3261"/>
              </w:tabs>
              <w:spacing w:before="0" w:after="0" w:line="240" w:lineRule="auto"/>
            </w:pPr>
            <w:r w:rsidRPr="0072775D">
              <w:t xml:space="preserve">Под влиянием экономической стагнации ситуация на рынке труда постепенно обостряется, что характеризуется увеличением численности незанятых граждан и уменьшением потребности в работниках. Уровень официальной безработицы в Новосибирской области на начало 2016 года относительно показателя на начало 2015 года увеличился с 1% до 1,3% (по Российской Федерации с 1,2% до 1,3%). Рост продолжается в 2016 году: на 01.03.2016 уровень официальной безработицы составил 1,4% как по Новосибирской области, так и по стране в целом. При этом потребность работодателей в работниках на 01.01.2015 составляла 23833 единицы, тогда как уже на 01.01.2016 – </w:t>
            </w:r>
            <w:r w:rsidRPr="0072775D">
              <w:lastRenderedPageBreak/>
              <w:t>21678 единиц. По стране в целом также наблюдается спад спроса работодателей.</w:t>
            </w:r>
          </w:p>
        </w:tc>
      </w:tr>
      <w:tr w:rsidR="00FC0114" w:rsidRPr="00D452BD" w:rsidTr="00896493">
        <w:tc>
          <w:tcPr>
            <w:tcW w:w="564" w:type="dxa"/>
          </w:tcPr>
          <w:p w:rsidR="00FC0114" w:rsidRPr="00D452BD" w:rsidRDefault="00FC0114" w:rsidP="007770D0">
            <w:pPr>
              <w:pStyle w:val="21"/>
              <w:shd w:val="clear" w:color="auto" w:fill="auto"/>
              <w:tabs>
                <w:tab w:val="left" w:pos="999"/>
                <w:tab w:val="left" w:pos="1560"/>
                <w:tab w:val="left" w:pos="3261"/>
              </w:tabs>
              <w:spacing w:before="0" w:after="0" w:line="240" w:lineRule="auto"/>
              <w:jc w:val="center"/>
            </w:pPr>
            <w:r w:rsidRPr="00D452BD">
              <w:lastRenderedPageBreak/>
              <w:t>3.</w:t>
            </w:r>
          </w:p>
        </w:tc>
        <w:tc>
          <w:tcPr>
            <w:tcW w:w="2410" w:type="dxa"/>
          </w:tcPr>
          <w:p w:rsidR="00FC0114" w:rsidRPr="00D452BD" w:rsidRDefault="0072775D" w:rsidP="0021546A">
            <w:pPr>
              <w:pStyle w:val="21"/>
              <w:shd w:val="clear" w:color="auto" w:fill="auto"/>
              <w:tabs>
                <w:tab w:val="left" w:pos="999"/>
                <w:tab w:val="left" w:pos="1560"/>
                <w:tab w:val="left" w:pos="3261"/>
              </w:tabs>
              <w:spacing w:before="0" w:after="0" w:line="240" w:lineRule="auto"/>
            </w:pPr>
            <w:r>
              <w:t>Угроза массового сокращения</w:t>
            </w:r>
            <w:r w:rsidR="00FC0114" w:rsidRPr="00D452BD">
              <w:t xml:space="preserve"> работников</w:t>
            </w:r>
          </w:p>
        </w:tc>
        <w:tc>
          <w:tcPr>
            <w:tcW w:w="4647" w:type="dxa"/>
          </w:tcPr>
          <w:p w:rsidR="00FC0114" w:rsidRPr="00D452BD" w:rsidRDefault="0021157F" w:rsidP="0021157F">
            <w:pPr>
              <w:pStyle w:val="21"/>
              <w:shd w:val="clear" w:color="auto" w:fill="auto"/>
              <w:tabs>
                <w:tab w:val="left" w:pos="999"/>
                <w:tab w:val="left" w:pos="1560"/>
                <w:tab w:val="left" w:pos="3261"/>
              </w:tabs>
              <w:spacing w:before="0" w:after="0" w:line="240" w:lineRule="auto"/>
            </w:pPr>
            <w:r w:rsidRPr="0021157F">
              <w:t>В 2015 году в 1568 организациях уволено в связи с сокращением штатов 9390 работников. Это на 37% больше, чем в 2014 году.</w:t>
            </w:r>
            <w:r>
              <w:t xml:space="preserve"> </w:t>
            </w:r>
          </w:p>
        </w:tc>
        <w:tc>
          <w:tcPr>
            <w:tcW w:w="2441" w:type="dxa"/>
          </w:tcPr>
          <w:p w:rsidR="00FC0114" w:rsidRPr="00D452BD" w:rsidRDefault="00FC0114" w:rsidP="0072775D">
            <w:pPr>
              <w:pStyle w:val="21"/>
              <w:shd w:val="clear" w:color="auto" w:fill="auto"/>
              <w:tabs>
                <w:tab w:val="left" w:pos="999"/>
                <w:tab w:val="left" w:pos="1560"/>
                <w:tab w:val="left" w:pos="3261"/>
              </w:tabs>
              <w:spacing w:before="0" w:after="0" w:line="240" w:lineRule="auto"/>
            </w:pPr>
            <w:r w:rsidRPr="00D452BD">
              <w:t>Социальная напряженность</w:t>
            </w:r>
            <w:r w:rsidR="0072775D">
              <w:t xml:space="preserve"> и рост уровня</w:t>
            </w:r>
            <w:r w:rsidRPr="00D452BD">
              <w:t xml:space="preserve"> безработицы</w:t>
            </w:r>
          </w:p>
        </w:tc>
        <w:tc>
          <w:tcPr>
            <w:tcW w:w="5245" w:type="dxa"/>
          </w:tcPr>
          <w:p w:rsidR="003110BB" w:rsidRPr="00D452BD" w:rsidRDefault="0021157F" w:rsidP="0021157F">
            <w:pPr>
              <w:pStyle w:val="21"/>
              <w:shd w:val="clear" w:color="auto" w:fill="auto"/>
              <w:tabs>
                <w:tab w:val="left" w:pos="999"/>
                <w:tab w:val="left" w:pos="1560"/>
                <w:tab w:val="left" w:pos="3261"/>
              </w:tabs>
              <w:spacing w:before="0" w:after="0" w:line="240" w:lineRule="auto"/>
            </w:pPr>
            <w:r w:rsidRPr="0021157F">
              <w:t xml:space="preserve">В настоящее время сфера производства, работ и услуг функционирует в условиях давления экономических санкций. Доля предприятий имеющих финансовый потенциал, позволяющий остаться на рынке без каких-либо потерь, снижается. Поэтому они вынуждены корректировать балансы предприятий, в том числе за счет оптимизации трудовых ресурсов. В противном случае становится вполне вероятным наиболее худший сценарий – ликвидация предприятий и массовое высвобождение работников. Процесс высвобождения создает социальную напряженность и рост уровня безработицы. </w:t>
            </w:r>
          </w:p>
        </w:tc>
      </w:tr>
    </w:tbl>
    <w:p w:rsidR="00C62366" w:rsidRPr="00D452BD" w:rsidRDefault="00C62366" w:rsidP="00DF0296">
      <w:pPr>
        <w:pStyle w:val="21"/>
        <w:shd w:val="clear" w:color="auto" w:fill="auto"/>
        <w:tabs>
          <w:tab w:val="left" w:pos="999"/>
          <w:tab w:val="left" w:pos="1560"/>
          <w:tab w:val="left" w:pos="3261"/>
        </w:tabs>
        <w:spacing w:before="0" w:after="0" w:line="240" w:lineRule="auto"/>
        <w:ind w:firstLine="689"/>
        <w:rPr>
          <w:b/>
          <w:sz w:val="28"/>
          <w:szCs w:val="28"/>
        </w:rPr>
      </w:pPr>
    </w:p>
    <w:p w:rsidR="00C82FF6" w:rsidRPr="00D452BD" w:rsidRDefault="00C82FF6" w:rsidP="00DF0296">
      <w:pPr>
        <w:pStyle w:val="21"/>
        <w:shd w:val="clear" w:color="auto" w:fill="auto"/>
        <w:tabs>
          <w:tab w:val="left" w:pos="999"/>
          <w:tab w:val="left" w:pos="1560"/>
          <w:tab w:val="left" w:pos="3261"/>
        </w:tabs>
        <w:spacing w:before="0" w:after="0" w:line="240" w:lineRule="auto"/>
        <w:ind w:firstLine="689"/>
        <w:rPr>
          <w:b/>
          <w:sz w:val="28"/>
          <w:szCs w:val="28"/>
        </w:rPr>
      </w:pPr>
      <w:bookmarkStart w:id="7" w:name="bookmark8"/>
      <w:r w:rsidRPr="00D452BD">
        <w:rPr>
          <w:b/>
          <w:sz w:val="28"/>
          <w:szCs w:val="28"/>
        </w:rPr>
        <w:t>2. Описание международного опыта решения заявленных проблем, а также опыта других субъектов Российской Федерации</w:t>
      </w:r>
      <w:bookmarkEnd w:id="7"/>
    </w:p>
    <w:p w:rsidR="00C82FF6" w:rsidRPr="00D452BD" w:rsidRDefault="003179D4" w:rsidP="00DF0296">
      <w:pPr>
        <w:pStyle w:val="21"/>
        <w:shd w:val="clear" w:color="auto" w:fill="auto"/>
        <w:tabs>
          <w:tab w:val="left" w:pos="999"/>
          <w:tab w:val="left" w:pos="1560"/>
          <w:tab w:val="left" w:pos="3261"/>
        </w:tabs>
        <w:spacing w:before="0" w:after="0" w:line="240" w:lineRule="auto"/>
        <w:ind w:firstLine="689"/>
        <w:jc w:val="right"/>
        <w:rPr>
          <w:b/>
          <w:sz w:val="28"/>
          <w:szCs w:val="28"/>
        </w:rPr>
      </w:pPr>
      <w:r w:rsidRPr="00D452BD">
        <w:rPr>
          <w:b/>
          <w:sz w:val="28"/>
          <w:szCs w:val="28"/>
        </w:rPr>
        <w:t>Таблица 2</w:t>
      </w:r>
    </w:p>
    <w:tbl>
      <w:tblPr>
        <w:tblStyle w:val="af3"/>
        <w:tblW w:w="0" w:type="auto"/>
        <w:tblLook w:val="04A0" w:firstRow="1" w:lastRow="0" w:firstColumn="1" w:lastColumn="0" w:noHBand="0" w:noVBand="1"/>
      </w:tblPr>
      <w:tblGrid>
        <w:gridCol w:w="3369"/>
        <w:gridCol w:w="1732"/>
        <w:gridCol w:w="3512"/>
        <w:gridCol w:w="2299"/>
        <w:gridCol w:w="4395"/>
      </w:tblGrid>
      <w:tr w:rsidR="00C82FF6" w:rsidRPr="00D452BD" w:rsidTr="004F185E">
        <w:tc>
          <w:tcPr>
            <w:tcW w:w="3369" w:type="dxa"/>
            <w:vAlign w:val="center"/>
          </w:tcPr>
          <w:p w:rsidR="00C82FF6" w:rsidRPr="00D452BD" w:rsidRDefault="000F2FF4" w:rsidP="00DF0296">
            <w:pPr>
              <w:pStyle w:val="21"/>
              <w:shd w:val="clear" w:color="auto" w:fill="auto"/>
              <w:tabs>
                <w:tab w:val="left" w:pos="999"/>
                <w:tab w:val="left" w:pos="1560"/>
                <w:tab w:val="left" w:pos="3261"/>
              </w:tabs>
              <w:spacing w:before="0" w:after="0" w:line="240" w:lineRule="auto"/>
              <w:jc w:val="center"/>
              <w:rPr>
                <w:b/>
                <w:sz w:val="24"/>
                <w:szCs w:val="24"/>
              </w:rPr>
            </w:pPr>
            <w:r w:rsidRPr="00D452BD">
              <w:rPr>
                <w:b/>
                <w:sz w:val="24"/>
                <w:szCs w:val="24"/>
              </w:rPr>
              <w:t xml:space="preserve">Наименование </w:t>
            </w:r>
            <w:r w:rsidR="00C82FF6" w:rsidRPr="00D452BD">
              <w:rPr>
                <w:b/>
                <w:sz w:val="24"/>
                <w:szCs w:val="24"/>
              </w:rPr>
              <w:t xml:space="preserve">проблемы </w:t>
            </w:r>
            <w:r w:rsidRPr="00D452BD">
              <w:rPr>
                <w:b/>
                <w:sz w:val="24"/>
                <w:szCs w:val="24"/>
              </w:rPr>
              <w:t xml:space="preserve">с указанием </w:t>
            </w:r>
            <w:r w:rsidR="002F07E1" w:rsidRPr="00D452BD">
              <w:rPr>
                <w:b/>
                <w:sz w:val="24"/>
                <w:szCs w:val="24"/>
              </w:rPr>
              <w:t>номера</w:t>
            </w:r>
            <w:r w:rsidRPr="00D452BD">
              <w:rPr>
                <w:b/>
                <w:sz w:val="24"/>
                <w:szCs w:val="24"/>
              </w:rPr>
              <w:t xml:space="preserve"> </w:t>
            </w:r>
            <w:r w:rsidR="00C82FF6" w:rsidRPr="00D452BD">
              <w:rPr>
                <w:b/>
                <w:sz w:val="24"/>
                <w:szCs w:val="24"/>
              </w:rPr>
              <w:t>(из таблицы 1)</w:t>
            </w:r>
          </w:p>
        </w:tc>
        <w:tc>
          <w:tcPr>
            <w:tcW w:w="1732" w:type="dxa"/>
            <w:vAlign w:val="center"/>
          </w:tcPr>
          <w:p w:rsidR="00C82FF6" w:rsidRPr="00D452BD" w:rsidRDefault="0065162C" w:rsidP="00DF0296">
            <w:pPr>
              <w:pStyle w:val="21"/>
              <w:shd w:val="clear" w:color="auto" w:fill="auto"/>
              <w:tabs>
                <w:tab w:val="left" w:pos="999"/>
                <w:tab w:val="left" w:pos="1560"/>
                <w:tab w:val="left" w:pos="3261"/>
              </w:tabs>
              <w:spacing w:before="0" w:after="0" w:line="240" w:lineRule="auto"/>
              <w:jc w:val="center"/>
              <w:rPr>
                <w:b/>
                <w:sz w:val="24"/>
                <w:szCs w:val="24"/>
              </w:rPr>
            </w:pPr>
            <w:r w:rsidRPr="00D452BD">
              <w:rPr>
                <w:b/>
                <w:sz w:val="24"/>
                <w:szCs w:val="24"/>
              </w:rPr>
              <w:t>№ способа решения проблемы</w:t>
            </w:r>
          </w:p>
        </w:tc>
        <w:tc>
          <w:tcPr>
            <w:tcW w:w="3512" w:type="dxa"/>
            <w:vAlign w:val="center"/>
          </w:tcPr>
          <w:p w:rsidR="00C82FF6" w:rsidRPr="00D452BD" w:rsidRDefault="00C82FF6" w:rsidP="00DF0296">
            <w:pPr>
              <w:pStyle w:val="21"/>
              <w:shd w:val="clear" w:color="auto" w:fill="auto"/>
              <w:tabs>
                <w:tab w:val="left" w:pos="999"/>
                <w:tab w:val="left" w:pos="1560"/>
                <w:tab w:val="left" w:pos="3261"/>
              </w:tabs>
              <w:spacing w:before="0" w:after="0" w:line="240" w:lineRule="auto"/>
              <w:jc w:val="center"/>
              <w:rPr>
                <w:b/>
                <w:sz w:val="24"/>
                <w:szCs w:val="24"/>
              </w:rPr>
            </w:pPr>
            <w:r w:rsidRPr="00D452BD">
              <w:rPr>
                <w:b/>
                <w:sz w:val="24"/>
                <w:szCs w:val="24"/>
              </w:rPr>
              <w:t>Описание способа решения заявленной проблемы</w:t>
            </w:r>
          </w:p>
        </w:tc>
        <w:tc>
          <w:tcPr>
            <w:tcW w:w="2299" w:type="dxa"/>
            <w:vAlign w:val="center"/>
          </w:tcPr>
          <w:p w:rsidR="00C82FF6" w:rsidRPr="00D452BD" w:rsidRDefault="00C82FF6" w:rsidP="00DF0296">
            <w:pPr>
              <w:pStyle w:val="21"/>
              <w:shd w:val="clear" w:color="auto" w:fill="auto"/>
              <w:tabs>
                <w:tab w:val="left" w:pos="999"/>
                <w:tab w:val="left" w:pos="1560"/>
                <w:tab w:val="left" w:pos="3261"/>
              </w:tabs>
              <w:spacing w:before="0" w:after="0" w:line="240" w:lineRule="auto"/>
              <w:jc w:val="center"/>
              <w:rPr>
                <w:b/>
                <w:sz w:val="24"/>
                <w:szCs w:val="24"/>
              </w:rPr>
            </w:pPr>
            <w:r w:rsidRPr="00D452BD">
              <w:rPr>
                <w:b/>
                <w:sz w:val="24"/>
                <w:szCs w:val="24"/>
              </w:rPr>
              <w:t>Наименование субъекта РФ (страны)</w:t>
            </w:r>
          </w:p>
        </w:tc>
        <w:tc>
          <w:tcPr>
            <w:tcW w:w="4395" w:type="dxa"/>
            <w:vAlign w:val="center"/>
          </w:tcPr>
          <w:p w:rsidR="00C82FF6" w:rsidRPr="00D452BD" w:rsidRDefault="00C82FF6" w:rsidP="00DF0296">
            <w:pPr>
              <w:pStyle w:val="21"/>
              <w:shd w:val="clear" w:color="auto" w:fill="auto"/>
              <w:tabs>
                <w:tab w:val="left" w:pos="999"/>
                <w:tab w:val="left" w:pos="1560"/>
                <w:tab w:val="left" w:pos="3261"/>
              </w:tabs>
              <w:spacing w:before="0" w:after="0" w:line="240" w:lineRule="auto"/>
              <w:jc w:val="center"/>
              <w:rPr>
                <w:b/>
                <w:sz w:val="24"/>
                <w:szCs w:val="24"/>
              </w:rPr>
            </w:pPr>
            <w:r w:rsidRPr="00D452BD">
              <w:rPr>
                <w:b/>
                <w:sz w:val="24"/>
                <w:szCs w:val="24"/>
              </w:rPr>
              <w:t>Источник данных</w:t>
            </w:r>
            <w:r w:rsidR="000F2FF4" w:rsidRPr="00D452BD">
              <w:rPr>
                <w:b/>
                <w:sz w:val="24"/>
                <w:szCs w:val="24"/>
              </w:rPr>
              <w:t xml:space="preserve"> </w:t>
            </w:r>
            <w:r w:rsidR="000F2FF4" w:rsidRPr="00D452BD">
              <w:rPr>
                <w:b/>
                <w:bCs/>
              </w:rPr>
              <w:t>(название статьи НПА, адрес страницы сайта)</w:t>
            </w:r>
          </w:p>
        </w:tc>
      </w:tr>
      <w:tr w:rsidR="00AA6C3F" w:rsidRPr="00D452BD" w:rsidTr="004F185E">
        <w:tc>
          <w:tcPr>
            <w:tcW w:w="3369" w:type="dxa"/>
            <w:vMerge w:val="restart"/>
          </w:tcPr>
          <w:p w:rsidR="00454A35" w:rsidRPr="00D452BD" w:rsidRDefault="00454A35" w:rsidP="00454A35">
            <w:pPr>
              <w:pStyle w:val="21"/>
              <w:shd w:val="clear" w:color="auto" w:fill="auto"/>
              <w:tabs>
                <w:tab w:val="left" w:pos="999"/>
                <w:tab w:val="left" w:pos="1560"/>
                <w:tab w:val="left" w:pos="3261"/>
              </w:tabs>
              <w:spacing w:before="0" w:after="0" w:line="240" w:lineRule="auto"/>
              <w:jc w:val="left"/>
            </w:pPr>
            <w:r w:rsidRPr="00D452BD">
              <w:t>Проблема № 1 Угроза национальной безопасности;</w:t>
            </w:r>
          </w:p>
          <w:p w:rsidR="00454A35" w:rsidRPr="00D452BD" w:rsidRDefault="00454A35" w:rsidP="00454A35">
            <w:pPr>
              <w:pStyle w:val="21"/>
              <w:shd w:val="clear" w:color="auto" w:fill="auto"/>
              <w:tabs>
                <w:tab w:val="left" w:pos="999"/>
                <w:tab w:val="left" w:pos="1560"/>
                <w:tab w:val="left" w:pos="3261"/>
              </w:tabs>
              <w:spacing w:before="0" w:after="0" w:line="240" w:lineRule="auto"/>
              <w:jc w:val="left"/>
            </w:pPr>
            <w:r w:rsidRPr="00D452BD">
              <w:t xml:space="preserve">Проблема № 2 </w:t>
            </w:r>
            <w:r w:rsidR="0021157F">
              <w:t>Угроза</w:t>
            </w:r>
            <w:r w:rsidR="0021157F" w:rsidRPr="00D452BD">
              <w:t xml:space="preserve"> напряженности на рынке труда</w:t>
            </w:r>
            <w:r w:rsidRPr="00D452BD">
              <w:t xml:space="preserve">; </w:t>
            </w:r>
          </w:p>
          <w:p w:rsidR="00454A35" w:rsidRPr="00D452BD" w:rsidRDefault="00454A35" w:rsidP="00454A35">
            <w:pPr>
              <w:pStyle w:val="21"/>
              <w:shd w:val="clear" w:color="auto" w:fill="auto"/>
              <w:tabs>
                <w:tab w:val="left" w:pos="999"/>
                <w:tab w:val="left" w:pos="1560"/>
                <w:tab w:val="left" w:pos="3261"/>
              </w:tabs>
              <w:spacing w:before="0" w:after="0" w:line="240" w:lineRule="auto"/>
              <w:jc w:val="left"/>
            </w:pPr>
            <w:r w:rsidRPr="00D452BD">
              <w:t xml:space="preserve">Проблема № 3 </w:t>
            </w:r>
            <w:r w:rsidR="0021157F">
              <w:t>Угроза массового сокращения</w:t>
            </w:r>
            <w:r w:rsidR="0021157F" w:rsidRPr="00D452BD">
              <w:t xml:space="preserve"> </w:t>
            </w:r>
            <w:r w:rsidR="0021157F" w:rsidRPr="00D452BD">
              <w:lastRenderedPageBreak/>
              <w:t>работников</w:t>
            </w:r>
            <w:r w:rsidRPr="00D452BD">
              <w:t>.</w:t>
            </w:r>
          </w:p>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1732" w:type="dxa"/>
            <w:vMerge w:val="restart"/>
          </w:tcPr>
          <w:p w:rsidR="00AA6C3F" w:rsidRPr="00D452BD" w:rsidRDefault="00AA6C3F" w:rsidP="00DF0296">
            <w:pPr>
              <w:pStyle w:val="21"/>
              <w:shd w:val="clear" w:color="auto" w:fill="auto"/>
              <w:tabs>
                <w:tab w:val="left" w:pos="999"/>
                <w:tab w:val="left" w:pos="1560"/>
                <w:tab w:val="left" w:pos="3261"/>
              </w:tabs>
              <w:spacing w:before="0" w:after="0" w:line="240" w:lineRule="auto"/>
            </w:pPr>
            <w:r w:rsidRPr="00D452BD">
              <w:lastRenderedPageBreak/>
              <w:t>Способ № 1</w:t>
            </w:r>
          </w:p>
        </w:tc>
        <w:tc>
          <w:tcPr>
            <w:tcW w:w="3512" w:type="dxa"/>
            <w:vMerge w:val="restart"/>
          </w:tcPr>
          <w:p w:rsidR="00AA6C3F" w:rsidRPr="00D452BD" w:rsidRDefault="00AA6C3F" w:rsidP="0021157F">
            <w:pPr>
              <w:pStyle w:val="21"/>
              <w:shd w:val="clear" w:color="auto" w:fill="auto"/>
              <w:tabs>
                <w:tab w:val="left" w:pos="999"/>
                <w:tab w:val="left" w:pos="1560"/>
                <w:tab w:val="left" w:pos="3261"/>
              </w:tabs>
              <w:spacing w:before="0" w:after="0" w:line="240" w:lineRule="auto"/>
              <w:jc w:val="left"/>
            </w:pPr>
            <w:proofErr w:type="gramStart"/>
            <w:r w:rsidRPr="00D452BD">
              <w:t>Реализация полномочи</w:t>
            </w:r>
            <w:r w:rsidR="0021157F">
              <w:t>я</w:t>
            </w:r>
            <w:r w:rsidRPr="00D452BD">
              <w:t xml:space="preserve"> по государственному регулированию рынка труда иностранных работников в целях обеспечения национальной безопасности, поддержания оптимального баланса трудовых ресурсов, а </w:t>
            </w:r>
            <w:r w:rsidRPr="00D452BD">
              <w:lastRenderedPageBreak/>
              <w:t>также содействия в приоритетном порядке трудоустройству граждан Российской Федерации путем установления запрета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roofErr w:type="gramEnd"/>
          </w:p>
        </w:tc>
        <w:tc>
          <w:tcPr>
            <w:tcW w:w="2299" w:type="dxa"/>
          </w:tcPr>
          <w:p w:rsidR="00AA6C3F" w:rsidRPr="00D452BD" w:rsidRDefault="00AA6C3F" w:rsidP="004F185E">
            <w:pPr>
              <w:pStyle w:val="21"/>
              <w:shd w:val="clear" w:color="auto" w:fill="auto"/>
              <w:tabs>
                <w:tab w:val="left" w:pos="999"/>
                <w:tab w:val="left" w:pos="1560"/>
                <w:tab w:val="left" w:pos="3261"/>
              </w:tabs>
              <w:spacing w:before="0" w:after="0" w:line="240" w:lineRule="auto"/>
            </w:pPr>
            <w:r w:rsidRPr="00D452BD">
              <w:lastRenderedPageBreak/>
              <w:t>Ханты-Мансийский автономный округ</w:t>
            </w:r>
          </w:p>
        </w:tc>
        <w:tc>
          <w:tcPr>
            <w:tcW w:w="4395"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rPr>
                <w:bCs/>
                <w:shd w:val="clear" w:color="auto" w:fill="EFEFF7"/>
              </w:rPr>
            </w:pPr>
            <w:proofErr w:type="gramStart"/>
            <w:r w:rsidRPr="00D452BD">
              <w:t xml:space="preserve">Постановление Губернатора ХМАО - Югры от 02.02.2016 № 11 «Об указании в патенте, выдаваемом в Ханты-Мансийском автономном округе - Югре, профессии иностранного гражданина и установлении запрета на привлечение хозяйствующими </w:t>
            </w:r>
            <w:r w:rsidRPr="00D452BD">
              <w:lastRenderedPageBreak/>
              <w:t>субъектами, осуществляющими деятельность в Ханты-Мансийском автономном округе - Югре, иностранных граждан, осуществляющих трудовую деятельность на основании патентов, по отдельным видам экономической деятельности на 2016 год» {КонсультантПлюс}</w:t>
            </w:r>
            <w:proofErr w:type="gramEnd"/>
          </w:p>
        </w:tc>
      </w:tr>
      <w:tr w:rsidR="00AA6C3F" w:rsidRPr="00D452BD" w:rsidTr="004F185E">
        <w:tc>
          <w:tcPr>
            <w:tcW w:w="3369"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173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351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2299"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Пермский край</w:t>
            </w:r>
          </w:p>
          <w:p w:rsidR="00AA6C3F" w:rsidRPr="00D452BD" w:rsidRDefault="00AA6C3F" w:rsidP="00F075EC">
            <w:pPr>
              <w:pStyle w:val="21"/>
              <w:shd w:val="clear" w:color="auto" w:fill="auto"/>
              <w:tabs>
                <w:tab w:val="left" w:pos="999"/>
                <w:tab w:val="left" w:pos="1560"/>
                <w:tab w:val="left" w:pos="3261"/>
              </w:tabs>
              <w:spacing w:before="0" w:after="0" w:line="240" w:lineRule="auto"/>
              <w:jc w:val="left"/>
            </w:pPr>
          </w:p>
        </w:tc>
        <w:tc>
          <w:tcPr>
            <w:tcW w:w="4395"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Указ Губернатора Пермского края от 15.12.2015 № 173 «Об установлении на 2016 год запрета на привлечение иностранных граждан, осуществляющих трудовую деятельность на территории Пермского края на основании патентов по видам экономической деятельности» {КонсультантПлюс}</w:t>
            </w:r>
          </w:p>
        </w:tc>
      </w:tr>
      <w:tr w:rsidR="00AA6C3F" w:rsidRPr="00D452BD" w:rsidTr="004F185E">
        <w:tc>
          <w:tcPr>
            <w:tcW w:w="3369"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173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351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2299"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Тюменская область</w:t>
            </w:r>
          </w:p>
        </w:tc>
        <w:tc>
          <w:tcPr>
            <w:tcW w:w="4395"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Постановление Губернатора Тюменской области от 20.01.2016 № 13 «Об установлении на 2016 год запрета на привлечение хозяйствующими субъектами, осуществляющими деятельность в Тюменской области, иностранных граждан, осуществляющих трудовую деятельность на основании патентов, по отдельным видам экономической деятельности» {КонсультантПлюс}</w:t>
            </w:r>
          </w:p>
        </w:tc>
      </w:tr>
      <w:tr w:rsidR="00AA6C3F" w:rsidRPr="00D452BD" w:rsidTr="004F185E">
        <w:tc>
          <w:tcPr>
            <w:tcW w:w="3369"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173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351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2299"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Ненецкий автономный округ</w:t>
            </w:r>
          </w:p>
          <w:p w:rsidR="00AA6C3F" w:rsidRPr="00D452BD" w:rsidRDefault="00AA6C3F" w:rsidP="00F075EC">
            <w:pPr>
              <w:pStyle w:val="21"/>
              <w:shd w:val="clear" w:color="auto" w:fill="auto"/>
              <w:tabs>
                <w:tab w:val="left" w:pos="999"/>
                <w:tab w:val="left" w:pos="1560"/>
                <w:tab w:val="left" w:pos="3261"/>
              </w:tabs>
              <w:spacing w:before="0" w:after="0" w:line="240" w:lineRule="auto"/>
              <w:jc w:val="left"/>
            </w:pPr>
          </w:p>
        </w:tc>
        <w:tc>
          <w:tcPr>
            <w:tcW w:w="4395"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 xml:space="preserve">Постановление Губернатора Ненецкого автономного округа от 11.02.2016 № 7-пг «Об установлении запрета на привлечение </w:t>
            </w:r>
            <w:r w:rsidRPr="00D452BD">
              <w:lastRenderedPageBreak/>
              <w:t>хозяйствующими субъектами, осуществляющими деятельность на территории Ненецкого автономного округа, иностранных граждан, осуществляющих трудовую деятельность на основании патентов, по отдельным видам экономической деятельности» {КонсультантПлюс}</w:t>
            </w:r>
          </w:p>
        </w:tc>
      </w:tr>
      <w:tr w:rsidR="00AA6C3F" w:rsidRPr="00D452BD" w:rsidTr="004F185E">
        <w:tc>
          <w:tcPr>
            <w:tcW w:w="3369"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173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351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2299"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Челябинская область</w:t>
            </w:r>
          </w:p>
          <w:p w:rsidR="00AA6C3F" w:rsidRPr="00D452BD" w:rsidRDefault="00AA6C3F" w:rsidP="00F075EC">
            <w:pPr>
              <w:pStyle w:val="21"/>
              <w:shd w:val="clear" w:color="auto" w:fill="auto"/>
              <w:tabs>
                <w:tab w:val="left" w:pos="999"/>
                <w:tab w:val="left" w:pos="1560"/>
                <w:tab w:val="left" w:pos="3261"/>
              </w:tabs>
              <w:spacing w:before="0" w:after="0" w:line="240" w:lineRule="auto"/>
              <w:jc w:val="left"/>
            </w:pPr>
          </w:p>
        </w:tc>
        <w:tc>
          <w:tcPr>
            <w:tcW w:w="4395"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Постановление Губернатора Челябинской области от 24.11.2015 № 307 «Об установлении запрета на 2016 год на привлечение хозяйствующими субъектами, осуществляющими деятельность на территории Челябинской области, иностранных граждан, осуществляющих трудовую деятельность на основании патентов, по отдельным видам экономической деятельности» {КонсультантПлюс}</w:t>
            </w:r>
          </w:p>
        </w:tc>
      </w:tr>
      <w:tr w:rsidR="00AA6C3F" w:rsidRPr="00D452BD" w:rsidTr="004F185E">
        <w:tc>
          <w:tcPr>
            <w:tcW w:w="3369"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173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351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2299"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Тверская область</w:t>
            </w:r>
          </w:p>
          <w:p w:rsidR="00AA6C3F" w:rsidRPr="00D452BD" w:rsidRDefault="00AA6C3F" w:rsidP="00F075EC">
            <w:pPr>
              <w:pStyle w:val="21"/>
              <w:shd w:val="clear" w:color="auto" w:fill="auto"/>
              <w:tabs>
                <w:tab w:val="left" w:pos="999"/>
                <w:tab w:val="left" w:pos="1560"/>
                <w:tab w:val="left" w:pos="3261"/>
              </w:tabs>
              <w:spacing w:before="0" w:after="0" w:line="240" w:lineRule="auto"/>
              <w:jc w:val="left"/>
            </w:pPr>
          </w:p>
        </w:tc>
        <w:tc>
          <w:tcPr>
            <w:tcW w:w="4395"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Постановление Губернатора Тверской области от 17.11.2015 № 164-пг «Об утверждении перечня отдельных видов экономической деятельности, по которым устанавливается запрет на привлечение хозяйствующими субъектами иностранных граждан» {КонсультантПлюс}</w:t>
            </w:r>
          </w:p>
        </w:tc>
      </w:tr>
      <w:tr w:rsidR="00AA6C3F" w:rsidRPr="00D452BD" w:rsidTr="004F185E">
        <w:tc>
          <w:tcPr>
            <w:tcW w:w="3369"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173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351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2299"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Республика Марий Эл</w:t>
            </w:r>
          </w:p>
          <w:p w:rsidR="00AA6C3F" w:rsidRPr="00D452BD" w:rsidRDefault="00AA6C3F" w:rsidP="00F075EC">
            <w:pPr>
              <w:pStyle w:val="21"/>
              <w:shd w:val="clear" w:color="auto" w:fill="auto"/>
              <w:tabs>
                <w:tab w:val="left" w:pos="999"/>
                <w:tab w:val="left" w:pos="1560"/>
                <w:tab w:val="left" w:pos="3261"/>
              </w:tabs>
              <w:spacing w:before="0" w:after="0" w:line="240" w:lineRule="auto"/>
              <w:jc w:val="left"/>
            </w:pPr>
          </w:p>
        </w:tc>
        <w:tc>
          <w:tcPr>
            <w:tcW w:w="4395"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 xml:space="preserve">Указ Главы Республики Марий Эл от 29.12.2015 № 365 «Об установлении на 2016 год запрета на привлечение хозяйствующими субъектами, </w:t>
            </w:r>
            <w:r w:rsidRPr="00D452BD">
              <w:lastRenderedPageBreak/>
              <w:t>осуществляющими деятельность на территории Республики Марий Эл, иностранных граждан, осуществляющих трудовую деятельность на основании патентов, по отдельным видам экономической деятельности» {КонсультантПлюс}</w:t>
            </w:r>
          </w:p>
        </w:tc>
      </w:tr>
      <w:tr w:rsidR="00AA6C3F" w:rsidRPr="00D452BD" w:rsidTr="004F185E">
        <w:tc>
          <w:tcPr>
            <w:tcW w:w="3369"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173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351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2299"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Забайкальский край</w:t>
            </w:r>
          </w:p>
          <w:p w:rsidR="00AA6C3F" w:rsidRPr="00D452BD" w:rsidRDefault="00AA6C3F" w:rsidP="00F075EC">
            <w:pPr>
              <w:pStyle w:val="21"/>
              <w:shd w:val="clear" w:color="auto" w:fill="auto"/>
              <w:tabs>
                <w:tab w:val="left" w:pos="999"/>
                <w:tab w:val="left" w:pos="1560"/>
                <w:tab w:val="left" w:pos="3261"/>
              </w:tabs>
              <w:spacing w:before="0" w:after="0" w:line="240" w:lineRule="auto"/>
              <w:jc w:val="left"/>
            </w:pPr>
          </w:p>
        </w:tc>
        <w:tc>
          <w:tcPr>
            <w:tcW w:w="4395"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Постановление Губернатора Забайкальского края от 30.12.2014 № 83 «Об установлении запрета на привлечение хозяйствующими субъектами, осуществляющими деятельность на территории Забайкальского края, иностранных граждан, осуществляющих трудовую деятельность на основании патентов, по отдельным видам экономической деятельности» (в ред. от 31.12.2015) {КонсультантПлюс}</w:t>
            </w:r>
          </w:p>
        </w:tc>
      </w:tr>
      <w:tr w:rsidR="00AA6C3F" w:rsidRPr="00D452BD" w:rsidTr="004F185E">
        <w:tc>
          <w:tcPr>
            <w:tcW w:w="3369"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173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3512" w:type="dxa"/>
            <w:vMerge/>
          </w:tcPr>
          <w:p w:rsidR="00AA6C3F" w:rsidRPr="00D452BD" w:rsidRDefault="00AA6C3F" w:rsidP="00DF0296">
            <w:pPr>
              <w:pStyle w:val="21"/>
              <w:shd w:val="clear" w:color="auto" w:fill="auto"/>
              <w:tabs>
                <w:tab w:val="left" w:pos="999"/>
                <w:tab w:val="left" w:pos="1560"/>
                <w:tab w:val="left" w:pos="3261"/>
              </w:tabs>
              <w:spacing w:before="0" w:after="0" w:line="240" w:lineRule="auto"/>
            </w:pPr>
          </w:p>
        </w:tc>
        <w:tc>
          <w:tcPr>
            <w:tcW w:w="2299"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Удмуртская Республика</w:t>
            </w:r>
          </w:p>
          <w:p w:rsidR="00AA6C3F" w:rsidRPr="00D452BD" w:rsidRDefault="00AA6C3F" w:rsidP="00F075EC">
            <w:pPr>
              <w:pStyle w:val="21"/>
              <w:shd w:val="clear" w:color="auto" w:fill="auto"/>
              <w:tabs>
                <w:tab w:val="left" w:pos="999"/>
                <w:tab w:val="left" w:pos="1560"/>
                <w:tab w:val="left" w:pos="3261"/>
              </w:tabs>
              <w:spacing w:before="0" w:after="0" w:line="240" w:lineRule="auto"/>
              <w:jc w:val="left"/>
            </w:pPr>
          </w:p>
        </w:tc>
        <w:tc>
          <w:tcPr>
            <w:tcW w:w="4395" w:type="dxa"/>
          </w:tcPr>
          <w:p w:rsidR="00AA6C3F" w:rsidRPr="00D452BD" w:rsidRDefault="00AA6C3F" w:rsidP="00F075EC">
            <w:pPr>
              <w:pStyle w:val="21"/>
              <w:shd w:val="clear" w:color="auto" w:fill="auto"/>
              <w:tabs>
                <w:tab w:val="left" w:pos="999"/>
                <w:tab w:val="left" w:pos="1560"/>
                <w:tab w:val="left" w:pos="3261"/>
              </w:tabs>
              <w:spacing w:before="0" w:after="0" w:line="240" w:lineRule="auto"/>
              <w:jc w:val="left"/>
            </w:pPr>
            <w:r w:rsidRPr="00D452BD">
              <w:t>Указ Главы УР от 30.12.2015 № 254 «Об установлении в 2016 году запрета на привлечение хозяйствующими субъектами, осуществляющими деятельность на территории Удмуртской Республики, иностранных граждан в отдельных видах экономической деятельности» {КонсультантПлюс}</w:t>
            </w:r>
          </w:p>
        </w:tc>
      </w:tr>
    </w:tbl>
    <w:p w:rsidR="00C82FF6" w:rsidRPr="00D452BD" w:rsidRDefault="00C82FF6" w:rsidP="00DF0296">
      <w:pPr>
        <w:pStyle w:val="21"/>
        <w:shd w:val="clear" w:color="auto" w:fill="auto"/>
        <w:tabs>
          <w:tab w:val="left" w:pos="999"/>
          <w:tab w:val="left" w:pos="1560"/>
          <w:tab w:val="left" w:pos="3261"/>
        </w:tabs>
        <w:spacing w:before="0" w:after="0" w:line="240" w:lineRule="auto"/>
        <w:ind w:firstLine="689"/>
        <w:rPr>
          <w:i/>
          <w:sz w:val="28"/>
          <w:szCs w:val="28"/>
        </w:rPr>
      </w:pPr>
    </w:p>
    <w:p w:rsidR="0065162C" w:rsidRPr="00D452BD" w:rsidRDefault="0065162C" w:rsidP="00DF0296">
      <w:pPr>
        <w:pStyle w:val="26"/>
        <w:shd w:val="clear" w:color="auto" w:fill="auto"/>
        <w:tabs>
          <w:tab w:val="left" w:pos="1560"/>
          <w:tab w:val="left" w:pos="3261"/>
        </w:tabs>
        <w:spacing w:line="240" w:lineRule="auto"/>
        <w:ind w:left="20" w:firstLine="689"/>
        <w:jc w:val="both"/>
        <w:rPr>
          <w:sz w:val="28"/>
          <w:szCs w:val="28"/>
        </w:rPr>
      </w:pPr>
      <w:bookmarkStart w:id="8" w:name="bookmark9"/>
      <w:r w:rsidRPr="00D452BD">
        <w:rPr>
          <w:sz w:val="28"/>
          <w:szCs w:val="28"/>
        </w:rPr>
        <w:t>3. Описание иных способов решения заявленных проблем</w:t>
      </w:r>
      <w:bookmarkEnd w:id="8"/>
    </w:p>
    <w:p w:rsidR="0065162C" w:rsidRPr="00D452BD" w:rsidRDefault="0065162C" w:rsidP="00DF0296">
      <w:pPr>
        <w:pStyle w:val="21"/>
        <w:shd w:val="clear" w:color="auto" w:fill="auto"/>
        <w:tabs>
          <w:tab w:val="left" w:pos="999"/>
          <w:tab w:val="left" w:pos="1560"/>
          <w:tab w:val="left" w:pos="3261"/>
        </w:tabs>
        <w:spacing w:before="0" w:after="0" w:line="240" w:lineRule="auto"/>
        <w:ind w:left="20" w:firstLine="689"/>
        <w:rPr>
          <w:rStyle w:val="ac"/>
          <w:sz w:val="28"/>
          <w:szCs w:val="28"/>
          <w:u w:val="none"/>
        </w:rPr>
      </w:pPr>
      <w:r w:rsidRPr="00D452BD">
        <w:rPr>
          <w:sz w:val="28"/>
          <w:szCs w:val="28"/>
        </w:rPr>
        <w:t>Помимо способов, описанных в таблице</w:t>
      </w:r>
      <w:hyperlink w:anchor="bookmark8" w:tooltip="Current Document">
        <w:r w:rsidRPr="00D452BD">
          <w:rPr>
            <w:sz w:val="28"/>
            <w:szCs w:val="28"/>
          </w:rPr>
          <w:t xml:space="preserve"> 2 </w:t>
        </w:r>
      </w:hyperlink>
      <w:r w:rsidRPr="00D452BD">
        <w:rPr>
          <w:sz w:val="28"/>
          <w:szCs w:val="28"/>
        </w:rPr>
        <w:t xml:space="preserve">настоящей части, заявленные проблемы могут быть решены также иными </w:t>
      </w:r>
      <w:r w:rsidRPr="00D452BD">
        <w:rPr>
          <w:rStyle w:val="ac"/>
          <w:sz w:val="28"/>
          <w:szCs w:val="28"/>
          <w:u w:val="none"/>
        </w:rPr>
        <w:t>способами (в том числе без введения нового регулирования):</w:t>
      </w:r>
    </w:p>
    <w:p w:rsidR="0065162C" w:rsidRPr="00D452BD" w:rsidRDefault="0069154D" w:rsidP="00DF0296">
      <w:pPr>
        <w:pStyle w:val="21"/>
        <w:shd w:val="clear" w:color="auto" w:fill="auto"/>
        <w:tabs>
          <w:tab w:val="left" w:pos="999"/>
          <w:tab w:val="left" w:pos="1560"/>
          <w:tab w:val="left" w:pos="3261"/>
        </w:tabs>
        <w:spacing w:before="0" w:after="0" w:line="240" w:lineRule="auto"/>
        <w:ind w:firstLine="689"/>
        <w:jc w:val="right"/>
        <w:rPr>
          <w:rStyle w:val="ac"/>
          <w:b/>
          <w:sz w:val="28"/>
          <w:szCs w:val="28"/>
          <w:u w:val="none"/>
        </w:rPr>
      </w:pPr>
      <w:r w:rsidRPr="00D452BD">
        <w:rPr>
          <w:rStyle w:val="ac"/>
          <w:b/>
          <w:sz w:val="28"/>
          <w:szCs w:val="28"/>
          <w:u w:val="none"/>
        </w:rPr>
        <w:lastRenderedPageBreak/>
        <w:t>Таблица 3</w:t>
      </w:r>
    </w:p>
    <w:tbl>
      <w:tblPr>
        <w:tblStyle w:val="af3"/>
        <w:tblW w:w="0" w:type="auto"/>
        <w:tblLook w:val="04A0" w:firstRow="1" w:lastRow="0" w:firstColumn="1" w:lastColumn="0" w:noHBand="0" w:noVBand="1"/>
      </w:tblPr>
      <w:tblGrid>
        <w:gridCol w:w="3936"/>
        <w:gridCol w:w="1701"/>
        <w:gridCol w:w="6693"/>
        <w:gridCol w:w="2977"/>
      </w:tblGrid>
      <w:tr w:rsidR="0065162C" w:rsidRPr="00D452BD" w:rsidTr="008F7E12">
        <w:tc>
          <w:tcPr>
            <w:tcW w:w="3936" w:type="dxa"/>
            <w:vAlign w:val="center"/>
          </w:tcPr>
          <w:p w:rsidR="0065162C" w:rsidRPr="00D452BD" w:rsidRDefault="002F07E1" w:rsidP="00DF0296">
            <w:pPr>
              <w:pStyle w:val="21"/>
              <w:shd w:val="clear" w:color="auto" w:fill="auto"/>
              <w:tabs>
                <w:tab w:val="left" w:pos="999"/>
                <w:tab w:val="left" w:pos="1560"/>
                <w:tab w:val="left" w:pos="3261"/>
              </w:tabs>
              <w:spacing w:before="0" w:after="0" w:line="240" w:lineRule="auto"/>
              <w:jc w:val="center"/>
              <w:rPr>
                <w:sz w:val="24"/>
                <w:szCs w:val="24"/>
              </w:rPr>
            </w:pPr>
            <w:r w:rsidRPr="00D452BD">
              <w:rPr>
                <w:rStyle w:val="a7"/>
                <w:sz w:val="24"/>
                <w:szCs w:val="24"/>
              </w:rPr>
              <w:t>Наименование проблемы с указанием номера (из таблицы 1)</w:t>
            </w:r>
          </w:p>
        </w:tc>
        <w:tc>
          <w:tcPr>
            <w:tcW w:w="1701" w:type="dxa"/>
            <w:vAlign w:val="center"/>
          </w:tcPr>
          <w:p w:rsidR="0065162C" w:rsidRPr="00D452BD" w:rsidRDefault="0065162C" w:rsidP="00DF0296">
            <w:pPr>
              <w:pStyle w:val="21"/>
              <w:shd w:val="clear" w:color="auto" w:fill="auto"/>
              <w:tabs>
                <w:tab w:val="left" w:pos="999"/>
                <w:tab w:val="left" w:pos="1560"/>
                <w:tab w:val="left" w:pos="3261"/>
              </w:tabs>
              <w:spacing w:before="0" w:after="0" w:line="240" w:lineRule="auto"/>
              <w:jc w:val="center"/>
              <w:rPr>
                <w:sz w:val="24"/>
                <w:szCs w:val="24"/>
              </w:rPr>
            </w:pPr>
            <w:r w:rsidRPr="00D452BD">
              <w:rPr>
                <w:b/>
                <w:sz w:val="24"/>
                <w:szCs w:val="24"/>
              </w:rPr>
              <w:t>№</w:t>
            </w:r>
            <w:r w:rsidR="002F07E1" w:rsidRPr="00D452BD">
              <w:rPr>
                <w:b/>
                <w:sz w:val="24"/>
                <w:szCs w:val="24"/>
              </w:rPr>
              <w:t xml:space="preserve"> способа решения проблемы</w:t>
            </w:r>
          </w:p>
        </w:tc>
        <w:tc>
          <w:tcPr>
            <w:tcW w:w="6693" w:type="dxa"/>
            <w:vAlign w:val="center"/>
          </w:tcPr>
          <w:p w:rsidR="0065162C" w:rsidRPr="00D452BD" w:rsidRDefault="0065162C" w:rsidP="00DF0296">
            <w:pPr>
              <w:pStyle w:val="21"/>
              <w:shd w:val="clear" w:color="auto" w:fill="auto"/>
              <w:tabs>
                <w:tab w:val="left" w:pos="999"/>
                <w:tab w:val="left" w:pos="1560"/>
                <w:tab w:val="left" w:pos="3261"/>
              </w:tabs>
              <w:spacing w:before="0" w:after="0" w:line="240" w:lineRule="auto"/>
              <w:jc w:val="center"/>
              <w:rPr>
                <w:sz w:val="24"/>
                <w:szCs w:val="24"/>
              </w:rPr>
            </w:pPr>
            <w:r w:rsidRPr="00D452BD">
              <w:rPr>
                <w:rStyle w:val="a7"/>
                <w:sz w:val="24"/>
                <w:szCs w:val="24"/>
              </w:rPr>
              <w:t>Описание способа решения заявленной проблемы</w:t>
            </w:r>
          </w:p>
        </w:tc>
        <w:tc>
          <w:tcPr>
            <w:tcW w:w="2977" w:type="dxa"/>
            <w:vAlign w:val="center"/>
          </w:tcPr>
          <w:p w:rsidR="0065162C" w:rsidRPr="00D452BD" w:rsidRDefault="0065162C" w:rsidP="00DF0296">
            <w:pPr>
              <w:pStyle w:val="21"/>
              <w:shd w:val="clear" w:color="auto" w:fill="auto"/>
              <w:tabs>
                <w:tab w:val="left" w:pos="999"/>
                <w:tab w:val="left" w:pos="1560"/>
                <w:tab w:val="left" w:pos="3261"/>
              </w:tabs>
              <w:spacing w:before="0" w:after="0" w:line="240" w:lineRule="auto"/>
              <w:jc w:val="center"/>
              <w:rPr>
                <w:sz w:val="24"/>
                <w:szCs w:val="24"/>
              </w:rPr>
            </w:pPr>
            <w:r w:rsidRPr="00D452BD">
              <w:rPr>
                <w:rStyle w:val="a7"/>
                <w:sz w:val="24"/>
                <w:szCs w:val="24"/>
              </w:rPr>
              <w:t>Примечания</w:t>
            </w:r>
          </w:p>
        </w:tc>
      </w:tr>
      <w:tr w:rsidR="0065162C" w:rsidRPr="00D452BD" w:rsidTr="008F7E12">
        <w:tc>
          <w:tcPr>
            <w:tcW w:w="3936" w:type="dxa"/>
          </w:tcPr>
          <w:p w:rsidR="009745AC" w:rsidRPr="00D452BD" w:rsidRDefault="009745AC" w:rsidP="009745AC">
            <w:pPr>
              <w:pStyle w:val="21"/>
              <w:shd w:val="clear" w:color="auto" w:fill="auto"/>
              <w:tabs>
                <w:tab w:val="left" w:pos="999"/>
                <w:tab w:val="left" w:pos="1560"/>
                <w:tab w:val="left" w:pos="3261"/>
              </w:tabs>
              <w:spacing w:before="0" w:after="0" w:line="240" w:lineRule="auto"/>
              <w:jc w:val="left"/>
            </w:pPr>
            <w:r w:rsidRPr="00D452BD">
              <w:t>а) Угроза национальной безопасности (Проблема № 1);</w:t>
            </w:r>
          </w:p>
          <w:p w:rsidR="009745AC" w:rsidRPr="00D452BD" w:rsidRDefault="009745AC" w:rsidP="009745AC">
            <w:pPr>
              <w:pStyle w:val="21"/>
              <w:shd w:val="clear" w:color="auto" w:fill="auto"/>
              <w:tabs>
                <w:tab w:val="left" w:pos="999"/>
                <w:tab w:val="left" w:pos="1560"/>
                <w:tab w:val="left" w:pos="3261"/>
              </w:tabs>
              <w:spacing w:before="0" w:after="0" w:line="240" w:lineRule="auto"/>
              <w:jc w:val="left"/>
            </w:pPr>
            <w:r w:rsidRPr="00D452BD">
              <w:t xml:space="preserve">б) </w:t>
            </w:r>
            <w:r w:rsidR="0021157F">
              <w:t>Угроза</w:t>
            </w:r>
            <w:r w:rsidRPr="00D452BD">
              <w:t xml:space="preserve"> напряженности на рынке труда (Проблема № 2); </w:t>
            </w:r>
          </w:p>
          <w:p w:rsidR="009745AC" w:rsidRPr="00D452BD" w:rsidRDefault="009745AC" w:rsidP="009745AC">
            <w:pPr>
              <w:pStyle w:val="21"/>
              <w:shd w:val="clear" w:color="auto" w:fill="auto"/>
              <w:tabs>
                <w:tab w:val="left" w:pos="999"/>
                <w:tab w:val="left" w:pos="1560"/>
                <w:tab w:val="left" w:pos="3261"/>
              </w:tabs>
              <w:spacing w:before="0" w:after="0" w:line="240" w:lineRule="auto"/>
              <w:jc w:val="left"/>
            </w:pPr>
            <w:r w:rsidRPr="00D452BD">
              <w:t xml:space="preserve">в) </w:t>
            </w:r>
            <w:r w:rsidR="0021157F">
              <w:t>Угроза массового сокращения</w:t>
            </w:r>
            <w:r w:rsidRPr="00D452BD">
              <w:t xml:space="preserve"> работников (Проблема № 3).</w:t>
            </w:r>
          </w:p>
          <w:p w:rsidR="0065162C" w:rsidRPr="00D452BD" w:rsidRDefault="0065162C" w:rsidP="00DF0296">
            <w:pPr>
              <w:pStyle w:val="21"/>
              <w:shd w:val="clear" w:color="auto" w:fill="auto"/>
              <w:tabs>
                <w:tab w:val="left" w:pos="999"/>
                <w:tab w:val="left" w:pos="1560"/>
                <w:tab w:val="left" w:pos="3261"/>
              </w:tabs>
              <w:spacing w:before="0" w:after="0" w:line="240" w:lineRule="auto"/>
            </w:pPr>
          </w:p>
        </w:tc>
        <w:tc>
          <w:tcPr>
            <w:tcW w:w="1701" w:type="dxa"/>
          </w:tcPr>
          <w:p w:rsidR="0065162C" w:rsidRPr="00D452BD" w:rsidRDefault="00064B80" w:rsidP="00064B80">
            <w:pPr>
              <w:pStyle w:val="21"/>
              <w:shd w:val="clear" w:color="auto" w:fill="auto"/>
              <w:tabs>
                <w:tab w:val="left" w:pos="999"/>
                <w:tab w:val="left" w:pos="1560"/>
                <w:tab w:val="left" w:pos="3261"/>
              </w:tabs>
              <w:spacing w:before="0" w:after="0" w:line="240" w:lineRule="auto"/>
              <w:jc w:val="center"/>
            </w:pPr>
            <w:r w:rsidRPr="00D452BD">
              <w:t>Способ № 2</w:t>
            </w:r>
          </w:p>
        </w:tc>
        <w:tc>
          <w:tcPr>
            <w:tcW w:w="6693" w:type="dxa"/>
          </w:tcPr>
          <w:p w:rsidR="00A7405F" w:rsidRPr="00D452BD" w:rsidRDefault="00064B80" w:rsidP="0021157F">
            <w:pPr>
              <w:pStyle w:val="ConsPlusNormal"/>
              <w:ind w:firstLine="34"/>
              <w:jc w:val="both"/>
              <w:rPr>
                <w:sz w:val="26"/>
                <w:szCs w:val="26"/>
              </w:rPr>
            </w:pPr>
            <w:proofErr w:type="gramStart"/>
            <w:r w:rsidRPr="00D452BD">
              <w:rPr>
                <w:sz w:val="26"/>
                <w:szCs w:val="26"/>
              </w:rPr>
              <w:t xml:space="preserve">Реализация </w:t>
            </w:r>
            <w:r w:rsidR="00A7405F" w:rsidRPr="00D452BD">
              <w:rPr>
                <w:sz w:val="26"/>
                <w:szCs w:val="26"/>
              </w:rPr>
              <w:t>субъектом Российской Федерации полномочи</w:t>
            </w:r>
            <w:r w:rsidR="0021157F">
              <w:rPr>
                <w:sz w:val="26"/>
                <w:szCs w:val="26"/>
              </w:rPr>
              <w:t>я</w:t>
            </w:r>
            <w:r w:rsidR="00A7405F" w:rsidRPr="00D452BD">
              <w:rPr>
                <w:sz w:val="26"/>
                <w:szCs w:val="26"/>
              </w:rPr>
              <w:t xml:space="preserve"> по государственному регулированию рынка труда иностранных работников путем подготовки мотивированных предложений о приостановлении на определенный период выдачи патентов на территории субъекта Российской Федерации, формирующихся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субъекта Российской Федерации.</w:t>
            </w:r>
            <w:proofErr w:type="gramEnd"/>
          </w:p>
        </w:tc>
        <w:tc>
          <w:tcPr>
            <w:tcW w:w="2977" w:type="dxa"/>
          </w:tcPr>
          <w:p w:rsidR="0065162C" w:rsidRPr="00D452BD" w:rsidRDefault="008F7E12" w:rsidP="00801B4C">
            <w:pPr>
              <w:pStyle w:val="21"/>
              <w:shd w:val="clear" w:color="auto" w:fill="auto"/>
              <w:tabs>
                <w:tab w:val="left" w:pos="999"/>
                <w:tab w:val="left" w:pos="1560"/>
                <w:tab w:val="left" w:pos="3261"/>
              </w:tabs>
              <w:spacing w:before="0" w:after="0" w:line="240" w:lineRule="auto"/>
              <w:jc w:val="left"/>
            </w:pPr>
            <w:r w:rsidRPr="00D452BD">
              <w:t xml:space="preserve">На территории Новосибирской области решение о реализации данного полномочия не принималось. </w:t>
            </w:r>
            <w:r w:rsidR="00801B4C" w:rsidRPr="00D452BD">
              <w:t>Информация о реализации субъектами Российской Федерации данного полномочия отсутствует.</w:t>
            </w:r>
          </w:p>
        </w:tc>
      </w:tr>
      <w:tr w:rsidR="00801B4C" w:rsidRPr="00D452BD" w:rsidTr="008F7E12">
        <w:tc>
          <w:tcPr>
            <w:tcW w:w="3936" w:type="dxa"/>
          </w:tcPr>
          <w:p w:rsidR="00801B4C" w:rsidRPr="00D452BD" w:rsidRDefault="0021157F" w:rsidP="009745AC">
            <w:pPr>
              <w:pStyle w:val="21"/>
              <w:shd w:val="clear" w:color="auto" w:fill="auto"/>
              <w:tabs>
                <w:tab w:val="left" w:pos="999"/>
                <w:tab w:val="left" w:pos="1560"/>
                <w:tab w:val="left" w:pos="3261"/>
              </w:tabs>
              <w:spacing w:before="0" w:after="0" w:line="240" w:lineRule="auto"/>
              <w:jc w:val="left"/>
            </w:pPr>
            <w:r>
              <w:t>Угроза</w:t>
            </w:r>
            <w:r w:rsidRPr="00D452BD">
              <w:t xml:space="preserve"> напряженности на рынке труда </w:t>
            </w:r>
            <w:r w:rsidR="009745AC" w:rsidRPr="00D452BD">
              <w:t>(Проблема № 2)</w:t>
            </w:r>
          </w:p>
        </w:tc>
        <w:tc>
          <w:tcPr>
            <w:tcW w:w="1701" w:type="dxa"/>
          </w:tcPr>
          <w:p w:rsidR="00801B4C" w:rsidRPr="00D452BD" w:rsidRDefault="00801B4C" w:rsidP="00064B80">
            <w:pPr>
              <w:pStyle w:val="21"/>
              <w:shd w:val="clear" w:color="auto" w:fill="auto"/>
              <w:tabs>
                <w:tab w:val="left" w:pos="999"/>
                <w:tab w:val="left" w:pos="1560"/>
                <w:tab w:val="left" w:pos="3261"/>
              </w:tabs>
              <w:spacing w:before="0" w:after="0" w:line="240" w:lineRule="auto"/>
              <w:jc w:val="center"/>
            </w:pPr>
            <w:r w:rsidRPr="00D452BD">
              <w:t>Способ № 3</w:t>
            </w:r>
          </w:p>
        </w:tc>
        <w:tc>
          <w:tcPr>
            <w:tcW w:w="6693" w:type="dxa"/>
          </w:tcPr>
          <w:p w:rsidR="009745AC" w:rsidRPr="00D452BD" w:rsidRDefault="009745AC" w:rsidP="00024610">
            <w:pPr>
              <w:pStyle w:val="ConsPlusNormal"/>
              <w:ind w:left="34"/>
              <w:jc w:val="both"/>
              <w:rPr>
                <w:sz w:val="26"/>
                <w:szCs w:val="26"/>
              </w:rPr>
            </w:pPr>
            <w:r w:rsidRPr="00D452BD">
              <w:rPr>
                <w:sz w:val="26"/>
                <w:szCs w:val="26"/>
              </w:rPr>
              <w:t xml:space="preserve">Реализация субъектом Российской Федерации полномочий в </w:t>
            </w:r>
            <w:r w:rsidR="0021157F">
              <w:rPr>
                <w:sz w:val="26"/>
                <w:szCs w:val="26"/>
              </w:rPr>
              <w:t>сфере</w:t>
            </w:r>
            <w:r w:rsidRPr="00D452BD">
              <w:rPr>
                <w:sz w:val="26"/>
                <w:szCs w:val="26"/>
              </w:rPr>
              <w:t xml:space="preserve"> содействия занятости населения</w:t>
            </w:r>
            <w:r w:rsidR="00024610" w:rsidRPr="00D452BD">
              <w:rPr>
                <w:sz w:val="26"/>
                <w:szCs w:val="26"/>
              </w:rPr>
              <w:t>, в том числе:</w:t>
            </w:r>
          </w:p>
          <w:p w:rsidR="00024610" w:rsidRPr="00D452BD" w:rsidRDefault="00B9648F" w:rsidP="00024610">
            <w:pPr>
              <w:pStyle w:val="ConsPlusNormal"/>
              <w:ind w:left="34"/>
              <w:jc w:val="both"/>
              <w:rPr>
                <w:sz w:val="26"/>
                <w:szCs w:val="26"/>
              </w:rPr>
            </w:pPr>
            <w:r w:rsidRPr="00D452BD">
              <w:rPr>
                <w:sz w:val="26"/>
                <w:szCs w:val="26"/>
              </w:rPr>
              <w:t>- </w:t>
            </w:r>
            <w:r w:rsidR="00024610" w:rsidRPr="00D452BD">
              <w:rPr>
                <w:sz w:val="26"/>
                <w:szCs w:val="26"/>
              </w:rPr>
              <w:t>организация ярмарок вакансий и учебных рабочих мест;</w:t>
            </w:r>
          </w:p>
          <w:p w:rsidR="00024610" w:rsidRPr="00D452BD" w:rsidRDefault="00B9648F" w:rsidP="00024610">
            <w:pPr>
              <w:pStyle w:val="ConsPlusNormal"/>
              <w:ind w:left="34"/>
              <w:jc w:val="both"/>
              <w:rPr>
                <w:sz w:val="26"/>
                <w:szCs w:val="26"/>
              </w:rPr>
            </w:pPr>
            <w:r w:rsidRPr="00D452BD">
              <w:rPr>
                <w:sz w:val="26"/>
                <w:szCs w:val="26"/>
              </w:rPr>
              <w:t>- </w:t>
            </w:r>
            <w:hyperlink r:id="rId30" w:history="1">
              <w:r w:rsidR="00024610" w:rsidRPr="00D452BD">
                <w:rPr>
                  <w:sz w:val="26"/>
                  <w:szCs w:val="26"/>
                </w:rPr>
                <w:t>организация</w:t>
              </w:r>
            </w:hyperlink>
            <w:r w:rsidR="00024610" w:rsidRPr="00D452BD">
              <w:rPr>
                <w:sz w:val="26"/>
                <w:szCs w:val="26"/>
              </w:rP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24610" w:rsidRPr="00D452BD" w:rsidRDefault="00B9648F" w:rsidP="00024610">
            <w:pPr>
              <w:pStyle w:val="ConsPlusNormal"/>
              <w:ind w:left="34"/>
              <w:jc w:val="both"/>
              <w:rPr>
                <w:sz w:val="26"/>
                <w:szCs w:val="26"/>
              </w:rPr>
            </w:pPr>
            <w:r w:rsidRPr="00D452BD">
              <w:rPr>
                <w:sz w:val="26"/>
                <w:szCs w:val="26"/>
              </w:rPr>
              <w:t>- </w:t>
            </w:r>
            <w:hyperlink r:id="rId31" w:history="1">
              <w:r w:rsidR="00024610" w:rsidRPr="00D452BD">
                <w:rPr>
                  <w:sz w:val="26"/>
                  <w:szCs w:val="26"/>
                </w:rPr>
                <w:t>психологическая поддержка</w:t>
              </w:r>
            </w:hyperlink>
            <w:r w:rsidR="00024610" w:rsidRPr="00D452BD">
              <w:rPr>
                <w:sz w:val="26"/>
                <w:szCs w:val="26"/>
              </w:rPr>
              <w:t xml:space="preserve"> безработных граждан;</w:t>
            </w:r>
          </w:p>
          <w:p w:rsidR="00024610" w:rsidRPr="00D452BD" w:rsidRDefault="00B9648F" w:rsidP="00024610">
            <w:pPr>
              <w:pStyle w:val="ConsPlusNormal"/>
              <w:ind w:left="34"/>
              <w:jc w:val="both"/>
              <w:rPr>
                <w:sz w:val="26"/>
                <w:szCs w:val="26"/>
              </w:rPr>
            </w:pPr>
            <w:r w:rsidRPr="00D452BD">
              <w:rPr>
                <w:sz w:val="26"/>
                <w:szCs w:val="26"/>
              </w:rPr>
              <w:t>- </w:t>
            </w:r>
            <w:hyperlink r:id="rId32" w:history="1">
              <w:r w:rsidR="00024610" w:rsidRPr="00D452BD">
                <w:rPr>
                  <w:sz w:val="26"/>
                  <w:szCs w:val="26"/>
                </w:rPr>
                <w:t>профессиональное обучение</w:t>
              </w:r>
            </w:hyperlink>
            <w:r w:rsidR="00024610" w:rsidRPr="00D452BD">
              <w:rPr>
                <w:sz w:val="26"/>
                <w:szCs w:val="26"/>
              </w:rPr>
              <w:t xml:space="preserve"> и дополнительное профессиональное образование безработных граждан, включая обучение в другой местности;</w:t>
            </w:r>
          </w:p>
          <w:p w:rsidR="00024610" w:rsidRPr="00D452BD" w:rsidRDefault="00B9648F" w:rsidP="00024610">
            <w:pPr>
              <w:pStyle w:val="ConsPlusNormal"/>
              <w:ind w:left="34"/>
              <w:jc w:val="both"/>
              <w:rPr>
                <w:sz w:val="26"/>
                <w:szCs w:val="26"/>
              </w:rPr>
            </w:pPr>
            <w:r w:rsidRPr="00D452BD">
              <w:rPr>
                <w:sz w:val="26"/>
                <w:szCs w:val="26"/>
              </w:rPr>
              <w:t>- </w:t>
            </w:r>
            <w:hyperlink r:id="rId33" w:history="1">
              <w:r w:rsidR="00024610" w:rsidRPr="00D452BD">
                <w:rPr>
                  <w:sz w:val="26"/>
                  <w:szCs w:val="26"/>
                </w:rPr>
                <w:t>организация</w:t>
              </w:r>
            </w:hyperlink>
            <w:r w:rsidR="00024610" w:rsidRPr="00D452BD">
              <w:rPr>
                <w:sz w:val="26"/>
                <w:szCs w:val="26"/>
              </w:rPr>
              <w:t xml:space="preserve"> проведения оплачиваемых общественных работ;</w:t>
            </w:r>
          </w:p>
          <w:p w:rsidR="00024610" w:rsidRPr="00D452BD" w:rsidRDefault="00B9648F" w:rsidP="00024610">
            <w:pPr>
              <w:pStyle w:val="ConsPlusNormal"/>
              <w:ind w:left="34"/>
              <w:jc w:val="both"/>
              <w:rPr>
                <w:sz w:val="26"/>
                <w:szCs w:val="26"/>
              </w:rPr>
            </w:pPr>
            <w:r w:rsidRPr="00D452BD">
              <w:rPr>
                <w:sz w:val="26"/>
                <w:szCs w:val="26"/>
              </w:rPr>
              <w:t>- </w:t>
            </w:r>
            <w:hyperlink r:id="rId34" w:history="1">
              <w:r w:rsidR="00024610" w:rsidRPr="00D452BD">
                <w:rPr>
                  <w:sz w:val="26"/>
                  <w:szCs w:val="26"/>
                </w:rPr>
                <w:t>социальная адаптация</w:t>
              </w:r>
            </w:hyperlink>
            <w:r w:rsidR="00024610" w:rsidRPr="00D452BD">
              <w:rPr>
                <w:sz w:val="26"/>
                <w:szCs w:val="26"/>
              </w:rPr>
              <w:t xml:space="preserve"> безработных граждан на рынке труда;</w:t>
            </w:r>
          </w:p>
          <w:p w:rsidR="00024610" w:rsidRPr="00D452BD" w:rsidRDefault="00B9648F" w:rsidP="00024610">
            <w:pPr>
              <w:pStyle w:val="ConsPlusNormal"/>
              <w:ind w:left="34"/>
              <w:jc w:val="both"/>
              <w:rPr>
                <w:sz w:val="26"/>
                <w:szCs w:val="26"/>
              </w:rPr>
            </w:pPr>
            <w:r w:rsidRPr="00D452BD">
              <w:rPr>
                <w:sz w:val="26"/>
                <w:szCs w:val="26"/>
              </w:rPr>
              <w:t>- </w:t>
            </w:r>
            <w:hyperlink r:id="rId35" w:history="1">
              <w:r w:rsidR="00024610" w:rsidRPr="00D452BD">
                <w:rPr>
                  <w:sz w:val="26"/>
                  <w:szCs w:val="26"/>
                </w:rPr>
                <w:t>содействие</w:t>
              </w:r>
            </w:hyperlink>
            <w:r w:rsidR="00024610" w:rsidRPr="00D452BD">
              <w:rPr>
                <w:sz w:val="26"/>
                <w:szCs w:val="26"/>
              </w:rPr>
              <w:t xml:space="preserve"> самозанятости безработных граждан</w:t>
            </w:r>
            <w:r w:rsidRPr="00D452BD">
              <w:rPr>
                <w:sz w:val="26"/>
                <w:szCs w:val="26"/>
              </w:rPr>
              <w:t>;</w:t>
            </w:r>
          </w:p>
          <w:p w:rsidR="00801B4C" w:rsidRPr="00D452BD" w:rsidRDefault="00B9648F" w:rsidP="00B9648F">
            <w:pPr>
              <w:pStyle w:val="ConsPlusNormal"/>
              <w:ind w:left="34"/>
              <w:jc w:val="both"/>
              <w:rPr>
                <w:sz w:val="26"/>
                <w:szCs w:val="26"/>
              </w:rPr>
            </w:pPr>
            <w:r w:rsidRPr="00D452BD">
              <w:rPr>
                <w:sz w:val="26"/>
                <w:szCs w:val="26"/>
              </w:rPr>
              <w:lastRenderedPageBreak/>
              <w:t>- </w:t>
            </w:r>
            <w:hyperlink r:id="rId36" w:history="1">
              <w:r w:rsidR="00024610" w:rsidRPr="00D452BD">
                <w:rPr>
                  <w:sz w:val="26"/>
                  <w:szCs w:val="26"/>
                </w:rPr>
                <w:t>содействие</w:t>
              </w:r>
            </w:hyperlink>
            <w:r w:rsidR="00024610" w:rsidRPr="00D452BD">
              <w:rPr>
                <w:sz w:val="26"/>
                <w:szCs w:val="26"/>
              </w:rP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r w:rsidRPr="00D452BD">
              <w:rPr>
                <w:sz w:val="26"/>
                <w:szCs w:val="26"/>
              </w:rPr>
              <w:t>.</w:t>
            </w:r>
          </w:p>
        </w:tc>
        <w:tc>
          <w:tcPr>
            <w:tcW w:w="2977" w:type="dxa"/>
          </w:tcPr>
          <w:p w:rsidR="00801B4C" w:rsidRPr="00D452BD" w:rsidRDefault="00B9648F" w:rsidP="00EA0D5A">
            <w:pPr>
              <w:pStyle w:val="21"/>
              <w:shd w:val="clear" w:color="auto" w:fill="auto"/>
              <w:tabs>
                <w:tab w:val="left" w:pos="999"/>
                <w:tab w:val="left" w:pos="1560"/>
                <w:tab w:val="left" w:pos="3261"/>
              </w:tabs>
              <w:spacing w:before="0" w:after="0" w:line="240" w:lineRule="auto"/>
              <w:jc w:val="left"/>
            </w:pPr>
            <w:r w:rsidRPr="00D452BD">
              <w:lastRenderedPageBreak/>
              <w:t>На территории Новосибирской области указанные полномочия реализ</w:t>
            </w:r>
            <w:r w:rsidR="00EA0D5A">
              <w:t>уются</w:t>
            </w:r>
            <w:r w:rsidRPr="00D452BD">
              <w:t>.</w:t>
            </w:r>
          </w:p>
        </w:tc>
      </w:tr>
    </w:tbl>
    <w:p w:rsidR="0065162C" w:rsidRPr="00D452BD" w:rsidRDefault="0065162C" w:rsidP="00DF0296">
      <w:pPr>
        <w:pStyle w:val="21"/>
        <w:shd w:val="clear" w:color="auto" w:fill="auto"/>
        <w:tabs>
          <w:tab w:val="left" w:pos="999"/>
          <w:tab w:val="left" w:pos="1560"/>
          <w:tab w:val="left" w:pos="3261"/>
        </w:tabs>
        <w:spacing w:before="0" w:after="0" w:line="240" w:lineRule="auto"/>
        <w:ind w:firstLine="689"/>
        <w:rPr>
          <w:sz w:val="28"/>
          <w:szCs w:val="28"/>
        </w:rPr>
      </w:pPr>
    </w:p>
    <w:p w:rsidR="00894A5C" w:rsidRPr="00D452BD" w:rsidRDefault="0065162C" w:rsidP="00DF0296">
      <w:pPr>
        <w:pStyle w:val="30"/>
        <w:shd w:val="clear" w:color="auto" w:fill="auto"/>
        <w:tabs>
          <w:tab w:val="left" w:pos="802"/>
          <w:tab w:val="left" w:pos="1560"/>
          <w:tab w:val="left" w:pos="3261"/>
        </w:tabs>
        <w:spacing w:before="0" w:after="0" w:line="240" w:lineRule="auto"/>
        <w:ind w:firstLine="689"/>
        <w:rPr>
          <w:sz w:val="28"/>
          <w:szCs w:val="28"/>
        </w:rPr>
      </w:pPr>
      <w:bookmarkStart w:id="9" w:name="bookmark10"/>
      <w:r w:rsidRPr="00D452BD">
        <w:rPr>
          <w:bCs w:val="0"/>
          <w:sz w:val="28"/>
          <w:szCs w:val="28"/>
        </w:rPr>
        <w:t>4.</w:t>
      </w:r>
      <w:r w:rsidRPr="00D452BD">
        <w:rPr>
          <w:bCs w:val="0"/>
          <w:i/>
          <w:sz w:val="28"/>
          <w:szCs w:val="28"/>
        </w:rPr>
        <w:t> </w:t>
      </w:r>
      <w:r w:rsidR="006E16B7" w:rsidRPr="00D452BD">
        <w:rPr>
          <w:sz w:val="28"/>
          <w:szCs w:val="28"/>
        </w:rPr>
        <w:t>Способы решения заявленных проблем без введения нового регулирования</w:t>
      </w:r>
      <w:bookmarkEnd w:id="9"/>
    </w:p>
    <w:p w:rsidR="00894A5C" w:rsidRPr="00D452BD" w:rsidRDefault="006E16B7" w:rsidP="00DF0296">
      <w:pPr>
        <w:pStyle w:val="21"/>
        <w:shd w:val="clear" w:color="auto" w:fill="auto"/>
        <w:tabs>
          <w:tab w:val="left" w:pos="1560"/>
          <w:tab w:val="left" w:pos="3261"/>
        </w:tabs>
        <w:spacing w:before="0" w:after="0" w:line="240" w:lineRule="auto"/>
        <w:ind w:firstLine="689"/>
        <w:rPr>
          <w:sz w:val="28"/>
          <w:szCs w:val="28"/>
        </w:rPr>
      </w:pPr>
      <w:r w:rsidRPr="00D452BD">
        <w:rPr>
          <w:sz w:val="28"/>
          <w:szCs w:val="28"/>
        </w:rPr>
        <w:t>Следующие из перечисленных в таблицах</w:t>
      </w:r>
      <w:hyperlink w:anchor="bookmark8" w:tooltip="Current Document">
        <w:r w:rsidRPr="00D452BD">
          <w:rPr>
            <w:sz w:val="28"/>
            <w:szCs w:val="28"/>
          </w:rPr>
          <w:t xml:space="preserve"> 2</w:t>
        </w:r>
      </w:hyperlink>
      <w:r w:rsidRPr="00D452BD">
        <w:rPr>
          <w:sz w:val="28"/>
          <w:szCs w:val="28"/>
        </w:rPr>
        <w:t>,</w:t>
      </w:r>
      <w:hyperlink w:anchor="bookmark9" w:tooltip="Current Document">
        <w:r w:rsidRPr="00D452BD">
          <w:rPr>
            <w:sz w:val="28"/>
            <w:szCs w:val="28"/>
          </w:rPr>
          <w:t xml:space="preserve"> 3 </w:t>
        </w:r>
      </w:hyperlink>
      <w:r w:rsidRPr="00D452BD">
        <w:rPr>
          <w:sz w:val="28"/>
          <w:szCs w:val="28"/>
        </w:rPr>
        <w:t>настоящей части способов решения заявленных проблем не требуют введения нового регулирования:</w:t>
      </w:r>
    </w:p>
    <w:p w:rsidR="00C57194" w:rsidRPr="00D452BD" w:rsidRDefault="0069154D" w:rsidP="00DF0296">
      <w:pPr>
        <w:pStyle w:val="21"/>
        <w:shd w:val="clear" w:color="auto" w:fill="auto"/>
        <w:tabs>
          <w:tab w:val="left" w:pos="1560"/>
          <w:tab w:val="left" w:pos="3261"/>
        </w:tabs>
        <w:spacing w:before="0" w:after="0" w:line="240" w:lineRule="auto"/>
        <w:ind w:left="20" w:firstLine="689"/>
        <w:jc w:val="right"/>
        <w:rPr>
          <w:b/>
          <w:sz w:val="28"/>
          <w:szCs w:val="28"/>
        </w:rPr>
      </w:pPr>
      <w:r w:rsidRPr="00D452BD">
        <w:rPr>
          <w:b/>
          <w:sz w:val="28"/>
          <w:szCs w:val="28"/>
        </w:rPr>
        <w:t>Таблица 4</w:t>
      </w:r>
    </w:p>
    <w:tbl>
      <w:tblPr>
        <w:tblStyle w:val="af3"/>
        <w:tblW w:w="0" w:type="auto"/>
        <w:tblInd w:w="20" w:type="dxa"/>
        <w:tblLook w:val="04A0" w:firstRow="1" w:lastRow="0" w:firstColumn="1" w:lastColumn="0" w:noHBand="0" w:noVBand="1"/>
      </w:tblPr>
      <w:tblGrid>
        <w:gridCol w:w="4057"/>
        <w:gridCol w:w="3609"/>
        <w:gridCol w:w="3833"/>
        <w:gridCol w:w="3834"/>
      </w:tblGrid>
      <w:tr w:rsidR="00C57194" w:rsidRPr="00D452BD" w:rsidTr="004D605D">
        <w:tc>
          <w:tcPr>
            <w:tcW w:w="4057" w:type="dxa"/>
            <w:vAlign w:val="center"/>
          </w:tcPr>
          <w:p w:rsidR="00C57194" w:rsidRPr="00D452BD" w:rsidRDefault="002F07E1" w:rsidP="00DF0296">
            <w:pPr>
              <w:pStyle w:val="21"/>
              <w:shd w:val="clear" w:color="auto" w:fill="auto"/>
              <w:tabs>
                <w:tab w:val="left" w:pos="1560"/>
                <w:tab w:val="left" w:pos="3261"/>
              </w:tabs>
              <w:spacing w:before="0" w:after="0" w:line="240" w:lineRule="auto"/>
              <w:jc w:val="center"/>
              <w:rPr>
                <w:b/>
                <w:sz w:val="24"/>
                <w:szCs w:val="24"/>
              </w:rPr>
            </w:pPr>
            <w:r w:rsidRPr="00D452BD">
              <w:rPr>
                <w:rStyle w:val="a7"/>
                <w:sz w:val="24"/>
                <w:szCs w:val="24"/>
              </w:rPr>
              <w:t>Наименование проблемы с указанием номера (из таблицы 1)</w:t>
            </w:r>
          </w:p>
        </w:tc>
        <w:tc>
          <w:tcPr>
            <w:tcW w:w="3609" w:type="dxa"/>
            <w:vAlign w:val="center"/>
          </w:tcPr>
          <w:p w:rsidR="00C57194" w:rsidRPr="00D452BD" w:rsidRDefault="00C57194" w:rsidP="00DF0296">
            <w:pPr>
              <w:pStyle w:val="21"/>
              <w:shd w:val="clear" w:color="auto" w:fill="auto"/>
              <w:tabs>
                <w:tab w:val="left" w:pos="1560"/>
                <w:tab w:val="left" w:pos="3261"/>
              </w:tabs>
              <w:spacing w:before="0" w:after="0" w:line="240" w:lineRule="auto"/>
              <w:jc w:val="center"/>
              <w:rPr>
                <w:b/>
                <w:sz w:val="24"/>
                <w:szCs w:val="24"/>
              </w:rPr>
            </w:pPr>
            <w:r w:rsidRPr="00D452BD">
              <w:rPr>
                <w:rStyle w:val="a7"/>
                <w:sz w:val="24"/>
                <w:szCs w:val="24"/>
              </w:rPr>
              <w:t xml:space="preserve">Таблица и </w:t>
            </w:r>
            <w:r w:rsidR="002F07E1" w:rsidRPr="00D452BD">
              <w:rPr>
                <w:rStyle w:val="a7"/>
                <w:sz w:val="24"/>
                <w:szCs w:val="24"/>
              </w:rPr>
              <w:t xml:space="preserve">номер </w:t>
            </w:r>
            <w:r w:rsidRPr="00D452BD">
              <w:rPr>
                <w:rStyle w:val="a7"/>
                <w:sz w:val="24"/>
                <w:szCs w:val="24"/>
              </w:rPr>
              <w:t>способ</w:t>
            </w:r>
            <w:r w:rsidR="002F07E1" w:rsidRPr="00D452BD">
              <w:rPr>
                <w:rStyle w:val="a7"/>
                <w:sz w:val="24"/>
                <w:szCs w:val="24"/>
              </w:rPr>
              <w:t>а решения проблемы</w:t>
            </w:r>
          </w:p>
        </w:tc>
        <w:tc>
          <w:tcPr>
            <w:tcW w:w="3833" w:type="dxa"/>
            <w:vAlign w:val="center"/>
          </w:tcPr>
          <w:p w:rsidR="00C57194" w:rsidRPr="00D452BD" w:rsidRDefault="00C57194" w:rsidP="00DF0296">
            <w:pPr>
              <w:pStyle w:val="21"/>
              <w:shd w:val="clear" w:color="auto" w:fill="auto"/>
              <w:tabs>
                <w:tab w:val="left" w:pos="1560"/>
                <w:tab w:val="left" w:pos="3261"/>
              </w:tabs>
              <w:spacing w:before="0" w:after="0" w:line="240" w:lineRule="auto"/>
              <w:jc w:val="center"/>
              <w:rPr>
                <w:b/>
                <w:sz w:val="24"/>
                <w:szCs w:val="24"/>
              </w:rPr>
            </w:pPr>
            <w:r w:rsidRPr="00D452BD">
              <w:rPr>
                <w:rStyle w:val="a7"/>
                <w:sz w:val="24"/>
                <w:szCs w:val="24"/>
              </w:rPr>
              <w:t>Необходимые мероприятия</w:t>
            </w:r>
          </w:p>
        </w:tc>
        <w:tc>
          <w:tcPr>
            <w:tcW w:w="3834" w:type="dxa"/>
            <w:vAlign w:val="center"/>
          </w:tcPr>
          <w:p w:rsidR="00C57194" w:rsidRPr="00D452BD" w:rsidRDefault="00C57194" w:rsidP="00DF0296">
            <w:pPr>
              <w:pStyle w:val="21"/>
              <w:shd w:val="clear" w:color="auto" w:fill="auto"/>
              <w:tabs>
                <w:tab w:val="left" w:pos="1560"/>
                <w:tab w:val="left" w:pos="3261"/>
              </w:tabs>
              <w:spacing w:before="0" w:after="0" w:line="240" w:lineRule="auto"/>
              <w:jc w:val="center"/>
              <w:rPr>
                <w:b/>
                <w:sz w:val="24"/>
                <w:szCs w:val="24"/>
              </w:rPr>
            </w:pPr>
            <w:r w:rsidRPr="00D452BD">
              <w:rPr>
                <w:b/>
                <w:sz w:val="24"/>
                <w:szCs w:val="24"/>
              </w:rPr>
              <w:t>Примечания</w:t>
            </w:r>
          </w:p>
        </w:tc>
      </w:tr>
      <w:tr w:rsidR="00C57194" w:rsidRPr="00D452BD" w:rsidTr="002F07E1">
        <w:tc>
          <w:tcPr>
            <w:tcW w:w="4057" w:type="dxa"/>
          </w:tcPr>
          <w:p w:rsidR="00C57194" w:rsidRPr="00D452BD" w:rsidRDefault="0021157F" w:rsidP="00D71740">
            <w:pPr>
              <w:pStyle w:val="21"/>
              <w:shd w:val="clear" w:color="auto" w:fill="auto"/>
              <w:tabs>
                <w:tab w:val="left" w:pos="1560"/>
                <w:tab w:val="left" w:pos="3261"/>
              </w:tabs>
              <w:spacing w:before="0" w:after="0" w:line="240" w:lineRule="auto"/>
              <w:jc w:val="left"/>
            </w:pPr>
            <w:r>
              <w:t>Угроза</w:t>
            </w:r>
            <w:r w:rsidRPr="00D452BD">
              <w:t xml:space="preserve"> напряженности на рынке труда </w:t>
            </w:r>
            <w:r w:rsidR="00D71740" w:rsidRPr="00D452BD">
              <w:t>(Проблема № 2)</w:t>
            </w:r>
          </w:p>
        </w:tc>
        <w:tc>
          <w:tcPr>
            <w:tcW w:w="3609" w:type="dxa"/>
          </w:tcPr>
          <w:p w:rsidR="00C57194" w:rsidRPr="00D452BD" w:rsidRDefault="00D71740" w:rsidP="00DF0296">
            <w:pPr>
              <w:pStyle w:val="21"/>
              <w:shd w:val="clear" w:color="auto" w:fill="auto"/>
              <w:tabs>
                <w:tab w:val="left" w:pos="1560"/>
                <w:tab w:val="left" w:pos="3261"/>
              </w:tabs>
              <w:spacing w:before="0" w:after="0" w:line="240" w:lineRule="auto"/>
            </w:pPr>
            <w:r w:rsidRPr="00D452BD">
              <w:t>Таблица № 3 Способ № 3</w:t>
            </w:r>
          </w:p>
        </w:tc>
        <w:tc>
          <w:tcPr>
            <w:tcW w:w="3833" w:type="dxa"/>
          </w:tcPr>
          <w:p w:rsidR="00C57194" w:rsidRPr="00D452BD" w:rsidRDefault="00D71740" w:rsidP="00D71740">
            <w:pPr>
              <w:pStyle w:val="21"/>
              <w:shd w:val="clear" w:color="auto" w:fill="auto"/>
              <w:tabs>
                <w:tab w:val="left" w:pos="1560"/>
                <w:tab w:val="left" w:pos="3261"/>
              </w:tabs>
              <w:spacing w:before="0" w:after="0" w:line="240" w:lineRule="auto"/>
              <w:jc w:val="center"/>
            </w:pPr>
            <w:r w:rsidRPr="00D452BD">
              <w:t>-</w:t>
            </w:r>
          </w:p>
        </w:tc>
        <w:tc>
          <w:tcPr>
            <w:tcW w:w="3834" w:type="dxa"/>
          </w:tcPr>
          <w:p w:rsidR="00C57194" w:rsidRPr="00D452BD" w:rsidRDefault="00D71740" w:rsidP="00D71740">
            <w:pPr>
              <w:pStyle w:val="21"/>
              <w:shd w:val="clear" w:color="auto" w:fill="auto"/>
              <w:tabs>
                <w:tab w:val="left" w:pos="1560"/>
                <w:tab w:val="left" w:pos="3261"/>
              </w:tabs>
              <w:spacing w:before="0" w:after="0" w:line="240" w:lineRule="auto"/>
            </w:pPr>
            <w:r w:rsidRPr="00D452BD">
              <w:t>На территории Новосибирской области указанный Способ применяется.</w:t>
            </w:r>
          </w:p>
        </w:tc>
      </w:tr>
    </w:tbl>
    <w:p w:rsidR="00C57194" w:rsidRPr="00D452BD" w:rsidRDefault="00C57194" w:rsidP="00DF0296">
      <w:pPr>
        <w:pStyle w:val="21"/>
        <w:shd w:val="clear" w:color="auto" w:fill="auto"/>
        <w:tabs>
          <w:tab w:val="left" w:pos="1560"/>
          <w:tab w:val="left" w:pos="3261"/>
        </w:tabs>
        <w:spacing w:before="0" w:after="0" w:line="240" w:lineRule="auto"/>
        <w:ind w:left="20" w:firstLine="689"/>
        <w:rPr>
          <w:i/>
          <w:sz w:val="28"/>
          <w:szCs w:val="28"/>
        </w:rPr>
        <w:sectPr w:rsidR="00C57194" w:rsidRPr="00D452BD" w:rsidSect="00D71740">
          <w:headerReference w:type="default" r:id="rId37"/>
          <w:headerReference w:type="first" r:id="rId38"/>
          <w:pgSz w:w="16838" w:h="11909" w:orient="landscape"/>
          <w:pgMar w:top="1134" w:right="536" w:bottom="851" w:left="1134" w:header="426" w:footer="6" w:gutter="0"/>
          <w:cols w:space="720"/>
          <w:noEndnote/>
          <w:titlePg/>
          <w:docGrid w:linePitch="360"/>
        </w:sectPr>
      </w:pPr>
    </w:p>
    <w:p w:rsidR="00C57194" w:rsidRPr="00D452BD" w:rsidRDefault="00C57194" w:rsidP="00DF0296">
      <w:pPr>
        <w:pStyle w:val="20"/>
        <w:keepNext/>
        <w:keepLines/>
        <w:shd w:val="clear" w:color="auto" w:fill="auto"/>
        <w:tabs>
          <w:tab w:val="left" w:pos="1560"/>
          <w:tab w:val="left" w:pos="3261"/>
        </w:tabs>
        <w:spacing w:before="0" w:after="0" w:line="240" w:lineRule="auto"/>
        <w:ind w:left="20" w:firstLine="689"/>
        <w:jc w:val="center"/>
        <w:rPr>
          <w:sz w:val="28"/>
          <w:szCs w:val="28"/>
        </w:rPr>
      </w:pPr>
      <w:bookmarkStart w:id="10" w:name="bookmark11"/>
      <w:r w:rsidRPr="00D452BD">
        <w:rPr>
          <w:sz w:val="28"/>
          <w:szCs w:val="28"/>
          <w:lang w:val="en-US"/>
        </w:rPr>
        <w:lastRenderedPageBreak/>
        <w:t>IV</w:t>
      </w:r>
      <w:r w:rsidRPr="00D452BD">
        <w:rPr>
          <w:sz w:val="28"/>
          <w:szCs w:val="28"/>
        </w:rPr>
        <w:t>. Размещение извещения и публичные консультации</w:t>
      </w:r>
    </w:p>
    <w:p w:rsidR="00EE4E27" w:rsidRPr="00D452BD" w:rsidRDefault="00EE4E27" w:rsidP="00DF0296">
      <w:pPr>
        <w:pStyle w:val="20"/>
        <w:keepNext/>
        <w:keepLines/>
        <w:shd w:val="clear" w:color="auto" w:fill="auto"/>
        <w:tabs>
          <w:tab w:val="left" w:pos="1560"/>
          <w:tab w:val="left" w:pos="3261"/>
        </w:tabs>
        <w:spacing w:before="0" w:after="0" w:line="240" w:lineRule="auto"/>
        <w:ind w:left="20" w:firstLine="689"/>
        <w:rPr>
          <w:sz w:val="28"/>
          <w:szCs w:val="28"/>
        </w:rPr>
      </w:pPr>
    </w:p>
    <w:p w:rsidR="00894A5C" w:rsidRPr="00D452BD" w:rsidRDefault="00C57194" w:rsidP="00DF0296">
      <w:pPr>
        <w:pStyle w:val="20"/>
        <w:keepNext/>
        <w:keepLines/>
        <w:shd w:val="clear" w:color="auto" w:fill="auto"/>
        <w:tabs>
          <w:tab w:val="left" w:pos="1560"/>
          <w:tab w:val="left" w:pos="3261"/>
        </w:tabs>
        <w:spacing w:before="0" w:after="0" w:line="240" w:lineRule="auto"/>
        <w:ind w:left="20" w:firstLine="689"/>
        <w:rPr>
          <w:sz w:val="28"/>
          <w:szCs w:val="28"/>
        </w:rPr>
      </w:pPr>
      <w:r w:rsidRPr="00D452BD">
        <w:rPr>
          <w:sz w:val="28"/>
          <w:szCs w:val="28"/>
        </w:rPr>
        <w:t>1. </w:t>
      </w:r>
      <w:r w:rsidR="006E16B7" w:rsidRPr="00D452BD">
        <w:rPr>
          <w:sz w:val="28"/>
          <w:szCs w:val="28"/>
        </w:rPr>
        <w:t>Информация о размещении извещения</w:t>
      </w:r>
      <w:bookmarkEnd w:id="10"/>
    </w:p>
    <w:p w:rsidR="00D67A84" w:rsidRPr="00D452BD" w:rsidRDefault="00C57194" w:rsidP="00DF0296">
      <w:pPr>
        <w:pStyle w:val="21"/>
        <w:shd w:val="clear" w:color="auto" w:fill="auto"/>
        <w:tabs>
          <w:tab w:val="left" w:pos="1560"/>
          <w:tab w:val="left" w:pos="3261"/>
          <w:tab w:val="left" w:leader="underscore" w:pos="5911"/>
        </w:tabs>
        <w:spacing w:before="0" w:after="0" w:line="240" w:lineRule="auto"/>
        <w:ind w:left="20" w:firstLine="689"/>
        <w:rPr>
          <w:rStyle w:val="a3"/>
        </w:rPr>
      </w:pPr>
      <w:r w:rsidRPr="00D452BD">
        <w:rPr>
          <w:sz w:val="28"/>
          <w:szCs w:val="28"/>
        </w:rPr>
        <w:t>1.1. </w:t>
      </w:r>
      <w:r w:rsidR="00D67A84" w:rsidRPr="00D452BD">
        <w:rPr>
          <w:sz w:val="28"/>
          <w:szCs w:val="28"/>
        </w:rPr>
        <w:t>Извещение было размещено 09.03.2016</w:t>
      </w:r>
      <w:r w:rsidR="006E16B7" w:rsidRPr="00D452BD">
        <w:rPr>
          <w:sz w:val="28"/>
          <w:szCs w:val="28"/>
        </w:rPr>
        <w:t xml:space="preserve"> и доступно в сети Интернет</w:t>
      </w:r>
      <w:r w:rsidR="0081360E" w:rsidRPr="00D452BD">
        <w:rPr>
          <w:sz w:val="28"/>
          <w:szCs w:val="28"/>
        </w:rPr>
        <w:t xml:space="preserve"> </w:t>
      </w:r>
      <w:r w:rsidR="006E16B7" w:rsidRPr="00D452BD">
        <w:rPr>
          <w:sz w:val="28"/>
          <w:szCs w:val="28"/>
        </w:rPr>
        <w:t>по следующему адресу:</w:t>
      </w:r>
      <w:r w:rsidRPr="00D452BD">
        <w:rPr>
          <w:sz w:val="28"/>
          <w:szCs w:val="28"/>
        </w:rPr>
        <w:t xml:space="preserve"> </w:t>
      </w:r>
      <w:hyperlink r:id="rId39" w:history="1">
        <w:r w:rsidR="00D67A84" w:rsidRPr="00D452BD">
          <w:rPr>
            <w:rStyle w:val="a3"/>
            <w:sz w:val="28"/>
            <w:szCs w:val="28"/>
          </w:rPr>
          <w:t>http://www.mintrud.nso.ru/news/4513</w:t>
        </w:r>
      </w:hyperlink>
      <w:r w:rsidR="00D67A84" w:rsidRPr="00D452BD">
        <w:rPr>
          <w:rStyle w:val="a3"/>
        </w:rPr>
        <w:t>.</w:t>
      </w:r>
    </w:p>
    <w:p w:rsidR="00894A5C" w:rsidRPr="00D452BD" w:rsidRDefault="00C57194" w:rsidP="00DF0296">
      <w:pPr>
        <w:pStyle w:val="21"/>
        <w:shd w:val="clear" w:color="auto" w:fill="auto"/>
        <w:tabs>
          <w:tab w:val="left" w:pos="1560"/>
          <w:tab w:val="left" w:pos="3261"/>
          <w:tab w:val="left" w:leader="underscore" w:pos="5911"/>
        </w:tabs>
        <w:spacing w:before="0" w:after="0" w:line="240" w:lineRule="auto"/>
        <w:ind w:left="20" w:firstLine="689"/>
        <w:rPr>
          <w:sz w:val="28"/>
          <w:szCs w:val="28"/>
        </w:rPr>
      </w:pPr>
      <w:r w:rsidRPr="00D452BD">
        <w:rPr>
          <w:sz w:val="28"/>
          <w:szCs w:val="28"/>
        </w:rPr>
        <w:t>1.2. </w:t>
      </w:r>
      <w:r w:rsidR="006E16B7" w:rsidRPr="00D452BD">
        <w:rPr>
          <w:sz w:val="28"/>
          <w:szCs w:val="28"/>
        </w:rPr>
        <w:t xml:space="preserve">Предложения в связи с размещением указанного извещения принимались в период с </w:t>
      </w:r>
      <w:r w:rsidR="00D67A84" w:rsidRPr="00D452BD">
        <w:rPr>
          <w:sz w:val="28"/>
          <w:szCs w:val="28"/>
        </w:rPr>
        <w:t xml:space="preserve">10.03.2016 </w:t>
      </w:r>
      <w:r w:rsidR="006E16B7" w:rsidRPr="00D452BD">
        <w:rPr>
          <w:sz w:val="28"/>
          <w:szCs w:val="28"/>
        </w:rPr>
        <w:t>по</w:t>
      </w:r>
      <w:r w:rsidR="001E71E2" w:rsidRPr="00D452BD">
        <w:rPr>
          <w:sz w:val="28"/>
          <w:szCs w:val="28"/>
        </w:rPr>
        <w:t xml:space="preserve"> </w:t>
      </w:r>
      <w:r w:rsidR="00D67A84" w:rsidRPr="00D452BD">
        <w:rPr>
          <w:sz w:val="28"/>
          <w:szCs w:val="28"/>
        </w:rPr>
        <w:t>24.03.2016</w:t>
      </w:r>
      <w:r w:rsidR="001E71E2" w:rsidRPr="00D452BD">
        <w:rPr>
          <w:sz w:val="28"/>
          <w:szCs w:val="28"/>
        </w:rPr>
        <w:t>.</w:t>
      </w:r>
    </w:p>
    <w:p w:rsidR="00536A88" w:rsidRPr="00D452BD" w:rsidRDefault="00536A88" w:rsidP="00DF0296">
      <w:pPr>
        <w:pStyle w:val="21"/>
        <w:shd w:val="clear" w:color="auto" w:fill="auto"/>
        <w:tabs>
          <w:tab w:val="left" w:pos="1560"/>
          <w:tab w:val="left" w:pos="3261"/>
        </w:tabs>
        <w:spacing w:before="0" w:after="0" w:line="240" w:lineRule="auto"/>
        <w:ind w:firstLine="689"/>
        <w:rPr>
          <w:sz w:val="28"/>
          <w:szCs w:val="28"/>
        </w:rPr>
      </w:pPr>
      <w:r w:rsidRPr="00D452BD">
        <w:rPr>
          <w:sz w:val="28"/>
          <w:szCs w:val="28"/>
        </w:rPr>
        <w:t>1.3. О размещении извещения были проинформированы</w:t>
      </w:r>
      <w:r w:rsidR="0021157F">
        <w:rPr>
          <w:sz w:val="28"/>
          <w:szCs w:val="28"/>
        </w:rPr>
        <w:t>:</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уполномоченный по защите прав предпринимателей Новосибирской области;</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министерство транспорта и дорожного хозяйства Новосибирской области;</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министерство образования, науки и инновационной политики Новосибирской области;</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министерство финансов и налоговой политики Новосибирской области;</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министерство промышленности, торговли и развития предпринимательства Новосибирской области;</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департамент лесного хозяйства Новосибирской области;</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департамент природных ресурсов и охраны окружающей среды Новосибирской области;</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департамент по охране животного мира Новосибирской области;</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межрегиональная ассоциация руководителей предприятий;</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Управление Федеральной миграционной службы по Новосибирской области;</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общественная организация Федерация профсоюзов Новосибирской области;</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Новосибирский Союз руководителей предприятий и работодателей;</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Новосибирская торгово-промышленная палата;</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ООО «Лесное хозяйство Ордынское»;</w:t>
      </w:r>
    </w:p>
    <w:p w:rsidR="00536A88" w:rsidRPr="00D452BD" w:rsidRDefault="00536A88"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ООО «</w:t>
      </w:r>
      <w:proofErr w:type="spellStart"/>
      <w:r w:rsidRPr="00D452BD">
        <w:rPr>
          <w:sz w:val="28"/>
          <w:szCs w:val="28"/>
        </w:rPr>
        <w:t>Автоальянс</w:t>
      </w:r>
      <w:proofErr w:type="spellEnd"/>
      <w:r w:rsidRPr="00D452BD">
        <w:rPr>
          <w:sz w:val="28"/>
          <w:szCs w:val="28"/>
        </w:rPr>
        <w:t>»;</w:t>
      </w:r>
    </w:p>
    <w:p w:rsidR="00536A88" w:rsidRPr="00D452BD" w:rsidRDefault="00536A88" w:rsidP="00EE4E27">
      <w:pPr>
        <w:pStyle w:val="21"/>
        <w:shd w:val="clear" w:color="auto" w:fill="auto"/>
        <w:tabs>
          <w:tab w:val="left" w:pos="1560"/>
          <w:tab w:val="left" w:pos="3261"/>
          <w:tab w:val="left" w:leader="underscore" w:pos="5911"/>
        </w:tabs>
        <w:spacing w:before="0" w:after="0" w:line="240" w:lineRule="auto"/>
        <w:ind w:left="20" w:firstLine="709"/>
        <w:rPr>
          <w:sz w:val="28"/>
          <w:szCs w:val="28"/>
        </w:rPr>
      </w:pPr>
      <w:r w:rsidRPr="00D452BD">
        <w:rPr>
          <w:sz w:val="28"/>
          <w:szCs w:val="28"/>
        </w:rPr>
        <w:t>АО «Сибирский Антрацит».</w:t>
      </w:r>
    </w:p>
    <w:p w:rsidR="00894A5C" w:rsidRPr="00D452BD" w:rsidRDefault="001E71E2" w:rsidP="00EE4E27">
      <w:pPr>
        <w:pStyle w:val="21"/>
        <w:shd w:val="clear" w:color="auto" w:fill="auto"/>
        <w:tabs>
          <w:tab w:val="left" w:pos="1560"/>
          <w:tab w:val="left" w:pos="3261"/>
        </w:tabs>
        <w:spacing w:before="0" w:after="0" w:line="240" w:lineRule="auto"/>
        <w:ind w:left="20" w:firstLine="709"/>
        <w:rPr>
          <w:sz w:val="28"/>
          <w:szCs w:val="28"/>
        </w:rPr>
      </w:pPr>
      <w:r w:rsidRPr="00D452BD">
        <w:rPr>
          <w:sz w:val="28"/>
          <w:szCs w:val="28"/>
        </w:rPr>
        <w:t>1.</w:t>
      </w:r>
      <w:r w:rsidR="00536A88" w:rsidRPr="00D452BD">
        <w:rPr>
          <w:sz w:val="28"/>
          <w:szCs w:val="28"/>
        </w:rPr>
        <w:t>4</w:t>
      </w:r>
      <w:r w:rsidRPr="00D452BD">
        <w:rPr>
          <w:sz w:val="28"/>
          <w:szCs w:val="28"/>
        </w:rPr>
        <w:t>. </w:t>
      </w:r>
      <w:r w:rsidR="006E16B7" w:rsidRPr="00D452BD">
        <w:rPr>
          <w:sz w:val="28"/>
          <w:szCs w:val="28"/>
        </w:rPr>
        <w:t>В указанный период предложения представили:</w:t>
      </w:r>
    </w:p>
    <w:p w:rsidR="00B8496C" w:rsidRPr="00D452BD" w:rsidRDefault="00B8496C"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уполномоченный по защите прав предпринимателей Новосибирской области;</w:t>
      </w:r>
    </w:p>
    <w:p w:rsidR="00B8496C" w:rsidRPr="00D452BD" w:rsidRDefault="00B8496C"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министерство промышленности, торговли и развития предпринимательства Новосибирской области;</w:t>
      </w:r>
    </w:p>
    <w:p w:rsidR="009A1392" w:rsidRPr="00D452BD" w:rsidRDefault="009A1392" w:rsidP="00EE4E27">
      <w:pPr>
        <w:pStyle w:val="21"/>
        <w:shd w:val="clear" w:color="auto" w:fill="auto"/>
        <w:tabs>
          <w:tab w:val="left" w:pos="1560"/>
          <w:tab w:val="left" w:pos="3261"/>
        </w:tabs>
        <w:spacing w:before="0" w:after="0" w:line="240" w:lineRule="auto"/>
        <w:ind w:firstLine="709"/>
        <w:rPr>
          <w:color w:val="auto"/>
          <w:sz w:val="28"/>
          <w:szCs w:val="28"/>
        </w:rPr>
      </w:pPr>
      <w:r w:rsidRPr="00D452BD">
        <w:rPr>
          <w:color w:val="auto"/>
          <w:sz w:val="28"/>
          <w:szCs w:val="28"/>
        </w:rPr>
        <w:t>Управление Федеральной миграционной службы по Новосибирской области;</w:t>
      </w:r>
    </w:p>
    <w:p w:rsidR="009A1392" w:rsidRPr="00D452BD" w:rsidRDefault="009A1392" w:rsidP="00EE4E27">
      <w:pPr>
        <w:tabs>
          <w:tab w:val="left" w:pos="1560"/>
          <w:tab w:val="left" w:pos="3261"/>
        </w:tabs>
        <w:ind w:firstLine="709"/>
        <w:jc w:val="both"/>
        <w:rPr>
          <w:rFonts w:ascii="Times New Roman" w:eastAsia="Times New Roman" w:hAnsi="Times New Roman" w:cs="Times New Roman"/>
          <w:color w:val="auto"/>
          <w:sz w:val="28"/>
          <w:szCs w:val="28"/>
        </w:rPr>
      </w:pPr>
      <w:r w:rsidRPr="00D452BD">
        <w:rPr>
          <w:rFonts w:ascii="Times New Roman" w:eastAsia="Times New Roman" w:hAnsi="Times New Roman" w:cs="Times New Roman"/>
          <w:color w:val="auto"/>
          <w:sz w:val="28"/>
          <w:szCs w:val="28"/>
        </w:rPr>
        <w:t>департамент лесного хозяйства Новосибирской области;</w:t>
      </w:r>
    </w:p>
    <w:p w:rsidR="009A1392" w:rsidRPr="00D452BD" w:rsidRDefault="009A1392" w:rsidP="00EE4E27">
      <w:pPr>
        <w:tabs>
          <w:tab w:val="left" w:pos="1560"/>
          <w:tab w:val="left" w:pos="3261"/>
        </w:tabs>
        <w:ind w:firstLine="709"/>
        <w:jc w:val="both"/>
        <w:rPr>
          <w:rFonts w:ascii="Times New Roman" w:eastAsia="Times New Roman" w:hAnsi="Times New Roman" w:cs="Times New Roman"/>
          <w:color w:val="auto"/>
          <w:sz w:val="28"/>
          <w:szCs w:val="28"/>
        </w:rPr>
      </w:pPr>
      <w:r w:rsidRPr="00D452BD">
        <w:rPr>
          <w:rFonts w:ascii="Times New Roman" w:eastAsia="Times New Roman" w:hAnsi="Times New Roman" w:cs="Times New Roman"/>
          <w:color w:val="auto"/>
          <w:sz w:val="28"/>
          <w:szCs w:val="28"/>
        </w:rPr>
        <w:t>департамент по охране животного мира Новосибирской области;</w:t>
      </w:r>
    </w:p>
    <w:p w:rsidR="00B8496C" w:rsidRPr="00D452BD" w:rsidRDefault="00B8496C" w:rsidP="00EE4E27">
      <w:pPr>
        <w:pStyle w:val="21"/>
        <w:shd w:val="clear" w:color="auto" w:fill="auto"/>
        <w:tabs>
          <w:tab w:val="left" w:pos="1560"/>
          <w:tab w:val="left" w:pos="3261"/>
        </w:tabs>
        <w:spacing w:before="0" w:after="0" w:line="240" w:lineRule="auto"/>
        <w:ind w:firstLine="709"/>
        <w:rPr>
          <w:sz w:val="28"/>
          <w:szCs w:val="28"/>
        </w:rPr>
      </w:pPr>
      <w:r w:rsidRPr="00D452BD">
        <w:rPr>
          <w:sz w:val="28"/>
          <w:szCs w:val="28"/>
        </w:rPr>
        <w:t>департамент природных ресурсов и охраны окружающей среды Новосибирской области;</w:t>
      </w:r>
    </w:p>
    <w:p w:rsidR="009A1392" w:rsidRPr="00D452BD" w:rsidRDefault="009A1392" w:rsidP="00EE4E27">
      <w:pPr>
        <w:tabs>
          <w:tab w:val="left" w:pos="1560"/>
          <w:tab w:val="left" w:pos="3261"/>
        </w:tabs>
        <w:ind w:firstLine="709"/>
        <w:jc w:val="both"/>
        <w:rPr>
          <w:rFonts w:ascii="Times New Roman" w:eastAsia="Times New Roman" w:hAnsi="Times New Roman" w:cs="Times New Roman"/>
          <w:color w:val="auto"/>
          <w:sz w:val="28"/>
          <w:szCs w:val="28"/>
        </w:rPr>
      </w:pPr>
      <w:r w:rsidRPr="00D452BD">
        <w:rPr>
          <w:rFonts w:ascii="Times New Roman" w:eastAsia="Times New Roman" w:hAnsi="Times New Roman" w:cs="Times New Roman"/>
          <w:color w:val="auto"/>
          <w:sz w:val="28"/>
          <w:szCs w:val="28"/>
        </w:rPr>
        <w:t>министерство образования, науки и инновационной политики Новосибирской области;</w:t>
      </w:r>
    </w:p>
    <w:p w:rsidR="009A1392" w:rsidRPr="00D452BD" w:rsidRDefault="009A1392" w:rsidP="00EE4E27">
      <w:pPr>
        <w:tabs>
          <w:tab w:val="left" w:pos="1560"/>
          <w:tab w:val="left" w:pos="3261"/>
        </w:tabs>
        <w:ind w:firstLine="709"/>
        <w:jc w:val="both"/>
        <w:rPr>
          <w:rFonts w:ascii="Times New Roman" w:eastAsia="Times New Roman" w:hAnsi="Times New Roman" w:cs="Times New Roman"/>
          <w:color w:val="auto"/>
          <w:sz w:val="28"/>
          <w:szCs w:val="28"/>
        </w:rPr>
      </w:pPr>
      <w:r w:rsidRPr="00D452BD">
        <w:rPr>
          <w:rFonts w:ascii="Times New Roman" w:eastAsia="Times New Roman" w:hAnsi="Times New Roman" w:cs="Times New Roman"/>
          <w:color w:val="auto"/>
          <w:sz w:val="28"/>
          <w:szCs w:val="28"/>
        </w:rPr>
        <w:t>министерство финансов и налоговой политики Новосибирской области;</w:t>
      </w:r>
    </w:p>
    <w:p w:rsidR="0035631E" w:rsidRPr="00D452BD" w:rsidRDefault="007C0EE6" w:rsidP="00EE4E27">
      <w:pPr>
        <w:tabs>
          <w:tab w:val="left" w:pos="1560"/>
          <w:tab w:val="left" w:pos="3261"/>
        </w:tabs>
        <w:ind w:firstLine="709"/>
        <w:jc w:val="both"/>
        <w:rPr>
          <w:rFonts w:ascii="Times New Roman" w:eastAsia="Times New Roman" w:hAnsi="Times New Roman" w:cs="Times New Roman"/>
          <w:color w:val="auto"/>
          <w:sz w:val="28"/>
          <w:szCs w:val="28"/>
        </w:rPr>
      </w:pPr>
      <w:r w:rsidRPr="00D452BD">
        <w:rPr>
          <w:rFonts w:ascii="Times New Roman" w:eastAsia="Times New Roman" w:hAnsi="Times New Roman" w:cs="Times New Roman"/>
          <w:color w:val="auto"/>
          <w:sz w:val="28"/>
          <w:szCs w:val="28"/>
        </w:rPr>
        <w:t>общественная организация Федерация п</w:t>
      </w:r>
      <w:r w:rsidR="00D71740" w:rsidRPr="00D452BD">
        <w:rPr>
          <w:rFonts w:ascii="Times New Roman" w:eastAsia="Times New Roman" w:hAnsi="Times New Roman" w:cs="Times New Roman"/>
          <w:color w:val="auto"/>
          <w:sz w:val="28"/>
          <w:szCs w:val="28"/>
        </w:rPr>
        <w:t xml:space="preserve">рофсоюзов Новосибирской </w:t>
      </w:r>
      <w:r w:rsidR="00D71740" w:rsidRPr="00D452BD">
        <w:rPr>
          <w:rFonts w:ascii="Times New Roman" w:eastAsia="Times New Roman" w:hAnsi="Times New Roman" w:cs="Times New Roman"/>
          <w:color w:val="auto"/>
          <w:sz w:val="28"/>
          <w:szCs w:val="28"/>
        </w:rPr>
        <w:lastRenderedPageBreak/>
        <w:t>области;</w:t>
      </w:r>
    </w:p>
    <w:p w:rsidR="00D71740" w:rsidRDefault="00D71740" w:rsidP="00EE4E27">
      <w:pPr>
        <w:tabs>
          <w:tab w:val="left" w:pos="1560"/>
          <w:tab w:val="left" w:pos="3261"/>
        </w:tabs>
        <w:ind w:firstLine="709"/>
        <w:jc w:val="both"/>
        <w:rPr>
          <w:rFonts w:ascii="Times New Roman" w:eastAsia="Times New Roman" w:hAnsi="Times New Roman" w:cs="Times New Roman"/>
          <w:color w:val="auto"/>
          <w:sz w:val="28"/>
          <w:szCs w:val="28"/>
        </w:rPr>
      </w:pPr>
      <w:r w:rsidRPr="00D452BD">
        <w:rPr>
          <w:rFonts w:ascii="Times New Roman" w:eastAsia="Times New Roman" w:hAnsi="Times New Roman" w:cs="Times New Roman"/>
          <w:color w:val="auto"/>
          <w:sz w:val="28"/>
          <w:szCs w:val="28"/>
        </w:rPr>
        <w:t>Новосибирс</w:t>
      </w:r>
      <w:r w:rsidR="00B8496C" w:rsidRPr="00D452BD">
        <w:rPr>
          <w:rFonts w:ascii="Times New Roman" w:eastAsia="Times New Roman" w:hAnsi="Times New Roman" w:cs="Times New Roman"/>
          <w:color w:val="auto"/>
          <w:sz w:val="28"/>
          <w:szCs w:val="28"/>
        </w:rPr>
        <w:t>кая торгово-промышленная палата;</w:t>
      </w:r>
    </w:p>
    <w:p w:rsidR="00EA0D5A" w:rsidRPr="00D452BD" w:rsidRDefault="00EA0D5A" w:rsidP="00EA0D5A">
      <w:pPr>
        <w:pStyle w:val="21"/>
        <w:shd w:val="clear" w:color="auto" w:fill="auto"/>
        <w:tabs>
          <w:tab w:val="left" w:pos="1560"/>
          <w:tab w:val="left" w:pos="3261"/>
          <w:tab w:val="left" w:leader="underscore" w:pos="5911"/>
        </w:tabs>
        <w:spacing w:before="0" w:after="0" w:line="240" w:lineRule="auto"/>
        <w:ind w:left="20" w:firstLine="709"/>
        <w:rPr>
          <w:sz w:val="28"/>
          <w:szCs w:val="28"/>
        </w:rPr>
      </w:pPr>
      <w:r w:rsidRPr="00D452BD">
        <w:rPr>
          <w:sz w:val="28"/>
          <w:szCs w:val="28"/>
        </w:rPr>
        <w:t>АО «Сибирский Антрацит».</w:t>
      </w:r>
    </w:p>
    <w:p w:rsidR="00E64AA0" w:rsidRPr="00D452BD" w:rsidRDefault="00E64AA0" w:rsidP="003F7F1B">
      <w:pPr>
        <w:tabs>
          <w:tab w:val="left" w:pos="1560"/>
          <w:tab w:val="left" w:pos="3261"/>
        </w:tabs>
        <w:jc w:val="both"/>
        <w:rPr>
          <w:rFonts w:ascii="Times New Roman" w:hAnsi="Times New Roman" w:cs="Times New Roman"/>
          <w:sz w:val="28"/>
          <w:szCs w:val="28"/>
        </w:rPr>
      </w:pPr>
    </w:p>
    <w:p w:rsidR="00EE4E27" w:rsidRPr="00D452BD" w:rsidRDefault="00EE4E27" w:rsidP="003F7F1B">
      <w:pPr>
        <w:tabs>
          <w:tab w:val="left" w:pos="1560"/>
          <w:tab w:val="left" w:pos="3261"/>
        </w:tabs>
        <w:jc w:val="both"/>
        <w:rPr>
          <w:rFonts w:ascii="Times New Roman" w:hAnsi="Times New Roman" w:cs="Times New Roman"/>
          <w:sz w:val="28"/>
          <w:szCs w:val="28"/>
        </w:rPr>
      </w:pPr>
    </w:p>
    <w:p w:rsidR="00EE4E27" w:rsidRPr="00D452BD" w:rsidRDefault="00EE4E27" w:rsidP="003F7F1B">
      <w:pPr>
        <w:tabs>
          <w:tab w:val="left" w:pos="1560"/>
          <w:tab w:val="left" w:pos="3261"/>
        </w:tabs>
        <w:jc w:val="both"/>
        <w:rPr>
          <w:rFonts w:ascii="Times New Roman" w:hAnsi="Times New Roman" w:cs="Times New Roman"/>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4989"/>
      </w:tblGrid>
      <w:tr w:rsidR="00536A88" w:rsidRPr="00D452BD" w:rsidTr="00536A88">
        <w:tc>
          <w:tcPr>
            <w:tcW w:w="5069" w:type="dxa"/>
          </w:tcPr>
          <w:p w:rsidR="00536A88" w:rsidRPr="00D452BD" w:rsidRDefault="00536A88" w:rsidP="003F7F1B">
            <w:pPr>
              <w:tabs>
                <w:tab w:val="left" w:pos="1560"/>
                <w:tab w:val="left" w:pos="3261"/>
              </w:tabs>
              <w:jc w:val="both"/>
              <w:rPr>
                <w:rFonts w:ascii="Times New Roman" w:hAnsi="Times New Roman" w:cs="Times New Roman"/>
                <w:sz w:val="28"/>
                <w:szCs w:val="28"/>
              </w:rPr>
            </w:pPr>
            <w:r w:rsidRPr="00D452BD">
              <w:rPr>
                <w:rFonts w:ascii="Times New Roman" w:hAnsi="Times New Roman" w:cs="Times New Roman"/>
                <w:sz w:val="28"/>
                <w:szCs w:val="28"/>
              </w:rPr>
              <w:t>Министр труда, занятости и трудовых ресурсов Новосибирской области</w:t>
            </w:r>
          </w:p>
        </w:tc>
        <w:tc>
          <w:tcPr>
            <w:tcW w:w="5070" w:type="dxa"/>
          </w:tcPr>
          <w:p w:rsidR="00536A88" w:rsidRPr="00D452BD" w:rsidRDefault="00536A88" w:rsidP="003F7F1B">
            <w:pPr>
              <w:tabs>
                <w:tab w:val="left" w:pos="1560"/>
                <w:tab w:val="left" w:pos="3261"/>
              </w:tabs>
              <w:jc w:val="both"/>
              <w:rPr>
                <w:rFonts w:ascii="Times New Roman" w:hAnsi="Times New Roman" w:cs="Times New Roman"/>
                <w:sz w:val="28"/>
                <w:szCs w:val="28"/>
              </w:rPr>
            </w:pPr>
            <w:r w:rsidRPr="00D452BD">
              <w:rPr>
                <w:rFonts w:ascii="Times New Roman" w:hAnsi="Times New Roman" w:cs="Times New Roman"/>
                <w:sz w:val="28"/>
                <w:szCs w:val="28"/>
              </w:rPr>
              <w:t xml:space="preserve"> </w:t>
            </w:r>
          </w:p>
          <w:p w:rsidR="00536A88" w:rsidRPr="00D452BD" w:rsidRDefault="00536A88" w:rsidP="003F7F1B">
            <w:pPr>
              <w:tabs>
                <w:tab w:val="left" w:pos="1560"/>
                <w:tab w:val="left" w:pos="3261"/>
              </w:tabs>
              <w:jc w:val="right"/>
              <w:rPr>
                <w:rFonts w:ascii="Times New Roman" w:hAnsi="Times New Roman" w:cs="Times New Roman"/>
                <w:sz w:val="28"/>
                <w:szCs w:val="28"/>
              </w:rPr>
            </w:pPr>
            <w:r w:rsidRPr="00D452BD">
              <w:rPr>
                <w:rFonts w:ascii="Times New Roman" w:hAnsi="Times New Roman" w:cs="Times New Roman"/>
                <w:sz w:val="28"/>
                <w:szCs w:val="28"/>
              </w:rPr>
              <w:t>И.В. Шмидт</w:t>
            </w:r>
          </w:p>
        </w:tc>
      </w:tr>
    </w:tbl>
    <w:p w:rsidR="00EE4E27" w:rsidRPr="00D452BD" w:rsidRDefault="00EE4E27" w:rsidP="003F7F1B">
      <w:pPr>
        <w:tabs>
          <w:tab w:val="left" w:pos="1560"/>
          <w:tab w:val="left" w:pos="3261"/>
        </w:tabs>
        <w:jc w:val="right"/>
        <w:rPr>
          <w:rFonts w:ascii="Times New Roman" w:hAnsi="Times New Roman" w:cs="Times New Roman"/>
          <w:sz w:val="28"/>
          <w:szCs w:val="28"/>
        </w:rPr>
      </w:pPr>
    </w:p>
    <w:p w:rsidR="0061089F" w:rsidRPr="00D452BD" w:rsidRDefault="00536A88" w:rsidP="003F7F1B">
      <w:pPr>
        <w:tabs>
          <w:tab w:val="left" w:pos="1560"/>
          <w:tab w:val="left" w:pos="3261"/>
        </w:tabs>
        <w:jc w:val="right"/>
        <w:rPr>
          <w:rFonts w:ascii="Times New Roman" w:hAnsi="Times New Roman" w:cs="Times New Roman"/>
          <w:sz w:val="28"/>
          <w:szCs w:val="28"/>
        </w:rPr>
      </w:pPr>
      <w:r w:rsidRPr="00D452BD">
        <w:rPr>
          <w:rFonts w:ascii="Times New Roman" w:hAnsi="Times New Roman" w:cs="Times New Roman"/>
          <w:sz w:val="28"/>
          <w:szCs w:val="28"/>
        </w:rPr>
        <w:t>«___»__________2016 года</w:t>
      </w:r>
    </w:p>
    <w:p w:rsidR="00536A88" w:rsidRPr="00D452BD" w:rsidRDefault="00536A88" w:rsidP="003F7F1B">
      <w:pPr>
        <w:tabs>
          <w:tab w:val="left" w:pos="1560"/>
          <w:tab w:val="left" w:pos="3261"/>
        </w:tabs>
        <w:jc w:val="both"/>
        <w:rPr>
          <w:rFonts w:ascii="Times New Roman" w:hAnsi="Times New Roman" w:cs="Times New Roman"/>
          <w:sz w:val="20"/>
          <w:szCs w:val="20"/>
        </w:rPr>
      </w:pPr>
    </w:p>
    <w:p w:rsidR="003F7F1B" w:rsidRPr="00D452BD" w:rsidRDefault="003F7F1B" w:rsidP="003F7F1B">
      <w:pPr>
        <w:tabs>
          <w:tab w:val="left" w:pos="1560"/>
          <w:tab w:val="left" w:pos="3261"/>
        </w:tabs>
        <w:jc w:val="both"/>
        <w:rPr>
          <w:rFonts w:ascii="Times New Roman" w:hAnsi="Times New Roman" w:cs="Times New Roman"/>
          <w:sz w:val="20"/>
          <w:szCs w:val="20"/>
        </w:rPr>
      </w:pPr>
    </w:p>
    <w:p w:rsidR="003F7F1B" w:rsidRPr="00D452BD" w:rsidRDefault="003F7F1B"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EE4E27" w:rsidRPr="00D452BD" w:rsidRDefault="00EE4E27" w:rsidP="003F7F1B">
      <w:pPr>
        <w:tabs>
          <w:tab w:val="left" w:pos="1560"/>
          <w:tab w:val="left" w:pos="3261"/>
        </w:tabs>
        <w:jc w:val="both"/>
        <w:rPr>
          <w:rFonts w:ascii="Times New Roman" w:hAnsi="Times New Roman" w:cs="Times New Roman"/>
          <w:sz w:val="20"/>
          <w:szCs w:val="20"/>
        </w:rPr>
      </w:pPr>
    </w:p>
    <w:p w:rsidR="0061089F" w:rsidRPr="00EA0D5A" w:rsidRDefault="002D066A" w:rsidP="003F7F1B">
      <w:pPr>
        <w:tabs>
          <w:tab w:val="left" w:pos="1560"/>
          <w:tab w:val="left" w:pos="3261"/>
        </w:tabs>
        <w:jc w:val="both"/>
        <w:rPr>
          <w:rFonts w:ascii="Times New Roman" w:hAnsi="Times New Roman" w:cs="Times New Roman"/>
          <w:color w:val="auto"/>
          <w:sz w:val="20"/>
          <w:szCs w:val="20"/>
        </w:rPr>
      </w:pPr>
      <w:r w:rsidRPr="00EA0D5A">
        <w:rPr>
          <w:rFonts w:ascii="Times New Roman" w:hAnsi="Times New Roman" w:cs="Times New Roman"/>
          <w:color w:val="auto"/>
          <w:sz w:val="20"/>
          <w:szCs w:val="20"/>
        </w:rPr>
        <w:t>С.В. Ананченко</w:t>
      </w:r>
    </w:p>
    <w:p w:rsidR="00EE4E27" w:rsidRPr="00EA0D5A" w:rsidRDefault="002D066A" w:rsidP="003F7F1B">
      <w:pPr>
        <w:tabs>
          <w:tab w:val="left" w:pos="1560"/>
          <w:tab w:val="left" w:pos="3261"/>
        </w:tabs>
        <w:jc w:val="both"/>
        <w:rPr>
          <w:rFonts w:ascii="Times New Roman" w:hAnsi="Times New Roman" w:cs="Times New Roman"/>
          <w:color w:val="auto"/>
          <w:sz w:val="20"/>
          <w:szCs w:val="20"/>
        </w:rPr>
      </w:pPr>
      <w:r w:rsidRPr="00EA0D5A">
        <w:rPr>
          <w:rFonts w:ascii="Times New Roman" w:hAnsi="Times New Roman" w:cs="Times New Roman"/>
          <w:color w:val="auto"/>
          <w:sz w:val="20"/>
          <w:szCs w:val="20"/>
        </w:rPr>
        <w:t>(383) 3250722</w:t>
      </w:r>
    </w:p>
    <w:p w:rsidR="00EE4E27" w:rsidRPr="00EA0D5A" w:rsidRDefault="00EE4E27" w:rsidP="00EE4E27">
      <w:pPr>
        <w:pStyle w:val="21"/>
        <w:shd w:val="clear" w:color="auto" w:fill="auto"/>
        <w:tabs>
          <w:tab w:val="left" w:pos="1560"/>
          <w:tab w:val="left" w:pos="3261"/>
        </w:tabs>
        <w:spacing w:before="0" w:after="0" w:line="240" w:lineRule="auto"/>
        <w:ind w:left="20" w:firstLine="689"/>
        <w:rPr>
          <w:i/>
          <w:color w:val="auto"/>
          <w:sz w:val="28"/>
          <w:szCs w:val="28"/>
        </w:rPr>
        <w:sectPr w:rsidR="00EE4E27" w:rsidRPr="00EA0D5A" w:rsidSect="00EE4E27">
          <w:headerReference w:type="default" r:id="rId40"/>
          <w:headerReference w:type="first" r:id="rId41"/>
          <w:pgSz w:w="11909" w:h="16838"/>
          <w:pgMar w:top="1134" w:right="710" w:bottom="1134" w:left="1418" w:header="426" w:footer="6" w:gutter="0"/>
          <w:cols w:space="720"/>
          <w:noEndnote/>
          <w:titlePg/>
          <w:docGrid w:linePitch="360"/>
        </w:sectPr>
      </w:pPr>
    </w:p>
    <w:p w:rsidR="00C22303" w:rsidRPr="00D452BD" w:rsidRDefault="00EE4E27" w:rsidP="00C22303">
      <w:pPr>
        <w:pStyle w:val="20"/>
        <w:keepNext/>
        <w:keepLines/>
        <w:shd w:val="clear" w:color="auto" w:fill="auto"/>
        <w:tabs>
          <w:tab w:val="left" w:pos="1560"/>
          <w:tab w:val="left" w:pos="3261"/>
        </w:tabs>
        <w:spacing w:before="0" w:after="0" w:line="240" w:lineRule="auto"/>
        <w:ind w:left="20" w:firstLine="689"/>
        <w:rPr>
          <w:sz w:val="28"/>
          <w:szCs w:val="28"/>
        </w:rPr>
      </w:pPr>
      <w:r w:rsidRPr="00D452BD">
        <w:rPr>
          <w:sz w:val="28"/>
          <w:szCs w:val="28"/>
        </w:rPr>
        <w:lastRenderedPageBreak/>
        <w:t xml:space="preserve">2. Сводка предложений по инициативе Министерства о подготовке проекта постановления, поступивших </w:t>
      </w:r>
      <w:r w:rsidR="00C22303" w:rsidRPr="00D452BD">
        <w:rPr>
          <w:sz w:val="28"/>
          <w:szCs w:val="28"/>
        </w:rPr>
        <w:t>по результатам размещения извещения</w:t>
      </w:r>
    </w:p>
    <w:p w:rsidR="00C22303" w:rsidRPr="00D452BD" w:rsidRDefault="00C22303" w:rsidP="00C22303">
      <w:pPr>
        <w:pStyle w:val="20"/>
        <w:keepNext/>
        <w:keepLines/>
        <w:shd w:val="clear" w:color="auto" w:fill="auto"/>
        <w:tabs>
          <w:tab w:val="left" w:pos="1560"/>
          <w:tab w:val="left" w:pos="3261"/>
        </w:tabs>
        <w:spacing w:before="0" w:after="0" w:line="240" w:lineRule="auto"/>
        <w:ind w:left="20" w:firstLine="689"/>
        <w:rPr>
          <w:sz w:val="28"/>
          <w:szCs w:val="28"/>
        </w:rPr>
      </w:pPr>
    </w:p>
    <w:tbl>
      <w:tblPr>
        <w:tblStyle w:val="af3"/>
        <w:tblW w:w="15458" w:type="dxa"/>
        <w:tblInd w:w="20" w:type="dxa"/>
        <w:tblLook w:val="04A0" w:firstRow="1" w:lastRow="0" w:firstColumn="1" w:lastColumn="0" w:noHBand="0" w:noVBand="1"/>
      </w:tblPr>
      <w:tblGrid>
        <w:gridCol w:w="939"/>
        <w:gridCol w:w="3827"/>
        <w:gridCol w:w="5245"/>
        <w:gridCol w:w="5447"/>
      </w:tblGrid>
      <w:tr w:rsidR="00C22303" w:rsidRPr="00D452BD" w:rsidTr="003F28CD">
        <w:tc>
          <w:tcPr>
            <w:tcW w:w="939" w:type="dxa"/>
          </w:tcPr>
          <w:p w:rsidR="00C22303" w:rsidRPr="00D452BD" w:rsidRDefault="00C22303" w:rsidP="00C22303">
            <w:pPr>
              <w:pStyle w:val="21"/>
              <w:shd w:val="clear" w:color="auto" w:fill="auto"/>
              <w:tabs>
                <w:tab w:val="left" w:pos="1560"/>
                <w:tab w:val="left" w:pos="3261"/>
              </w:tabs>
              <w:spacing w:before="0" w:after="0" w:line="240" w:lineRule="auto"/>
              <w:jc w:val="center"/>
              <w:rPr>
                <w:rStyle w:val="a7"/>
                <w:sz w:val="24"/>
                <w:szCs w:val="24"/>
              </w:rPr>
            </w:pPr>
            <w:r w:rsidRPr="00D452BD">
              <w:rPr>
                <w:rStyle w:val="a7"/>
                <w:sz w:val="24"/>
                <w:szCs w:val="24"/>
              </w:rPr>
              <w:t>№</w:t>
            </w:r>
          </w:p>
        </w:tc>
        <w:tc>
          <w:tcPr>
            <w:tcW w:w="3827" w:type="dxa"/>
          </w:tcPr>
          <w:p w:rsidR="00C22303" w:rsidRPr="00D452BD" w:rsidRDefault="00C22303" w:rsidP="00C22303">
            <w:pPr>
              <w:pStyle w:val="21"/>
              <w:shd w:val="clear" w:color="auto" w:fill="auto"/>
              <w:tabs>
                <w:tab w:val="left" w:pos="1560"/>
                <w:tab w:val="left" w:pos="3261"/>
              </w:tabs>
              <w:spacing w:before="0" w:after="0" w:line="240" w:lineRule="auto"/>
              <w:jc w:val="center"/>
              <w:rPr>
                <w:rStyle w:val="a7"/>
                <w:sz w:val="24"/>
                <w:szCs w:val="24"/>
              </w:rPr>
            </w:pPr>
            <w:r w:rsidRPr="00D452BD">
              <w:rPr>
                <w:rStyle w:val="a7"/>
                <w:sz w:val="24"/>
                <w:szCs w:val="24"/>
              </w:rPr>
              <w:t>Участник</w:t>
            </w:r>
          </w:p>
        </w:tc>
        <w:tc>
          <w:tcPr>
            <w:tcW w:w="5245" w:type="dxa"/>
          </w:tcPr>
          <w:p w:rsidR="00C22303" w:rsidRPr="00D452BD" w:rsidRDefault="00C22303" w:rsidP="00C22303">
            <w:pPr>
              <w:pStyle w:val="21"/>
              <w:shd w:val="clear" w:color="auto" w:fill="auto"/>
              <w:tabs>
                <w:tab w:val="left" w:pos="1560"/>
                <w:tab w:val="left" w:pos="3261"/>
              </w:tabs>
              <w:spacing w:before="0" w:after="0" w:line="240" w:lineRule="auto"/>
              <w:jc w:val="center"/>
              <w:rPr>
                <w:rStyle w:val="a7"/>
                <w:sz w:val="24"/>
                <w:szCs w:val="24"/>
              </w:rPr>
            </w:pPr>
            <w:r w:rsidRPr="00D452BD">
              <w:rPr>
                <w:rStyle w:val="a7"/>
                <w:sz w:val="24"/>
                <w:szCs w:val="24"/>
              </w:rPr>
              <w:t>Предложение</w:t>
            </w:r>
          </w:p>
        </w:tc>
        <w:tc>
          <w:tcPr>
            <w:tcW w:w="5447" w:type="dxa"/>
          </w:tcPr>
          <w:p w:rsidR="00C22303" w:rsidRPr="00D452BD" w:rsidRDefault="00C22303" w:rsidP="00C22303">
            <w:pPr>
              <w:pStyle w:val="21"/>
              <w:shd w:val="clear" w:color="auto" w:fill="auto"/>
              <w:tabs>
                <w:tab w:val="left" w:pos="1560"/>
                <w:tab w:val="left" w:pos="3261"/>
              </w:tabs>
              <w:spacing w:before="0" w:after="0" w:line="240" w:lineRule="auto"/>
              <w:jc w:val="center"/>
              <w:rPr>
                <w:rStyle w:val="a7"/>
                <w:sz w:val="24"/>
                <w:szCs w:val="24"/>
              </w:rPr>
            </w:pPr>
            <w:r w:rsidRPr="00D452BD">
              <w:rPr>
                <w:rStyle w:val="a7"/>
                <w:sz w:val="24"/>
                <w:szCs w:val="24"/>
              </w:rPr>
              <w:t xml:space="preserve">Сведения об учете </w:t>
            </w:r>
            <w:r w:rsidRPr="00D452BD">
              <w:rPr>
                <w:rStyle w:val="a7"/>
                <w:sz w:val="24"/>
                <w:szCs w:val="24"/>
              </w:rPr>
              <w:br/>
              <w:t>(причинах отклонения)</w:t>
            </w:r>
          </w:p>
        </w:tc>
      </w:tr>
      <w:tr w:rsidR="00C22303" w:rsidRPr="00D452BD" w:rsidTr="003F28CD">
        <w:tc>
          <w:tcPr>
            <w:tcW w:w="939" w:type="dxa"/>
          </w:tcPr>
          <w:p w:rsidR="00C22303" w:rsidRPr="00D452BD" w:rsidRDefault="00C22303" w:rsidP="00C22303">
            <w:pPr>
              <w:pStyle w:val="21"/>
              <w:shd w:val="clear" w:color="auto" w:fill="auto"/>
              <w:tabs>
                <w:tab w:val="left" w:pos="1560"/>
                <w:tab w:val="left" w:pos="3261"/>
              </w:tabs>
              <w:spacing w:before="0" w:after="0" w:line="240" w:lineRule="auto"/>
              <w:jc w:val="center"/>
              <w:rPr>
                <w:rStyle w:val="a7"/>
                <w:sz w:val="22"/>
                <w:szCs w:val="22"/>
              </w:rPr>
            </w:pPr>
            <w:r w:rsidRPr="00D452BD">
              <w:rPr>
                <w:rStyle w:val="a7"/>
                <w:sz w:val="22"/>
                <w:szCs w:val="22"/>
              </w:rPr>
              <w:t>1</w:t>
            </w:r>
          </w:p>
        </w:tc>
        <w:tc>
          <w:tcPr>
            <w:tcW w:w="3827" w:type="dxa"/>
          </w:tcPr>
          <w:p w:rsidR="00C22303" w:rsidRPr="00D452BD" w:rsidRDefault="00C22303" w:rsidP="00C22303">
            <w:pPr>
              <w:pStyle w:val="21"/>
              <w:shd w:val="clear" w:color="auto" w:fill="auto"/>
              <w:tabs>
                <w:tab w:val="left" w:pos="1560"/>
                <w:tab w:val="left" w:pos="3261"/>
              </w:tabs>
              <w:spacing w:before="0" w:after="0" w:line="240" w:lineRule="auto"/>
              <w:jc w:val="center"/>
              <w:rPr>
                <w:rStyle w:val="a7"/>
                <w:sz w:val="22"/>
                <w:szCs w:val="22"/>
              </w:rPr>
            </w:pPr>
            <w:r w:rsidRPr="00D452BD">
              <w:rPr>
                <w:rStyle w:val="a7"/>
                <w:sz w:val="22"/>
                <w:szCs w:val="22"/>
              </w:rPr>
              <w:t>2</w:t>
            </w:r>
          </w:p>
        </w:tc>
        <w:tc>
          <w:tcPr>
            <w:tcW w:w="5245" w:type="dxa"/>
          </w:tcPr>
          <w:p w:rsidR="00C22303" w:rsidRPr="00D452BD" w:rsidRDefault="00C22303" w:rsidP="00C22303">
            <w:pPr>
              <w:pStyle w:val="21"/>
              <w:shd w:val="clear" w:color="auto" w:fill="auto"/>
              <w:tabs>
                <w:tab w:val="left" w:pos="1560"/>
                <w:tab w:val="left" w:pos="3261"/>
              </w:tabs>
              <w:spacing w:before="0" w:after="0" w:line="240" w:lineRule="auto"/>
              <w:jc w:val="center"/>
              <w:rPr>
                <w:rStyle w:val="a7"/>
                <w:sz w:val="22"/>
                <w:szCs w:val="22"/>
              </w:rPr>
            </w:pPr>
            <w:r w:rsidRPr="00D452BD">
              <w:rPr>
                <w:rStyle w:val="a7"/>
                <w:sz w:val="22"/>
                <w:szCs w:val="22"/>
              </w:rPr>
              <w:t>3</w:t>
            </w:r>
          </w:p>
        </w:tc>
        <w:tc>
          <w:tcPr>
            <w:tcW w:w="5447" w:type="dxa"/>
          </w:tcPr>
          <w:p w:rsidR="00C22303" w:rsidRPr="00D452BD" w:rsidRDefault="00C22303" w:rsidP="00C22303">
            <w:pPr>
              <w:pStyle w:val="21"/>
              <w:shd w:val="clear" w:color="auto" w:fill="auto"/>
              <w:tabs>
                <w:tab w:val="left" w:pos="1560"/>
                <w:tab w:val="left" w:pos="3261"/>
              </w:tabs>
              <w:spacing w:before="0" w:after="0" w:line="240" w:lineRule="auto"/>
              <w:jc w:val="center"/>
              <w:rPr>
                <w:rStyle w:val="a7"/>
                <w:sz w:val="22"/>
                <w:szCs w:val="22"/>
              </w:rPr>
            </w:pPr>
            <w:r w:rsidRPr="00D452BD">
              <w:rPr>
                <w:rStyle w:val="a7"/>
                <w:sz w:val="22"/>
                <w:szCs w:val="22"/>
              </w:rPr>
              <w:t>4</w:t>
            </w:r>
          </w:p>
        </w:tc>
      </w:tr>
      <w:tr w:rsidR="00C22303" w:rsidRPr="00D452BD" w:rsidTr="003F28CD">
        <w:tc>
          <w:tcPr>
            <w:tcW w:w="939" w:type="dxa"/>
          </w:tcPr>
          <w:p w:rsidR="00C22303" w:rsidRPr="00D452BD" w:rsidRDefault="00C22303" w:rsidP="00C22303">
            <w:pPr>
              <w:pStyle w:val="21"/>
              <w:shd w:val="clear" w:color="auto" w:fill="auto"/>
              <w:tabs>
                <w:tab w:val="left" w:pos="999"/>
                <w:tab w:val="left" w:pos="1560"/>
                <w:tab w:val="left" w:pos="3261"/>
              </w:tabs>
              <w:spacing w:before="0" w:after="0" w:line="240" w:lineRule="auto"/>
              <w:jc w:val="left"/>
            </w:pPr>
            <w:r w:rsidRPr="00D452BD">
              <w:t>1.</w:t>
            </w:r>
          </w:p>
        </w:tc>
        <w:tc>
          <w:tcPr>
            <w:tcW w:w="3827" w:type="dxa"/>
          </w:tcPr>
          <w:p w:rsidR="00C22303" w:rsidRPr="00D452BD" w:rsidRDefault="00C22303" w:rsidP="00C22303">
            <w:pPr>
              <w:pStyle w:val="21"/>
              <w:shd w:val="clear" w:color="auto" w:fill="auto"/>
              <w:tabs>
                <w:tab w:val="left" w:pos="999"/>
                <w:tab w:val="left" w:pos="1560"/>
                <w:tab w:val="left" w:pos="3261"/>
              </w:tabs>
              <w:spacing w:before="0" w:after="0" w:line="240" w:lineRule="auto"/>
              <w:jc w:val="left"/>
            </w:pPr>
            <w:r w:rsidRPr="00D452BD">
              <w:t>Общественная организация Федерация профсоюзов Новосибирской области</w:t>
            </w:r>
          </w:p>
        </w:tc>
        <w:tc>
          <w:tcPr>
            <w:tcW w:w="5245" w:type="dxa"/>
          </w:tcPr>
          <w:p w:rsidR="00C22303" w:rsidRPr="00D452BD" w:rsidRDefault="00905C50" w:rsidP="005E359F">
            <w:pPr>
              <w:pStyle w:val="21"/>
              <w:shd w:val="clear" w:color="auto" w:fill="auto"/>
              <w:tabs>
                <w:tab w:val="left" w:pos="999"/>
                <w:tab w:val="left" w:pos="1560"/>
                <w:tab w:val="left" w:pos="3261"/>
              </w:tabs>
              <w:spacing w:before="0" w:after="0" w:line="240" w:lineRule="auto"/>
              <w:jc w:val="left"/>
            </w:pPr>
            <w:proofErr w:type="gramStart"/>
            <w:r w:rsidRPr="00D452BD">
              <w:t>Поддерживает необходимость принятия постановления Губернатора Новосибирской области «Об установлении на 2016 год запрета на привлечение хозяйствующими субъектами, осуществляющими деятельность на территории Новосибирской области, иностранных граждан, осуществляющих трудовую деятельность на основании патентов, по отдельным видам экономической деятельности, т.к. это будет способствовать обеспечению национальной безопасности, поддержанию оптимального баланса трудовых ресурсов, а также содействию в трудоустройстве в приоритетном порядке граждан Новосибирской области.</w:t>
            </w:r>
            <w:proofErr w:type="gramEnd"/>
          </w:p>
        </w:tc>
        <w:tc>
          <w:tcPr>
            <w:tcW w:w="5447" w:type="dxa"/>
          </w:tcPr>
          <w:p w:rsidR="00C22303" w:rsidRPr="00D452BD" w:rsidRDefault="00905C50" w:rsidP="00C22303">
            <w:pPr>
              <w:pStyle w:val="21"/>
              <w:shd w:val="clear" w:color="auto" w:fill="auto"/>
              <w:tabs>
                <w:tab w:val="left" w:pos="999"/>
                <w:tab w:val="left" w:pos="1560"/>
                <w:tab w:val="left" w:pos="3261"/>
              </w:tabs>
              <w:spacing w:before="0" w:after="0" w:line="240" w:lineRule="auto"/>
              <w:jc w:val="left"/>
            </w:pPr>
            <w:r w:rsidRPr="00D452BD">
              <w:t>Учтено</w:t>
            </w:r>
          </w:p>
        </w:tc>
      </w:tr>
      <w:tr w:rsidR="00C22303" w:rsidRPr="00D452BD" w:rsidTr="003F28CD">
        <w:tc>
          <w:tcPr>
            <w:tcW w:w="939" w:type="dxa"/>
          </w:tcPr>
          <w:p w:rsidR="00C22303" w:rsidRPr="00D452BD" w:rsidRDefault="00905C50" w:rsidP="00C22303">
            <w:pPr>
              <w:pStyle w:val="21"/>
              <w:shd w:val="clear" w:color="auto" w:fill="auto"/>
              <w:tabs>
                <w:tab w:val="left" w:pos="999"/>
                <w:tab w:val="left" w:pos="1560"/>
                <w:tab w:val="left" w:pos="3261"/>
              </w:tabs>
              <w:spacing w:before="0" w:after="0" w:line="240" w:lineRule="auto"/>
              <w:jc w:val="left"/>
            </w:pPr>
            <w:r w:rsidRPr="00D452BD">
              <w:t>2.</w:t>
            </w:r>
          </w:p>
        </w:tc>
        <w:tc>
          <w:tcPr>
            <w:tcW w:w="3827" w:type="dxa"/>
          </w:tcPr>
          <w:p w:rsidR="00C22303" w:rsidRPr="00D452BD" w:rsidRDefault="00905C50" w:rsidP="00905C50">
            <w:pPr>
              <w:pStyle w:val="21"/>
              <w:shd w:val="clear" w:color="auto" w:fill="auto"/>
              <w:tabs>
                <w:tab w:val="left" w:pos="999"/>
                <w:tab w:val="left" w:pos="1560"/>
                <w:tab w:val="left" w:pos="3261"/>
              </w:tabs>
              <w:spacing w:before="0" w:after="0" w:line="240" w:lineRule="auto"/>
              <w:jc w:val="left"/>
            </w:pPr>
            <w:r w:rsidRPr="00D452BD">
              <w:t>Департамент по охране животного мира Новосибирской области</w:t>
            </w:r>
          </w:p>
        </w:tc>
        <w:tc>
          <w:tcPr>
            <w:tcW w:w="5245" w:type="dxa"/>
          </w:tcPr>
          <w:p w:rsidR="00C22303" w:rsidRPr="00D452BD" w:rsidRDefault="00905C50" w:rsidP="00905C50">
            <w:pPr>
              <w:pStyle w:val="21"/>
              <w:shd w:val="clear" w:color="auto" w:fill="auto"/>
              <w:tabs>
                <w:tab w:val="left" w:pos="999"/>
                <w:tab w:val="left" w:pos="1560"/>
                <w:tab w:val="left" w:pos="3261"/>
              </w:tabs>
              <w:spacing w:before="0" w:after="0" w:line="240" w:lineRule="auto"/>
              <w:jc w:val="left"/>
            </w:pPr>
            <w:r w:rsidRPr="00D452BD">
              <w:t>Поддерживает установление для хозяйствующих субъектов, осуществляющих деятельность на территории Новосибирской области в сфере использования природных ресурсов, запрета на привлечение иностранных граждан, осуществляющих трудовую деятельность на основании патентов.</w:t>
            </w:r>
          </w:p>
        </w:tc>
        <w:tc>
          <w:tcPr>
            <w:tcW w:w="5447" w:type="dxa"/>
          </w:tcPr>
          <w:p w:rsidR="00C22303" w:rsidRPr="00D452BD" w:rsidRDefault="00905C50" w:rsidP="00C22303">
            <w:pPr>
              <w:pStyle w:val="21"/>
              <w:shd w:val="clear" w:color="auto" w:fill="auto"/>
              <w:tabs>
                <w:tab w:val="left" w:pos="999"/>
                <w:tab w:val="left" w:pos="1560"/>
                <w:tab w:val="left" w:pos="3261"/>
              </w:tabs>
              <w:spacing w:before="0" w:after="0" w:line="240" w:lineRule="auto"/>
              <w:jc w:val="left"/>
            </w:pPr>
            <w:r w:rsidRPr="00D452BD">
              <w:t>Учтено</w:t>
            </w:r>
          </w:p>
        </w:tc>
      </w:tr>
      <w:tr w:rsidR="00C22303" w:rsidRPr="00D452BD" w:rsidTr="003F28CD">
        <w:tc>
          <w:tcPr>
            <w:tcW w:w="939" w:type="dxa"/>
          </w:tcPr>
          <w:p w:rsidR="00C22303" w:rsidRPr="00D452BD" w:rsidRDefault="00905C50" w:rsidP="00C22303">
            <w:pPr>
              <w:pStyle w:val="21"/>
              <w:shd w:val="clear" w:color="auto" w:fill="auto"/>
              <w:tabs>
                <w:tab w:val="left" w:pos="999"/>
                <w:tab w:val="left" w:pos="1560"/>
                <w:tab w:val="left" w:pos="3261"/>
              </w:tabs>
              <w:spacing w:before="0" w:after="0" w:line="240" w:lineRule="auto"/>
              <w:jc w:val="left"/>
            </w:pPr>
            <w:r w:rsidRPr="00D452BD">
              <w:t>3.</w:t>
            </w:r>
          </w:p>
        </w:tc>
        <w:tc>
          <w:tcPr>
            <w:tcW w:w="3827" w:type="dxa"/>
          </w:tcPr>
          <w:p w:rsidR="00C22303" w:rsidRPr="00D452BD" w:rsidRDefault="00905C50" w:rsidP="00905C50">
            <w:pPr>
              <w:pStyle w:val="21"/>
              <w:shd w:val="clear" w:color="auto" w:fill="auto"/>
              <w:tabs>
                <w:tab w:val="left" w:pos="999"/>
                <w:tab w:val="left" w:pos="1560"/>
                <w:tab w:val="left" w:pos="3261"/>
              </w:tabs>
              <w:spacing w:before="0" w:after="0" w:line="240" w:lineRule="auto"/>
              <w:jc w:val="left"/>
            </w:pPr>
            <w:r w:rsidRPr="00D452BD">
              <w:t>Министерство финансов и налоговой политики Новосибирской области</w:t>
            </w:r>
          </w:p>
        </w:tc>
        <w:tc>
          <w:tcPr>
            <w:tcW w:w="5245" w:type="dxa"/>
          </w:tcPr>
          <w:p w:rsidR="00C22303" w:rsidRPr="00D452BD" w:rsidRDefault="00905C50" w:rsidP="00C22303">
            <w:pPr>
              <w:pStyle w:val="21"/>
              <w:shd w:val="clear" w:color="auto" w:fill="auto"/>
              <w:tabs>
                <w:tab w:val="left" w:pos="999"/>
                <w:tab w:val="left" w:pos="1560"/>
                <w:tab w:val="left" w:pos="3261"/>
              </w:tabs>
              <w:spacing w:before="0" w:after="0" w:line="240" w:lineRule="auto"/>
              <w:jc w:val="left"/>
            </w:pPr>
            <w:r w:rsidRPr="00D452BD">
              <w:t>Подде</w:t>
            </w:r>
            <w:r w:rsidR="005E359F" w:rsidRPr="00D452BD">
              <w:t xml:space="preserve">рживает инициативу Министерства по подготовке проекта постановления с включением сферы финансовой </w:t>
            </w:r>
            <w:r w:rsidR="005E359F" w:rsidRPr="00D452BD">
              <w:lastRenderedPageBreak/>
              <w:t>деятельности в перечень видов экономической деятельности, на которые будет распространяться вышеуказанный запрет.</w:t>
            </w:r>
          </w:p>
        </w:tc>
        <w:tc>
          <w:tcPr>
            <w:tcW w:w="5447" w:type="dxa"/>
          </w:tcPr>
          <w:p w:rsidR="00C22303" w:rsidRPr="00D452BD" w:rsidRDefault="005E359F" w:rsidP="00C22303">
            <w:pPr>
              <w:pStyle w:val="21"/>
              <w:shd w:val="clear" w:color="auto" w:fill="auto"/>
              <w:tabs>
                <w:tab w:val="left" w:pos="999"/>
                <w:tab w:val="left" w:pos="1560"/>
                <w:tab w:val="left" w:pos="3261"/>
              </w:tabs>
              <w:spacing w:before="0" w:after="0" w:line="240" w:lineRule="auto"/>
              <w:jc w:val="left"/>
            </w:pPr>
            <w:r w:rsidRPr="00D452BD">
              <w:lastRenderedPageBreak/>
              <w:t>Учтено</w:t>
            </w:r>
          </w:p>
        </w:tc>
      </w:tr>
      <w:tr w:rsidR="00C22303" w:rsidRPr="00D452BD" w:rsidTr="003F28CD">
        <w:tc>
          <w:tcPr>
            <w:tcW w:w="939" w:type="dxa"/>
          </w:tcPr>
          <w:p w:rsidR="00C22303" w:rsidRPr="00D452BD" w:rsidRDefault="005E359F" w:rsidP="00C22303">
            <w:pPr>
              <w:pStyle w:val="21"/>
              <w:shd w:val="clear" w:color="auto" w:fill="auto"/>
              <w:tabs>
                <w:tab w:val="left" w:pos="999"/>
                <w:tab w:val="left" w:pos="1560"/>
                <w:tab w:val="left" w:pos="3261"/>
              </w:tabs>
              <w:spacing w:before="0" w:after="0" w:line="240" w:lineRule="auto"/>
              <w:jc w:val="left"/>
            </w:pPr>
            <w:r w:rsidRPr="00D452BD">
              <w:lastRenderedPageBreak/>
              <w:t>4.</w:t>
            </w:r>
          </w:p>
        </w:tc>
        <w:tc>
          <w:tcPr>
            <w:tcW w:w="3827" w:type="dxa"/>
          </w:tcPr>
          <w:p w:rsidR="00C22303" w:rsidRPr="00D452BD" w:rsidRDefault="005E359F" w:rsidP="005E359F">
            <w:pPr>
              <w:pStyle w:val="21"/>
              <w:shd w:val="clear" w:color="auto" w:fill="auto"/>
              <w:tabs>
                <w:tab w:val="left" w:pos="999"/>
                <w:tab w:val="left" w:pos="1560"/>
                <w:tab w:val="left" w:pos="3261"/>
              </w:tabs>
              <w:spacing w:before="0" w:after="0" w:line="240" w:lineRule="auto"/>
              <w:jc w:val="left"/>
            </w:pPr>
            <w:r w:rsidRPr="00D452BD">
              <w:t>Департамент природных ресурсов и охраны окружающей среды Новосибирской области</w:t>
            </w:r>
          </w:p>
        </w:tc>
        <w:tc>
          <w:tcPr>
            <w:tcW w:w="5245" w:type="dxa"/>
          </w:tcPr>
          <w:p w:rsidR="00C22303" w:rsidRPr="00D452BD" w:rsidRDefault="005E359F" w:rsidP="00C22303">
            <w:pPr>
              <w:pStyle w:val="21"/>
              <w:shd w:val="clear" w:color="auto" w:fill="auto"/>
              <w:tabs>
                <w:tab w:val="left" w:pos="999"/>
                <w:tab w:val="left" w:pos="1560"/>
                <w:tab w:val="left" w:pos="3261"/>
              </w:tabs>
              <w:spacing w:before="0" w:after="0" w:line="240" w:lineRule="auto"/>
              <w:jc w:val="left"/>
            </w:pPr>
            <w:r w:rsidRPr="00D452BD">
              <w:t>Замечаний по подготовке проекта постановления не имеет.</w:t>
            </w:r>
          </w:p>
        </w:tc>
        <w:tc>
          <w:tcPr>
            <w:tcW w:w="5447" w:type="dxa"/>
          </w:tcPr>
          <w:p w:rsidR="00C22303" w:rsidRPr="00D452BD" w:rsidRDefault="005E359F" w:rsidP="00C22303">
            <w:pPr>
              <w:pStyle w:val="21"/>
              <w:shd w:val="clear" w:color="auto" w:fill="auto"/>
              <w:tabs>
                <w:tab w:val="left" w:pos="999"/>
                <w:tab w:val="left" w:pos="1560"/>
                <w:tab w:val="left" w:pos="3261"/>
              </w:tabs>
              <w:spacing w:before="0" w:after="0" w:line="240" w:lineRule="auto"/>
              <w:jc w:val="left"/>
            </w:pPr>
            <w:r w:rsidRPr="00D452BD">
              <w:t>Учтено</w:t>
            </w:r>
          </w:p>
        </w:tc>
      </w:tr>
      <w:tr w:rsidR="00C22303" w:rsidRPr="00D452BD" w:rsidTr="003F28CD">
        <w:tc>
          <w:tcPr>
            <w:tcW w:w="939" w:type="dxa"/>
          </w:tcPr>
          <w:p w:rsidR="00C22303" w:rsidRPr="00D452BD" w:rsidRDefault="005E359F" w:rsidP="00C22303">
            <w:pPr>
              <w:pStyle w:val="21"/>
              <w:shd w:val="clear" w:color="auto" w:fill="auto"/>
              <w:tabs>
                <w:tab w:val="left" w:pos="999"/>
                <w:tab w:val="left" w:pos="1560"/>
                <w:tab w:val="left" w:pos="3261"/>
              </w:tabs>
              <w:spacing w:before="0" w:after="0" w:line="240" w:lineRule="auto"/>
              <w:jc w:val="left"/>
            </w:pPr>
            <w:r w:rsidRPr="00D452BD">
              <w:t>5.</w:t>
            </w:r>
          </w:p>
        </w:tc>
        <w:tc>
          <w:tcPr>
            <w:tcW w:w="3827" w:type="dxa"/>
          </w:tcPr>
          <w:p w:rsidR="005E359F" w:rsidRPr="00D452BD" w:rsidRDefault="005E359F" w:rsidP="005E359F">
            <w:pPr>
              <w:pStyle w:val="21"/>
              <w:shd w:val="clear" w:color="auto" w:fill="auto"/>
              <w:tabs>
                <w:tab w:val="left" w:pos="999"/>
                <w:tab w:val="left" w:pos="1560"/>
                <w:tab w:val="left" w:pos="3261"/>
              </w:tabs>
              <w:spacing w:before="0" w:after="0" w:line="240" w:lineRule="auto"/>
              <w:jc w:val="left"/>
            </w:pPr>
            <w:r w:rsidRPr="00D452BD">
              <w:t>Министерство образования, науки и инновационной политики Новосибирской области</w:t>
            </w:r>
          </w:p>
        </w:tc>
        <w:tc>
          <w:tcPr>
            <w:tcW w:w="5245" w:type="dxa"/>
          </w:tcPr>
          <w:p w:rsidR="00C22303" w:rsidRPr="00D452BD" w:rsidRDefault="005E359F" w:rsidP="005E359F">
            <w:pPr>
              <w:pStyle w:val="21"/>
              <w:shd w:val="clear" w:color="auto" w:fill="auto"/>
              <w:tabs>
                <w:tab w:val="left" w:pos="999"/>
                <w:tab w:val="left" w:pos="1560"/>
                <w:tab w:val="left" w:pos="3261"/>
              </w:tabs>
              <w:spacing w:before="0" w:after="0" w:line="240" w:lineRule="auto"/>
              <w:jc w:val="left"/>
            </w:pPr>
            <w:proofErr w:type="gramStart"/>
            <w:r w:rsidRPr="00D452BD">
              <w:t xml:space="preserve">В части установления запрета привлечения иностранных работников, осуществляющих трудовую деятельность на основании патентов, в сферах, затрагивающих безопасность детей, защиты их жизни и здоровья, поддержания качественного уровня развития и образования, а именно: деятельность детских лагерей на время каникул, дошкольное и начальное общее образование, а также основное общее и среднее (полное) общее образование поддерживает инициативу Министерства по подготовке проекта постановления </w:t>
            </w:r>
            <w:proofErr w:type="gramEnd"/>
          </w:p>
        </w:tc>
        <w:tc>
          <w:tcPr>
            <w:tcW w:w="5447" w:type="dxa"/>
          </w:tcPr>
          <w:p w:rsidR="00C22303" w:rsidRPr="00D452BD" w:rsidRDefault="005E359F" w:rsidP="00C22303">
            <w:pPr>
              <w:pStyle w:val="21"/>
              <w:shd w:val="clear" w:color="auto" w:fill="auto"/>
              <w:tabs>
                <w:tab w:val="left" w:pos="999"/>
                <w:tab w:val="left" w:pos="1560"/>
                <w:tab w:val="left" w:pos="3261"/>
              </w:tabs>
              <w:spacing w:before="0" w:after="0" w:line="240" w:lineRule="auto"/>
              <w:jc w:val="left"/>
            </w:pPr>
            <w:r w:rsidRPr="00D452BD">
              <w:t>Учтено</w:t>
            </w:r>
          </w:p>
        </w:tc>
      </w:tr>
      <w:tr w:rsidR="00C22303" w:rsidRPr="00D452BD" w:rsidTr="003F28CD">
        <w:tc>
          <w:tcPr>
            <w:tcW w:w="939" w:type="dxa"/>
          </w:tcPr>
          <w:p w:rsidR="00C22303" w:rsidRPr="00D452BD" w:rsidRDefault="005E359F" w:rsidP="00C22303">
            <w:pPr>
              <w:pStyle w:val="21"/>
              <w:shd w:val="clear" w:color="auto" w:fill="auto"/>
              <w:tabs>
                <w:tab w:val="left" w:pos="999"/>
                <w:tab w:val="left" w:pos="1560"/>
                <w:tab w:val="left" w:pos="3261"/>
              </w:tabs>
              <w:spacing w:before="0" w:after="0" w:line="240" w:lineRule="auto"/>
              <w:jc w:val="left"/>
            </w:pPr>
            <w:r w:rsidRPr="00D452BD">
              <w:t>6.</w:t>
            </w:r>
          </w:p>
        </w:tc>
        <w:tc>
          <w:tcPr>
            <w:tcW w:w="3827" w:type="dxa"/>
          </w:tcPr>
          <w:p w:rsidR="00C22303" w:rsidRPr="00D452BD" w:rsidRDefault="005E359F" w:rsidP="005E359F">
            <w:pPr>
              <w:pStyle w:val="21"/>
              <w:shd w:val="clear" w:color="auto" w:fill="auto"/>
              <w:tabs>
                <w:tab w:val="left" w:pos="999"/>
                <w:tab w:val="left" w:pos="1560"/>
                <w:tab w:val="left" w:pos="3261"/>
              </w:tabs>
              <w:spacing w:before="0" w:after="0" w:line="240" w:lineRule="auto"/>
              <w:jc w:val="left"/>
            </w:pPr>
            <w:r w:rsidRPr="00D452BD">
              <w:t>Новосибирская торгово-промышленная палата</w:t>
            </w:r>
          </w:p>
        </w:tc>
        <w:tc>
          <w:tcPr>
            <w:tcW w:w="5245" w:type="dxa"/>
          </w:tcPr>
          <w:p w:rsidR="00C22303" w:rsidRPr="00D452BD" w:rsidRDefault="00EB6B77" w:rsidP="00C22303">
            <w:pPr>
              <w:pStyle w:val="21"/>
              <w:shd w:val="clear" w:color="auto" w:fill="auto"/>
              <w:tabs>
                <w:tab w:val="left" w:pos="999"/>
                <w:tab w:val="left" w:pos="1560"/>
                <w:tab w:val="left" w:pos="3261"/>
              </w:tabs>
              <w:spacing w:before="0" w:after="0" w:line="240" w:lineRule="auto"/>
              <w:jc w:val="left"/>
            </w:pPr>
            <w:r w:rsidRPr="00D452BD">
              <w:t>Установление</w:t>
            </w:r>
            <w:r w:rsidR="00EA0D5A">
              <w:t xml:space="preserve"> на 2016 год</w:t>
            </w:r>
            <w:r w:rsidR="001C678D" w:rsidRPr="00D452BD">
              <w:t xml:space="preserve"> запрета на привлечение хозяйствующими субъектами иностранных работников, осуществляющих трудовую деятельность на основании патентов, по следующим видам экономической деятельности:</w:t>
            </w:r>
          </w:p>
          <w:p w:rsidR="001C678D" w:rsidRPr="00D452BD" w:rsidRDefault="001C678D" w:rsidP="00C22303">
            <w:pPr>
              <w:pStyle w:val="21"/>
              <w:shd w:val="clear" w:color="auto" w:fill="auto"/>
              <w:tabs>
                <w:tab w:val="left" w:pos="999"/>
                <w:tab w:val="left" w:pos="1560"/>
                <w:tab w:val="left" w:pos="3261"/>
              </w:tabs>
              <w:spacing w:before="0" w:after="0" w:line="240" w:lineRule="auto"/>
              <w:jc w:val="left"/>
            </w:pPr>
            <w:r w:rsidRPr="00D452BD">
              <w:t>- торговля розничная алкогольными напитками, включая пиво, в специализированных магазинах;</w:t>
            </w:r>
          </w:p>
          <w:p w:rsidR="001C678D" w:rsidRPr="00D452BD" w:rsidRDefault="001C678D" w:rsidP="00C22303">
            <w:pPr>
              <w:pStyle w:val="21"/>
              <w:shd w:val="clear" w:color="auto" w:fill="auto"/>
              <w:tabs>
                <w:tab w:val="left" w:pos="999"/>
                <w:tab w:val="left" w:pos="1560"/>
                <w:tab w:val="left" w:pos="3261"/>
              </w:tabs>
              <w:spacing w:before="0" w:after="0" w:line="240" w:lineRule="auto"/>
              <w:jc w:val="left"/>
            </w:pPr>
            <w:r w:rsidRPr="00D452BD">
              <w:t>- торговля розничная табачными изделиями в специализированных магазинах;</w:t>
            </w:r>
          </w:p>
          <w:p w:rsidR="001C678D" w:rsidRPr="00D452BD" w:rsidRDefault="001C678D" w:rsidP="00C22303">
            <w:pPr>
              <w:pStyle w:val="21"/>
              <w:shd w:val="clear" w:color="auto" w:fill="auto"/>
              <w:tabs>
                <w:tab w:val="left" w:pos="999"/>
                <w:tab w:val="left" w:pos="1560"/>
                <w:tab w:val="left" w:pos="3261"/>
              </w:tabs>
              <w:spacing w:before="0" w:after="0" w:line="240" w:lineRule="auto"/>
              <w:jc w:val="left"/>
            </w:pPr>
            <w:r w:rsidRPr="00D452BD">
              <w:t xml:space="preserve">- торговля розничная лекарственными средствами в специализированных </w:t>
            </w:r>
            <w:r w:rsidRPr="00D452BD">
              <w:lastRenderedPageBreak/>
              <w:t>магазинах (аптеках);</w:t>
            </w:r>
          </w:p>
          <w:p w:rsidR="001C678D" w:rsidRPr="00D452BD" w:rsidRDefault="001C678D" w:rsidP="00C22303">
            <w:pPr>
              <w:pStyle w:val="21"/>
              <w:shd w:val="clear" w:color="auto" w:fill="auto"/>
              <w:tabs>
                <w:tab w:val="left" w:pos="999"/>
                <w:tab w:val="left" w:pos="1560"/>
                <w:tab w:val="left" w:pos="3261"/>
              </w:tabs>
              <w:spacing w:before="0" w:after="0" w:line="240" w:lineRule="auto"/>
              <w:jc w:val="left"/>
            </w:pPr>
            <w:r w:rsidRPr="00D452BD">
              <w:t>- торговля розничная в нестационарных торговых объектах и на рынках;</w:t>
            </w:r>
          </w:p>
          <w:p w:rsidR="001C678D" w:rsidRPr="00D452BD" w:rsidRDefault="001C678D" w:rsidP="00C22303">
            <w:pPr>
              <w:pStyle w:val="21"/>
              <w:shd w:val="clear" w:color="auto" w:fill="auto"/>
              <w:tabs>
                <w:tab w:val="left" w:pos="999"/>
                <w:tab w:val="left" w:pos="1560"/>
                <w:tab w:val="left" w:pos="3261"/>
              </w:tabs>
              <w:spacing w:before="0" w:after="0" w:line="240" w:lineRule="auto"/>
              <w:jc w:val="left"/>
            </w:pPr>
            <w:r w:rsidRPr="00D452BD">
              <w:t>- торговля розничная прочая вне магазинов, палаток, рынков;</w:t>
            </w:r>
          </w:p>
          <w:p w:rsidR="001C678D" w:rsidRPr="00D452BD" w:rsidRDefault="001C678D" w:rsidP="00C22303">
            <w:pPr>
              <w:pStyle w:val="21"/>
              <w:shd w:val="clear" w:color="auto" w:fill="auto"/>
              <w:tabs>
                <w:tab w:val="left" w:pos="999"/>
                <w:tab w:val="left" w:pos="1560"/>
                <w:tab w:val="left" w:pos="3261"/>
              </w:tabs>
              <w:spacing w:before="0" w:after="0" w:line="240" w:lineRule="auto"/>
              <w:jc w:val="left"/>
            </w:pPr>
            <w:r w:rsidRPr="00D452BD">
              <w:t>- деятельность прочего сухопутного транспорта пассажирского транспорта;</w:t>
            </w:r>
          </w:p>
          <w:p w:rsidR="0059523B" w:rsidRPr="00D452BD" w:rsidRDefault="001C678D" w:rsidP="003F28CD">
            <w:pPr>
              <w:pStyle w:val="21"/>
              <w:shd w:val="clear" w:color="auto" w:fill="auto"/>
              <w:tabs>
                <w:tab w:val="left" w:pos="999"/>
                <w:tab w:val="left" w:pos="1560"/>
                <w:tab w:val="left" w:pos="3261"/>
              </w:tabs>
              <w:spacing w:before="0" w:after="0" w:line="240" w:lineRule="auto"/>
              <w:jc w:val="left"/>
            </w:pPr>
            <w:r w:rsidRPr="00D452BD">
              <w:t>- деятельность автомобильного грузового транспорта.</w:t>
            </w:r>
          </w:p>
        </w:tc>
        <w:tc>
          <w:tcPr>
            <w:tcW w:w="5447" w:type="dxa"/>
          </w:tcPr>
          <w:p w:rsidR="00C22303" w:rsidRPr="00D452BD" w:rsidRDefault="00822CDE" w:rsidP="00C22303">
            <w:pPr>
              <w:pStyle w:val="21"/>
              <w:shd w:val="clear" w:color="auto" w:fill="auto"/>
              <w:tabs>
                <w:tab w:val="left" w:pos="999"/>
                <w:tab w:val="left" w:pos="1560"/>
                <w:tab w:val="left" w:pos="3261"/>
              </w:tabs>
              <w:spacing w:before="0" w:after="0" w:line="240" w:lineRule="auto"/>
              <w:jc w:val="left"/>
            </w:pPr>
            <w:r w:rsidRPr="00D452BD">
              <w:lastRenderedPageBreak/>
              <w:t>Частично учтено</w:t>
            </w:r>
          </w:p>
          <w:p w:rsidR="00822CDE" w:rsidRPr="00D452BD" w:rsidRDefault="00822CDE" w:rsidP="00C22303">
            <w:pPr>
              <w:pStyle w:val="21"/>
              <w:shd w:val="clear" w:color="auto" w:fill="auto"/>
              <w:tabs>
                <w:tab w:val="left" w:pos="999"/>
                <w:tab w:val="left" w:pos="1560"/>
                <w:tab w:val="left" w:pos="3261"/>
              </w:tabs>
              <w:spacing w:before="0" w:after="0" w:line="240" w:lineRule="auto"/>
              <w:jc w:val="left"/>
            </w:pPr>
          </w:p>
          <w:p w:rsidR="0059523B" w:rsidRPr="00D452BD" w:rsidRDefault="00822CDE" w:rsidP="0059523B">
            <w:pPr>
              <w:pStyle w:val="21"/>
              <w:shd w:val="clear" w:color="auto" w:fill="auto"/>
              <w:tabs>
                <w:tab w:val="left" w:pos="1560"/>
                <w:tab w:val="left" w:pos="3261"/>
              </w:tabs>
              <w:spacing w:before="0" w:after="0" w:line="240" w:lineRule="auto"/>
              <w:ind w:left="20"/>
              <w:jc w:val="left"/>
            </w:pPr>
            <w:r w:rsidRPr="00D452BD">
              <w:t>Постановлением Правительства Российской Федерации от 12.12.2015 № 1358 «Об установлении на 2016 год допустимой доли иностранных работников, используемых хозяйствующими субъектами, осуществляющими деятельность в отдельных видах экономической деятельности на территории Российской Федерации» введены значительные ограничения. Исключение составляет деятельность прочего сухопутного пассажирского транспорта (</w:t>
            </w:r>
            <w:hyperlink r:id="rId42" w:history="1">
              <w:r w:rsidRPr="00D452BD">
                <w:t>код 49.3</w:t>
              </w:r>
            </w:hyperlink>
            <w:r w:rsidRPr="00D452BD">
              <w:t xml:space="preserve">), где </w:t>
            </w:r>
            <w:r w:rsidR="0059523B" w:rsidRPr="00D452BD">
              <w:lastRenderedPageBreak/>
              <w:t xml:space="preserve">максимально допустимая </w:t>
            </w:r>
            <w:r w:rsidRPr="00D452BD">
              <w:t xml:space="preserve">доля иностранных граждан в общей штатной численности определена в размере 40 процентов. </w:t>
            </w:r>
          </w:p>
        </w:tc>
      </w:tr>
      <w:tr w:rsidR="00C22303" w:rsidRPr="00D452BD" w:rsidTr="003F28CD">
        <w:tc>
          <w:tcPr>
            <w:tcW w:w="939" w:type="dxa"/>
          </w:tcPr>
          <w:p w:rsidR="00C22303" w:rsidRPr="00D452BD" w:rsidRDefault="003A7E4E" w:rsidP="00C22303">
            <w:pPr>
              <w:pStyle w:val="21"/>
              <w:shd w:val="clear" w:color="auto" w:fill="auto"/>
              <w:tabs>
                <w:tab w:val="left" w:pos="999"/>
                <w:tab w:val="left" w:pos="1560"/>
                <w:tab w:val="left" w:pos="3261"/>
              </w:tabs>
              <w:spacing w:before="0" w:after="0" w:line="240" w:lineRule="auto"/>
              <w:jc w:val="left"/>
            </w:pPr>
            <w:r w:rsidRPr="00D452BD">
              <w:lastRenderedPageBreak/>
              <w:t>7.</w:t>
            </w:r>
          </w:p>
        </w:tc>
        <w:tc>
          <w:tcPr>
            <w:tcW w:w="3827" w:type="dxa"/>
          </w:tcPr>
          <w:p w:rsidR="00C22303" w:rsidRPr="00D452BD" w:rsidRDefault="003A7E4E" w:rsidP="003A7E4E">
            <w:pPr>
              <w:pStyle w:val="21"/>
              <w:shd w:val="clear" w:color="auto" w:fill="auto"/>
              <w:tabs>
                <w:tab w:val="left" w:pos="999"/>
                <w:tab w:val="left" w:pos="1560"/>
                <w:tab w:val="left" w:pos="3261"/>
              </w:tabs>
              <w:spacing w:before="0" w:after="0" w:line="240" w:lineRule="auto"/>
              <w:jc w:val="left"/>
            </w:pPr>
            <w:r w:rsidRPr="00D452BD">
              <w:t>Управление Федеральной миграционной службы по Новосибирской области</w:t>
            </w:r>
          </w:p>
        </w:tc>
        <w:tc>
          <w:tcPr>
            <w:tcW w:w="5245" w:type="dxa"/>
          </w:tcPr>
          <w:p w:rsidR="00C22303" w:rsidRPr="00D452BD" w:rsidRDefault="003A7E4E" w:rsidP="003A7E4E">
            <w:pPr>
              <w:pStyle w:val="21"/>
              <w:shd w:val="clear" w:color="auto" w:fill="auto"/>
              <w:tabs>
                <w:tab w:val="left" w:pos="999"/>
                <w:tab w:val="left" w:pos="1560"/>
                <w:tab w:val="left" w:pos="3261"/>
              </w:tabs>
              <w:spacing w:before="0" w:after="0" w:line="240" w:lineRule="auto"/>
              <w:jc w:val="left"/>
            </w:pPr>
            <w:r w:rsidRPr="00D452BD">
              <w:t xml:space="preserve">Установление на 2016 год запрета на привлечение иностранных работников, осуществляющих трудовую деятельность на основании патентов, хозяйствующими субъектами, осуществляющими деятельность в сфере найма рабочей силы и подбора персонала. </w:t>
            </w:r>
            <w:r w:rsidR="006A0E8A" w:rsidRPr="00D452BD">
              <w:t>Установление иных запретов не целесообразно</w:t>
            </w:r>
            <w:r w:rsidR="00EB6B77" w:rsidRPr="00D452BD">
              <w:t>.</w:t>
            </w:r>
          </w:p>
        </w:tc>
        <w:tc>
          <w:tcPr>
            <w:tcW w:w="5447" w:type="dxa"/>
          </w:tcPr>
          <w:p w:rsidR="00C22303" w:rsidRPr="00D452BD" w:rsidRDefault="006A0E8A" w:rsidP="00C22303">
            <w:pPr>
              <w:pStyle w:val="21"/>
              <w:shd w:val="clear" w:color="auto" w:fill="auto"/>
              <w:tabs>
                <w:tab w:val="left" w:pos="999"/>
                <w:tab w:val="left" w:pos="1560"/>
                <w:tab w:val="left" w:pos="3261"/>
              </w:tabs>
              <w:spacing w:before="0" w:after="0" w:line="240" w:lineRule="auto"/>
              <w:jc w:val="left"/>
            </w:pPr>
            <w:r w:rsidRPr="00D452BD">
              <w:t>Частично учтено.</w:t>
            </w:r>
          </w:p>
          <w:p w:rsidR="006A0E8A" w:rsidRPr="00D452BD" w:rsidRDefault="006A0E8A" w:rsidP="00C22303">
            <w:pPr>
              <w:pStyle w:val="21"/>
              <w:shd w:val="clear" w:color="auto" w:fill="auto"/>
              <w:tabs>
                <w:tab w:val="left" w:pos="999"/>
                <w:tab w:val="left" w:pos="1560"/>
                <w:tab w:val="left" w:pos="3261"/>
              </w:tabs>
              <w:spacing w:before="0" w:after="0" w:line="240" w:lineRule="auto"/>
              <w:jc w:val="left"/>
            </w:pPr>
          </w:p>
          <w:p w:rsidR="006A0E8A" w:rsidRPr="00D452BD" w:rsidRDefault="006A0E8A" w:rsidP="006A0E8A">
            <w:pPr>
              <w:pStyle w:val="21"/>
              <w:shd w:val="clear" w:color="auto" w:fill="auto"/>
              <w:tabs>
                <w:tab w:val="left" w:pos="999"/>
                <w:tab w:val="left" w:pos="1560"/>
                <w:tab w:val="left" w:pos="3261"/>
              </w:tabs>
              <w:spacing w:before="0" w:after="0" w:line="240" w:lineRule="auto"/>
              <w:jc w:val="left"/>
            </w:pPr>
            <w:r w:rsidRPr="00D452BD">
              <w:t xml:space="preserve">В п.2.2. настоящего сводного отчета представлено обоснование необходимости установления запрета по указанным </w:t>
            </w:r>
            <w:r w:rsidR="00EA0D5A">
              <w:t xml:space="preserve">в проекте постановления </w:t>
            </w:r>
            <w:r w:rsidRPr="00D452BD">
              <w:t>видам экономической деятельности</w:t>
            </w:r>
          </w:p>
        </w:tc>
      </w:tr>
      <w:tr w:rsidR="00C22303" w:rsidRPr="00D452BD" w:rsidTr="003F28CD">
        <w:tc>
          <w:tcPr>
            <w:tcW w:w="939" w:type="dxa"/>
          </w:tcPr>
          <w:p w:rsidR="00C22303" w:rsidRPr="00D452BD" w:rsidRDefault="006A0E8A" w:rsidP="00C22303">
            <w:pPr>
              <w:pStyle w:val="21"/>
              <w:shd w:val="clear" w:color="auto" w:fill="auto"/>
              <w:tabs>
                <w:tab w:val="left" w:pos="999"/>
                <w:tab w:val="left" w:pos="1560"/>
                <w:tab w:val="left" w:pos="3261"/>
              </w:tabs>
              <w:spacing w:before="0" w:after="0" w:line="240" w:lineRule="auto"/>
              <w:jc w:val="left"/>
            </w:pPr>
            <w:r w:rsidRPr="00D452BD">
              <w:t>8.</w:t>
            </w:r>
          </w:p>
        </w:tc>
        <w:tc>
          <w:tcPr>
            <w:tcW w:w="3827" w:type="dxa"/>
          </w:tcPr>
          <w:p w:rsidR="00C22303" w:rsidRPr="00D452BD" w:rsidRDefault="006A0E8A" w:rsidP="006A0E8A">
            <w:pPr>
              <w:pStyle w:val="21"/>
              <w:shd w:val="clear" w:color="auto" w:fill="auto"/>
              <w:tabs>
                <w:tab w:val="left" w:pos="999"/>
                <w:tab w:val="left" w:pos="1560"/>
                <w:tab w:val="left" w:pos="3261"/>
              </w:tabs>
              <w:spacing w:before="0" w:after="0" w:line="240" w:lineRule="auto"/>
              <w:jc w:val="left"/>
            </w:pPr>
            <w:r w:rsidRPr="00D452BD">
              <w:t>Министерство промышленности, торговли и развития предпринимательства Новосибирской области</w:t>
            </w:r>
          </w:p>
        </w:tc>
        <w:tc>
          <w:tcPr>
            <w:tcW w:w="5245" w:type="dxa"/>
          </w:tcPr>
          <w:p w:rsidR="00C22303" w:rsidRPr="00D452BD" w:rsidRDefault="006A0E8A" w:rsidP="00EB6B77">
            <w:pPr>
              <w:pStyle w:val="21"/>
              <w:shd w:val="clear" w:color="auto" w:fill="auto"/>
              <w:tabs>
                <w:tab w:val="left" w:pos="999"/>
                <w:tab w:val="left" w:pos="1560"/>
                <w:tab w:val="left" w:pos="3261"/>
              </w:tabs>
              <w:spacing w:before="0" w:after="0" w:line="240" w:lineRule="auto"/>
              <w:jc w:val="left"/>
            </w:pPr>
            <w:r w:rsidRPr="00D452BD">
              <w:t>Поддерживает инициативу Министерства по подготовке проекта постановления</w:t>
            </w:r>
            <w:r w:rsidR="00EB6B77" w:rsidRPr="00D452BD">
              <w:t xml:space="preserve"> и </w:t>
            </w:r>
            <w:r w:rsidR="00D125B3" w:rsidRPr="00D452BD">
              <w:t xml:space="preserve">предлагает </w:t>
            </w:r>
            <w:r w:rsidR="00EB6B77" w:rsidRPr="00D452BD">
              <w:t>включить в перечень видов экономической деятельности, на которые будет распространяться указанный запрет, сферу деятельности столовых при предприятиях и учреждениях, в части изготовления и реализации кулинарной продукции для детей дошкольного возраста, школьников, студентов, личного состава вооруженных сил.</w:t>
            </w:r>
          </w:p>
        </w:tc>
        <w:tc>
          <w:tcPr>
            <w:tcW w:w="5447" w:type="dxa"/>
          </w:tcPr>
          <w:p w:rsidR="00C22303" w:rsidRPr="00D452BD" w:rsidRDefault="00EB6B77" w:rsidP="00C22303">
            <w:pPr>
              <w:pStyle w:val="21"/>
              <w:shd w:val="clear" w:color="auto" w:fill="auto"/>
              <w:tabs>
                <w:tab w:val="left" w:pos="999"/>
                <w:tab w:val="left" w:pos="1560"/>
                <w:tab w:val="left" w:pos="3261"/>
              </w:tabs>
              <w:spacing w:before="0" w:after="0" w:line="240" w:lineRule="auto"/>
              <w:jc w:val="left"/>
            </w:pPr>
            <w:r w:rsidRPr="00D452BD">
              <w:t>Не учтено</w:t>
            </w:r>
          </w:p>
          <w:p w:rsidR="00EB6B77" w:rsidRPr="00D452BD" w:rsidRDefault="00EB6B77" w:rsidP="00C22303">
            <w:pPr>
              <w:pStyle w:val="21"/>
              <w:shd w:val="clear" w:color="auto" w:fill="auto"/>
              <w:tabs>
                <w:tab w:val="left" w:pos="999"/>
                <w:tab w:val="left" w:pos="1560"/>
                <w:tab w:val="left" w:pos="3261"/>
              </w:tabs>
              <w:spacing w:before="0" w:after="0" w:line="240" w:lineRule="auto"/>
              <w:jc w:val="left"/>
            </w:pPr>
          </w:p>
          <w:p w:rsidR="00EB6B77" w:rsidRPr="00D452BD" w:rsidRDefault="00EB6B77" w:rsidP="00C22303">
            <w:pPr>
              <w:pStyle w:val="21"/>
              <w:shd w:val="clear" w:color="auto" w:fill="auto"/>
              <w:tabs>
                <w:tab w:val="left" w:pos="999"/>
                <w:tab w:val="left" w:pos="1560"/>
                <w:tab w:val="left" w:pos="3261"/>
              </w:tabs>
              <w:spacing w:before="0" w:after="0" w:line="240" w:lineRule="auto"/>
              <w:jc w:val="left"/>
            </w:pPr>
            <w:proofErr w:type="gramStart"/>
            <w:r w:rsidRPr="00D452BD">
              <w:t>Согласно Общероссийскому классификатору видов экономической деятельности (ред.1) группировка под кодом 55.51 «Деятельность столовых при предприятиях и учреждениях» включает изготовление и реализацию кулинарной продукции, разнообразной по дням недели, или специальных рационов питания для различных групп обслуживаемого контингента (рабочих, школьников, студентов, туристов, личного состава вооруженных сил и других групп потребителей) по льготным ценам.</w:t>
            </w:r>
            <w:proofErr w:type="gramEnd"/>
          </w:p>
          <w:p w:rsidR="00EB6B77" w:rsidRPr="00D452BD" w:rsidRDefault="00B56F5B" w:rsidP="00283327">
            <w:pPr>
              <w:pStyle w:val="21"/>
              <w:shd w:val="clear" w:color="auto" w:fill="auto"/>
              <w:tabs>
                <w:tab w:val="left" w:pos="999"/>
                <w:tab w:val="left" w:pos="1560"/>
                <w:tab w:val="left" w:pos="3261"/>
              </w:tabs>
              <w:spacing w:before="0" w:after="0" w:line="240" w:lineRule="auto"/>
              <w:jc w:val="left"/>
            </w:pPr>
            <w:r w:rsidRPr="00D452BD">
              <w:t xml:space="preserve">Дополнительная градация данной группировки по группам обслуживаемого </w:t>
            </w:r>
            <w:r w:rsidRPr="00D452BD">
              <w:lastRenderedPageBreak/>
              <w:t>контингента классификатором не определена</w:t>
            </w:r>
            <w:r w:rsidR="00283327" w:rsidRPr="00D452BD">
              <w:t>. Это</w:t>
            </w:r>
            <w:r w:rsidRPr="00D452BD">
              <w:t xml:space="preserve"> исключает возможность определения проектом постановления</w:t>
            </w:r>
            <w:r w:rsidR="00283327" w:rsidRPr="00D452BD">
              <w:t xml:space="preserve"> круга хозяйствующих субъектов в зависимости от предлагаемого обслуживаемого контингента.</w:t>
            </w:r>
          </w:p>
        </w:tc>
      </w:tr>
      <w:tr w:rsidR="00C22303" w:rsidRPr="00D452BD" w:rsidTr="003F28CD">
        <w:tc>
          <w:tcPr>
            <w:tcW w:w="939" w:type="dxa"/>
          </w:tcPr>
          <w:p w:rsidR="00C22303" w:rsidRPr="00D452BD" w:rsidRDefault="00B420D7" w:rsidP="00C22303">
            <w:pPr>
              <w:pStyle w:val="21"/>
              <w:shd w:val="clear" w:color="auto" w:fill="auto"/>
              <w:tabs>
                <w:tab w:val="left" w:pos="999"/>
                <w:tab w:val="left" w:pos="1560"/>
                <w:tab w:val="left" w:pos="3261"/>
              </w:tabs>
              <w:spacing w:before="0" w:after="0" w:line="240" w:lineRule="auto"/>
              <w:jc w:val="left"/>
            </w:pPr>
            <w:r w:rsidRPr="00D452BD">
              <w:lastRenderedPageBreak/>
              <w:t>9.</w:t>
            </w:r>
          </w:p>
        </w:tc>
        <w:tc>
          <w:tcPr>
            <w:tcW w:w="3827" w:type="dxa"/>
          </w:tcPr>
          <w:p w:rsidR="00B420D7" w:rsidRPr="00D452BD" w:rsidRDefault="00B420D7" w:rsidP="00B420D7">
            <w:pPr>
              <w:pStyle w:val="21"/>
              <w:shd w:val="clear" w:color="auto" w:fill="auto"/>
              <w:tabs>
                <w:tab w:val="left" w:pos="999"/>
                <w:tab w:val="left" w:pos="1560"/>
                <w:tab w:val="left" w:pos="3261"/>
              </w:tabs>
              <w:spacing w:before="0" w:after="0" w:line="240" w:lineRule="auto"/>
              <w:jc w:val="left"/>
            </w:pPr>
            <w:r w:rsidRPr="00D452BD">
              <w:t>Уполномоченный по защите прав предпринимателей Новосибирской области;</w:t>
            </w:r>
          </w:p>
          <w:p w:rsidR="00C22303" w:rsidRPr="00D452BD" w:rsidRDefault="00C22303" w:rsidP="00C22303">
            <w:pPr>
              <w:pStyle w:val="21"/>
              <w:shd w:val="clear" w:color="auto" w:fill="auto"/>
              <w:tabs>
                <w:tab w:val="left" w:pos="999"/>
                <w:tab w:val="left" w:pos="1560"/>
                <w:tab w:val="left" w:pos="3261"/>
              </w:tabs>
              <w:spacing w:before="0" w:after="0" w:line="240" w:lineRule="auto"/>
              <w:jc w:val="left"/>
            </w:pPr>
          </w:p>
        </w:tc>
        <w:tc>
          <w:tcPr>
            <w:tcW w:w="5245" w:type="dxa"/>
          </w:tcPr>
          <w:p w:rsidR="00C22303" w:rsidRPr="00D452BD" w:rsidRDefault="00B420D7" w:rsidP="00B420D7">
            <w:pPr>
              <w:pStyle w:val="21"/>
              <w:shd w:val="clear" w:color="auto" w:fill="auto"/>
              <w:tabs>
                <w:tab w:val="left" w:pos="999"/>
                <w:tab w:val="left" w:pos="1560"/>
                <w:tab w:val="left" w:pos="3261"/>
              </w:tabs>
              <w:spacing w:before="0" w:after="0" w:line="240" w:lineRule="auto"/>
              <w:jc w:val="left"/>
            </w:pPr>
            <w:r w:rsidRPr="00D452BD">
              <w:t>Определение действия постановления, в случае его принятия, только на трудовые отношения, возникшие после вступления постановления в силу.</w:t>
            </w:r>
          </w:p>
        </w:tc>
        <w:tc>
          <w:tcPr>
            <w:tcW w:w="5447" w:type="dxa"/>
          </w:tcPr>
          <w:p w:rsidR="00C22303" w:rsidRPr="00D452BD" w:rsidRDefault="00F3685F" w:rsidP="00C22303">
            <w:pPr>
              <w:pStyle w:val="21"/>
              <w:shd w:val="clear" w:color="auto" w:fill="auto"/>
              <w:tabs>
                <w:tab w:val="left" w:pos="999"/>
                <w:tab w:val="left" w:pos="1560"/>
                <w:tab w:val="left" w:pos="3261"/>
              </w:tabs>
              <w:spacing w:before="0" w:after="0" w:line="240" w:lineRule="auto"/>
              <w:jc w:val="left"/>
            </w:pPr>
            <w:r w:rsidRPr="00D452BD">
              <w:t>Не учтено</w:t>
            </w:r>
          </w:p>
          <w:p w:rsidR="00F3685F" w:rsidRPr="00D452BD" w:rsidRDefault="00F3685F" w:rsidP="00C22303">
            <w:pPr>
              <w:pStyle w:val="21"/>
              <w:shd w:val="clear" w:color="auto" w:fill="auto"/>
              <w:tabs>
                <w:tab w:val="left" w:pos="999"/>
                <w:tab w:val="left" w:pos="1560"/>
                <w:tab w:val="left" w:pos="3261"/>
              </w:tabs>
              <w:spacing w:before="0" w:after="0" w:line="240" w:lineRule="auto"/>
              <w:jc w:val="left"/>
            </w:pPr>
          </w:p>
          <w:p w:rsidR="00F3685F" w:rsidRPr="00D452BD" w:rsidRDefault="00EA0D5A" w:rsidP="00EA0D5A">
            <w:pPr>
              <w:pStyle w:val="21"/>
              <w:shd w:val="clear" w:color="auto" w:fill="auto"/>
              <w:tabs>
                <w:tab w:val="left" w:pos="999"/>
                <w:tab w:val="left" w:pos="1560"/>
                <w:tab w:val="left" w:pos="3261"/>
              </w:tabs>
              <w:spacing w:before="0" w:after="0" w:line="240" w:lineRule="auto"/>
              <w:jc w:val="left"/>
            </w:pPr>
            <w:r>
              <w:t>В</w:t>
            </w:r>
            <w:r w:rsidRPr="00D452BD">
              <w:t xml:space="preserve"> соответствии с федеральным законодательством </w:t>
            </w:r>
            <w:r>
              <w:t>в</w:t>
            </w:r>
            <w:r w:rsidR="00F3685F" w:rsidRPr="00D452BD">
              <w:t xml:space="preserve"> случае установления каких-либо ограничений в привлечении иностранных работников и лиц без гражданства, заключенные трудовые отношения с иностранными гражданами в соответствии со ст. 327.6 Трудового кодекса Российской Федерации должны быть прекращены не позднее установленного срока с целью приведения численности работников в соответствии с принятыми нормами. Законодательством не предусмотрено определение отдельной категории иностранных граждан, на которые </w:t>
            </w:r>
            <w:r w:rsidR="00B420D7" w:rsidRPr="00D452BD">
              <w:t>установленные ограничения могут не распространяться.</w:t>
            </w:r>
          </w:p>
        </w:tc>
      </w:tr>
      <w:tr w:rsidR="00C22303" w:rsidRPr="00D452BD" w:rsidTr="003F28CD">
        <w:tc>
          <w:tcPr>
            <w:tcW w:w="939" w:type="dxa"/>
          </w:tcPr>
          <w:p w:rsidR="00C22303" w:rsidRPr="00D452BD" w:rsidRDefault="00B420D7" w:rsidP="00C22303">
            <w:pPr>
              <w:pStyle w:val="21"/>
              <w:shd w:val="clear" w:color="auto" w:fill="auto"/>
              <w:tabs>
                <w:tab w:val="left" w:pos="999"/>
                <w:tab w:val="left" w:pos="1560"/>
                <w:tab w:val="left" w:pos="3261"/>
              </w:tabs>
              <w:spacing w:before="0" w:after="0" w:line="240" w:lineRule="auto"/>
              <w:jc w:val="left"/>
            </w:pPr>
            <w:r w:rsidRPr="00D452BD">
              <w:t>10.</w:t>
            </w:r>
          </w:p>
        </w:tc>
        <w:tc>
          <w:tcPr>
            <w:tcW w:w="3827" w:type="dxa"/>
          </w:tcPr>
          <w:p w:rsidR="00C22303" w:rsidRPr="00D452BD" w:rsidRDefault="00B420D7" w:rsidP="00B420D7">
            <w:pPr>
              <w:pStyle w:val="21"/>
              <w:shd w:val="clear" w:color="auto" w:fill="auto"/>
              <w:tabs>
                <w:tab w:val="left" w:pos="999"/>
                <w:tab w:val="left" w:pos="1560"/>
                <w:tab w:val="left" w:pos="3261"/>
              </w:tabs>
              <w:spacing w:before="0" w:after="0" w:line="240" w:lineRule="auto"/>
              <w:jc w:val="left"/>
            </w:pPr>
            <w:r w:rsidRPr="00D452BD">
              <w:t>Департамент лесного хозяйства Новосибирской области</w:t>
            </w:r>
          </w:p>
        </w:tc>
        <w:tc>
          <w:tcPr>
            <w:tcW w:w="5245" w:type="dxa"/>
          </w:tcPr>
          <w:p w:rsidR="00C22303" w:rsidRPr="00D452BD" w:rsidRDefault="00B420D7" w:rsidP="00B420D7">
            <w:pPr>
              <w:pStyle w:val="21"/>
              <w:shd w:val="clear" w:color="auto" w:fill="auto"/>
              <w:tabs>
                <w:tab w:val="left" w:pos="999"/>
                <w:tab w:val="left" w:pos="1560"/>
                <w:tab w:val="left" w:pos="3261"/>
              </w:tabs>
              <w:spacing w:before="0" w:after="0" w:line="240" w:lineRule="auto"/>
              <w:jc w:val="left"/>
            </w:pPr>
            <w:r w:rsidRPr="00D452BD">
              <w:t xml:space="preserve">Включение видов экономической деятельности в сфере лесозаготовок и оказания услуг в этой области, а также распиловки и строгания древесины, пропитке древесины не целесообразно в связи с </w:t>
            </w:r>
            <w:r w:rsidR="00833DB0" w:rsidRPr="00D452BD">
              <w:t>имеющейся потребностью со стороны хозяйствующих субъектов, осуществляющих деятельность в сфере лесного хозяйства, в иностранной рабочей силе.</w:t>
            </w:r>
          </w:p>
        </w:tc>
        <w:tc>
          <w:tcPr>
            <w:tcW w:w="5447" w:type="dxa"/>
          </w:tcPr>
          <w:p w:rsidR="00C22303" w:rsidRPr="00D452BD" w:rsidRDefault="0021157F" w:rsidP="00C22303">
            <w:pPr>
              <w:pStyle w:val="21"/>
              <w:shd w:val="clear" w:color="auto" w:fill="auto"/>
              <w:tabs>
                <w:tab w:val="left" w:pos="999"/>
                <w:tab w:val="left" w:pos="1560"/>
                <w:tab w:val="left" w:pos="3261"/>
              </w:tabs>
              <w:spacing w:before="0" w:after="0" w:line="240" w:lineRule="auto"/>
              <w:jc w:val="left"/>
            </w:pPr>
            <w:r>
              <w:t>У</w:t>
            </w:r>
            <w:r w:rsidR="00B420D7" w:rsidRPr="00D452BD">
              <w:t>чтено</w:t>
            </w:r>
          </w:p>
          <w:p w:rsidR="00B420D7" w:rsidRPr="00D452BD" w:rsidRDefault="00B420D7" w:rsidP="00C22303">
            <w:pPr>
              <w:pStyle w:val="21"/>
              <w:shd w:val="clear" w:color="auto" w:fill="auto"/>
              <w:tabs>
                <w:tab w:val="left" w:pos="999"/>
                <w:tab w:val="left" w:pos="1560"/>
                <w:tab w:val="left" w:pos="3261"/>
              </w:tabs>
              <w:spacing w:before="0" w:after="0" w:line="240" w:lineRule="auto"/>
              <w:jc w:val="left"/>
            </w:pPr>
          </w:p>
          <w:p w:rsidR="00B420D7" w:rsidRPr="00D452BD" w:rsidRDefault="00B420D7" w:rsidP="00EA0D5A">
            <w:pPr>
              <w:pStyle w:val="21"/>
              <w:shd w:val="clear" w:color="auto" w:fill="auto"/>
              <w:tabs>
                <w:tab w:val="left" w:pos="999"/>
                <w:tab w:val="left" w:pos="1560"/>
                <w:tab w:val="left" w:pos="3261"/>
              </w:tabs>
              <w:spacing w:before="0" w:after="0" w:line="240" w:lineRule="auto"/>
              <w:jc w:val="left"/>
            </w:pPr>
          </w:p>
        </w:tc>
      </w:tr>
      <w:tr w:rsidR="00372FC8" w:rsidRPr="00372FC8" w:rsidTr="003F28CD">
        <w:tc>
          <w:tcPr>
            <w:tcW w:w="939" w:type="dxa"/>
          </w:tcPr>
          <w:p w:rsidR="00372FC8" w:rsidRPr="00D452BD" w:rsidRDefault="00372FC8" w:rsidP="00C22303">
            <w:pPr>
              <w:pStyle w:val="21"/>
              <w:shd w:val="clear" w:color="auto" w:fill="auto"/>
              <w:tabs>
                <w:tab w:val="left" w:pos="999"/>
                <w:tab w:val="left" w:pos="1560"/>
                <w:tab w:val="left" w:pos="3261"/>
              </w:tabs>
              <w:spacing w:before="0" w:after="0" w:line="240" w:lineRule="auto"/>
              <w:jc w:val="left"/>
            </w:pPr>
            <w:r>
              <w:lastRenderedPageBreak/>
              <w:t>11.</w:t>
            </w:r>
          </w:p>
        </w:tc>
        <w:tc>
          <w:tcPr>
            <w:tcW w:w="3827" w:type="dxa"/>
          </w:tcPr>
          <w:p w:rsidR="00372FC8" w:rsidRPr="00372FC8" w:rsidRDefault="00372FC8" w:rsidP="00372FC8">
            <w:pPr>
              <w:pStyle w:val="21"/>
              <w:shd w:val="clear" w:color="auto" w:fill="auto"/>
              <w:tabs>
                <w:tab w:val="left" w:pos="999"/>
                <w:tab w:val="left" w:pos="1560"/>
                <w:tab w:val="left" w:pos="3261"/>
              </w:tabs>
              <w:spacing w:before="0" w:after="0" w:line="240" w:lineRule="auto"/>
              <w:jc w:val="left"/>
            </w:pPr>
            <w:r>
              <w:t>АО «Сибирский Антрацит»</w:t>
            </w:r>
          </w:p>
          <w:p w:rsidR="00372FC8" w:rsidRPr="00D452BD" w:rsidRDefault="00372FC8" w:rsidP="00B420D7">
            <w:pPr>
              <w:pStyle w:val="21"/>
              <w:shd w:val="clear" w:color="auto" w:fill="auto"/>
              <w:tabs>
                <w:tab w:val="left" w:pos="999"/>
                <w:tab w:val="left" w:pos="1560"/>
                <w:tab w:val="left" w:pos="3261"/>
              </w:tabs>
              <w:spacing w:before="0" w:after="0" w:line="240" w:lineRule="auto"/>
              <w:jc w:val="left"/>
            </w:pPr>
          </w:p>
        </w:tc>
        <w:tc>
          <w:tcPr>
            <w:tcW w:w="5245" w:type="dxa"/>
          </w:tcPr>
          <w:p w:rsidR="00372FC8" w:rsidRPr="00D452BD" w:rsidRDefault="00372FC8" w:rsidP="00B420D7">
            <w:pPr>
              <w:pStyle w:val="21"/>
              <w:shd w:val="clear" w:color="auto" w:fill="auto"/>
              <w:tabs>
                <w:tab w:val="left" w:pos="999"/>
                <w:tab w:val="left" w:pos="1560"/>
                <w:tab w:val="left" w:pos="3261"/>
              </w:tabs>
              <w:spacing w:before="0" w:after="0" w:line="240" w:lineRule="auto"/>
              <w:jc w:val="left"/>
            </w:pPr>
            <w:proofErr w:type="gramStart"/>
            <w:r>
              <w:t xml:space="preserve">Введение </w:t>
            </w:r>
            <w:r w:rsidR="0029707C">
              <w:t xml:space="preserve">предполагаемого </w:t>
            </w:r>
            <w:r>
              <w:t>запрета в области добычи полезных ископаемых не повлияет на производство</w:t>
            </w:r>
            <w:r w:rsidR="0029707C">
              <w:t xml:space="preserve">, так как при необходимости к трудовой деятельности могут привлекаться иностранные граждане другой категории, предполагающей упрощенный порядок трудоустройства (т.е. без получения разрешительных документов), например, граждане стран-участниц Евразийского Экономического Союза либо граждане, имеющие особый правовой статус (временное убежище). </w:t>
            </w:r>
            <w:proofErr w:type="gramEnd"/>
          </w:p>
        </w:tc>
        <w:tc>
          <w:tcPr>
            <w:tcW w:w="5447" w:type="dxa"/>
          </w:tcPr>
          <w:p w:rsidR="00372FC8" w:rsidRPr="00D452BD" w:rsidRDefault="0029707C" w:rsidP="00C22303">
            <w:pPr>
              <w:pStyle w:val="21"/>
              <w:shd w:val="clear" w:color="auto" w:fill="auto"/>
              <w:tabs>
                <w:tab w:val="left" w:pos="999"/>
                <w:tab w:val="left" w:pos="1560"/>
                <w:tab w:val="left" w:pos="3261"/>
              </w:tabs>
              <w:spacing w:before="0" w:after="0" w:line="240" w:lineRule="auto"/>
              <w:jc w:val="left"/>
            </w:pPr>
            <w:r>
              <w:t>Учтено</w:t>
            </w:r>
          </w:p>
        </w:tc>
      </w:tr>
    </w:tbl>
    <w:p w:rsidR="003F28CD" w:rsidRPr="00D452BD" w:rsidRDefault="003F28CD" w:rsidP="003F28CD">
      <w:pPr>
        <w:pStyle w:val="20"/>
        <w:keepNext/>
        <w:keepLines/>
        <w:shd w:val="clear" w:color="auto" w:fill="auto"/>
        <w:tabs>
          <w:tab w:val="left" w:pos="1560"/>
          <w:tab w:val="left" w:pos="3261"/>
        </w:tabs>
        <w:spacing w:before="0" w:after="0" w:line="240" w:lineRule="auto"/>
        <w:rPr>
          <w:b w:val="0"/>
          <w:sz w:val="28"/>
          <w:szCs w:val="28"/>
        </w:rPr>
      </w:pPr>
    </w:p>
    <w:p w:rsidR="003F28CD" w:rsidRDefault="003F28CD" w:rsidP="003F28CD">
      <w:pPr>
        <w:pStyle w:val="20"/>
        <w:keepNext/>
        <w:keepLines/>
        <w:shd w:val="clear" w:color="auto" w:fill="auto"/>
        <w:tabs>
          <w:tab w:val="left" w:pos="1560"/>
          <w:tab w:val="left" w:pos="3261"/>
        </w:tabs>
        <w:spacing w:before="0" w:after="0" w:line="240" w:lineRule="auto"/>
        <w:rPr>
          <w:b w:val="0"/>
          <w:sz w:val="28"/>
          <w:szCs w:val="28"/>
        </w:rPr>
      </w:pPr>
    </w:p>
    <w:p w:rsidR="0029707C" w:rsidRPr="00D452BD" w:rsidRDefault="0029707C" w:rsidP="003F28CD">
      <w:pPr>
        <w:pStyle w:val="20"/>
        <w:keepNext/>
        <w:keepLines/>
        <w:shd w:val="clear" w:color="auto" w:fill="auto"/>
        <w:tabs>
          <w:tab w:val="left" w:pos="1560"/>
          <w:tab w:val="left" w:pos="3261"/>
        </w:tabs>
        <w:spacing w:before="0" w:after="0" w:line="240" w:lineRule="auto"/>
        <w:rPr>
          <w:b w:val="0"/>
          <w:sz w:val="28"/>
          <w:szCs w:val="28"/>
        </w:rPr>
      </w:pPr>
    </w:p>
    <w:tbl>
      <w:tblPr>
        <w:tblStyle w:val="af3"/>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796"/>
      </w:tblGrid>
      <w:tr w:rsidR="003F28CD" w:rsidRPr="00D452BD" w:rsidTr="003F28CD">
        <w:tc>
          <w:tcPr>
            <w:tcW w:w="7621" w:type="dxa"/>
          </w:tcPr>
          <w:p w:rsidR="003F28CD" w:rsidRPr="00D452BD" w:rsidRDefault="003F28CD" w:rsidP="003F28CD">
            <w:pPr>
              <w:tabs>
                <w:tab w:val="left" w:pos="1560"/>
                <w:tab w:val="left" w:pos="3261"/>
              </w:tabs>
              <w:ind w:left="-142"/>
              <w:rPr>
                <w:rFonts w:ascii="Times New Roman" w:hAnsi="Times New Roman" w:cs="Times New Roman"/>
                <w:sz w:val="28"/>
                <w:szCs w:val="28"/>
              </w:rPr>
            </w:pPr>
            <w:r w:rsidRPr="00D452BD">
              <w:rPr>
                <w:rFonts w:ascii="Times New Roman" w:hAnsi="Times New Roman" w:cs="Times New Roman"/>
                <w:sz w:val="28"/>
                <w:szCs w:val="28"/>
              </w:rPr>
              <w:t>Министр труда, занятости и трудовых ресурсов Новосибирской области</w:t>
            </w:r>
          </w:p>
        </w:tc>
        <w:tc>
          <w:tcPr>
            <w:tcW w:w="7796" w:type="dxa"/>
          </w:tcPr>
          <w:p w:rsidR="003F28CD" w:rsidRPr="00D452BD" w:rsidRDefault="003F28CD" w:rsidP="001D11BB">
            <w:pPr>
              <w:tabs>
                <w:tab w:val="left" w:pos="1560"/>
                <w:tab w:val="left" w:pos="3261"/>
              </w:tabs>
              <w:jc w:val="both"/>
              <w:rPr>
                <w:rFonts w:ascii="Times New Roman" w:hAnsi="Times New Roman" w:cs="Times New Roman"/>
                <w:sz w:val="28"/>
                <w:szCs w:val="28"/>
              </w:rPr>
            </w:pPr>
            <w:r w:rsidRPr="00D452BD">
              <w:rPr>
                <w:rFonts w:ascii="Times New Roman" w:hAnsi="Times New Roman" w:cs="Times New Roman"/>
                <w:sz w:val="28"/>
                <w:szCs w:val="28"/>
              </w:rPr>
              <w:t xml:space="preserve"> </w:t>
            </w:r>
          </w:p>
          <w:p w:rsidR="003F28CD" w:rsidRPr="00D452BD" w:rsidRDefault="003F28CD" w:rsidP="001D11BB">
            <w:pPr>
              <w:tabs>
                <w:tab w:val="left" w:pos="1560"/>
                <w:tab w:val="left" w:pos="3261"/>
              </w:tabs>
              <w:jc w:val="right"/>
              <w:rPr>
                <w:rFonts w:ascii="Times New Roman" w:hAnsi="Times New Roman" w:cs="Times New Roman"/>
                <w:sz w:val="28"/>
                <w:szCs w:val="28"/>
              </w:rPr>
            </w:pPr>
            <w:r w:rsidRPr="00D452BD">
              <w:rPr>
                <w:rFonts w:ascii="Times New Roman" w:hAnsi="Times New Roman" w:cs="Times New Roman"/>
                <w:sz w:val="28"/>
                <w:szCs w:val="28"/>
              </w:rPr>
              <w:t>И.В. Шмидт</w:t>
            </w:r>
          </w:p>
        </w:tc>
      </w:tr>
    </w:tbl>
    <w:p w:rsidR="003F28CD" w:rsidRPr="0029707C" w:rsidRDefault="003F28CD" w:rsidP="003F28CD">
      <w:pPr>
        <w:pStyle w:val="20"/>
        <w:keepNext/>
        <w:keepLines/>
        <w:shd w:val="clear" w:color="auto" w:fill="auto"/>
        <w:tabs>
          <w:tab w:val="left" w:pos="1560"/>
          <w:tab w:val="left" w:pos="3261"/>
        </w:tabs>
        <w:spacing w:before="0" w:after="0" w:line="240" w:lineRule="auto"/>
        <w:rPr>
          <w:b w:val="0"/>
          <w:sz w:val="28"/>
          <w:szCs w:val="28"/>
        </w:rPr>
      </w:pPr>
    </w:p>
    <w:p w:rsidR="0029707C" w:rsidRPr="0029707C" w:rsidRDefault="0029707C" w:rsidP="003F28CD">
      <w:pPr>
        <w:pStyle w:val="20"/>
        <w:keepNext/>
        <w:keepLines/>
        <w:shd w:val="clear" w:color="auto" w:fill="auto"/>
        <w:tabs>
          <w:tab w:val="left" w:pos="1560"/>
          <w:tab w:val="left" w:pos="3261"/>
        </w:tabs>
        <w:spacing w:before="0" w:after="0" w:line="240" w:lineRule="auto"/>
        <w:rPr>
          <w:b w:val="0"/>
          <w:sz w:val="28"/>
          <w:szCs w:val="28"/>
        </w:rPr>
      </w:pPr>
    </w:p>
    <w:p w:rsidR="0029707C" w:rsidRPr="0029707C" w:rsidRDefault="0029707C" w:rsidP="0029707C">
      <w:pPr>
        <w:rPr>
          <w:rFonts w:ascii="Times New Roman" w:hAnsi="Times New Roman" w:cs="Times New Roman"/>
        </w:rPr>
      </w:pPr>
    </w:p>
    <w:p w:rsidR="0029707C" w:rsidRPr="0029707C" w:rsidRDefault="0029707C" w:rsidP="0029707C">
      <w:pPr>
        <w:rPr>
          <w:rFonts w:ascii="Times New Roman" w:hAnsi="Times New Roman" w:cs="Times New Roman"/>
        </w:rPr>
      </w:pPr>
    </w:p>
    <w:p w:rsidR="0029707C" w:rsidRPr="0029707C" w:rsidRDefault="0029707C" w:rsidP="0029707C">
      <w:pPr>
        <w:rPr>
          <w:rFonts w:ascii="Times New Roman" w:hAnsi="Times New Roman" w:cs="Times New Roman"/>
        </w:rPr>
      </w:pPr>
    </w:p>
    <w:p w:rsidR="0029707C" w:rsidRPr="0029707C" w:rsidRDefault="0029707C" w:rsidP="0029707C">
      <w:pPr>
        <w:rPr>
          <w:rFonts w:ascii="Times New Roman" w:hAnsi="Times New Roman" w:cs="Times New Roman"/>
        </w:rPr>
      </w:pPr>
    </w:p>
    <w:p w:rsidR="0029707C" w:rsidRPr="0029707C" w:rsidRDefault="0029707C" w:rsidP="0029707C">
      <w:pPr>
        <w:rPr>
          <w:rFonts w:ascii="Times New Roman" w:hAnsi="Times New Roman" w:cs="Times New Roman"/>
        </w:rPr>
      </w:pPr>
    </w:p>
    <w:p w:rsidR="0029707C" w:rsidRPr="0029707C" w:rsidRDefault="0029707C" w:rsidP="0029707C">
      <w:pPr>
        <w:rPr>
          <w:rFonts w:ascii="Times New Roman" w:hAnsi="Times New Roman" w:cs="Times New Roman"/>
        </w:rPr>
      </w:pPr>
    </w:p>
    <w:p w:rsidR="0029707C" w:rsidRPr="0029707C" w:rsidRDefault="0029707C" w:rsidP="0029707C">
      <w:pPr>
        <w:rPr>
          <w:rFonts w:ascii="Times New Roman" w:hAnsi="Times New Roman" w:cs="Times New Roman"/>
        </w:rPr>
      </w:pPr>
    </w:p>
    <w:p w:rsidR="0029707C" w:rsidRPr="0029707C" w:rsidRDefault="0029707C" w:rsidP="0029707C">
      <w:pPr>
        <w:rPr>
          <w:rFonts w:ascii="Times New Roman" w:hAnsi="Times New Roman" w:cs="Times New Roman"/>
        </w:rPr>
      </w:pPr>
    </w:p>
    <w:p w:rsidR="0029707C" w:rsidRPr="0029707C" w:rsidRDefault="0029707C" w:rsidP="0029707C">
      <w:pPr>
        <w:rPr>
          <w:rFonts w:ascii="Times New Roman" w:hAnsi="Times New Roman" w:cs="Times New Roman"/>
        </w:rPr>
      </w:pPr>
    </w:p>
    <w:sectPr w:rsidR="0029707C" w:rsidRPr="0029707C" w:rsidSect="003F28CD">
      <w:pgSz w:w="16838" w:h="11909" w:orient="landscape"/>
      <w:pgMar w:top="1135" w:right="678" w:bottom="709" w:left="1134" w:header="426"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7B2" w:rsidRDefault="00F807B2">
      <w:r>
        <w:separator/>
      </w:r>
    </w:p>
  </w:endnote>
  <w:endnote w:type="continuationSeparator" w:id="0">
    <w:p w:rsidR="00F807B2" w:rsidRDefault="00F8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7B2" w:rsidRDefault="00F807B2"/>
  </w:footnote>
  <w:footnote w:type="continuationSeparator" w:id="0">
    <w:p w:rsidR="00F807B2" w:rsidRDefault="00F807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01435"/>
      <w:docPartObj>
        <w:docPartGallery w:val="Page Numbers (Top of Page)"/>
        <w:docPartUnique/>
      </w:docPartObj>
    </w:sdtPr>
    <w:sdtEndPr>
      <w:rPr>
        <w:rFonts w:ascii="Times New Roman" w:hAnsi="Times New Roman" w:cs="Times New Roman"/>
      </w:rPr>
    </w:sdtEndPr>
    <w:sdtContent>
      <w:p w:rsidR="00F807B2" w:rsidRPr="007F3F36" w:rsidRDefault="00F807B2">
        <w:pPr>
          <w:pStyle w:val="ad"/>
          <w:jc w:val="center"/>
          <w:rPr>
            <w:rFonts w:ascii="Times New Roman" w:hAnsi="Times New Roman" w:cs="Times New Roman"/>
          </w:rPr>
        </w:pPr>
        <w:r w:rsidRPr="007F3F36">
          <w:rPr>
            <w:rFonts w:ascii="Times New Roman" w:hAnsi="Times New Roman" w:cs="Times New Roman"/>
          </w:rPr>
          <w:fldChar w:fldCharType="begin"/>
        </w:r>
        <w:r w:rsidRPr="007F3F36">
          <w:rPr>
            <w:rFonts w:ascii="Times New Roman" w:hAnsi="Times New Roman" w:cs="Times New Roman"/>
          </w:rPr>
          <w:instrText>PAGE   \* MERGEFORMAT</w:instrText>
        </w:r>
        <w:r w:rsidRPr="007F3F36">
          <w:rPr>
            <w:rFonts w:ascii="Times New Roman" w:hAnsi="Times New Roman" w:cs="Times New Roman"/>
          </w:rPr>
          <w:fldChar w:fldCharType="separate"/>
        </w:r>
        <w:r w:rsidR="003C03E3">
          <w:rPr>
            <w:rFonts w:ascii="Times New Roman" w:hAnsi="Times New Roman" w:cs="Times New Roman"/>
            <w:noProof/>
          </w:rPr>
          <w:t>10</w:t>
        </w:r>
        <w:r w:rsidRPr="007F3F36">
          <w:rPr>
            <w:rFonts w:ascii="Times New Roman" w:hAnsi="Times New Roman" w:cs="Times New Roman"/>
          </w:rPr>
          <w:fldChar w:fldCharType="end"/>
        </w:r>
      </w:p>
    </w:sdtContent>
  </w:sdt>
  <w:p w:rsidR="00F807B2" w:rsidRPr="007F3F36" w:rsidRDefault="00F807B2">
    <w:pPr>
      <w:pStyle w:val="ad"/>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97459"/>
      <w:docPartObj>
        <w:docPartGallery w:val="Page Numbers (Top of Page)"/>
        <w:docPartUnique/>
      </w:docPartObj>
    </w:sdtPr>
    <w:sdtEndPr/>
    <w:sdtContent>
      <w:p w:rsidR="00F807B2" w:rsidRDefault="00F807B2">
        <w:pPr>
          <w:pStyle w:val="ad"/>
          <w:jc w:val="center"/>
        </w:pPr>
        <w:r w:rsidRPr="00D71740">
          <w:rPr>
            <w:rFonts w:ascii="Times New Roman" w:hAnsi="Times New Roman" w:cs="Times New Roman"/>
          </w:rPr>
          <w:fldChar w:fldCharType="begin"/>
        </w:r>
        <w:r w:rsidRPr="00D71740">
          <w:rPr>
            <w:rFonts w:ascii="Times New Roman" w:hAnsi="Times New Roman" w:cs="Times New Roman"/>
          </w:rPr>
          <w:instrText>PAGE   \* MERGEFORMAT</w:instrText>
        </w:r>
        <w:r w:rsidRPr="00D71740">
          <w:rPr>
            <w:rFonts w:ascii="Times New Roman" w:hAnsi="Times New Roman" w:cs="Times New Roman"/>
          </w:rPr>
          <w:fldChar w:fldCharType="separate"/>
        </w:r>
        <w:r w:rsidR="003C03E3">
          <w:rPr>
            <w:rFonts w:ascii="Times New Roman" w:hAnsi="Times New Roman" w:cs="Times New Roman"/>
            <w:noProof/>
          </w:rPr>
          <w:t>18</w:t>
        </w:r>
        <w:r w:rsidRPr="00D71740">
          <w:rPr>
            <w:rFonts w:ascii="Times New Roman" w:hAnsi="Times New Roman" w:cs="Times New Roman"/>
          </w:rPr>
          <w:fldChar w:fldCharType="end"/>
        </w:r>
      </w:p>
    </w:sdtContent>
  </w:sdt>
  <w:p w:rsidR="00F807B2" w:rsidRDefault="00F807B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15054"/>
      <w:docPartObj>
        <w:docPartGallery w:val="Page Numbers (Top of Page)"/>
        <w:docPartUnique/>
      </w:docPartObj>
    </w:sdtPr>
    <w:sdtEndPr/>
    <w:sdtContent>
      <w:p w:rsidR="00F807B2" w:rsidRDefault="00F807B2">
        <w:pPr>
          <w:pStyle w:val="ad"/>
          <w:jc w:val="center"/>
        </w:pPr>
        <w:r w:rsidRPr="007F3F36">
          <w:rPr>
            <w:rFonts w:ascii="Times New Roman" w:hAnsi="Times New Roman" w:cs="Times New Roman"/>
          </w:rPr>
          <w:fldChar w:fldCharType="begin"/>
        </w:r>
        <w:r w:rsidRPr="007F3F36">
          <w:rPr>
            <w:rFonts w:ascii="Times New Roman" w:hAnsi="Times New Roman" w:cs="Times New Roman"/>
          </w:rPr>
          <w:instrText>PAGE   \* MERGEFORMAT</w:instrText>
        </w:r>
        <w:r w:rsidRPr="007F3F36">
          <w:rPr>
            <w:rFonts w:ascii="Times New Roman" w:hAnsi="Times New Roman" w:cs="Times New Roman"/>
          </w:rPr>
          <w:fldChar w:fldCharType="separate"/>
        </w:r>
        <w:r w:rsidR="003C03E3">
          <w:rPr>
            <w:rFonts w:ascii="Times New Roman" w:hAnsi="Times New Roman" w:cs="Times New Roman"/>
            <w:noProof/>
          </w:rPr>
          <w:t>12</w:t>
        </w:r>
        <w:r w:rsidRPr="007F3F36">
          <w:rPr>
            <w:rFonts w:ascii="Times New Roman" w:hAnsi="Times New Roman" w:cs="Times New Roman"/>
          </w:rPr>
          <w:fldChar w:fldCharType="end"/>
        </w:r>
      </w:p>
    </w:sdtContent>
  </w:sdt>
  <w:p w:rsidR="00F807B2" w:rsidRDefault="00F807B2">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57585"/>
      <w:docPartObj>
        <w:docPartGallery w:val="Page Numbers (Top of Page)"/>
        <w:docPartUnique/>
      </w:docPartObj>
    </w:sdtPr>
    <w:sdtEndPr/>
    <w:sdtContent>
      <w:p w:rsidR="00F807B2" w:rsidRDefault="00F807B2">
        <w:pPr>
          <w:pStyle w:val="ad"/>
          <w:jc w:val="center"/>
        </w:pPr>
        <w:r w:rsidRPr="00D71740">
          <w:rPr>
            <w:rFonts w:ascii="Times New Roman" w:hAnsi="Times New Roman" w:cs="Times New Roman"/>
          </w:rPr>
          <w:fldChar w:fldCharType="begin"/>
        </w:r>
        <w:r w:rsidRPr="00D71740">
          <w:rPr>
            <w:rFonts w:ascii="Times New Roman" w:hAnsi="Times New Roman" w:cs="Times New Roman"/>
          </w:rPr>
          <w:instrText>PAGE   \* MERGEFORMAT</w:instrText>
        </w:r>
        <w:r w:rsidRPr="00D71740">
          <w:rPr>
            <w:rFonts w:ascii="Times New Roman" w:hAnsi="Times New Roman" w:cs="Times New Roman"/>
          </w:rPr>
          <w:fldChar w:fldCharType="separate"/>
        </w:r>
        <w:r w:rsidR="003C03E3">
          <w:rPr>
            <w:rFonts w:ascii="Times New Roman" w:hAnsi="Times New Roman" w:cs="Times New Roman"/>
            <w:noProof/>
          </w:rPr>
          <w:t>25</w:t>
        </w:r>
        <w:r w:rsidRPr="00D71740">
          <w:rPr>
            <w:rFonts w:ascii="Times New Roman" w:hAnsi="Times New Roman" w:cs="Times New Roman"/>
          </w:rPr>
          <w:fldChar w:fldCharType="end"/>
        </w:r>
      </w:p>
    </w:sdtContent>
  </w:sdt>
  <w:p w:rsidR="00F807B2" w:rsidRDefault="00F807B2">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15484"/>
      <w:docPartObj>
        <w:docPartGallery w:val="Page Numbers (Top of Page)"/>
        <w:docPartUnique/>
      </w:docPartObj>
    </w:sdtPr>
    <w:sdtEndPr/>
    <w:sdtContent>
      <w:p w:rsidR="00F807B2" w:rsidRDefault="00F807B2">
        <w:pPr>
          <w:pStyle w:val="ad"/>
          <w:jc w:val="center"/>
        </w:pPr>
        <w:r w:rsidRPr="007F3F36">
          <w:rPr>
            <w:rFonts w:ascii="Times New Roman" w:hAnsi="Times New Roman" w:cs="Times New Roman"/>
          </w:rPr>
          <w:fldChar w:fldCharType="begin"/>
        </w:r>
        <w:r w:rsidRPr="007F3F36">
          <w:rPr>
            <w:rFonts w:ascii="Times New Roman" w:hAnsi="Times New Roman" w:cs="Times New Roman"/>
          </w:rPr>
          <w:instrText>PAGE   \* MERGEFORMAT</w:instrText>
        </w:r>
        <w:r w:rsidRPr="007F3F36">
          <w:rPr>
            <w:rFonts w:ascii="Times New Roman" w:hAnsi="Times New Roman" w:cs="Times New Roman"/>
          </w:rPr>
          <w:fldChar w:fldCharType="separate"/>
        </w:r>
        <w:r w:rsidR="003C03E3">
          <w:rPr>
            <w:rFonts w:ascii="Times New Roman" w:hAnsi="Times New Roman" w:cs="Times New Roman"/>
            <w:noProof/>
          </w:rPr>
          <w:t>19</w:t>
        </w:r>
        <w:r w:rsidRPr="007F3F36">
          <w:rPr>
            <w:rFonts w:ascii="Times New Roman" w:hAnsi="Times New Roman" w:cs="Times New Roman"/>
          </w:rPr>
          <w:fldChar w:fldCharType="end"/>
        </w:r>
      </w:p>
    </w:sdtContent>
  </w:sdt>
  <w:p w:rsidR="00F807B2" w:rsidRDefault="00F807B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623"/>
    <w:multiLevelType w:val="hybridMultilevel"/>
    <w:tmpl w:val="5D96B1BE"/>
    <w:lvl w:ilvl="0" w:tplc="6B6A3B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F5655"/>
    <w:multiLevelType w:val="hybridMultilevel"/>
    <w:tmpl w:val="366E63C6"/>
    <w:lvl w:ilvl="0" w:tplc="DE2CFB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nsid w:val="3A28422F"/>
    <w:multiLevelType w:val="hybridMultilevel"/>
    <w:tmpl w:val="96F81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07A8A"/>
    <w:multiLevelType w:val="hybridMultilevel"/>
    <w:tmpl w:val="091E0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3"/>
  </w:num>
  <w:num w:numId="6">
    <w:abstractNumId w:val="12"/>
  </w:num>
  <w:num w:numId="7">
    <w:abstractNumId w:val="9"/>
  </w:num>
  <w:num w:numId="8">
    <w:abstractNumId w:val="11"/>
  </w:num>
  <w:num w:numId="9">
    <w:abstractNumId w:val="7"/>
  </w:num>
  <w:num w:numId="10">
    <w:abstractNumId w:val="8"/>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05FFA"/>
    <w:rsid w:val="000065B5"/>
    <w:rsid w:val="00024610"/>
    <w:rsid w:val="00031346"/>
    <w:rsid w:val="000538CB"/>
    <w:rsid w:val="00064B80"/>
    <w:rsid w:val="00071672"/>
    <w:rsid w:val="00074430"/>
    <w:rsid w:val="00091907"/>
    <w:rsid w:val="00096D56"/>
    <w:rsid w:val="000C3D29"/>
    <w:rsid w:val="000D5474"/>
    <w:rsid w:val="000E1D9F"/>
    <w:rsid w:val="000E630F"/>
    <w:rsid w:val="000F2FF4"/>
    <w:rsid w:val="00104AA1"/>
    <w:rsid w:val="001234BF"/>
    <w:rsid w:val="00123900"/>
    <w:rsid w:val="00130197"/>
    <w:rsid w:val="00146A07"/>
    <w:rsid w:val="00151EE7"/>
    <w:rsid w:val="00162626"/>
    <w:rsid w:val="001661E0"/>
    <w:rsid w:val="00166A53"/>
    <w:rsid w:val="00180EFB"/>
    <w:rsid w:val="001918A0"/>
    <w:rsid w:val="001A3046"/>
    <w:rsid w:val="001B6013"/>
    <w:rsid w:val="001C63B6"/>
    <w:rsid w:val="001C678D"/>
    <w:rsid w:val="001D11BB"/>
    <w:rsid w:val="001E2DA7"/>
    <w:rsid w:val="001E6901"/>
    <w:rsid w:val="001E71E2"/>
    <w:rsid w:val="002020BF"/>
    <w:rsid w:val="00202AD9"/>
    <w:rsid w:val="0021157F"/>
    <w:rsid w:val="0021546A"/>
    <w:rsid w:val="00243710"/>
    <w:rsid w:val="002464EB"/>
    <w:rsid w:val="0025712C"/>
    <w:rsid w:val="00283327"/>
    <w:rsid w:val="0029707C"/>
    <w:rsid w:val="002A48E8"/>
    <w:rsid w:val="002A7467"/>
    <w:rsid w:val="002C27E5"/>
    <w:rsid w:val="002C37A3"/>
    <w:rsid w:val="002D066A"/>
    <w:rsid w:val="002D6444"/>
    <w:rsid w:val="002E202A"/>
    <w:rsid w:val="002E23DA"/>
    <w:rsid w:val="002E24CB"/>
    <w:rsid w:val="002F07E1"/>
    <w:rsid w:val="0030739F"/>
    <w:rsid w:val="003110BB"/>
    <w:rsid w:val="00313ABD"/>
    <w:rsid w:val="003179D4"/>
    <w:rsid w:val="00330F2F"/>
    <w:rsid w:val="0035631E"/>
    <w:rsid w:val="00357B18"/>
    <w:rsid w:val="00361AB0"/>
    <w:rsid w:val="00372FC8"/>
    <w:rsid w:val="0038156C"/>
    <w:rsid w:val="003941D5"/>
    <w:rsid w:val="00395D9D"/>
    <w:rsid w:val="003A7E4E"/>
    <w:rsid w:val="003C03E3"/>
    <w:rsid w:val="003C49CF"/>
    <w:rsid w:val="003D2190"/>
    <w:rsid w:val="003D78BB"/>
    <w:rsid w:val="003F28CD"/>
    <w:rsid w:val="003F7F1B"/>
    <w:rsid w:val="004006AA"/>
    <w:rsid w:val="004046C5"/>
    <w:rsid w:val="004211B3"/>
    <w:rsid w:val="00421A8A"/>
    <w:rsid w:val="00423BDF"/>
    <w:rsid w:val="0043489E"/>
    <w:rsid w:val="00441B25"/>
    <w:rsid w:val="00454A35"/>
    <w:rsid w:val="00455E76"/>
    <w:rsid w:val="004761F8"/>
    <w:rsid w:val="00485070"/>
    <w:rsid w:val="004952FD"/>
    <w:rsid w:val="00495583"/>
    <w:rsid w:val="004B1031"/>
    <w:rsid w:val="004B18C3"/>
    <w:rsid w:val="004B20D6"/>
    <w:rsid w:val="004B75CA"/>
    <w:rsid w:val="004C2D15"/>
    <w:rsid w:val="004C7E44"/>
    <w:rsid w:val="004D605D"/>
    <w:rsid w:val="004E09CE"/>
    <w:rsid w:val="004E56C0"/>
    <w:rsid w:val="004F185E"/>
    <w:rsid w:val="005006B2"/>
    <w:rsid w:val="00536A88"/>
    <w:rsid w:val="00546B19"/>
    <w:rsid w:val="00566EBA"/>
    <w:rsid w:val="00582BBC"/>
    <w:rsid w:val="00586567"/>
    <w:rsid w:val="00590E13"/>
    <w:rsid w:val="0059523B"/>
    <w:rsid w:val="0059613F"/>
    <w:rsid w:val="005A664C"/>
    <w:rsid w:val="005B0067"/>
    <w:rsid w:val="005B3DD5"/>
    <w:rsid w:val="005C5BC3"/>
    <w:rsid w:val="005E359F"/>
    <w:rsid w:val="005F28B2"/>
    <w:rsid w:val="005F3720"/>
    <w:rsid w:val="005F48F9"/>
    <w:rsid w:val="005F53AA"/>
    <w:rsid w:val="0060787E"/>
    <w:rsid w:val="0061089F"/>
    <w:rsid w:val="0062168B"/>
    <w:rsid w:val="00644277"/>
    <w:rsid w:val="0065135F"/>
    <w:rsid w:val="0065162C"/>
    <w:rsid w:val="0065403B"/>
    <w:rsid w:val="00672377"/>
    <w:rsid w:val="0069154D"/>
    <w:rsid w:val="006A0E8A"/>
    <w:rsid w:val="006A311F"/>
    <w:rsid w:val="006A5676"/>
    <w:rsid w:val="006A5D8B"/>
    <w:rsid w:val="006A63A6"/>
    <w:rsid w:val="006A66D7"/>
    <w:rsid w:val="006B4BF6"/>
    <w:rsid w:val="006C43BA"/>
    <w:rsid w:val="006C470E"/>
    <w:rsid w:val="006D5EB1"/>
    <w:rsid w:val="006E16B7"/>
    <w:rsid w:val="006E5C93"/>
    <w:rsid w:val="00702900"/>
    <w:rsid w:val="007155C3"/>
    <w:rsid w:val="00725436"/>
    <w:rsid w:val="00725CE9"/>
    <w:rsid w:val="0072775D"/>
    <w:rsid w:val="00735A9C"/>
    <w:rsid w:val="007770D0"/>
    <w:rsid w:val="00780B62"/>
    <w:rsid w:val="007854A3"/>
    <w:rsid w:val="007868CF"/>
    <w:rsid w:val="007A2319"/>
    <w:rsid w:val="007B6222"/>
    <w:rsid w:val="007C0EE6"/>
    <w:rsid w:val="007C1D4D"/>
    <w:rsid w:val="007E60B9"/>
    <w:rsid w:val="007F1606"/>
    <w:rsid w:val="007F3F36"/>
    <w:rsid w:val="00801B4C"/>
    <w:rsid w:val="0081360E"/>
    <w:rsid w:val="00822CDE"/>
    <w:rsid w:val="008244BB"/>
    <w:rsid w:val="00831891"/>
    <w:rsid w:val="00833DB0"/>
    <w:rsid w:val="00840290"/>
    <w:rsid w:val="00861D49"/>
    <w:rsid w:val="0088570B"/>
    <w:rsid w:val="00893AE3"/>
    <w:rsid w:val="00894A5C"/>
    <w:rsid w:val="00896493"/>
    <w:rsid w:val="008C61B9"/>
    <w:rsid w:val="008C65AD"/>
    <w:rsid w:val="008D1BFB"/>
    <w:rsid w:val="008F7E12"/>
    <w:rsid w:val="00900AF7"/>
    <w:rsid w:val="00900C46"/>
    <w:rsid w:val="009031AC"/>
    <w:rsid w:val="00905C50"/>
    <w:rsid w:val="00920135"/>
    <w:rsid w:val="00920FC1"/>
    <w:rsid w:val="00936F35"/>
    <w:rsid w:val="00936FF2"/>
    <w:rsid w:val="009745AC"/>
    <w:rsid w:val="00981C48"/>
    <w:rsid w:val="009A1392"/>
    <w:rsid w:val="009A4D5A"/>
    <w:rsid w:val="009A6907"/>
    <w:rsid w:val="009A7C74"/>
    <w:rsid w:val="009C14F3"/>
    <w:rsid w:val="009C6A23"/>
    <w:rsid w:val="009F2269"/>
    <w:rsid w:val="00A11838"/>
    <w:rsid w:val="00A11A47"/>
    <w:rsid w:val="00A11F45"/>
    <w:rsid w:val="00A13E90"/>
    <w:rsid w:val="00A17478"/>
    <w:rsid w:val="00A33555"/>
    <w:rsid w:val="00A43992"/>
    <w:rsid w:val="00A524BB"/>
    <w:rsid w:val="00A60B28"/>
    <w:rsid w:val="00A6778B"/>
    <w:rsid w:val="00A7405F"/>
    <w:rsid w:val="00A90E00"/>
    <w:rsid w:val="00A95DF0"/>
    <w:rsid w:val="00AA6C3F"/>
    <w:rsid w:val="00AF08D5"/>
    <w:rsid w:val="00AF70A3"/>
    <w:rsid w:val="00B03929"/>
    <w:rsid w:val="00B2303D"/>
    <w:rsid w:val="00B269BD"/>
    <w:rsid w:val="00B3409D"/>
    <w:rsid w:val="00B420D7"/>
    <w:rsid w:val="00B50248"/>
    <w:rsid w:val="00B56F5B"/>
    <w:rsid w:val="00B8496C"/>
    <w:rsid w:val="00B9648F"/>
    <w:rsid w:val="00BA635F"/>
    <w:rsid w:val="00BB412D"/>
    <w:rsid w:val="00BB6F7E"/>
    <w:rsid w:val="00BE023A"/>
    <w:rsid w:val="00BF2FE3"/>
    <w:rsid w:val="00BF40AD"/>
    <w:rsid w:val="00C07005"/>
    <w:rsid w:val="00C114A0"/>
    <w:rsid w:val="00C16DC9"/>
    <w:rsid w:val="00C22303"/>
    <w:rsid w:val="00C23581"/>
    <w:rsid w:val="00C24B59"/>
    <w:rsid w:val="00C369BA"/>
    <w:rsid w:val="00C40267"/>
    <w:rsid w:val="00C52FB5"/>
    <w:rsid w:val="00C57194"/>
    <w:rsid w:val="00C600CB"/>
    <w:rsid w:val="00C62366"/>
    <w:rsid w:val="00C62892"/>
    <w:rsid w:val="00C64B53"/>
    <w:rsid w:val="00C82FF6"/>
    <w:rsid w:val="00CA5A02"/>
    <w:rsid w:val="00CB09FB"/>
    <w:rsid w:val="00CB44CD"/>
    <w:rsid w:val="00CB4F4E"/>
    <w:rsid w:val="00CB5FAF"/>
    <w:rsid w:val="00CE4625"/>
    <w:rsid w:val="00D07BD5"/>
    <w:rsid w:val="00D10B06"/>
    <w:rsid w:val="00D125B3"/>
    <w:rsid w:val="00D30687"/>
    <w:rsid w:val="00D34450"/>
    <w:rsid w:val="00D35ACF"/>
    <w:rsid w:val="00D452BD"/>
    <w:rsid w:val="00D5211D"/>
    <w:rsid w:val="00D55E31"/>
    <w:rsid w:val="00D6077C"/>
    <w:rsid w:val="00D67A84"/>
    <w:rsid w:val="00D71740"/>
    <w:rsid w:val="00D95ED6"/>
    <w:rsid w:val="00DA7746"/>
    <w:rsid w:val="00DE6698"/>
    <w:rsid w:val="00DE788A"/>
    <w:rsid w:val="00DF0296"/>
    <w:rsid w:val="00E01F8F"/>
    <w:rsid w:val="00E26786"/>
    <w:rsid w:val="00E41708"/>
    <w:rsid w:val="00E62EF0"/>
    <w:rsid w:val="00E64AA0"/>
    <w:rsid w:val="00E70E5A"/>
    <w:rsid w:val="00E807EB"/>
    <w:rsid w:val="00E940D5"/>
    <w:rsid w:val="00EA0D5A"/>
    <w:rsid w:val="00EA61E7"/>
    <w:rsid w:val="00EB1F2A"/>
    <w:rsid w:val="00EB6B77"/>
    <w:rsid w:val="00ED2C8F"/>
    <w:rsid w:val="00EE1BC3"/>
    <w:rsid w:val="00EE22C6"/>
    <w:rsid w:val="00EE4E27"/>
    <w:rsid w:val="00EE548B"/>
    <w:rsid w:val="00F075EC"/>
    <w:rsid w:val="00F2527B"/>
    <w:rsid w:val="00F26233"/>
    <w:rsid w:val="00F31208"/>
    <w:rsid w:val="00F3685F"/>
    <w:rsid w:val="00F549D3"/>
    <w:rsid w:val="00F709D8"/>
    <w:rsid w:val="00F807B2"/>
    <w:rsid w:val="00F94F57"/>
    <w:rsid w:val="00FB6381"/>
    <w:rsid w:val="00FB67FB"/>
    <w:rsid w:val="00FC0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customStyle="1" w:styleId="ConsPlusNonformat">
    <w:name w:val="ConsPlusNonformat"/>
    <w:uiPriority w:val="99"/>
    <w:rsid w:val="00981C48"/>
    <w:pPr>
      <w:widowControl/>
      <w:autoSpaceDE w:val="0"/>
      <w:autoSpaceDN w:val="0"/>
      <w:adjustRightInd w:val="0"/>
    </w:pPr>
    <w:rPr>
      <w:sz w:val="20"/>
      <w:szCs w:val="20"/>
      <w:lang w:bidi="ar-SA"/>
    </w:rPr>
  </w:style>
  <w:style w:type="character" w:customStyle="1" w:styleId="docaccesstitle">
    <w:name w:val="docaccess_title"/>
    <w:basedOn w:val="a0"/>
    <w:rsid w:val="001B6013"/>
  </w:style>
  <w:style w:type="character" w:customStyle="1" w:styleId="docaccessactnever">
    <w:name w:val="docaccess_act_never"/>
    <w:basedOn w:val="a0"/>
    <w:rsid w:val="001B6013"/>
  </w:style>
  <w:style w:type="character" w:customStyle="1" w:styleId="docaccessbase">
    <w:name w:val="docaccess_base"/>
    <w:basedOn w:val="a0"/>
    <w:rsid w:val="001B6013"/>
  </w:style>
  <w:style w:type="paragraph" w:customStyle="1" w:styleId="ConsPlusTitle">
    <w:name w:val="ConsPlusTitle"/>
    <w:rsid w:val="009031AC"/>
    <w:pPr>
      <w:autoSpaceDE w:val="0"/>
      <w:autoSpaceDN w:val="0"/>
    </w:pPr>
    <w:rPr>
      <w:rFonts w:ascii="Calibri" w:eastAsia="Times New Roman" w:hAnsi="Calibri" w:cs="Calibri"/>
      <w:b/>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customStyle="1" w:styleId="ConsPlusNonformat">
    <w:name w:val="ConsPlusNonformat"/>
    <w:uiPriority w:val="99"/>
    <w:rsid w:val="00981C48"/>
    <w:pPr>
      <w:widowControl/>
      <w:autoSpaceDE w:val="0"/>
      <w:autoSpaceDN w:val="0"/>
      <w:adjustRightInd w:val="0"/>
    </w:pPr>
    <w:rPr>
      <w:sz w:val="20"/>
      <w:szCs w:val="20"/>
      <w:lang w:bidi="ar-SA"/>
    </w:rPr>
  </w:style>
  <w:style w:type="character" w:customStyle="1" w:styleId="docaccesstitle">
    <w:name w:val="docaccess_title"/>
    <w:basedOn w:val="a0"/>
    <w:rsid w:val="001B6013"/>
  </w:style>
  <w:style w:type="character" w:customStyle="1" w:styleId="docaccessactnever">
    <w:name w:val="docaccess_act_never"/>
    <w:basedOn w:val="a0"/>
    <w:rsid w:val="001B6013"/>
  </w:style>
  <w:style w:type="character" w:customStyle="1" w:styleId="docaccessbase">
    <w:name w:val="docaccess_base"/>
    <w:basedOn w:val="a0"/>
    <w:rsid w:val="001B6013"/>
  </w:style>
  <w:style w:type="paragraph" w:customStyle="1" w:styleId="ConsPlusTitle">
    <w:name w:val="ConsPlusTitle"/>
    <w:rsid w:val="009031AC"/>
    <w:pPr>
      <w:autoSpaceDE w:val="0"/>
      <w:autoSpaceDN w:val="0"/>
    </w:pPr>
    <w:rPr>
      <w:rFonts w:ascii="Calibri" w:eastAsia="Times New Roman" w:hAnsi="Calibri" w:cs="Calibri"/>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0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C7BA9237E71B00CE0A045F9EA32473F1B13755A1B8C0210D0C832FF4CD6E3CA7366E7B8D89F178k1qFI" TargetMode="External"/><Relationship Id="rId18" Type="http://schemas.openxmlformats.org/officeDocument/2006/relationships/hyperlink" Target="consultantplus://offline/ref=A6C7BA9237E71B00CE0A045F9EA32473F1B13656A1B9C0210D0C832FF4CD6E3CA7366E7B8D89F178k1qFI" TargetMode="External"/><Relationship Id="rId26" Type="http://schemas.openxmlformats.org/officeDocument/2006/relationships/hyperlink" Target="consultantplus://offline/ref=AD2968714D3B2CB30BD9120140DD5B5462E7F7B054D16D39FFE3997A367F705C561FA2F77F1C3F5ER029L" TargetMode="External"/><Relationship Id="rId39" Type="http://schemas.openxmlformats.org/officeDocument/2006/relationships/hyperlink" Target="http://www.mintrud.nso.ru/news/4513" TargetMode="External"/><Relationship Id="rId3" Type="http://schemas.openxmlformats.org/officeDocument/2006/relationships/styles" Target="styles.xml"/><Relationship Id="rId21" Type="http://schemas.openxmlformats.org/officeDocument/2006/relationships/hyperlink" Target="consultantplus://offline/ref=AD2968714D3B2CB30BD9120140DD5B5462E7F7B054D16D39FFE3997A367F705C561FA2F77F1C3055R023L" TargetMode="External"/><Relationship Id="rId34" Type="http://schemas.openxmlformats.org/officeDocument/2006/relationships/hyperlink" Target="consultantplus://offline/ref=A6C7BA9237E71B00CE0A045F9EA32473F1B13656A1BDC0210D0C832FF4CD6E3CA7366E7B8D89F178k1qFI" TargetMode="External"/><Relationship Id="rId42" Type="http://schemas.openxmlformats.org/officeDocument/2006/relationships/hyperlink" Target="consultantplus://offline/ref=AD2968714D3B2CB30BD9120140DD5B5462E7F7B054D16D39FFE3997A367F705C561FA2F77F1C3F53R02BL" TargetMode="External"/><Relationship Id="rId7" Type="http://schemas.openxmlformats.org/officeDocument/2006/relationships/footnotes" Target="footnotes.xml"/><Relationship Id="rId12" Type="http://schemas.openxmlformats.org/officeDocument/2006/relationships/hyperlink" Target="consultantplus://offline/ref=A6C7BA9237E71B00CE0A045F9EA32473F1B33857A5BAC0210D0C832FF4CD6E3CA7366E7B8D89F178k1qFI" TargetMode="External"/><Relationship Id="rId17" Type="http://schemas.openxmlformats.org/officeDocument/2006/relationships/hyperlink" Target="consultantplus://offline/ref=A6C7BA9237E71B00CE0A045F9EA32473F1B33053A2B9C0210D0C832FF4CD6E3CA7366E7B8D89F178k1qFI" TargetMode="External"/><Relationship Id="rId25" Type="http://schemas.openxmlformats.org/officeDocument/2006/relationships/hyperlink" Target="consultantplus://offline/ref=AD2968714D3B2CB30BD9120140DD5B5462E7F7B054D16D39FFE3997A367F705C561FA2F77F1C3F53R02BL" TargetMode="External"/><Relationship Id="rId33" Type="http://schemas.openxmlformats.org/officeDocument/2006/relationships/hyperlink" Target="consultantplus://offline/ref=A6C7BA9237E71B00CE0A045F9EA32473F1B13751A7BCC0210D0C832FF4CD6E3CA7366E7B8D89F178k1q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A6C7BA9237E71B00CE0A045F9EA32473F1B13656A1BDC0210D0C832FF4CD6E3CA7366E7B8D89F178k1qFI" TargetMode="External"/><Relationship Id="rId20" Type="http://schemas.openxmlformats.org/officeDocument/2006/relationships/hyperlink" Target="consultantplus://offline/ref=AD2968714D3B2CB30BD9120140DD5B5462E7F7B054D16D39FFE3997A367F705C561FA2F77F1C3055R02BL" TargetMode="External"/><Relationship Id="rId29" Type="http://schemas.openxmlformats.org/officeDocument/2006/relationships/header" Target="header1.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s@mintrud.nso.ru" TargetMode="External"/><Relationship Id="rId24" Type="http://schemas.openxmlformats.org/officeDocument/2006/relationships/hyperlink" Target="consultantplus://offline/ref=AD2968714D3B2CB30BD9120140DD5B5462E7F7B054D16D39FFE3997A367F705C561FA2F77F1C3F57R029L" TargetMode="External"/><Relationship Id="rId32" Type="http://schemas.openxmlformats.org/officeDocument/2006/relationships/hyperlink" Target="consultantplus://offline/ref=A6C7BA9237E71B00CE0A045F9EA32473F1B33453A3B9C0210D0C832FF4CD6E3CA7366E7B8D89F178k1qFI"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A6C7BA9237E71B00CE0A045F9EA32473F1B13751A7BCC0210D0C832FF4CD6E3CA7366E7B8D89F178k1qFI" TargetMode="External"/><Relationship Id="rId23" Type="http://schemas.openxmlformats.org/officeDocument/2006/relationships/hyperlink" Target="consultantplus://offline/ref=AD2968714D3B2CB30BD9120140DD5B5462E7F7B054D16D39FFE3997A367F705C561FA2F77F1C3E50R02BL" TargetMode="External"/><Relationship Id="rId28" Type="http://schemas.openxmlformats.org/officeDocument/2006/relationships/hyperlink" Target="consultantplus://offline/ref=AD2968714D3B2CB30BD9120140DD5B5462E7F7B054D16D39FFE3997A367F705C561FA2F77F1C3F53R02BL" TargetMode="External"/><Relationship Id="rId36" Type="http://schemas.openxmlformats.org/officeDocument/2006/relationships/hyperlink" Target="consultantplus://offline/ref=A6C7BA9237E71B00CE0A045F9EA32473F1B13656A1B9C0210D0C832FF4CD6E3CA7366E7B8D89F178k1qFI" TargetMode="External"/><Relationship Id="rId10" Type="http://schemas.openxmlformats.org/officeDocument/2006/relationships/hyperlink" Target="mailto:irs@mintrud.nso.ru" TargetMode="External"/><Relationship Id="rId19" Type="http://schemas.openxmlformats.org/officeDocument/2006/relationships/hyperlink" Target="consultantplus://offline/ref=AD2968714D3B2CB30BD9120140DD5B5462E7F7B054D16D39FFE3997A367F705C561FA2F77F1F3750R02EL" TargetMode="External"/><Relationship Id="rId31" Type="http://schemas.openxmlformats.org/officeDocument/2006/relationships/hyperlink" Target="consultantplus://offline/ref=A6C7BA9237E71B00CE0A045F9EA32473F1B13755A1B8C0210D0C832FF4CD6E3CA7366E7B8D89F178k1qF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Reshetko@mintrud.nso.ru" TargetMode="External"/><Relationship Id="rId14" Type="http://schemas.openxmlformats.org/officeDocument/2006/relationships/hyperlink" Target="consultantplus://offline/ref=A6C7BA9237E71B00CE0A045F9EA32473F1B33453A3B9C0210D0C832FF4CD6E3CA7366E7B8D89F178k1qFI" TargetMode="External"/><Relationship Id="rId22" Type="http://schemas.openxmlformats.org/officeDocument/2006/relationships/hyperlink" Target="consultantplus://offline/ref=AD2968714D3B2CB30BD9120140DD5B5462E7F7B054D16D39FFE3997A367F705C561FA2F77F1C3E57R02DL" TargetMode="External"/><Relationship Id="rId27" Type="http://schemas.openxmlformats.org/officeDocument/2006/relationships/hyperlink" Target="consultantplus://offline/ref=AD2968714D3B2CB30BD9120140DD5B5462E7F7B054D16D39FFE3997A367F705C561FA2F77F1A3356R023L" TargetMode="External"/><Relationship Id="rId30" Type="http://schemas.openxmlformats.org/officeDocument/2006/relationships/hyperlink" Target="consultantplus://offline/ref=A6C7BA9237E71B00CE0A045F9EA32473F1B33857A5BAC0210D0C832FF4CD6E3CA7366E7B8D89F178k1qFI" TargetMode="External"/><Relationship Id="rId35" Type="http://schemas.openxmlformats.org/officeDocument/2006/relationships/hyperlink" Target="consultantplus://offline/ref=A6C7BA9237E71B00CE0A045F9EA32473F1B33053A2B9C0210D0C832FF4CD6E3CA7366E7B8D89F178k1qF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849B8D-5B36-44BB-8478-72BA2E1B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25</Pages>
  <Words>7428</Words>
  <Characters>42340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Ананченко Светлана Викторовна</cp:lastModifiedBy>
  <cp:revision>71</cp:revision>
  <cp:lastPrinted>2016-04-25T06:43:00Z</cp:lastPrinted>
  <dcterms:created xsi:type="dcterms:W3CDTF">2016-03-14T09:22:00Z</dcterms:created>
  <dcterms:modified xsi:type="dcterms:W3CDTF">2016-04-25T06:58:00Z</dcterms:modified>
</cp:coreProperties>
</file>