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C46EB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C83E63" w:rsidRPr="00C8663B" w:rsidRDefault="00E754D4" w:rsidP="00E24B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63B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8B79C5" w:rsidRPr="00C8663B">
        <w:rPr>
          <w:rFonts w:ascii="Times New Roman" w:hAnsi="Times New Roman" w:cs="Times New Roman"/>
          <w:sz w:val="28"/>
          <w:szCs w:val="28"/>
        </w:rPr>
        <w:t xml:space="preserve">нистрации Татарского района от </w:t>
      </w:r>
      <w:r w:rsidR="00C8663B" w:rsidRPr="00C8663B">
        <w:rPr>
          <w:rFonts w:ascii="Times New Roman" w:hAnsi="Times New Roman" w:cs="Times New Roman"/>
          <w:sz w:val="28"/>
          <w:szCs w:val="28"/>
        </w:rPr>
        <w:t>14.10.2014</w:t>
      </w:r>
      <w:r w:rsidR="008B79C5" w:rsidRPr="00C866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C8663B" w:rsidRPr="00C8663B">
        <w:rPr>
          <w:rFonts w:ascii="Times New Roman" w:hAnsi="Times New Roman" w:cs="Times New Roman"/>
          <w:sz w:val="28"/>
          <w:szCs w:val="28"/>
        </w:rPr>
        <w:t xml:space="preserve">606 </w:t>
      </w:r>
      <w:r w:rsidR="00C8663B" w:rsidRPr="00C8663B">
        <w:rPr>
          <w:rStyle w:val="FontStyle12"/>
          <w:rFonts w:eastAsia="SimSun"/>
          <w:sz w:val="28"/>
          <w:szCs w:val="28"/>
        </w:rPr>
        <w:t>«</w:t>
      </w:r>
      <w:r w:rsidR="00C8663B" w:rsidRPr="00C8663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муниципальной услуги, предоставляемой администрацией Татарского района </w:t>
      </w:r>
      <w:r w:rsidR="00C8663B" w:rsidRPr="00C8663B">
        <w:rPr>
          <w:rStyle w:val="FontStyle12"/>
          <w:rFonts w:eastAsia="SimSun"/>
          <w:sz w:val="28"/>
          <w:szCs w:val="28"/>
        </w:rPr>
        <w:t>«</w:t>
      </w:r>
      <w:r w:rsidR="00C8663B" w:rsidRPr="00C8663B">
        <w:rPr>
          <w:rFonts w:ascii="Times New Roman" w:hAnsi="Times New Roman" w:cs="Times New Roman"/>
          <w:sz w:val="28"/>
          <w:szCs w:val="28"/>
        </w:rPr>
        <w:t>Предоставление в аренду имущества муниципальной казны без проведения торгов</w:t>
      </w:r>
      <w:r w:rsidR="00C8663B" w:rsidRPr="00C8663B">
        <w:rPr>
          <w:rStyle w:val="FontStyle12"/>
          <w:rFonts w:eastAsia="SimSun"/>
          <w:sz w:val="28"/>
          <w:szCs w:val="28"/>
        </w:rPr>
        <w:t>»</w:t>
      </w:r>
      <w:r w:rsidR="00E24B4A" w:rsidRPr="00C8663B">
        <w:rPr>
          <w:rFonts w:ascii="Times New Roman" w:hAnsi="Times New Roman" w:cs="Times New Roman"/>
          <w:sz w:val="28"/>
          <w:szCs w:val="28"/>
        </w:rPr>
        <w:t>».</w:t>
      </w: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BE7507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8663B">
        <w:rPr>
          <w:rFonts w:ascii="Times New Roman" w:hAnsi="Times New Roman" w:cs="Times New Roman"/>
          <w:sz w:val="28"/>
          <w:szCs w:val="28"/>
        </w:rPr>
        <w:t>14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C8663B">
        <w:rPr>
          <w:rFonts w:ascii="Times New Roman" w:hAnsi="Times New Roman" w:cs="Times New Roman"/>
          <w:sz w:val="28"/>
          <w:szCs w:val="28"/>
        </w:rPr>
        <w:t>01</w:t>
      </w:r>
      <w:r w:rsidR="00A05A83" w:rsidRPr="00D97F61">
        <w:rPr>
          <w:rFonts w:ascii="Times New Roman" w:hAnsi="Times New Roman" w:cs="Times New Roman"/>
          <w:sz w:val="28"/>
          <w:szCs w:val="28"/>
        </w:rPr>
        <w:t>.20</w:t>
      </w:r>
      <w:r w:rsidR="00C8663B">
        <w:rPr>
          <w:rFonts w:ascii="Times New Roman" w:hAnsi="Times New Roman" w:cs="Times New Roman"/>
          <w:sz w:val="28"/>
          <w:szCs w:val="28"/>
        </w:rPr>
        <w:t xml:space="preserve">20– </w:t>
      </w:r>
      <w:r w:rsidR="006E0A8B">
        <w:rPr>
          <w:rFonts w:ascii="Times New Roman" w:hAnsi="Times New Roman" w:cs="Times New Roman"/>
          <w:sz w:val="28"/>
          <w:szCs w:val="28"/>
        </w:rPr>
        <w:t>1</w:t>
      </w:r>
      <w:r w:rsidR="00C8663B">
        <w:rPr>
          <w:rFonts w:ascii="Times New Roman" w:hAnsi="Times New Roman" w:cs="Times New Roman"/>
          <w:sz w:val="28"/>
          <w:szCs w:val="28"/>
        </w:rPr>
        <w:t>0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C8663B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6E0A8B">
        <w:rPr>
          <w:rFonts w:ascii="Times New Roman" w:hAnsi="Times New Roman" w:cs="Times New Roman"/>
          <w:sz w:val="28"/>
          <w:szCs w:val="28"/>
        </w:rPr>
        <w:t>2</w:t>
      </w:r>
      <w:r w:rsidR="00A05A83" w:rsidRPr="00D97F61">
        <w:rPr>
          <w:rFonts w:ascii="Times New Roman" w:hAnsi="Times New Roman" w:cs="Times New Roman"/>
          <w:sz w:val="28"/>
          <w:szCs w:val="28"/>
        </w:rPr>
        <w:t>.20</w:t>
      </w:r>
      <w:r w:rsidR="00C8663B">
        <w:rPr>
          <w:rFonts w:ascii="Times New Roman" w:hAnsi="Times New Roman" w:cs="Times New Roman"/>
          <w:sz w:val="28"/>
          <w:szCs w:val="28"/>
        </w:rPr>
        <w:t>20</w:t>
      </w:r>
      <w:r w:rsidR="00E754D4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C8663B">
        <w:rPr>
          <w:rFonts w:ascii="Times New Roman" w:hAnsi="Times New Roman" w:cs="Times New Roman"/>
          <w:sz w:val="28"/>
          <w:szCs w:val="28"/>
        </w:rPr>
        <w:t>Тимошина Анастасия Ивановна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BE7507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6D4B02"/>
    <w:rsid w:val="006E0A8B"/>
    <w:rsid w:val="008669E8"/>
    <w:rsid w:val="008B79C5"/>
    <w:rsid w:val="0095234F"/>
    <w:rsid w:val="009C46EB"/>
    <w:rsid w:val="009F12F5"/>
    <w:rsid w:val="00A05A83"/>
    <w:rsid w:val="00A27D7C"/>
    <w:rsid w:val="00A6336C"/>
    <w:rsid w:val="00BE7507"/>
    <w:rsid w:val="00C80F99"/>
    <w:rsid w:val="00C83E63"/>
    <w:rsid w:val="00C8663B"/>
    <w:rsid w:val="00CE2BA8"/>
    <w:rsid w:val="00D36BE2"/>
    <w:rsid w:val="00D94AFE"/>
    <w:rsid w:val="00D97F61"/>
    <w:rsid w:val="00E24B4A"/>
    <w:rsid w:val="00E754D4"/>
    <w:rsid w:val="00EB11AE"/>
    <w:rsid w:val="00EC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C8663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19</cp:revision>
  <dcterms:created xsi:type="dcterms:W3CDTF">2017-11-17T02:20:00Z</dcterms:created>
  <dcterms:modified xsi:type="dcterms:W3CDTF">2020-01-13T01:40:00Z</dcterms:modified>
</cp:coreProperties>
</file>