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jc w:val="center"/>
        <w:outlineLvl w:val="0"/>
      </w:pPr>
      <w:r>
        <w:t xml:space="preserve">ПРАВИТЕЛЬСТВО НОВОСИБИРСКОЙ ОБЛАСТИ</w:t>
      </w:r>
      <w:r/>
    </w:p>
    <w:p>
      <w:pPr>
        <w:pStyle w:val="622"/>
        <w:jc w:val="center"/>
      </w:pPr>
      <w:r/>
      <w:r/>
    </w:p>
    <w:p>
      <w:pPr>
        <w:pStyle w:val="622"/>
        <w:jc w:val="center"/>
      </w:pPr>
      <w:r>
        <w:t xml:space="preserve">ПОСТАНОВЛЕНИЕ</w:t>
      </w:r>
      <w:r/>
    </w:p>
    <w:p>
      <w:pPr>
        <w:pStyle w:val="622"/>
        <w:jc w:val="center"/>
      </w:pPr>
      <w:r>
        <w:t xml:space="preserve">от 27 апреля 2020 г. N 144-п</w:t>
      </w:r>
      <w:r/>
    </w:p>
    <w:p>
      <w:pPr>
        <w:pStyle w:val="622"/>
        <w:jc w:val="center"/>
      </w:pPr>
      <w:r/>
      <w:r/>
    </w:p>
    <w:p>
      <w:pPr>
        <w:pStyle w:val="622"/>
        <w:jc w:val="center"/>
      </w:pPr>
      <w:r>
        <w:t xml:space="preserve">ОБ УТВЕРЖДЕНИИ ПОРЯДКА ПРОВЕДЕНИЯ РАБОТ ПО РЕГУЛИРОВАНИЮ</w:t>
      </w:r>
      <w:r/>
    </w:p>
    <w:p>
      <w:pPr>
        <w:pStyle w:val="622"/>
        <w:jc w:val="center"/>
      </w:pPr>
      <w:r>
        <w:t xml:space="preserve">ВЫБРОСОВ ЗАГРЯЗНЯЮЩИХ ВЕЩЕСТВ В АТМОСФЕРНЫЙ ВОЗДУХ</w:t>
      </w:r>
      <w:r/>
    </w:p>
    <w:p>
      <w:pPr>
        <w:pStyle w:val="622"/>
        <w:jc w:val="center"/>
      </w:pPr>
      <w:r>
        <w:t xml:space="preserve">В ПЕРИОДЫ НЕБЛАГОПРИЯТНЫХ МЕТЕОРОЛОГИЧЕСКИХ УСЛОВИЙ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В соответствии со статьей 19 Федерального закона от 04.05.1999 N 96-ФЗ "Об охране атмосферного воздуха", Законом Новосибирской области от 13.10.2008 N 264-ОЗ "О разграничении полномочий органов государственной власти Новосибирск</w:t>
      </w:r>
      <w:r>
        <w:t xml:space="preserve">ой области в сфере охраны окружающей среды", по представлению Департамента Росприроднадзора по Сибирскому федеральному округу от 07.08.2019 N ЕК-8508 "О необходимости разработки нормативного правового акта" Правительство Новосибирской области постановляет:</w:t>
      </w:r>
      <w:r/>
    </w:p>
    <w:p>
      <w:pPr>
        <w:pStyle w:val="621"/>
        <w:ind w:firstLine="540"/>
        <w:jc w:val="both"/>
        <w:spacing w:before="220"/>
      </w:pPr>
      <w:r>
        <w:t xml:space="preserve">1. Утвердить прилагаемый Порядок проведения работ по регулированию выбросов загрязняющих веществ в атмосферный воздух в периоды неблагоприятных метеорологических условий.</w:t>
      </w:r>
      <w:r/>
    </w:p>
    <w:p>
      <w:pPr>
        <w:pStyle w:val="621"/>
        <w:ind w:firstLine="540"/>
        <w:jc w:val="both"/>
        <w:spacing w:before="220"/>
      </w:pPr>
      <w:r>
        <w:t xml:space="preserve">2. Контроль за исполнением настоящего постановления возложить на заместителя Губернатора Новосибирской области Ярманова В.В.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jc w:val="right"/>
      </w:pPr>
      <w:r>
        <w:t xml:space="preserve">Губернатор Новосибирской области</w:t>
      </w:r>
      <w:r/>
    </w:p>
    <w:p>
      <w:pPr>
        <w:pStyle w:val="621"/>
        <w:jc w:val="right"/>
      </w:pPr>
      <w:r>
        <w:t xml:space="preserve">А.А.ТРАВНИКОВ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jc w:val="right"/>
        <w:outlineLvl w:val="0"/>
      </w:pPr>
      <w:r>
        <w:t xml:space="preserve">Утвержден</w:t>
      </w:r>
      <w:r/>
    </w:p>
    <w:p>
      <w:pPr>
        <w:pStyle w:val="621"/>
        <w:jc w:val="right"/>
      </w:pPr>
      <w:r>
        <w:t xml:space="preserve">постановлением</w:t>
      </w:r>
      <w:r/>
    </w:p>
    <w:p>
      <w:pPr>
        <w:pStyle w:val="621"/>
        <w:jc w:val="right"/>
      </w:pPr>
      <w:r>
        <w:t xml:space="preserve">Правительства Новосибирской области</w:t>
      </w:r>
      <w:r/>
    </w:p>
    <w:p>
      <w:pPr>
        <w:pStyle w:val="621"/>
        <w:jc w:val="right"/>
      </w:pPr>
      <w:r>
        <w:t xml:space="preserve">от 27.04.2020 N 144-п</w:t>
      </w:r>
      <w:r/>
    </w:p>
    <w:p>
      <w:pPr>
        <w:pStyle w:val="621"/>
        <w:ind w:firstLine="540"/>
        <w:jc w:val="both"/>
      </w:pPr>
      <w:r/>
      <w:r/>
    </w:p>
    <w:p>
      <w:pPr>
        <w:pStyle w:val="622"/>
        <w:jc w:val="center"/>
      </w:pPr>
      <w:r/>
      <w:bookmarkStart w:id="0" w:name="P26"/>
      <w:r/>
      <w:bookmarkEnd w:id="0"/>
      <w:r>
        <w:t xml:space="preserve">ПОРЯДОК</w:t>
      </w:r>
      <w:r/>
    </w:p>
    <w:p>
      <w:pPr>
        <w:pStyle w:val="622"/>
        <w:jc w:val="center"/>
      </w:pPr>
      <w:r>
        <w:t xml:space="preserve">ПРОВЕДЕНИЯ РАБОТ ПО РЕГУЛИРОВАНИЮ ВЫБРОСОВ</w:t>
      </w:r>
      <w:r/>
    </w:p>
    <w:p>
      <w:pPr>
        <w:pStyle w:val="622"/>
        <w:jc w:val="center"/>
      </w:pPr>
      <w:r>
        <w:t xml:space="preserve">ЗАГРЯЗНЯЮЩИХ ВЕЩЕСТВ В АТМОСФЕРНЫЙ ВОЗДУХ В</w:t>
      </w:r>
      <w:r/>
    </w:p>
    <w:p>
      <w:pPr>
        <w:pStyle w:val="622"/>
        <w:jc w:val="center"/>
      </w:pPr>
      <w:r>
        <w:t xml:space="preserve">ПЕРИОДЫ НЕБЛАГОПРИЯТНЫХ МЕТЕОРОЛОГИЧЕСКИХ УСЛОВИЙ</w:t>
      </w:r>
      <w:r/>
    </w:p>
    <w:p>
      <w:pPr>
        <w:pStyle w:val="621"/>
        <w:ind w:firstLine="540"/>
        <w:jc w:val="both"/>
      </w:pPr>
      <w:r/>
      <w:r/>
    </w:p>
    <w:p>
      <w:pPr>
        <w:pStyle w:val="622"/>
        <w:jc w:val="center"/>
        <w:outlineLvl w:val="1"/>
      </w:pPr>
      <w:r>
        <w:t xml:space="preserve">I. Общие положения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1. Настоящий Порядок проведения работ </w:t>
      </w:r>
      <w:r>
        <w:t xml:space="preserve">по регулированию выбросов загрязняющих веществ в атмосферный воздух в периоды неблагоприятных метеорологических условий (далее - Порядок) разработан в соответствии с Федеральным законом от 04.05.1999 N 96-ФЗ "Об охране атмосферного воздуха", Федеральным за</w:t>
      </w:r>
      <w:r>
        <w:t xml:space="preserve">коном от 19.07.1998 N 113-ФЗ "О гидрометеорологической службе", постановлением Правительства Российской Федерации от 15.11.1997 N 1425 "Об информационных услугах в области гидрометеорологии и мониторинга загрязнения окружающей природной среды", приказом Ми</w:t>
      </w:r>
      <w:r>
        <w:t xml:space="preserve">нистерства природных ресурсов и экологии Российской Федерации от 17.11.2011 N 899 "Об утверждении порядка представления информации о неблагоприятных метеорологических условиях, требований к составу и содержанию такой информации, порядка ее опубликования и </w:t>
      </w:r>
      <w:r>
        <w:t xml:space="preserve">предоставления заинтересованным лицам" (далее - приказ Минприроды России от 17.11.2011 </w:t>
      </w:r>
      <w:r>
        <w:t xml:space="preserve">N 899), представлением Департамента Росприроднадзора по Сибирскому федеральному округу от 07.08.2019 N ЕК-8508 "О необходимости разработки нормативного правового акта" в целях предотвращения угрозы жизни и здоровью населения при изменении состояния атмосфе</w:t>
      </w:r>
      <w:r>
        <w:t xml:space="preserve">рного воздуха, снижения негативного воздействия выбросов загрязняющих веществ в атмосферный воздух на окружающую среду в городских округах, городских и иных поселениях Новосибирской области в периоды неблагоприятных метеорологических условий (далее - НМУ).</w:t>
      </w:r>
      <w:r/>
    </w:p>
    <w:p>
      <w:pPr>
        <w:pStyle w:val="621"/>
        <w:ind w:firstLine="540"/>
        <w:jc w:val="both"/>
        <w:spacing w:before="220"/>
      </w:pPr>
      <w:r>
        <w:t xml:space="preserve">2. Порядок определяет общие правила проведения работ по регулированию выбросов загрязняющих веществ в атмосферный воздух в периоды НМУ и является обязательным для областного исполнительного органа государственной власти Новосибир</w:t>
      </w:r>
      <w:r>
        <w:t xml:space="preserve">ской области, уполномоченного в сфере охраны окружающей среды (далее - уполномоченный орган), органов местного самоуправления муниципальных образований Новосибирской области (далее - орган местного самоуправления) и юридических лиц, индивидуальных предприн</w:t>
      </w:r>
      <w:r>
        <w:t xml:space="preserve">имателей, имеющих источники выбросов загрязняющих веществ в атмосферный воздух (далее - хозяйствующие субъекты), которые обязаны проводить мероприятия по уменьшению выбросов загрязняющих веществ в атмосферный воздух, согласованные с уполномоченным органом.</w:t>
      </w:r>
      <w:r/>
    </w:p>
    <w:p>
      <w:pPr>
        <w:pStyle w:val="621"/>
        <w:ind w:firstLine="540"/>
        <w:jc w:val="both"/>
        <w:spacing w:before="220"/>
      </w:pPr>
      <w:r>
        <w:t xml:space="preserve">3. Работы по регулированию выбросов загрязняющих веществ в атмосферный воздух в периоды НМУ в городских округах, городских и иных поселениях Новосибирской области организуются уполномоченным органом и органами местного самоуправления.</w:t>
      </w:r>
      <w:r/>
    </w:p>
    <w:p>
      <w:pPr>
        <w:pStyle w:val="621"/>
        <w:ind w:firstLine="540"/>
        <w:jc w:val="both"/>
        <w:spacing w:before="220"/>
      </w:pPr>
      <w:r>
        <w:t xml:space="preserve">4. Регулирова</w:t>
      </w:r>
      <w:r>
        <w:t xml:space="preserve">ние выбросов загрязняющих веществ в атмосферный воздух осуществляется с учетом прогноза о наступлении НМУ на основе предупреждений о возможном опасном росте концентраций загрязняющих веществ в приземном слое атмосферного воздуха с целью его предотвращения.</w:t>
      </w:r>
      <w:r/>
    </w:p>
    <w:p>
      <w:pPr>
        <w:pStyle w:val="621"/>
        <w:ind w:firstLine="540"/>
        <w:jc w:val="both"/>
      </w:pPr>
      <w:r/>
      <w:r/>
    </w:p>
    <w:p>
      <w:pPr>
        <w:pStyle w:val="622"/>
        <w:jc w:val="center"/>
        <w:outlineLvl w:val="1"/>
      </w:pPr>
      <w:r>
        <w:t xml:space="preserve">II. Порядок разработки и согласования мероприятий</w:t>
      </w:r>
      <w:r/>
    </w:p>
    <w:p>
      <w:pPr>
        <w:pStyle w:val="622"/>
        <w:jc w:val="center"/>
      </w:pPr>
      <w:r>
        <w:t xml:space="preserve">по уменьшению выбросов загрязняющих веществ</w:t>
      </w:r>
      <w:r/>
    </w:p>
    <w:p>
      <w:pPr>
        <w:pStyle w:val="622"/>
        <w:jc w:val="center"/>
      </w:pPr>
      <w:r>
        <w:t xml:space="preserve">в атмосферный воздух в периоды НМУ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5. Мероприятия по уменьшению выбросов загрязняющих веществ в атмосферный воздух в периоды НМУ (далее - мероприятия по уменьшению выбросов в периоды НМУ) разрабатывают хозяйствующие субъекты с соблюдением требований действующего законодательства.</w:t>
      </w:r>
      <w:r/>
    </w:p>
    <w:p>
      <w:pPr>
        <w:pStyle w:val="621"/>
        <w:ind w:firstLine="540"/>
        <w:jc w:val="both"/>
        <w:spacing w:before="220"/>
      </w:pPr>
      <w:r>
        <w:t xml:space="preserve">6. М</w:t>
      </w:r>
      <w:r>
        <w:t xml:space="preserve">ероприятия по уменьшению выбросов в периоды НМУ согласовываются с уполномоченным органом в соответствии с Порядком согласования мероприятий по уменьшению выбросов загрязняющих веществ в атмосферный воздух в периоды НМУ, утвержденным уполномоченным органом.</w:t>
      </w:r>
      <w:r/>
    </w:p>
    <w:p>
      <w:pPr>
        <w:pStyle w:val="621"/>
        <w:ind w:firstLine="540"/>
        <w:jc w:val="both"/>
      </w:pPr>
      <w:r/>
      <w:r/>
    </w:p>
    <w:p>
      <w:pPr>
        <w:pStyle w:val="622"/>
        <w:jc w:val="center"/>
        <w:outlineLvl w:val="1"/>
      </w:pPr>
      <w:r>
        <w:t xml:space="preserve">III. Предоставление информации о НМУ и порядок</w:t>
      </w:r>
      <w:r/>
    </w:p>
    <w:p>
      <w:pPr>
        <w:pStyle w:val="622"/>
        <w:jc w:val="center"/>
      </w:pPr>
      <w:r>
        <w:t xml:space="preserve">передачи прогнозов НМУ заинтересованным лицам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7. П</w:t>
      </w:r>
      <w:r>
        <w:t xml:space="preserve">рогнозы НМУ составляются для городских округов, городских и иных поселений Новосибирской области, а также для отдельных источников выбросов загрязняющих веществ в атмосферный воздух, на территории которых Федеральным государственным бюджетным учреждением "</w:t>
      </w:r>
      <w:r>
        <w:t xml:space="preserve">Западно-Сибирское</w:t>
      </w:r>
      <w:r>
        <w:t xml:space="preserve"> управление по гидрометеорологии и мониторингу окружающей среды" проводится или планируется прогнозирование НМУ.</w:t>
      </w:r>
      <w:r/>
    </w:p>
    <w:p>
      <w:pPr>
        <w:pStyle w:val="621"/>
        <w:ind w:firstLine="540"/>
        <w:jc w:val="both"/>
        <w:spacing w:before="220"/>
      </w:pPr>
      <w:r>
        <w:t xml:space="preserve">8. Информация о НМУ предоставляется в уполномоченный орган в сроки и порядке, установленные приказом Минприроды России от 17.11.2011 N 899.</w:t>
      </w:r>
      <w:r/>
    </w:p>
    <w:p>
      <w:pPr>
        <w:pStyle w:val="621"/>
        <w:ind w:firstLine="540"/>
        <w:jc w:val="both"/>
        <w:spacing w:before="220"/>
      </w:pPr>
      <w:r>
        <w:t xml:space="preserve">9. Информация о НМУ предоставляется в уполномоченный орган по факсу, по электронной почте, указанным на официальном сайте уполномоченного органа в информационно-телекоммуникационной сети "Интернет", или с использованием единой системы </w:t>
      </w:r>
      <w:r>
        <w:t xml:space="preserve">межведомственного электронного взаимодействия.</w:t>
      </w:r>
      <w:r/>
    </w:p>
    <w:p>
      <w:pPr>
        <w:pStyle w:val="621"/>
        <w:ind w:firstLine="540"/>
        <w:jc w:val="both"/>
        <w:spacing w:before="220"/>
      </w:pPr>
      <w:r>
        <w:t xml:space="preserve">10. Уполномоченный орган в течение 1 часа с момента получения информации о НМУ:</w:t>
      </w:r>
      <w:r/>
    </w:p>
    <w:p>
      <w:pPr>
        <w:pStyle w:val="621"/>
        <w:ind w:firstLine="540"/>
        <w:jc w:val="both"/>
        <w:spacing w:before="220"/>
      </w:pPr>
      <w:r>
        <w:t xml:space="preserve">1) подтверждает факт получения информации о НМУ с использованием того же средства связи, посредством которого была получена информация о НМУ;</w:t>
      </w:r>
      <w:r/>
    </w:p>
    <w:p>
      <w:pPr>
        <w:pStyle w:val="621"/>
        <w:ind w:firstLine="540"/>
        <w:jc w:val="both"/>
        <w:spacing w:before="220"/>
      </w:pPr>
      <w:r>
        <w:t xml:space="preserve">2) направляет информацию о НМУ в органы местного самоуправления, на территории которых прогнозируются НМУ, по факсу, по электронной почте или с использованием единой системы межведомственного электронного взаимодействия;</w:t>
      </w:r>
      <w:r/>
    </w:p>
    <w:p>
      <w:pPr>
        <w:pStyle w:val="621"/>
        <w:ind w:firstLine="540"/>
        <w:jc w:val="both"/>
        <w:spacing w:before="220"/>
      </w:pPr>
      <w:r>
        <w:t xml:space="preserve">3) размещает информацию о НМУ на официальном сайте уполномоченного органа в информационно-телекоммуникационной сети "Интернет".</w:t>
      </w:r>
      <w:r/>
    </w:p>
    <w:p>
      <w:pPr>
        <w:pStyle w:val="621"/>
        <w:ind w:firstLine="540"/>
        <w:jc w:val="both"/>
        <w:spacing w:before="220"/>
      </w:pPr>
      <w:r>
        <w:t xml:space="preserve">11. При получении информации о НМУ органы местного самоуправления в течение 1 часа:</w:t>
      </w:r>
      <w:r/>
    </w:p>
    <w:p>
      <w:pPr>
        <w:pStyle w:val="621"/>
        <w:ind w:firstLine="540"/>
        <w:jc w:val="both"/>
        <w:spacing w:before="220"/>
      </w:pPr>
      <w:r>
        <w:t xml:space="preserve">1) подтверждают факт получения информации о НМУ с использованием того же средства связи, посредством которого была получена информация о НМУ;</w:t>
      </w:r>
      <w:r/>
    </w:p>
    <w:p>
      <w:pPr>
        <w:pStyle w:val="621"/>
        <w:ind w:firstLine="540"/>
        <w:jc w:val="both"/>
        <w:spacing w:before="220"/>
      </w:pPr>
      <w:r>
        <w:t xml:space="preserve">2) доводят информацию о НМУ до хозяйствующих субъектов, расположенных на подведомственной территории.</w:t>
      </w:r>
      <w:r/>
    </w:p>
    <w:p>
      <w:pPr>
        <w:pStyle w:val="621"/>
        <w:ind w:firstLine="540"/>
        <w:jc w:val="both"/>
        <w:spacing w:before="220"/>
      </w:pPr>
      <w:r>
        <w:t xml:space="preserve">12. Для приема информации о НМУ на объектах хозяйственной и иной деятельности назначаются ответственные лица, которые при поступлении информации о НМУ регистрируют ее в журнал</w:t>
      </w:r>
      <w:r>
        <w:t xml:space="preserve">е для записи информации о НМУ, форма которого приведена в приложении N 1 к настоящему Порядку, и сообщают ее содержание всем цехам, участкам и производствам (структурным подразделениям), где осуществляется регулирование выбросов загрязняющих веществ в атмо</w:t>
      </w:r>
      <w:r>
        <w:t xml:space="preserve">сферный воздух в периоды НМУ. Сведения о проведенных мероприятиях по уменьшению выбросов загрязняющих веществ в атмосферный воздух в периоды НМУ заносятся в журнал для записи информации о НМУ, форма которого приведена в приложении N 1 к настоящему Порядку.</w:t>
      </w:r>
      <w:r/>
    </w:p>
    <w:p>
      <w:pPr>
        <w:pStyle w:val="621"/>
        <w:ind w:firstLine="540"/>
        <w:jc w:val="both"/>
        <w:spacing w:before="220"/>
      </w:pPr>
      <w:r>
        <w:t xml:space="preserve">13. По окончании периода НМУ хозяйству</w:t>
      </w:r>
      <w:r>
        <w:t xml:space="preserve">ющие субъекты в течение 5 рабочих дней представляют в органы местного самоуправления отчет о проведенных мероприятиях по уменьшению выбросов загрязняющих веществ в атмосферный воздух в периоды НМУ, включая результаты инструментальных замеров (при наличии).</w:t>
      </w:r>
      <w:r/>
    </w:p>
    <w:p>
      <w:pPr>
        <w:pStyle w:val="621"/>
        <w:ind w:firstLine="540"/>
        <w:jc w:val="both"/>
        <w:spacing w:before="220"/>
      </w:pPr>
      <w:r>
        <w:t xml:space="preserve">Форма отчета о проведении мероприятий по уменьшению выбросов загрязняющих веществ в атмосферный воздух в периоды НМУ (далее - отчет) приведена в приложении N 2 к настоящему Порядку. Отчет представляется в формате doc/docx.</w:t>
      </w:r>
      <w:r/>
    </w:p>
    <w:p>
      <w:pPr>
        <w:pStyle w:val="621"/>
        <w:ind w:firstLine="540"/>
        <w:jc w:val="both"/>
        <w:spacing w:before="220"/>
      </w:pPr>
      <w:r>
        <w:t xml:space="preserve">14. Органы местного самоуправления представляют информацию в уполномоченный орган о проведенных хозяйствующими субъектами мероприятиях по уменьшению выбросов в периоды НМУ в трехдневный срок по истечении срока</w:t>
      </w:r>
      <w:r>
        <w:t xml:space="preserve">, установленного для направления хозяйствующими субъектами отчетов о проведенных мероприятиях, для анализа и выработки мер в целях повышения эффективности организации работы по регулированию выбросов загрязняющих веществ в атмосферный воздух в периоды НМУ.</w:t>
      </w:r>
      <w:r/>
    </w:p>
    <w:p>
      <w:pPr>
        <w:pStyle w:val="621"/>
        <w:ind w:firstLine="540"/>
        <w:jc w:val="both"/>
      </w:pPr>
      <w:r/>
      <w:r/>
    </w:p>
    <w:p>
      <w:pPr>
        <w:pStyle w:val="622"/>
        <w:jc w:val="center"/>
        <w:outlineLvl w:val="1"/>
      </w:pPr>
      <w:r>
        <w:t xml:space="preserve">IV. Контроль за проведением юридическими лицами,</w:t>
      </w:r>
      <w:r/>
    </w:p>
    <w:p>
      <w:pPr>
        <w:pStyle w:val="622"/>
        <w:jc w:val="center"/>
      </w:pPr>
      <w:r>
        <w:t xml:space="preserve">индивидуальными предпринимателями, осуществляющими</w:t>
      </w:r>
      <w:r/>
    </w:p>
    <w:p>
      <w:pPr>
        <w:pStyle w:val="622"/>
        <w:jc w:val="center"/>
      </w:pPr>
      <w:r>
        <w:t xml:space="preserve">хозяйственную и иную деятельность на объектах, подлежащих</w:t>
      </w:r>
      <w:r/>
    </w:p>
    <w:p>
      <w:pPr>
        <w:pStyle w:val="622"/>
        <w:jc w:val="center"/>
      </w:pPr>
      <w:r>
        <w:t xml:space="preserve">региональному государственному экологическому надзору,</w:t>
      </w:r>
      <w:r/>
    </w:p>
    <w:p>
      <w:pPr>
        <w:pStyle w:val="622"/>
        <w:jc w:val="center"/>
      </w:pPr>
      <w:r>
        <w:t xml:space="preserve">согласованных мероприятий по уменьшению выбросов</w:t>
      </w:r>
      <w:r/>
    </w:p>
    <w:p>
      <w:pPr>
        <w:pStyle w:val="622"/>
        <w:jc w:val="center"/>
      </w:pPr>
      <w:r>
        <w:t xml:space="preserve">загрязняющих веществ в атмосферный воздух в периоды НМУ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15. Уполномоченным органом осуществляется контроль за проведением хозяйствующими </w:t>
      </w:r>
      <w:r>
        <w:t xml:space="preserve">субъектами согласованных мероприятий по уменьшению выбросов загрязняющих веществ в атмосферный воздух в периоды НМУ в рамках реализации полномочий по осуществлению регионального государственного экологического надзора.</w:t>
      </w:r>
      <w:r/>
    </w:p>
    <w:p>
      <w:pPr>
        <w:pStyle w:val="621"/>
        <w:ind w:firstLine="540"/>
        <w:jc w:val="both"/>
        <w:spacing w:before="220"/>
      </w:pPr>
      <w:r>
        <w:t xml:space="preserve">16. В случае выявления нарушений при проведении мероприятий по уменьшению выбросов загрязняющих веществ в атмосферный воздух в периоды НМУ уполномоченным органом принимаются меры в соответствии с законодательством Российской Федерации.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jc w:val="right"/>
        <w:outlineLvl w:val="1"/>
      </w:pPr>
      <w:r>
        <w:t xml:space="preserve">Приложение N 1</w:t>
      </w:r>
      <w:r/>
    </w:p>
    <w:p>
      <w:pPr>
        <w:pStyle w:val="621"/>
        <w:jc w:val="right"/>
      </w:pPr>
      <w:r>
        <w:t xml:space="preserve">к Порядку</w:t>
      </w:r>
      <w:r/>
    </w:p>
    <w:p>
      <w:pPr>
        <w:pStyle w:val="621"/>
        <w:jc w:val="right"/>
      </w:pPr>
      <w:r>
        <w:t xml:space="preserve">проведения работ по регулированию выбросов</w:t>
      </w:r>
      <w:r/>
    </w:p>
    <w:p>
      <w:pPr>
        <w:pStyle w:val="621"/>
        <w:jc w:val="right"/>
      </w:pPr>
      <w:r>
        <w:t xml:space="preserve">загрязняющих веществ в атмосферный воздух</w:t>
      </w:r>
      <w:r/>
    </w:p>
    <w:p>
      <w:pPr>
        <w:pStyle w:val="621"/>
        <w:jc w:val="right"/>
      </w:pPr>
      <w:r>
        <w:t xml:space="preserve">в периоды неблагоприятных</w:t>
      </w:r>
      <w:r/>
    </w:p>
    <w:p>
      <w:pPr>
        <w:pStyle w:val="621"/>
        <w:jc w:val="right"/>
      </w:pPr>
      <w:r>
        <w:t xml:space="preserve">метеорологических условий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jc w:val="center"/>
      </w:pPr>
      <w:r/>
      <w:bookmarkStart w:id="1" w:name="P84"/>
      <w:r/>
      <w:bookmarkEnd w:id="1"/>
      <w:r>
        <w:t xml:space="preserve">Форма журнала</w:t>
      </w:r>
      <w:r/>
    </w:p>
    <w:p>
      <w:pPr>
        <w:pStyle w:val="621"/>
        <w:jc w:val="center"/>
      </w:pPr>
      <w:r>
        <w:t xml:space="preserve">для записи информации о НМУ</w:t>
      </w:r>
      <w:r/>
    </w:p>
    <w:p>
      <w:pPr>
        <w:pStyle w:val="621"/>
        <w:ind w:firstLine="540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10"/>
        <w:gridCol w:w="1133"/>
        <w:gridCol w:w="1133"/>
        <w:gridCol w:w="1530"/>
        <w:gridCol w:w="1530"/>
        <w:gridCol w:w="2098"/>
        <w:gridCol w:w="1133"/>
      </w:tblGrid>
      <w:tr>
        <w:trPr/>
        <w:tc>
          <w:tcPr>
            <w:tcW w:w="51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N п/п</w:t>
            </w:r>
            <w:r/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Дата, время приема информации о НМУ</w:t>
            </w:r>
            <w:r/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Текст информации о НМУ</w:t>
            </w:r>
            <w:r/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Ф.И.О. (отчество - при наличии) принявшего информацию о НМУ</w:t>
            </w:r>
            <w:r/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Ф.И.О. (отчество - при наличии) передавшего информацию о НМУ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Проведенные мероприятия по уменьшению выбросов загрязняющих веществ в атмосферный воздух</w:t>
            </w:r>
            <w:r/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Примечание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</w:t>
            </w:r>
            <w:r/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</w:t>
            </w:r>
            <w:r/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</w:t>
            </w:r>
            <w:r/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</w:t>
            </w:r>
            <w:r/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</w:t>
            </w:r>
            <w:r/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53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Примечания:</w:t>
      </w:r>
      <w:r/>
    </w:p>
    <w:p>
      <w:pPr>
        <w:pStyle w:val="621"/>
        <w:ind w:firstLine="540"/>
        <w:jc w:val="both"/>
        <w:spacing w:before="220"/>
      </w:pPr>
      <w:r>
        <w:t xml:space="preserve">1. В графе 1 указывается порядковый номер информации о НМУ, передаваемой на предприятие.</w:t>
      </w:r>
      <w:r/>
    </w:p>
    <w:p>
      <w:pPr>
        <w:pStyle w:val="621"/>
        <w:ind w:firstLine="540"/>
        <w:jc w:val="both"/>
        <w:spacing w:before="220"/>
      </w:pPr>
      <w:r>
        <w:t xml:space="preserve">2. В графе 6 указывается, в какие цеха, участки и производства (структурные подразделения) передана информация о НМУ и какие конкретные меры приняты на предприятии.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jc w:val="right"/>
        <w:outlineLvl w:val="1"/>
      </w:pPr>
      <w:r>
        <w:t xml:space="preserve">Приложение N 2</w:t>
      </w:r>
      <w:r/>
    </w:p>
    <w:p>
      <w:pPr>
        <w:pStyle w:val="621"/>
        <w:jc w:val="right"/>
      </w:pPr>
      <w:r>
        <w:t xml:space="preserve">к Порядку</w:t>
      </w:r>
      <w:r/>
    </w:p>
    <w:p>
      <w:pPr>
        <w:pStyle w:val="621"/>
        <w:jc w:val="right"/>
      </w:pPr>
      <w:r>
        <w:t xml:space="preserve">проведения работ по регулированию выбросов</w:t>
      </w:r>
      <w:r/>
    </w:p>
    <w:p>
      <w:pPr>
        <w:pStyle w:val="621"/>
        <w:jc w:val="right"/>
      </w:pPr>
      <w:r>
        <w:t xml:space="preserve">загрязняющих веществ в атмосферный воздух</w:t>
      </w:r>
      <w:r/>
    </w:p>
    <w:p>
      <w:pPr>
        <w:pStyle w:val="621"/>
        <w:jc w:val="right"/>
      </w:pPr>
      <w:r>
        <w:t xml:space="preserve">в периоды неблагоприятных</w:t>
      </w:r>
      <w:r/>
    </w:p>
    <w:p>
      <w:pPr>
        <w:pStyle w:val="621"/>
        <w:jc w:val="right"/>
      </w:pPr>
      <w:r>
        <w:t xml:space="preserve">метеорологических условий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jc w:val="center"/>
      </w:pPr>
      <w:r/>
      <w:bookmarkStart w:id="2" w:name="P124"/>
      <w:r/>
      <w:bookmarkEnd w:id="2"/>
      <w:r>
        <w:t xml:space="preserve">Форма отчета</w:t>
      </w:r>
      <w:r/>
    </w:p>
    <w:p>
      <w:pPr>
        <w:pStyle w:val="621"/>
        <w:jc w:val="center"/>
      </w:pPr>
      <w:r>
        <w:t xml:space="preserve">о проведении мероприятий по уменьшению выбросов</w:t>
      </w:r>
      <w:r/>
    </w:p>
    <w:p>
      <w:pPr>
        <w:pStyle w:val="621"/>
        <w:jc w:val="center"/>
      </w:pPr>
      <w:r>
        <w:t xml:space="preserve">загрязняющих веществ в атмосферный воздух в периоды НМУ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jc w:val="center"/>
      </w:pPr>
      <w:r>
        <w:t xml:space="preserve">____________________________________________________________</w:t>
      </w:r>
      <w:r/>
    </w:p>
    <w:p>
      <w:pPr>
        <w:pStyle w:val="621"/>
        <w:jc w:val="center"/>
      </w:pPr>
      <w:r>
        <w:t xml:space="preserve">(наименование юридического лица или</w:t>
      </w:r>
      <w:r/>
    </w:p>
    <w:p>
      <w:pPr>
        <w:pStyle w:val="621"/>
        <w:jc w:val="center"/>
      </w:pPr>
      <w:r>
        <w:t xml:space="preserve">индивидуального предпринимателя, ИНН &lt;*&gt;)</w:t>
      </w:r>
      <w:r/>
    </w:p>
    <w:p>
      <w:pPr>
        <w:pStyle w:val="621"/>
        <w:jc w:val="center"/>
      </w:pPr>
      <w:r>
        <w:t xml:space="preserve">____________________________________________________________</w:t>
      </w:r>
      <w:r/>
    </w:p>
    <w:p>
      <w:pPr>
        <w:pStyle w:val="621"/>
        <w:jc w:val="center"/>
      </w:pPr>
      <w:r>
        <w:t xml:space="preserve">(наименование объекта, на котором проводились</w:t>
      </w:r>
      <w:r/>
    </w:p>
    <w:p>
      <w:pPr>
        <w:pStyle w:val="621"/>
        <w:jc w:val="center"/>
      </w:pPr>
      <w:r>
        <w:t xml:space="preserve">мероприятия, адрес объекта)</w:t>
      </w:r>
      <w:r/>
    </w:p>
    <w:p>
      <w:pPr>
        <w:pStyle w:val="621"/>
        <w:ind w:firstLine="540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10"/>
        <w:gridCol w:w="1133"/>
        <w:gridCol w:w="1417"/>
        <w:gridCol w:w="1247"/>
        <w:gridCol w:w="1701"/>
        <w:gridCol w:w="1928"/>
        <w:gridCol w:w="1133"/>
      </w:tblGrid>
      <w:tr>
        <w:trPr/>
        <w:tc>
          <w:tcPr>
            <w:tcW w:w="51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N п/п</w:t>
            </w:r>
            <w:r/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Дата, время приема информации о НМУ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Ф.И.О. (отчество - при наличии), должность, телефон принявшего информацию о НМУ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Режим работы при НМУ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Проведенные мероприятия по уменьшению выбросов загрязняющих веществ в атмосферный воздух в периоды НМУ</w:t>
            </w:r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Результаты инструментальных замеров (при наличии)</w:t>
            </w:r>
            <w:r/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Примечание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1</w:t>
            </w:r>
            <w:r/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3</w:t>
            </w:r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4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5</w:t>
            </w:r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6</w:t>
            </w:r>
            <w:r/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21"/>
              <w:jc w:val="center"/>
            </w:pPr>
            <w:r>
              <w:t xml:space="preserve">7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928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tcW w:w="113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--------------------------------</w:t>
      </w:r>
      <w:r/>
    </w:p>
    <w:p>
      <w:pPr>
        <w:pStyle w:val="621"/>
        <w:ind w:firstLine="540"/>
        <w:jc w:val="both"/>
        <w:spacing w:before="220"/>
      </w:pPr>
      <w:r>
        <w:t xml:space="preserve">&lt;*&gt; Индивидуальный номер налогоплательщика.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r/>
      <w:bookmarkStart w:id="3" w:name="_GoBack"/>
      <w:r/>
      <w:bookmarkEnd w:id="3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622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623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Черкесова Наталья Васильевна</dc:creator>
  <cp:keywords/>
  <dc:description/>
  <cp:revision>2</cp:revision>
  <dcterms:created xsi:type="dcterms:W3CDTF">2023-01-09T10:57:00Z</dcterms:created>
  <dcterms:modified xsi:type="dcterms:W3CDTF">2024-02-28T09:51:03Z</dcterms:modified>
</cp:coreProperties>
</file>