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F2" w:rsidRDefault="006A16F2">
      <w:pPr>
        <w:pStyle w:val="ConsPlusTitlePage"/>
      </w:pPr>
      <w:r>
        <w:br/>
      </w:r>
    </w:p>
    <w:p w:rsidR="006A16F2" w:rsidRDefault="006A16F2">
      <w:pPr>
        <w:pStyle w:val="ConsPlusNormal"/>
        <w:outlineLvl w:val="0"/>
      </w:pPr>
    </w:p>
    <w:p w:rsidR="006A16F2" w:rsidRDefault="006A16F2">
      <w:pPr>
        <w:pStyle w:val="ConsPlusTitle"/>
        <w:jc w:val="center"/>
        <w:outlineLvl w:val="0"/>
      </w:pPr>
      <w:r>
        <w:t>ПРАВИТЕЛЬСТВО НОВОСИБИРСКОЙ ОБЛАСТИ</w:t>
      </w:r>
    </w:p>
    <w:p w:rsidR="006A16F2" w:rsidRDefault="006A16F2">
      <w:pPr>
        <w:pStyle w:val="ConsPlusTitle"/>
        <w:jc w:val="center"/>
      </w:pPr>
    </w:p>
    <w:p w:rsidR="006A16F2" w:rsidRDefault="006A16F2">
      <w:pPr>
        <w:pStyle w:val="ConsPlusTitle"/>
        <w:jc w:val="center"/>
      </w:pPr>
      <w:r>
        <w:t>ПОСТАНОВЛЕНИЕ</w:t>
      </w:r>
    </w:p>
    <w:p w:rsidR="006A16F2" w:rsidRDefault="006A16F2">
      <w:pPr>
        <w:pStyle w:val="ConsPlusTitle"/>
        <w:jc w:val="center"/>
      </w:pPr>
      <w:r>
        <w:t>от 16 февраля 2015 г. N 66-п</w:t>
      </w:r>
    </w:p>
    <w:p w:rsidR="006A16F2" w:rsidRDefault="006A16F2">
      <w:pPr>
        <w:pStyle w:val="ConsPlusTitle"/>
        <w:jc w:val="center"/>
      </w:pPr>
    </w:p>
    <w:p w:rsidR="006A16F2" w:rsidRDefault="006A16F2">
      <w:pPr>
        <w:pStyle w:val="ConsPlusTitle"/>
        <w:jc w:val="center"/>
      </w:pPr>
      <w:r>
        <w:t>ОБ УТВЕРЖДЕНИИ ГОСУДАРСТВЕННОЙ ПРОГРАММЫ</w:t>
      </w:r>
    </w:p>
    <w:p w:rsidR="006A16F2" w:rsidRDefault="006A16F2">
      <w:pPr>
        <w:pStyle w:val="ConsPlusTitle"/>
        <w:jc w:val="center"/>
      </w:pPr>
      <w:r>
        <w:t>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27.04.2015 </w:t>
            </w:r>
            <w:hyperlink r:id="rId4" w:history="1">
              <w:r>
                <w:rPr>
                  <w:color w:val="0000FF"/>
                </w:rPr>
                <w:t>N 159-п</w:t>
              </w:r>
            </w:hyperlink>
            <w:r>
              <w:rPr>
                <w:color w:val="392C69"/>
              </w:rPr>
              <w:t xml:space="preserve">, от 12.02.2016 </w:t>
            </w:r>
            <w:hyperlink r:id="rId5" w:history="1">
              <w:r>
                <w:rPr>
                  <w:color w:val="0000FF"/>
                </w:rPr>
                <w:t>N 39-п</w:t>
              </w:r>
            </w:hyperlink>
            <w:r>
              <w:rPr>
                <w:color w:val="392C69"/>
              </w:rPr>
              <w:t xml:space="preserve">, от 20.09.2016 </w:t>
            </w:r>
            <w:hyperlink r:id="rId6" w:history="1">
              <w:r>
                <w:rPr>
                  <w:color w:val="0000FF"/>
                </w:rPr>
                <w:t>N 278-п</w:t>
              </w:r>
            </w:hyperlink>
            <w:r>
              <w:rPr>
                <w:color w:val="392C69"/>
              </w:rPr>
              <w:t>,</w:t>
            </w:r>
          </w:p>
          <w:p w:rsidR="006A16F2" w:rsidRDefault="006A16F2">
            <w:pPr>
              <w:pStyle w:val="ConsPlusNormal"/>
              <w:jc w:val="center"/>
            </w:pPr>
            <w:r>
              <w:rPr>
                <w:color w:val="392C69"/>
              </w:rPr>
              <w:t xml:space="preserve">от 15.02.2017 </w:t>
            </w:r>
            <w:hyperlink r:id="rId7" w:history="1">
              <w:r>
                <w:rPr>
                  <w:color w:val="0000FF"/>
                </w:rPr>
                <w:t>N 45-п</w:t>
              </w:r>
            </w:hyperlink>
            <w:r>
              <w:rPr>
                <w:color w:val="392C69"/>
              </w:rPr>
              <w:t xml:space="preserve">, от 15.03.2017 </w:t>
            </w:r>
            <w:hyperlink r:id="rId8" w:history="1">
              <w:r>
                <w:rPr>
                  <w:color w:val="0000FF"/>
                </w:rPr>
                <w:t>N 86-п</w:t>
              </w:r>
            </w:hyperlink>
            <w:r>
              <w:rPr>
                <w:color w:val="392C69"/>
              </w:rPr>
              <w:t xml:space="preserve">, от 16.05.2017 </w:t>
            </w:r>
            <w:hyperlink r:id="rId9" w:history="1">
              <w:r>
                <w:rPr>
                  <w:color w:val="0000FF"/>
                </w:rPr>
                <w:t>N 184-п</w:t>
              </w:r>
            </w:hyperlink>
            <w:r>
              <w:rPr>
                <w:color w:val="392C69"/>
              </w:rPr>
              <w:t>,</w:t>
            </w:r>
          </w:p>
          <w:p w:rsidR="006A16F2" w:rsidRDefault="006A16F2">
            <w:pPr>
              <w:pStyle w:val="ConsPlusNormal"/>
              <w:jc w:val="center"/>
            </w:pPr>
            <w:r>
              <w:rPr>
                <w:color w:val="392C69"/>
              </w:rPr>
              <w:t xml:space="preserve">от 01.08.2017 </w:t>
            </w:r>
            <w:hyperlink r:id="rId10" w:history="1">
              <w:r>
                <w:rPr>
                  <w:color w:val="0000FF"/>
                </w:rPr>
                <w:t>N 300-п</w:t>
              </w:r>
            </w:hyperlink>
            <w:r>
              <w:rPr>
                <w:color w:val="392C69"/>
              </w:rPr>
              <w:t xml:space="preserve">, от 19.12.2017 </w:t>
            </w:r>
            <w:hyperlink r:id="rId11" w:history="1">
              <w:r>
                <w:rPr>
                  <w:color w:val="0000FF"/>
                </w:rPr>
                <w:t>N 449-п</w:t>
              </w:r>
            </w:hyperlink>
            <w:r>
              <w:rPr>
                <w:color w:val="392C69"/>
              </w:rPr>
              <w:t xml:space="preserve">, от 12.03.2018 </w:t>
            </w:r>
            <w:hyperlink r:id="rId12" w:history="1">
              <w:r>
                <w:rPr>
                  <w:color w:val="0000FF"/>
                </w:rPr>
                <w:t>N 92-п</w:t>
              </w:r>
            </w:hyperlink>
            <w:r>
              <w:rPr>
                <w:color w:val="392C69"/>
              </w:rPr>
              <w:t>,</w:t>
            </w:r>
          </w:p>
          <w:p w:rsidR="006A16F2" w:rsidRDefault="006A16F2">
            <w:pPr>
              <w:pStyle w:val="ConsPlusNormal"/>
              <w:jc w:val="center"/>
            </w:pPr>
            <w:r>
              <w:rPr>
                <w:color w:val="392C69"/>
              </w:rPr>
              <w:t xml:space="preserve">от 28.04.2018 </w:t>
            </w:r>
            <w:hyperlink r:id="rId13" w:history="1">
              <w:r>
                <w:rPr>
                  <w:color w:val="0000FF"/>
                </w:rPr>
                <w:t>N 162-п</w:t>
              </w:r>
            </w:hyperlink>
            <w:r>
              <w:rPr>
                <w:color w:val="392C69"/>
              </w:rPr>
              <w:t xml:space="preserve">, от 21.08.2018 </w:t>
            </w:r>
            <w:hyperlink r:id="rId14" w:history="1">
              <w:r>
                <w:rPr>
                  <w:color w:val="0000FF"/>
                </w:rPr>
                <w:t>N 363-п</w:t>
              </w:r>
            </w:hyperlink>
            <w:r>
              <w:rPr>
                <w:color w:val="392C69"/>
              </w:rPr>
              <w:t xml:space="preserve">, от 24.12.2018 </w:t>
            </w:r>
            <w:hyperlink r:id="rId15" w:history="1">
              <w:r>
                <w:rPr>
                  <w:color w:val="0000FF"/>
                </w:rPr>
                <w:t>N 527-п</w:t>
              </w:r>
            </w:hyperlink>
            <w:r>
              <w:rPr>
                <w:color w:val="392C69"/>
              </w:rPr>
              <w:t>,</w:t>
            </w:r>
          </w:p>
          <w:p w:rsidR="006A16F2" w:rsidRDefault="006A16F2">
            <w:pPr>
              <w:pStyle w:val="ConsPlusNormal"/>
              <w:jc w:val="center"/>
            </w:pPr>
            <w:r>
              <w:rPr>
                <w:color w:val="392C69"/>
              </w:rPr>
              <w:t xml:space="preserve">от 05.02.2019 </w:t>
            </w:r>
            <w:hyperlink r:id="rId16" w:history="1">
              <w:r>
                <w:rPr>
                  <w:color w:val="0000FF"/>
                </w:rPr>
                <w:t>N 21-п</w:t>
              </w:r>
            </w:hyperlink>
            <w:r>
              <w:rPr>
                <w:color w:val="392C69"/>
              </w:rPr>
              <w:t xml:space="preserve">, от 26.02.2019 </w:t>
            </w:r>
            <w:hyperlink r:id="rId17" w:history="1">
              <w:r>
                <w:rPr>
                  <w:color w:val="0000FF"/>
                </w:rPr>
                <w:t>N 52-п</w:t>
              </w:r>
            </w:hyperlink>
            <w:r>
              <w:rPr>
                <w:color w:val="392C69"/>
              </w:rPr>
              <w:t xml:space="preserve">, от 17.06.2019 </w:t>
            </w:r>
            <w:hyperlink r:id="rId18" w:history="1">
              <w:r>
                <w:rPr>
                  <w:color w:val="0000FF"/>
                </w:rPr>
                <w:t>N 237-п</w:t>
              </w:r>
            </w:hyperlink>
            <w:r>
              <w:rPr>
                <w:color w:val="392C69"/>
              </w:rPr>
              <w:t>,</w:t>
            </w:r>
          </w:p>
          <w:p w:rsidR="006A16F2" w:rsidRDefault="006A16F2">
            <w:pPr>
              <w:pStyle w:val="ConsPlusNormal"/>
              <w:jc w:val="center"/>
            </w:pPr>
            <w:r>
              <w:rPr>
                <w:color w:val="392C69"/>
              </w:rPr>
              <w:t xml:space="preserve">от 08.10.2019 </w:t>
            </w:r>
            <w:hyperlink r:id="rId19" w:history="1">
              <w:r>
                <w:rPr>
                  <w:color w:val="0000FF"/>
                </w:rPr>
                <w:t>N 392-п</w:t>
              </w:r>
            </w:hyperlink>
            <w:r>
              <w:rPr>
                <w:color w:val="392C69"/>
              </w:rPr>
              <w:t>)</w:t>
            </w:r>
          </w:p>
        </w:tc>
      </w:tr>
    </w:tbl>
    <w:p w:rsidR="006A16F2" w:rsidRDefault="006A16F2">
      <w:pPr>
        <w:pStyle w:val="ConsPlusNormal"/>
        <w:jc w:val="center"/>
      </w:pPr>
    </w:p>
    <w:p w:rsidR="006A16F2" w:rsidRDefault="006A16F2">
      <w:pPr>
        <w:pStyle w:val="ConsPlusNormal"/>
        <w:ind w:firstLine="540"/>
        <w:jc w:val="both"/>
      </w:pPr>
      <w:r>
        <w:t xml:space="preserve">В соответствии с </w:t>
      </w:r>
      <w:hyperlink r:id="rId2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rsidR="006A16F2" w:rsidRDefault="006A16F2">
      <w:pPr>
        <w:pStyle w:val="ConsPlusNormal"/>
        <w:spacing w:before="220"/>
        <w:ind w:firstLine="540"/>
        <w:jc w:val="both"/>
      </w:pPr>
      <w:r>
        <w:t xml:space="preserve">1. Утвердить прилагаемую государственную </w:t>
      </w:r>
      <w:hyperlink w:anchor="P112" w:history="1">
        <w:r>
          <w:rPr>
            <w:color w:val="0000FF"/>
          </w:rPr>
          <w:t>программу</w:t>
        </w:r>
      </w:hyperlink>
      <w:r>
        <w:t xml:space="preserve"> Новосибирской области "Жилищно-коммунальное хозяйство Новосибирской области" (далее - государственная программа).</w:t>
      </w:r>
    </w:p>
    <w:p w:rsidR="006A16F2" w:rsidRDefault="006A16F2">
      <w:pPr>
        <w:pStyle w:val="ConsPlusNormal"/>
        <w:jc w:val="both"/>
      </w:pPr>
      <w:r>
        <w:t xml:space="preserve">(в ред. постановлений Правительства Новосибирской области от 01.08.2017 </w:t>
      </w:r>
      <w:hyperlink r:id="rId21" w:history="1">
        <w:r>
          <w:rPr>
            <w:color w:val="0000FF"/>
          </w:rPr>
          <w:t>N 300-п</w:t>
        </w:r>
      </w:hyperlink>
      <w:r>
        <w:t xml:space="preserve">, от 17.06.2019 </w:t>
      </w:r>
      <w:hyperlink r:id="rId22" w:history="1">
        <w:r>
          <w:rPr>
            <w:color w:val="0000FF"/>
          </w:rPr>
          <w:t>N 237-п</w:t>
        </w:r>
      </w:hyperlink>
      <w:r>
        <w:t>)</w:t>
      </w:r>
    </w:p>
    <w:p w:rsidR="006A16F2" w:rsidRDefault="006A16F2">
      <w:pPr>
        <w:pStyle w:val="ConsPlusNormal"/>
        <w:spacing w:before="220"/>
        <w:ind w:firstLine="540"/>
        <w:jc w:val="both"/>
      </w:pPr>
      <w:r>
        <w:t>2. Установить:</w:t>
      </w:r>
    </w:p>
    <w:p w:rsidR="006A16F2" w:rsidRDefault="006A16F2">
      <w:pPr>
        <w:pStyle w:val="ConsPlusNormal"/>
        <w:spacing w:before="220"/>
        <w:ind w:firstLine="540"/>
        <w:jc w:val="both"/>
      </w:pPr>
      <w:r>
        <w:t xml:space="preserve">1) </w:t>
      </w:r>
      <w:hyperlink w:anchor="P6470" w:history="1">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6A16F2" w:rsidRDefault="006A16F2">
      <w:pPr>
        <w:pStyle w:val="ConsPlusNormal"/>
        <w:spacing w:before="220"/>
        <w:ind w:firstLine="540"/>
        <w:jc w:val="both"/>
      </w:pPr>
      <w:r>
        <w:t xml:space="preserve">2) утратил силу. - </w:t>
      </w:r>
      <w:hyperlink r:id="rId23"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3) </w:t>
      </w:r>
      <w:hyperlink w:anchor="P6518" w:history="1">
        <w:r>
          <w:rPr>
            <w:color w:val="0000FF"/>
          </w:rPr>
          <w:t>Условия</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согласно приложению N 3 к настоящему постановлению;</w:t>
      </w:r>
    </w:p>
    <w:p w:rsidR="006A16F2" w:rsidRDefault="006A16F2">
      <w:pPr>
        <w:pStyle w:val="ConsPlusNormal"/>
        <w:jc w:val="both"/>
      </w:pPr>
      <w:r>
        <w:t xml:space="preserve">(пп. 3 введен </w:t>
      </w:r>
      <w:hyperlink r:id="rId2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4) </w:t>
      </w:r>
      <w:hyperlink w:anchor="P6608" w:history="1">
        <w:r>
          <w:rPr>
            <w:color w:val="0000FF"/>
          </w:rPr>
          <w:t>Условия</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(развитие газификации в сельской местности) согласно приложению N 4 к настоящему постановлению;</w:t>
      </w:r>
    </w:p>
    <w:p w:rsidR="006A16F2" w:rsidRDefault="006A16F2">
      <w:pPr>
        <w:pStyle w:val="ConsPlusNormal"/>
        <w:jc w:val="both"/>
      </w:pPr>
      <w:r>
        <w:t xml:space="preserve">(пп. 4 введен </w:t>
      </w:r>
      <w:hyperlink r:id="rId2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5) </w:t>
      </w:r>
      <w:hyperlink w:anchor="P6677"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согласно приложению N 5 к настоящему постановлению;</w:t>
      </w:r>
    </w:p>
    <w:p w:rsidR="006A16F2" w:rsidRDefault="006A16F2">
      <w:pPr>
        <w:pStyle w:val="ConsPlusNormal"/>
        <w:jc w:val="both"/>
      </w:pPr>
      <w:r>
        <w:t xml:space="preserve">(пп. 5 введен </w:t>
      </w:r>
      <w:hyperlink r:id="rId2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6) </w:t>
      </w:r>
      <w:hyperlink w:anchor="P6743"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согласно приложению N 6 к настоящему постановлению;</w:t>
      </w:r>
    </w:p>
    <w:p w:rsidR="006A16F2" w:rsidRDefault="006A16F2">
      <w:pPr>
        <w:pStyle w:val="ConsPlusNormal"/>
        <w:jc w:val="both"/>
      </w:pPr>
      <w:r>
        <w:t xml:space="preserve">(пп. 6 введен </w:t>
      </w:r>
      <w:hyperlink r:id="rId2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7) </w:t>
      </w:r>
      <w:hyperlink w:anchor="P6807" w:history="1">
        <w:r>
          <w:rPr>
            <w:color w:val="0000FF"/>
          </w:rPr>
          <w:t>Условия</w:t>
        </w:r>
      </w:hyperlink>
      <w:r>
        <w:t xml:space="preserve"> предоставления и расходования субсидий местным бюджетам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согласно приложению N 7 к настоящему постановлению;</w:t>
      </w:r>
    </w:p>
    <w:p w:rsidR="006A16F2" w:rsidRDefault="006A16F2">
      <w:pPr>
        <w:pStyle w:val="ConsPlusNormal"/>
        <w:jc w:val="both"/>
      </w:pPr>
      <w:r>
        <w:t xml:space="preserve">(пп. 7 введен </w:t>
      </w:r>
      <w:hyperlink r:id="rId2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8) </w:t>
      </w:r>
      <w:hyperlink w:anchor="P6876" w:history="1">
        <w:r>
          <w:rPr>
            <w:color w:val="0000FF"/>
          </w:rPr>
          <w:t>Условия</w:t>
        </w:r>
      </w:hyperlink>
      <w:r>
        <w:t xml:space="preserve"> предоставления и расходования субсидии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8 к настоящему постановлению;</w:t>
      </w:r>
    </w:p>
    <w:p w:rsidR="006A16F2" w:rsidRDefault="006A16F2">
      <w:pPr>
        <w:pStyle w:val="ConsPlusNormal"/>
        <w:jc w:val="both"/>
      </w:pPr>
      <w:r>
        <w:t xml:space="preserve">(пп. 8 введен </w:t>
      </w:r>
      <w:hyperlink r:id="rId2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9) </w:t>
      </w:r>
      <w:hyperlink w:anchor="P6937" w:history="1">
        <w:r>
          <w:rPr>
            <w:color w:val="0000FF"/>
          </w:rPr>
          <w:t>Условия</w:t>
        </w:r>
      </w:hyperlink>
      <w:r>
        <w:t xml:space="preserve"> предоставления и расходования субсидий местным бюджетам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9 к настоящему постановлению;</w:t>
      </w:r>
    </w:p>
    <w:p w:rsidR="006A16F2" w:rsidRDefault="006A16F2">
      <w:pPr>
        <w:pStyle w:val="ConsPlusNormal"/>
        <w:jc w:val="both"/>
      </w:pPr>
      <w:r>
        <w:t xml:space="preserve">(пп. 9 введен </w:t>
      </w:r>
      <w:hyperlink r:id="rId3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10) </w:t>
      </w:r>
      <w:hyperlink w:anchor="P7000" w:history="1">
        <w:r>
          <w:rPr>
            <w:color w:val="0000FF"/>
          </w:rPr>
          <w:t>Условия</w:t>
        </w:r>
      </w:hyperlink>
      <w:r>
        <w:t xml:space="preserve"> предоставления и расходования субсидий местным бюджетам на реализацию мероприятий по подготовке объектов жилищно-коммунального хозяйства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10 к настоящему постановлению;</w:t>
      </w:r>
    </w:p>
    <w:p w:rsidR="006A16F2" w:rsidRDefault="006A16F2">
      <w:pPr>
        <w:pStyle w:val="ConsPlusNormal"/>
        <w:jc w:val="both"/>
      </w:pPr>
      <w:r>
        <w:t xml:space="preserve">(пп. 10 введен </w:t>
      </w:r>
      <w:hyperlink r:id="rId3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11) </w:t>
      </w:r>
      <w:hyperlink w:anchor="P7073" w:history="1">
        <w:r>
          <w:rPr>
            <w:color w:val="0000FF"/>
          </w:rPr>
          <w:t>Условия</w:t>
        </w:r>
      </w:hyperlink>
      <w:r>
        <w:t xml:space="preserve"> предоставления и расходования субсидий местным бюджетам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11 к настоящему постановлению;</w:t>
      </w:r>
    </w:p>
    <w:p w:rsidR="006A16F2" w:rsidRDefault="006A16F2">
      <w:pPr>
        <w:pStyle w:val="ConsPlusNormal"/>
        <w:jc w:val="both"/>
      </w:pPr>
      <w:r>
        <w:t xml:space="preserve">(пп. 11 введен </w:t>
      </w:r>
      <w:hyperlink r:id="rId3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12) </w:t>
      </w:r>
      <w:hyperlink w:anchor="P7136" w:history="1">
        <w:r>
          <w:rPr>
            <w:color w:val="0000FF"/>
          </w:rPr>
          <w:t>Условия</w:t>
        </w:r>
      </w:hyperlink>
      <w:r>
        <w:t xml:space="preserve"> предоставления и расходования субсидий местным бюджетам на реализацию мероприятий по доведению качества воды до нормативных требований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12 к настоящему постановлению;</w:t>
      </w:r>
    </w:p>
    <w:p w:rsidR="006A16F2" w:rsidRDefault="006A16F2">
      <w:pPr>
        <w:pStyle w:val="ConsPlusNormal"/>
        <w:jc w:val="both"/>
      </w:pPr>
      <w:r>
        <w:t xml:space="preserve">(пп. 12 введен </w:t>
      </w:r>
      <w:hyperlink r:id="rId3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13) </w:t>
      </w:r>
      <w:hyperlink w:anchor="P7192" w:history="1">
        <w:r>
          <w:rPr>
            <w:color w:val="0000FF"/>
          </w:rPr>
          <w:t>Условия</w:t>
        </w:r>
      </w:hyperlink>
      <w:r>
        <w:t xml:space="preserve"> предоставления и расходования субсидий местным бюджетам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13 к настоящему постановлению;</w:t>
      </w:r>
    </w:p>
    <w:p w:rsidR="006A16F2" w:rsidRDefault="006A16F2">
      <w:pPr>
        <w:pStyle w:val="ConsPlusNormal"/>
        <w:jc w:val="both"/>
      </w:pPr>
      <w:r>
        <w:t xml:space="preserve">(пп. 13 введен </w:t>
      </w:r>
      <w:hyperlink r:id="rId3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14) </w:t>
      </w:r>
      <w:hyperlink w:anchor="P7270" w:history="1">
        <w:r>
          <w:rPr>
            <w:color w:val="0000FF"/>
          </w:rPr>
          <w:t>Условия</w:t>
        </w:r>
      </w:hyperlink>
      <w:r>
        <w:t xml:space="preserve"> предоставления и расходования субсидий местным бюджетам на реализацию мероприятий по организации благоустройства дворовых территорий многоквартирных домов, территорий общего пользования без привлечения средств федерального бюджета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14 к настоящему постановлению;</w:t>
      </w:r>
    </w:p>
    <w:p w:rsidR="006A16F2" w:rsidRDefault="006A16F2">
      <w:pPr>
        <w:pStyle w:val="ConsPlusNormal"/>
        <w:jc w:val="both"/>
      </w:pPr>
      <w:r>
        <w:t xml:space="preserve">(пп. 14 введен </w:t>
      </w:r>
      <w:hyperlink r:id="rId3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15) </w:t>
      </w:r>
      <w:hyperlink w:anchor="P7329" w:history="1">
        <w:r>
          <w:rPr>
            <w:color w:val="0000FF"/>
          </w:rPr>
          <w:t>Условия</w:t>
        </w:r>
      </w:hyperlink>
      <w:r>
        <w:t xml:space="preserve"> предоставления и расходования субсидий местным бюджетам на софинансирование расходных обязательств муниципальных образований Новосибирской области по оказанию муниципальной поддержки, предусмотренной статьей 191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15 к настоящему постановлению;</w:t>
      </w:r>
    </w:p>
    <w:p w:rsidR="006A16F2" w:rsidRDefault="006A16F2">
      <w:pPr>
        <w:pStyle w:val="ConsPlusNormal"/>
        <w:jc w:val="both"/>
      </w:pPr>
      <w:r>
        <w:t xml:space="preserve">(пп. 15 введен </w:t>
      </w:r>
      <w:hyperlink r:id="rId3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16) </w:t>
      </w:r>
      <w:hyperlink w:anchor="P7392" w:history="1">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16 к настоящему постановлению.</w:t>
      </w:r>
    </w:p>
    <w:p w:rsidR="006A16F2" w:rsidRDefault="006A16F2">
      <w:pPr>
        <w:pStyle w:val="ConsPlusNormal"/>
        <w:jc w:val="both"/>
      </w:pPr>
      <w:r>
        <w:t xml:space="preserve">(пп. 16 введен </w:t>
      </w:r>
      <w:hyperlink r:id="rId3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3. Признать утратившими силу:</w:t>
      </w:r>
    </w:p>
    <w:p w:rsidR="006A16F2" w:rsidRDefault="006A16F2">
      <w:pPr>
        <w:pStyle w:val="ConsPlusNormal"/>
        <w:spacing w:before="220"/>
        <w:ind w:firstLine="540"/>
        <w:jc w:val="both"/>
      </w:pPr>
      <w:r>
        <w:t xml:space="preserve">1) </w:t>
      </w:r>
      <w:hyperlink r:id="rId38" w:history="1">
        <w:r>
          <w:rPr>
            <w:color w:val="0000FF"/>
          </w:rPr>
          <w:t>постановление</w:t>
        </w:r>
      </w:hyperlink>
      <w: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rsidR="006A16F2" w:rsidRDefault="006A16F2">
      <w:pPr>
        <w:pStyle w:val="ConsPlusNormal"/>
        <w:spacing w:before="220"/>
        <w:ind w:firstLine="540"/>
        <w:jc w:val="both"/>
      </w:pPr>
      <w:r>
        <w:t xml:space="preserve">2) </w:t>
      </w:r>
      <w:hyperlink r:id="rId39" w:history="1">
        <w:r>
          <w:rPr>
            <w:color w:val="0000FF"/>
          </w:rPr>
          <w:t>постановление</w:t>
        </w:r>
      </w:hyperlink>
      <w: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3) </w:t>
      </w:r>
      <w:hyperlink r:id="rId40" w:history="1">
        <w:r>
          <w:rPr>
            <w:color w:val="0000FF"/>
          </w:rPr>
          <w:t>постановление</w:t>
        </w:r>
      </w:hyperlink>
      <w: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4) </w:t>
      </w:r>
      <w:hyperlink r:id="rId41" w:history="1">
        <w:r>
          <w:rPr>
            <w:color w:val="0000FF"/>
          </w:rPr>
          <w:t>постановление</w:t>
        </w:r>
      </w:hyperlink>
      <w: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5) </w:t>
      </w:r>
      <w:hyperlink r:id="rId42" w:history="1">
        <w:r>
          <w:rPr>
            <w:color w:val="0000FF"/>
          </w:rPr>
          <w:t>постановление</w:t>
        </w:r>
      </w:hyperlink>
      <w: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6) </w:t>
      </w:r>
      <w:hyperlink r:id="rId43" w:history="1">
        <w:r>
          <w:rPr>
            <w:color w:val="0000FF"/>
          </w:rPr>
          <w:t>постановление</w:t>
        </w:r>
      </w:hyperlink>
      <w: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7) </w:t>
      </w:r>
      <w:hyperlink r:id="rId44" w:history="1">
        <w:r>
          <w:rPr>
            <w:color w:val="0000FF"/>
          </w:rPr>
          <w:t>подпункт 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6A16F2" w:rsidRDefault="006A16F2">
      <w:pPr>
        <w:pStyle w:val="ConsPlusNormal"/>
        <w:spacing w:before="220"/>
        <w:ind w:firstLine="540"/>
        <w:jc w:val="both"/>
      </w:pPr>
      <w:r>
        <w:t xml:space="preserve">8) </w:t>
      </w:r>
      <w:hyperlink r:id="rId45" w:history="1">
        <w:r>
          <w:rPr>
            <w:color w:val="0000FF"/>
          </w:rPr>
          <w:t>постановление</w:t>
        </w:r>
      </w:hyperlink>
      <w: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9) </w:t>
      </w:r>
      <w:hyperlink r:id="rId46" w:history="1">
        <w:r>
          <w:rPr>
            <w:color w:val="0000FF"/>
          </w:rPr>
          <w:t>постановление</w:t>
        </w:r>
      </w:hyperlink>
      <w: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10) </w:t>
      </w:r>
      <w:hyperlink r:id="rId47" w:history="1">
        <w:r>
          <w:rPr>
            <w:color w:val="0000FF"/>
          </w:rPr>
          <w:t>постановление</w:t>
        </w:r>
      </w:hyperlink>
      <w: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rsidR="006A16F2" w:rsidRDefault="006A16F2">
      <w:pPr>
        <w:pStyle w:val="ConsPlusNormal"/>
        <w:spacing w:before="220"/>
        <w:ind w:firstLine="540"/>
        <w:jc w:val="both"/>
      </w:pPr>
      <w:r>
        <w:t xml:space="preserve">11) </w:t>
      </w:r>
      <w:hyperlink r:id="rId48" w:history="1">
        <w:r>
          <w:rPr>
            <w:color w:val="0000FF"/>
          </w:rPr>
          <w:t>постановление</w:t>
        </w:r>
      </w:hyperlink>
      <w: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rsidR="006A16F2" w:rsidRDefault="006A16F2">
      <w:pPr>
        <w:pStyle w:val="ConsPlusNormal"/>
        <w:spacing w:before="220"/>
        <w:ind w:firstLine="540"/>
        <w:jc w:val="both"/>
      </w:pPr>
      <w:r>
        <w:t xml:space="preserve">12) </w:t>
      </w:r>
      <w:hyperlink r:id="rId49" w:history="1">
        <w:r>
          <w:rPr>
            <w:color w:val="0000FF"/>
          </w:rPr>
          <w:t>постановление</w:t>
        </w:r>
      </w:hyperlink>
      <w: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rsidR="006A16F2" w:rsidRDefault="006A16F2">
      <w:pPr>
        <w:pStyle w:val="ConsPlusNormal"/>
        <w:spacing w:before="220"/>
        <w:ind w:firstLine="540"/>
        <w:jc w:val="both"/>
      </w:pPr>
      <w:r>
        <w:t xml:space="preserve">13) </w:t>
      </w:r>
      <w:hyperlink r:id="rId50" w:history="1">
        <w:r>
          <w:rPr>
            <w:color w:val="0000FF"/>
          </w:rPr>
          <w:t>постановление</w:t>
        </w:r>
      </w:hyperlink>
      <w:r>
        <w:t xml:space="preserve"> Правительства Новосибирской области от 18.06.2013 N 262-п "О внесении изменений в постановление Правительства Новосибирской области от 23.09.2011 N 409-п";</w:t>
      </w:r>
    </w:p>
    <w:p w:rsidR="006A16F2" w:rsidRDefault="006A16F2">
      <w:pPr>
        <w:pStyle w:val="ConsPlusNormal"/>
        <w:spacing w:before="220"/>
        <w:ind w:firstLine="540"/>
        <w:jc w:val="both"/>
      </w:pPr>
      <w:r>
        <w:t xml:space="preserve">14) </w:t>
      </w:r>
      <w:hyperlink r:id="rId51" w:history="1">
        <w:r>
          <w:rPr>
            <w:color w:val="0000FF"/>
          </w:rPr>
          <w:t>постановление</w:t>
        </w:r>
      </w:hyperlink>
      <w: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rsidR="006A16F2" w:rsidRDefault="006A16F2">
      <w:pPr>
        <w:pStyle w:val="ConsPlusNormal"/>
        <w:spacing w:before="220"/>
        <w:ind w:firstLine="540"/>
        <w:jc w:val="both"/>
      </w:pPr>
      <w:r>
        <w:t xml:space="preserve">15) </w:t>
      </w:r>
      <w:hyperlink r:id="rId52" w:history="1">
        <w:r>
          <w:rPr>
            <w:color w:val="0000FF"/>
          </w:rPr>
          <w:t>постановление</w:t>
        </w:r>
      </w:hyperlink>
      <w: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rsidR="006A16F2" w:rsidRDefault="006A16F2">
      <w:pPr>
        <w:pStyle w:val="ConsPlusNormal"/>
        <w:spacing w:before="220"/>
        <w:ind w:firstLine="540"/>
        <w:jc w:val="both"/>
      </w:pPr>
      <w:r>
        <w:t xml:space="preserve">16) </w:t>
      </w:r>
      <w:hyperlink r:id="rId53" w:history="1">
        <w:r>
          <w:rPr>
            <w:color w:val="0000FF"/>
          </w:rPr>
          <w:t>постановление</w:t>
        </w:r>
      </w:hyperlink>
      <w: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rsidR="006A16F2" w:rsidRDefault="006A16F2">
      <w:pPr>
        <w:pStyle w:val="ConsPlusNormal"/>
        <w:spacing w:before="220"/>
        <w:ind w:firstLine="540"/>
        <w:jc w:val="both"/>
      </w:pPr>
      <w:r>
        <w:t xml:space="preserve">17) </w:t>
      </w:r>
      <w:hyperlink r:id="rId54" w:history="1">
        <w:r>
          <w:rPr>
            <w:color w:val="0000FF"/>
          </w:rPr>
          <w:t>постановление</w:t>
        </w:r>
      </w:hyperlink>
      <w: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rsidR="006A16F2" w:rsidRDefault="006A16F2">
      <w:pPr>
        <w:pStyle w:val="ConsPlusNormal"/>
        <w:spacing w:before="220"/>
        <w:ind w:firstLine="540"/>
        <w:jc w:val="both"/>
      </w:pPr>
      <w:r>
        <w:t xml:space="preserve">18) </w:t>
      </w:r>
      <w:hyperlink r:id="rId55" w:history="1">
        <w:r>
          <w:rPr>
            <w:color w:val="0000FF"/>
          </w:rPr>
          <w:t>постановление</w:t>
        </w:r>
      </w:hyperlink>
      <w:r>
        <w:t xml:space="preserve"> Правительства Новосибирской области от 31.07.2013 N 323-п "О внесении изменений в постановление Правительства Новосибирской области от 02.07.2012 N 313-п";</w:t>
      </w:r>
    </w:p>
    <w:p w:rsidR="006A16F2" w:rsidRDefault="006A16F2">
      <w:pPr>
        <w:pStyle w:val="ConsPlusNormal"/>
        <w:spacing w:before="220"/>
        <w:ind w:firstLine="540"/>
        <w:jc w:val="both"/>
      </w:pPr>
      <w:r>
        <w:t xml:space="preserve">18.1) </w:t>
      </w:r>
      <w:hyperlink r:id="rId56" w:history="1">
        <w:r>
          <w:rPr>
            <w:color w:val="0000FF"/>
          </w:rPr>
          <w:t>постановление</w:t>
        </w:r>
      </w:hyperlink>
      <w: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rsidR="006A16F2" w:rsidRDefault="006A16F2">
      <w:pPr>
        <w:pStyle w:val="ConsPlusNormal"/>
        <w:jc w:val="both"/>
      </w:pPr>
      <w:r>
        <w:t xml:space="preserve">(пп. 18.1 введен </w:t>
      </w:r>
      <w:hyperlink r:id="rId57"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 xml:space="preserve">19) </w:t>
      </w:r>
      <w:hyperlink r:id="rId58" w:history="1">
        <w:r>
          <w:rPr>
            <w:color w:val="0000FF"/>
          </w:rPr>
          <w:t>постановление</w:t>
        </w:r>
      </w:hyperlink>
      <w: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6A16F2" w:rsidRDefault="006A16F2">
      <w:pPr>
        <w:pStyle w:val="ConsPlusNormal"/>
        <w:spacing w:before="220"/>
        <w:ind w:firstLine="540"/>
        <w:jc w:val="both"/>
      </w:pPr>
      <w:r>
        <w:t xml:space="preserve">20) </w:t>
      </w:r>
      <w:hyperlink r:id="rId59" w:history="1">
        <w:r>
          <w:rPr>
            <w:color w:val="0000FF"/>
          </w:rPr>
          <w:t>постановление</w:t>
        </w:r>
      </w:hyperlink>
      <w: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rsidR="006A16F2" w:rsidRDefault="006A16F2">
      <w:pPr>
        <w:pStyle w:val="ConsPlusNormal"/>
        <w:spacing w:before="220"/>
        <w:ind w:firstLine="540"/>
        <w:jc w:val="both"/>
      </w:pPr>
      <w:r>
        <w:t xml:space="preserve">21) </w:t>
      </w:r>
      <w:hyperlink r:id="rId60" w:history="1">
        <w:r>
          <w:rPr>
            <w:color w:val="0000FF"/>
          </w:rPr>
          <w:t>постановление</w:t>
        </w:r>
      </w:hyperlink>
      <w: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rsidR="006A16F2" w:rsidRDefault="006A16F2">
      <w:pPr>
        <w:pStyle w:val="ConsPlusNormal"/>
        <w:spacing w:before="220"/>
        <w:ind w:firstLine="540"/>
        <w:jc w:val="both"/>
      </w:pPr>
      <w:r>
        <w:t xml:space="preserve">22) </w:t>
      </w:r>
      <w:hyperlink r:id="rId61" w:history="1">
        <w:r>
          <w:rPr>
            <w:color w:val="0000FF"/>
          </w:rPr>
          <w:t>постановление</w:t>
        </w:r>
      </w:hyperlink>
      <w: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rsidR="006A16F2" w:rsidRDefault="006A16F2">
      <w:pPr>
        <w:pStyle w:val="ConsPlusNormal"/>
        <w:spacing w:before="220"/>
        <w:ind w:firstLine="540"/>
        <w:jc w:val="both"/>
      </w:pPr>
      <w:r>
        <w:t xml:space="preserve">23) </w:t>
      </w:r>
      <w:hyperlink r:id="rId62" w:history="1">
        <w:r>
          <w:rPr>
            <w:color w:val="0000FF"/>
          </w:rPr>
          <w:t>постановление</w:t>
        </w:r>
      </w:hyperlink>
      <w: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rsidR="006A16F2" w:rsidRDefault="006A16F2">
      <w:pPr>
        <w:pStyle w:val="ConsPlusNormal"/>
        <w:spacing w:before="220"/>
        <w:ind w:firstLine="540"/>
        <w:jc w:val="both"/>
      </w:pPr>
      <w:r>
        <w:t xml:space="preserve">24) </w:t>
      </w:r>
      <w:hyperlink r:id="rId63" w:history="1">
        <w:r>
          <w:rPr>
            <w:color w:val="0000FF"/>
          </w:rPr>
          <w:t>подпункт 14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6A16F2" w:rsidRDefault="006A16F2">
      <w:pPr>
        <w:pStyle w:val="ConsPlusNormal"/>
        <w:spacing w:before="220"/>
        <w:ind w:firstLine="540"/>
        <w:jc w:val="both"/>
      </w:pPr>
      <w:r>
        <w:t xml:space="preserve">25) </w:t>
      </w:r>
      <w:hyperlink r:id="rId64" w:history="1">
        <w:r>
          <w:rPr>
            <w:color w:val="0000FF"/>
          </w:rPr>
          <w:t>постановление</w:t>
        </w:r>
      </w:hyperlink>
      <w: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министерства строительства и жилищно-коммунального хозяйства Новосибирской области в сфере коммунального хозяйства";</w:t>
      </w:r>
    </w:p>
    <w:p w:rsidR="006A16F2" w:rsidRDefault="006A16F2">
      <w:pPr>
        <w:pStyle w:val="ConsPlusNormal"/>
        <w:spacing w:before="220"/>
        <w:ind w:firstLine="540"/>
        <w:jc w:val="both"/>
      </w:pPr>
      <w:r>
        <w:t xml:space="preserve">26) </w:t>
      </w:r>
      <w:hyperlink r:id="rId65" w:history="1">
        <w:r>
          <w:rPr>
            <w:color w:val="0000FF"/>
          </w:rPr>
          <w:t>постановление</w:t>
        </w:r>
      </w:hyperlink>
      <w:r>
        <w:t xml:space="preserve"> Правительства Новосибирской области от 15.10.2012 N 479-п "О внесении изменений в постановление Правительства Новосибирской области от 12.03.2012 N 123-п";</w:t>
      </w:r>
    </w:p>
    <w:p w:rsidR="006A16F2" w:rsidRDefault="006A16F2">
      <w:pPr>
        <w:pStyle w:val="ConsPlusNormal"/>
        <w:spacing w:before="220"/>
        <w:ind w:firstLine="540"/>
        <w:jc w:val="both"/>
      </w:pPr>
      <w:r>
        <w:t xml:space="preserve">27) </w:t>
      </w:r>
      <w:hyperlink r:id="rId66" w:history="1">
        <w:r>
          <w:rPr>
            <w:color w:val="0000FF"/>
          </w:rPr>
          <w:t>постановление</w:t>
        </w:r>
      </w:hyperlink>
      <w: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rsidR="006A16F2" w:rsidRDefault="006A16F2">
      <w:pPr>
        <w:pStyle w:val="ConsPlusNormal"/>
        <w:spacing w:before="220"/>
        <w:ind w:firstLine="540"/>
        <w:jc w:val="both"/>
      </w:pPr>
      <w:r>
        <w:t xml:space="preserve">28) </w:t>
      </w:r>
      <w:hyperlink r:id="rId67" w:history="1">
        <w:r>
          <w:rPr>
            <w:color w:val="0000FF"/>
          </w:rPr>
          <w:t>постановление</w:t>
        </w:r>
      </w:hyperlink>
      <w: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rsidR="006A16F2" w:rsidRDefault="006A16F2">
      <w:pPr>
        <w:pStyle w:val="ConsPlusNormal"/>
        <w:spacing w:before="220"/>
        <w:ind w:firstLine="540"/>
        <w:jc w:val="both"/>
      </w:pPr>
      <w:r>
        <w:t xml:space="preserve">29) </w:t>
      </w:r>
      <w:hyperlink r:id="rId68" w:history="1">
        <w:r>
          <w:rPr>
            <w:color w:val="0000FF"/>
          </w:rPr>
          <w:t>постановление</w:t>
        </w:r>
      </w:hyperlink>
      <w: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rsidR="006A16F2" w:rsidRDefault="006A16F2">
      <w:pPr>
        <w:pStyle w:val="ConsPlusNormal"/>
        <w:spacing w:before="220"/>
        <w:ind w:firstLine="540"/>
        <w:jc w:val="both"/>
      </w:pPr>
      <w:r>
        <w:t xml:space="preserve">30) </w:t>
      </w:r>
      <w:hyperlink r:id="rId69" w:history="1">
        <w:r>
          <w:rPr>
            <w:color w:val="0000FF"/>
          </w:rPr>
          <w:t>постановление</w:t>
        </w:r>
      </w:hyperlink>
      <w: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rsidR="006A16F2" w:rsidRDefault="006A16F2">
      <w:pPr>
        <w:pStyle w:val="ConsPlusNormal"/>
        <w:spacing w:before="220"/>
        <w:ind w:firstLine="540"/>
        <w:jc w:val="both"/>
      </w:pPr>
      <w:r>
        <w:t xml:space="preserve">31) </w:t>
      </w:r>
      <w:hyperlink r:id="rId70" w:history="1">
        <w:r>
          <w:rPr>
            <w:color w:val="0000FF"/>
          </w:rPr>
          <w:t>постановление</w:t>
        </w:r>
      </w:hyperlink>
      <w: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rsidR="006A16F2" w:rsidRDefault="006A16F2">
      <w:pPr>
        <w:pStyle w:val="ConsPlusNormal"/>
        <w:spacing w:before="220"/>
        <w:ind w:firstLine="540"/>
        <w:jc w:val="both"/>
      </w:pPr>
      <w:r>
        <w:t xml:space="preserve">32) </w:t>
      </w:r>
      <w:hyperlink r:id="rId71" w:history="1">
        <w:r>
          <w:rPr>
            <w:color w:val="0000FF"/>
          </w:rPr>
          <w:t>постановление</w:t>
        </w:r>
      </w:hyperlink>
      <w: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rsidR="006A16F2" w:rsidRDefault="006A16F2">
      <w:pPr>
        <w:pStyle w:val="ConsPlusNormal"/>
        <w:spacing w:before="220"/>
        <w:ind w:firstLine="540"/>
        <w:jc w:val="both"/>
      </w:pPr>
      <w:r>
        <w:t xml:space="preserve">33) </w:t>
      </w:r>
      <w:hyperlink r:id="rId72" w:history="1">
        <w:r>
          <w:rPr>
            <w:color w:val="0000FF"/>
          </w:rPr>
          <w:t>постановление</w:t>
        </w:r>
      </w:hyperlink>
      <w: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rsidR="006A16F2" w:rsidRDefault="006A16F2">
      <w:pPr>
        <w:pStyle w:val="ConsPlusNormal"/>
        <w:spacing w:before="220"/>
        <w:ind w:firstLine="540"/>
        <w:jc w:val="both"/>
      </w:pPr>
      <w:r>
        <w:t xml:space="preserve">34) </w:t>
      </w:r>
      <w:hyperlink r:id="rId73" w:history="1">
        <w:r>
          <w:rPr>
            <w:color w:val="0000FF"/>
          </w:rPr>
          <w:t>подпункт 6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6A16F2" w:rsidRDefault="006A16F2">
      <w:pPr>
        <w:pStyle w:val="ConsPlusNormal"/>
        <w:spacing w:before="220"/>
        <w:ind w:firstLine="540"/>
        <w:jc w:val="both"/>
      </w:pPr>
      <w:r>
        <w:t xml:space="preserve">35) </w:t>
      </w:r>
      <w:hyperlink r:id="rId74" w:history="1">
        <w:r>
          <w:rPr>
            <w:color w:val="0000FF"/>
          </w:rPr>
          <w:t>постановление</w:t>
        </w:r>
      </w:hyperlink>
      <w: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rsidR="006A16F2" w:rsidRDefault="006A16F2">
      <w:pPr>
        <w:pStyle w:val="ConsPlusNormal"/>
        <w:spacing w:before="220"/>
        <w:ind w:firstLine="540"/>
        <w:jc w:val="both"/>
      </w:pPr>
      <w:r>
        <w:t xml:space="preserve">36) </w:t>
      </w:r>
      <w:hyperlink r:id="rId75" w:history="1">
        <w:r>
          <w:rPr>
            <w:color w:val="0000FF"/>
          </w:rPr>
          <w:t>постановление</w:t>
        </w:r>
      </w:hyperlink>
      <w: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rsidR="006A16F2" w:rsidRDefault="006A16F2">
      <w:pPr>
        <w:pStyle w:val="ConsPlusNormal"/>
        <w:spacing w:before="220"/>
        <w:ind w:firstLine="540"/>
        <w:jc w:val="both"/>
      </w:pPr>
      <w:r>
        <w:t xml:space="preserve">37) </w:t>
      </w:r>
      <w:hyperlink r:id="rId76" w:history="1">
        <w:r>
          <w:rPr>
            <w:color w:val="0000FF"/>
          </w:rPr>
          <w:t>постановление</w:t>
        </w:r>
      </w:hyperlink>
      <w: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rsidR="006A16F2" w:rsidRDefault="006A16F2">
      <w:pPr>
        <w:pStyle w:val="ConsPlusNormal"/>
        <w:spacing w:before="220"/>
        <w:ind w:firstLine="540"/>
        <w:jc w:val="both"/>
      </w:pPr>
      <w:r>
        <w:t xml:space="preserve">38) </w:t>
      </w:r>
      <w:hyperlink r:id="rId77" w:history="1">
        <w:r>
          <w:rPr>
            <w:color w:val="0000FF"/>
          </w:rPr>
          <w:t>постановление</w:t>
        </w:r>
      </w:hyperlink>
      <w: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rsidR="006A16F2" w:rsidRDefault="006A16F2">
      <w:pPr>
        <w:pStyle w:val="ConsPlusNormal"/>
        <w:spacing w:before="220"/>
        <w:ind w:firstLine="540"/>
        <w:jc w:val="both"/>
      </w:pPr>
      <w:r>
        <w:t xml:space="preserve">39) </w:t>
      </w:r>
      <w:hyperlink r:id="rId78" w:history="1">
        <w:r>
          <w:rPr>
            <w:color w:val="0000FF"/>
          </w:rPr>
          <w:t>постановление</w:t>
        </w:r>
      </w:hyperlink>
      <w: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rsidR="006A16F2" w:rsidRDefault="006A16F2">
      <w:pPr>
        <w:pStyle w:val="ConsPlusNormal"/>
        <w:spacing w:before="220"/>
        <w:ind w:firstLine="540"/>
        <w:jc w:val="both"/>
      </w:pPr>
      <w:r>
        <w:t xml:space="preserve">40) </w:t>
      </w:r>
      <w:hyperlink r:id="rId79" w:history="1">
        <w:r>
          <w:rPr>
            <w:color w:val="0000FF"/>
          </w:rPr>
          <w:t>постановление</w:t>
        </w:r>
      </w:hyperlink>
      <w:r>
        <w:t xml:space="preserve"> Правительства Новосибирской области от 05.06.2014 N 225-п "О внесении изменений в постановление Правительства Новосибирской области от 20.02.2012 N 91-п";</w:t>
      </w:r>
    </w:p>
    <w:p w:rsidR="006A16F2" w:rsidRDefault="006A16F2">
      <w:pPr>
        <w:pStyle w:val="ConsPlusNormal"/>
        <w:spacing w:before="220"/>
        <w:ind w:firstLine="540"/>
        <w:jc w:val="both"/>
      </w:pPr>
      <w:r>
        <w:t xml:space="preserve">41) </w:t>
      </w:r>
      <w:hyperlink r:id="rId80" w:history="1">
        <w:r>
          <w:rPr>
            <w:color w:val="0000FF"/>
          </w:rPr>
          <w:t>подпункт 23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6A16F2" w:rsidRDefault="006A16F2">
      <w:pPr>
        <w:pStyle w:val="ConsPlusNormal"/>
        <w:spacing w:before="220"/>
        <w:ind w:firstLine="540"/>
        <w:jc w:val="both"/>
      </w:pPr>
      <w:r>
        <w:t xml:space="preserve">42) </w:t>
      </w:r>
      <w:hyperlink r:id="rId81" w:history="1">
        <w:r>
          <w:rPr>
            <w:color w:val="0000FF"/>
          </w:rPr>
          <w:t>постановление</w:t>
        </w:r>
      </w:hyperlink>
      <w: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rsidR="006A16F2" w:rsidRDefault="006A16F2">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6A16F2" w:rsidRDefault="006A16F2">
      <w:pPr>
        <w:pStyle w:val="ConsPlusNormal"/>
        <w:jc w:val="both"/>
      </w:pPr>
      <w:r>
        <w:t xml:space="preserve">(в ред. постановлений Правительства Новосибирской области от 12.03.2018 </w:t>
      </w:r>
      <w:hyperlink r:id="rId82" w:history="1">
        <w:r>
          <w:rPr>
            <w:color w:val="0000FF"/>
          </w:rPr>
          <w:t>N 92-п</w:t>
        </w:r>
      </w:hyperlink>
      <w:r>
        <w:t xml:space="preserve">, от 24.12.2018 </w:t>
      </w:r>
      <w:hyperlink r:id="rId83" w:history="1">
        <w:r>
          <w:rPr>
            <w:color w:val="0000FF"/>
          </w:rPr>
          <w:t>N 527-п</w:t>
        </w:r>
      </w:hyperlink>
      <w:r>
        <w:t>)</w:t>
      </w:r>
    </w:p>
    <w:p w:rsidR="006A16F2" w:rsidRDefault="006A16F2">
      <w:pPr>
        <w:pStyle w:val="ConsPlusNormal"/>
        <w:ind w:firstLine="540"/>
        <w:jc w:val="both"/>
      </w:pPr>
    </w:p>
    <w:p w:rsidR="006A16F2" w:rsidRDefault="006A16F2">
      <w:pPr>
        <w:pStyle w:val="ConsPlusNormal"/>
        <w:jc w:val="right"/>
      </w:pPr>
      <w:r>
        <w:t>Губернатор Новосибирской области</w:t>
      </w:r>
    </w:p>
    <w:p w:rsidR="006A16F2" w:rsidRDefault="006A16F2">
      <w:pPr>
        <w:pStyle w:val="ConsPlusNormal"/>
        <w:jc w:val="right"/>
      </w:pPr>
      <w:r>
        <w:t>В.Ф.ГОРОДЕЦКИЙ</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Утверждена</w:t>
      </w:r>
    </w:p>
    <w:p w:rsidR="006A16F2" w:rsidRDefault="006A16F2">
      <w:pPr>
        <w:pStyle w:val="ConsPlusNormal"/>
        <w:jc w:val="right"/>
      </w:pPr>
      <w:r>
        <w:t>постановлением</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0" w:name="P112"/>
      <w:bookmarkEnd w:id="0"/>
      <w:r>
        <w:t>ГОСУДАРСТВЕННАЯ ПРОГРАММА</w:t>
      </w:r>
    </w:p>
    <w:p w:rsidR="006A16F2" w:rsidRDefault="006A16F2">
      <w:pPr>
        <w:pStyle w:val="ConsPlusTitle"/>
        <w:jc w:val="center"/>
      </w:pPr>
      <w:r>
        <w:t>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27.04.2015 </w:t>
            </w:r>
            <w:hyperlink r:id="rId84" w:history="1">
              <w:r>
                <w:rPr>
                  <w:color w:val="0000FF"/>
                </w:rPr>
                <w:t>N 159-п</w:t>
              </w:r>
            </w:hyperlink>
            <w:r>
              <w:rPr>
                <w:color w:val="392C69"/>
              </w:rPr>
              <w:t xml:space="preserve">, от 12.02.2016 </w:t>
            </w:r>
            <w:hyperlink r:id="rId85" w:history="1">
              <w:r>
                <w:rPr>
                  <w:color w:val="0000FF"/>
                </w:rPr>
                <w:t>N 39-п</w:t>
              </w:r>
            </w:hyperlink>
            <w:r>
              <w:rPr>
                <w:color w:val="392C69"/>
              </w:rPr>
              <w:t xml:space="preserve">, от 15.02.2017 </w:t>
            </w:r>
            <w:hyperlink r:id="rId86" w:history="1">
              <w:r>
                <w:rPr>
                  <w:color w:val="0000FF"/>
                </w:rPr>
                <w:t>N 45-п</w:t>
              </w:r>
            </w:hyperlink>
            <w:r>
              <w:rPr>
                <w:color w:val="392C69"/>
              </w:rPr>
              <w:t>,</w:t>
            </w:r>
          </w:p>
          <w:p w:rsidR="006A16F2" w:rsidRDefault="006A16F2">
            <w:pPr>
              <w:pStyle w:val="ConsPlusNormal"/>
              <w:jc w:val="center"/>
            </w:pPr>
            <w:r>
              <w:rPr>
                <w:color w:val="392C69"/>
              </w:rPr>
              <w:t xml:space="preserve">от 15.03.2017 </w:t>
            </w:r>
            <w:hyperlink r:id="rId87" w:history="1">
              <w:r>
                <w:rPr>
                  <w:color w:val="0000FF"/>
                </w:rPr>
                <w:t>N 86-п</w:t>
              </w:r>
            </w:hyperlink>
            <w:r>
              <w:rPr>
                <w:color w:val="392C69"/>
              </w:rPr>
              <w:t xml:space="preserve">, от 01.08.2017 </w:t>
            </w:r>
            <w:hyperlink r:id="rId88" w:history="1">
              <w:r>
                <w:rPr>
                  <w:color w:val="0000FF"/>
                </w:rPr>
                <w:t>N 300-п</w:t>
              </w:r>
            </w:hyperlink>
            <w:r>
              <w:rPr>
                <w:color w:val="392C69"/>
              </w:rPr>
              <w:t xml:space="preserve">, от 19.12.2017 </w:t>
            </w:r>
            <w:hyperlink r:id="rId89" w:history="1">
              <w:r>
                <w:rPr>
                  <w:color w:val="0000FF"/>
                </w:rPr>
                <w:t>N 449-п</w:t>
              </w:r>
            </w:hyperlink>
            <w:r>
              <w:rPr>
                <w:color w:val="392C69"/>
              </w:rPr>
              <w:t>,</w:t>
            </w:r>
          </w:p>
          <w:p w:rsidR="006A16F2" w:rsidRDefault="006A16F2">
            <w:pPr>
              <w:pStyle w:val="ConsPlusNormal"/>
              <w:jc w:val="center"/>
            </w:pPr>
            <w:r>
              <w:rPr>
                <w:color w:val="392C69"/>
              </w:rPr>
              <w:t xml:space="preserve">от 12.03.2018 </w:t>
            </w:r>
            <w:hyperlink r:id="rId90" w:history="1">
              <w:r>
                <w:rPr>
                  <w:color w:val="0000FF"/>
                </w:rPr>
                <w:t>N 92-п</w:t>
              </w:r>
            </w:hyperlink>
            <w:r>
              <w:rPr>
                <w:color w:val="392C69"/>
              </w:rPr>
              <w:t xml:space="preserve">, от 28.04.2018 </w:t>
            </w:r>
            <w:hyperlink r:id="rId91" w:history="1">
              <w:r>
                <w:rPr>
                  <w:color w:val="0000FF"/>
                </w:rPr>
                <w:t>N 162-п</w:t>
              </w:r>
            </w:hyperlink>
            <w:r>
              <w:rPr>
                <w:color w:val="392C69"/>
              </w:rPr>
              <w:t xml:space="preserve">, от 21.08.2018 </w:t>
            </w:r>
            <w:hyperlink r:id="rId92" w:history="1">
              <w:r>
                <w:rPr>
                  <w:color w:val="0000FF"/>
                </w:rPr>
                <w:t>N 363-п</w:t>
              </w:r>
            </w:hyperlink>
            <w:r>
              <w:rPr>
                <w:color w:val="392C69"/>
              </w:rPr>
              <w:t>,</w:t>
            </w:r>
          </w:p>
          <w:p w:rsidR="006A16F2" w:rsidRDefault="006A16F2">
            <w:pPr>
              <w:pStyle w:val="ConsPlusNormal"/>
              <w:jc w:val="center"/>
            </w:pPr>
            <w:r>
              <w:rPr>
                <w:color w:val="392C69"/>
              </w:rPr>
              <w:t xml:space="preserve">от 24.12.2018 </w:t>
            </w:r>
            <w:hyperlink r:id="rId93" w:history="1">
              <w:r>
                <w:rPr>
                  <w:color w:val="0000FF"/>
                </w:rPr>
                <w:t>N 527-п</w:t>
              </w:r>
            </w:hyperlink>
            <w:r>
              <w:rPr>
                <w:color w:val="392C69"/>
              </w:rPr>
              <w:t xml:space="preserve">, от 05.02.2019 </w:t>
            </w:r>
            <w:hyperlink r:id="rId94" w:history="1">
              <w:r>
                <w:rPr>
                  <w:color w:val="0000FF"/>
                </w:rPr>
                <w:t>N 21-п</w:t>
              </w:r>
            </w:hyperlink>
            <w:r>
              <w:rPr>
                <w:color w:val="392C69"/>
              </w:rPr>
              <w:t xml:space="preserve">, от 26.02.2019 </w:t>
            </w:r>
            <w:hyperlink r:id="rId95" w:history="1">
              <w:r>
                <w:rPr>
                  <w:color w:val="0000FF"/>
                </w:rPr>
                <w:t>N 52-п</w:t>
              </w:r>
            </w:hyperlink>
            <w:r>
              <w:rPr>
                <w:color w:val="392C69"/>
              </w:rPr>
              <w:t>,</w:t>
            </w:r>
          </w:p>
          <w:p w:rsidR="006A16F2" w:rsidRDefault="006A16F2">
            <w:pPr>
              <w:pStyle w:val="ConsPlusNormal"/>
              <w:jc w:val="center"/>
            </w:pPr>
            <w:r>
              <w:rPr>
                <w:color w:val="392C69"/>
              </w:rPr>
              <w:t xml:space="preserve">от 17.06.2019 </w:t>
            </w:r>
            <w:hyperlink r:id="rId96" w:history="1">
              <w:r>
                <w:rPr>
                  <w:color w:val="0000FF"/>
                </w:rPr>
                <w:t>N 237-п</w:t>
              </w:r>
            </w:hyperlink>
            <w:r>
              <w:rPr>
                <w:color w:val="392C69"/>
              </w:rPr>
              <w:t xml:space="preserve">, от 08.10.2019 </w:t>
            </w:r>
            <w:hyperlink r:id="rId97"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1"/>
      </w:pPr>
      <w:bookmarkStart w:id="1" w:name="P123"/>
      <w:bookmarkEnd w:id="1"/>
      <w:r>
        <w:t>I. ПАСПОРТ</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pStyle w:val="ConsPlusNormal"/>
        <w:jc w:val="center"/>
      </w:pPr>
      <w:r>
        <w:t>(в ред. постановлений Правительства Новосибирской области</w:t>
      </w:r>
    </w:p>
    <w:p w:rsidR="006A16F2" w:rsidRDefault="006A16F2">
      <w:pPr>
        <w:pStyle w:val="ConsPlusNormal"/>
        <w:jc w:val="center"/>
      </w:pPr>
      <w:r>
        <w:t xml:space="preserve">от 01.08.2017 </w:t>
      </w:r>
      <w:hyperlink r:id="rId98" w:history="1">
        <w:r>
          <w:rPr>
            <w:color w:val="0000FF"/>
          </w:rPr>
          <w:t>N 300-п</w:t>
        </w:r>
      </w:hyperlink>
      <w:r>
        <w:t xml:space="preserve">, от 17.06.2019 </w:t>
      </w:r>
      <w:hyperlink r:id="rId99" w:history="1">
        <w:r>
          <w:rPr>
            <w:color w:val="0000FF"/>
          </w:rPr>
          <w:t>N 237-п</w:t>
        </w:r>
      </w:hyperlink>
      <w:r>
        <w:t>)</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A16F2">
        <w:tc>
          <w:tcPr>
            <w:tcW w:w="2268" w:type="dxa"/>
            <w:tcBorders>
              <w:top w:val="single" w:sz="4" w:space="0" w:color="auto"/>
              <w:bottom w:val="nil"/>
            </w:tcBorders>
          </w:tcPr>
          <w:p w:rsidR="006A16F2" w:rsidRDefault="006A16F2">
            <w:pPr>
              <w:pStyle w:val="ConsPlusNormal"/>
            </w:pPr>
            <w:r>
              <w:t>Наименование государственной программы</w:t>
            </w:r>
          </w:p>
        </w:tc>
        <w:tc>
          <w:tcPr>
            <w:tcW w:w="6803" w:type="dxa"/>
            <w:tcBorders>
              <w:top w:val="single" w:sz="4" w:space="0" w:color="auto"/>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01.08.2017 </w:t>
            </w:r>
            <w:hyperlink r:id="rId100" w:history="1">
              <w:r>
                <w:rPr>
                  <w:color w:val="0000FF"/>
                </w:rPr>
                <w:t>N 300-п</w:t>
              </w:r>
            </w:hyperlink>
            <w:r>
              <w:t xml:space="preserve">, от 17.06.2019 </w:t>
            </w:r>
            <w:hyperlink r:id="rId101" w:history="1">
              <w:r>
                <w:rPr>
                  <w:color w:val="0000FF"/>
                </w:rPr>
                <w:t>N 237-п</w:t>
              </w:r>
            </w:hyperlink>
            <w:r>
              <w:t>)</w:t>
            </w:r>
          </w:p>
        </w:tc>
      </w:tr>
      <w:tr w:rsidR="006A16F2">
        <w:tc>
          <w:tcPr>
            <w:tcW w:w="2268" w:type="dxa"/>
            <w:tcBorders>
              <w:top w:val="single" w:sz="4" w:space="0" w:color="auto"/>
              <w:bottom w:val="nil"/>
            </w:tcBorders>
          </w:tcPr>
          <w:p w:rsidR="006A16F2" w:rsidRDefault="006A16F2">
            <w:pPr>
              <w:pStyle w:val="ConsPlusNormal"/>
            </w:pPr>
            <w:r>
              <w:t>Разработчики государственной программы</w:t>
            </w:r>
          </w:p>
        </w:tc>
        <w:tc>
          <w:tcPr>
            <w:tcW w:w="6803" w:type="dxa"/>
            <w:tcBorders>
              <w:top w:val="single" w:sz="4" w:space="0" w:color="auto"/>
              <w:bottom w:val="nil"/>
            </w:tcBorders>
          </w:tcPr>
          <w:p w:rsidR="006A16F2" w:rsidRDefault="006A16F2">
            <w:pPr>
              <w:pStyle w:val="ConsPlusNormal"/>
              <w:jc w:val="both"/>
            </w:pPr>
            <w:r>
              <w:t xml:space="preserve">Министерство жилищно-коммунального хозяйства и энергетики Новосибирской области, рабочая группа, созданная </w:t>
            </w:r>
            <w:hyperlink r:id="rId102" w:history="1">
              <w:r>
                <w:rPr>
                  <w:color w:val="0000FF"/>
                </w:rPr>
                <w:t>приказом</w:t>
              </w:r>
            </w:hyperlink>
            <w:r>
              <w:t xml:space="preserve"> министерства строительства и жилищно-коммунального хозяйства Новосибирской области от 18.02.2014 N 23 "О создании рабочей группы по разработке государственной программы "Развитие жилищно-коммунального хозяйства Новосибирской области на 2015 - 2020 годы"</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28.04.2018 N 162-п)</w:t>
            </w:r>
          </w:p>
        </w:tc>
      </w:tr>
      <w:tr w:rsidR="006A16F2">
        <w:tblPrEx>
          <w:tblBorders>
            <w:insideH w:val="single" w:sz="4" w:space="0" w:color="auto"/>
          </w:tblBorders>
        </w:tblPrEx>
        <w:tc>
          <w:tcPr>
            <w:tcW w:w="2268" w:type="dxa"/>
            <w:tcBorders>
              <w:top w:val="single" w:sz="4" w:space="0" w:color="auto"/>
              <w:bottom w:val="single" w:sz="4" w:space="0" w:color="auto"/>
            </w:tcBorders>
          </w:tcPr>
          <w:p w:rsidR="006A16F2" w:rsidRDefault="006A16F2">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single" w:sz="4" w:space="0" w:color="auto"/>
            </w:tcBorders>
          </w:tcPr>
          <w:p w:rsidR="006A16F2" w:rsidRDefault="006A16F2">
            <w:pPr>
              <w:pStyle w:val="ConsPlusNormal"/>
              <w:jc w:val="both"/>
            </w:pPr>
            <w:r>
              <w:t>Министерство жилищно-коммунального хозяйства и энергетики Новосибирской области (далее - МЖКХиЭ НСО)</w:t>
            </w:r>
          </w:p>
        </w:tc>
      </w:tr>
      <w:tr w:rsidR="006A16F2">
        <w:tc>
          <w:tcPr>
            <w:tcW w:w="2268" w:type="dxa"/>
            <w:tcBorders>
              <w:top w:val="single" w:sz="4" w:space="0" w:color="auto"/>
              <w:bottom w:val="nil"/>
            </w:tcBorders>
          </w:tcPr>
          <w:p w:rsidR="006A16F2" w:rsidRDefault="006A16F2">
            <w:pPr>
              <w:pStyle w:val="ConsPlusNormal"/>
            </w:pPr>
            <w:r>
              <w:t>Руководитель государственной программы</w:t>
            </w:r>
          </w:p>
        </w:tc>
        <w:tc>
          <w:tcPr>
            <w:tcW w:w="6803" w:type="dxa"/>
            <w:tcBorders>
              <w:top w:val="single" w:sz="4" w:space="0" w:color="auto"/>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12.03.2018 </w:t>
            </w:r>
            <w:hyperlink r:id="rId104" w:history="1">
              <w:r>
                <w:rPr>
                  <w:color w:val="0000FF"/>
                </w:rPr>
                <w:t>N 92-п</w:t>
              </w:r>
            </w:hyperlink>
            <w:r>
              <w:t xml:space="preserve">, от 24.12.2018 </w:t>
            </w:r>
            <w:hyperlink r:id="rId105" w:history="1">
              <w:r>
                <w:rPr>
                  <w:color w:val="0000FF"/>
                </w:rPr>
                <w:t>N 527-п</w:t>
              </w:r>
            </w:hyperlink>
            <w:r>
              <w:t>)</w:t>
            </w:r>
          </w:p>
        </w:tc>
      </w:tr>
      <w:tr w:rsidR="006A16F2">
        <w:tc>
          <w:tcPr>
            <w:tcW w:w="2268" w:type="dxa"/>
            <w:tcBorders>
              <w:top w:val="single" w:sz="4" w:space="0" w:color="auto"/>
              <w:bottom w:val="nil"/>
            </w:tcBorders>
          </w:tcPr>
          <w:p w:rsidR="006A16F2" w:rsidRDefault="006A16F2">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6A16F2" w:rsidRDefault="006A16F2">
            <w:pPr>
              <w:pStyle w:val="ConsPlusNormal"/>
              <w:jc w:val="both"/>
            </w:pPr>
            <w:r>
              <w:t>МЖКХиЭ НСО;</w:t>
            </w:r>
          </w:p>
          <w:p w:rsidR="006A16F2" w:rsidRDefault="006A16F2">
            <w:pPr>
              <w:pStyle w:val="ConsPlusNormal"/>
              <w:jc w:val="both"/>
            </w:pPr>
            <w:r>
              <w:t>министерство строительства Новосибирской области;</w:t>
            </w:r>
          </w:p>
          <w:p w:rsidR="006A16F2" w:rsidRDefault="006A16F2">
            <w:pPr>
              <w:pStyle w:val="ConsPlusNormal"/>
              <w:jc w:val="both"/>
            </w:pPr>
            <w:r>
              <w:t>министерство сельского хозяйства Новосибирской области;</w:t>
            </w:r>
          </w:p>
          <w:p w:rsidR="006A16F2" w:rsidRDefault="006A16F2">
            <w:pPr>
              <w:pStyle w:val="ConsPlusNormal"/>
              <w:jc w:val="both"/>
            </w:pPr>
            <w:r>
              <w:t>фонд модернизации и развития жилищно-коммунального хозяйства муниципальных образований Новосибирской области;</w:t>
            </w:r>
          </w:p>
          <w:p w:rsidR="006A16F2" w:rsidRDefault="006A16F2">
            <w:pPr>
              <w:pStyle w:val="ConsPlusNormal"/>
              <w:jc w:val="both"/>
            </w:pPr>
            <w:r>
              <w:t>департамент по тарифам Новосибирской области;</w:t>
            </w:r>
          </w:p>
          <w:p w:rsidR="006A16F2" w:rsidRDefault="006A16F2">
            <w:pPr>
              <w:pStyle w:val="ConsPlusNormal"/>
              <w:jc w:val="both"/>
            </w:pPr>
            <w:r>
              <w:t>органы местного самоуправления муниципальных образований Новосибирской области (во взаимодействии с МЖКХиЭ НСО);</w:t>
            </w:r>
          </w:p>
          <w:p w:rsidR="006A16F2" w:rsidRDefault="006A16F2">
            <w:pPr>
              <w:pStyle w:val="ConsPlusNormal"/>
              <w:jc w:val="both"/>
            </w:pPr>
            <w:r>
              <w:t>публичное акционерное общество "Газпром" (в рамках соглашения о сотрудничестве, заключенного между администрацией Новосибирской области и публичным акционерным обществом "Газпром" от 30.06.2005 N 32);</w:t>
            </w:r>
          </w:p>
          <w:p w:rsidR="006A16F2" w:rsidRDefault="006A16F2">
            <w:pPr>
              <w:pStyle w:val="ConsPlusNormal"/>
              <w:jc w:val="both"/>
            </w:pPr>
            <w:r>
              <w:t>организации коммунального комплекса Новосибирской области (на основании соглашений, заключаемых ежегодно);</w:t>
            </w:r>
          </w:p>
          <w:p w:rsidR="006A16F2" w:rsidRDefault="006A16F2">
            <w:pPr>
              <w:pStyle w:val="ConsPlusNormal"/>
              <w:jc w:val="both"/>
            </w:pPr>
            <w:r>
              <w:t>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6A16F2" w:rsidRDefault="006A16F2">
            <w:pPr>
              <w:pStyle w:val="ConsPlusNormal"/>
              <w:jc w:val="both"/>
            </w:pPr>
            <w:r>
              <w:t xml:space="preserve">кредитная организация, имеющая право на осуществление банковских операций, по реализации </w:t>
            </w:r>
            <w:hyperlink r:id="rId106" w:history="1">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12.02.2016 </w:t>
            </w:r>
            <w:hyperlink r:id="rId107" w:history="1">
              <w:r>
                <w:rPr>
                  <w:color w:val="0000FF"/>
                </w:rPr>
                <w:t>N 39-п</w:t>
              </w:r>
            </w:hyperlink>
            <w:r>
              <w:t xml:space="preserve">, от 15.03.2017 </w:t>
            </w:r>
            <w:hyperlink r:id="rId108" w:history="1">
              <w:r>
                <w:rPr>
                  <w:color w:val="0000FF"/>
                </w:rPr>
                <w:t>N 86-п</w:t>
              </w:r>
            </w:hyperlink>
            <w:r>
              <w:t xml:space="preserve">, от 12.03.2018 </w:t>
            </w:r>
            <w:hyperlink r:id="rId109" w:history="1">
              <w:r>
                <w:rPr>
                  <w:color w:val="0000FF"/>
                </w:rPr>
                <w:t>N 92-п</w:t>
              </w:r>
            </w:hyperlink>
            <w:r>
              <w:t xml:space="preserve">, от 24.12.2018 </w:t>
            </w:r>
            <w:hyperlink r:id="rId110" w:history="1">
              <w:r>
                <w:rPr>
                  <w:color w:val="0000FF"/>
                </w:rPr>
                <w:t>N 527-п</w:t>
              </w:r>
            </w:hyperlink>
            <w:r>
              <w:t xml:space="preserve">, от 17.06.2019 </w:t>
            </w:r>
            <w:hyperlink r:id="rId111" w:history="1">
              <w:r>
                <w:rPr>
                  <w:color w:val="0000FF"/>
                </w:rPr>
                <w:t>N 237-п</w:t>
              </w:r>
            </w:hyperlink>
            <w:r>
              <w:t>)</w:t>
            </w:r>
          </w:p>
        </w:tc>
      </w:tr>
      <w:tr w:rsidR="006A16F2">
        <w:tc>
          <w:tcPr>
            <w:tcW w:w="2268" w:type="dxa"/>
            <w:tcBorders>
              <w:top w:val="single" w:sz="4" w:space="0" w:color="auto"/>
              <w:bottom w:val="nil"/>
            </w:tcBorders>
          </w:tcPr>
          <w:p w:rsidR="006A16F2" w:rsidRDefault="006A16F2">
            <w:pPr>
              <w:pStyle w:val="ConsPlusNormal"/>
            </w:pPr>
            <w:r>
              <w:t>Цели и задачи государственной программы</w:t>
            </w:r>
          </w:p>
        </w:tc>
        <w:tc>
          <w:tcPr>
            <w:tcW w:w="6803" w:type="dxa"/>
            <w:tcBorders>
              <w:top w:val="single" w:sz="4" w:space="0" w:color="auto"/>
              <w:bottom w:val="nil"/>
            </w:tcBorders>
          </w:tcPr>
          <w:p w:rsidR="006A16F2" w:rsidRDefault="006A16F2">
            <w:pPr>
              <w:pStyle w:val="ConsPlusNormal"/>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6A16F2" w:rsidRDefault="006A16F2">
            <w:pPr>
              <w:pStyle w:val="ConsPlusNormal"/>
              <w:jc w:val="both"/>
            </w:pPr>
            <w:r>
              <w:t>Задачи государственной программы:</w:t>
            </w:r>
          </w:p>
          <w:p w:rsidR="006A16F2" w:rsidRDefault="006A16F2">
            <w:pPr>
              <w:pStyle w:val="ConsPlusNormal"/>
              <w:jc w:val="both"/>
            </w:pPr>
            <w:r>
              <w:t>1. Развитие коммунальной инфраструктуры на территории муниципальных образований Новосибирской области.</w:t>
            </w:r>
          </w:p>
          <w:p w:rsidR="006A16F2" w:rsidRDefault="006A16F2">
            <w:pPr>
              <w:pStyle w:val="ConsPlusNormal"/>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6A16F2" w:rsidRDefault="006A16F2">
            <w:pPr>
              <w:pStyle w:val="ConsPlusNormal"/>
              <w:jc w:val="both"/>
            </w:pPr>
            <w:r>
              <w:t>3. Совершенствование системы управления в сфере обслуживания жилищно-коммунального хозяйства Новосибирской области</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15.02.2017 N 45-п)</w:t>
            </w:r>
          </w:p>
        </w:tc>
      </w:tr>
      <w:tr w:rsidR="006A16F2">
        <w:tblPrEx>
          <w:tblBorders>
            <w:insideH w:val="single" w:sz="4" w:space="0" w:color="auto"/>
          </w:tblBorders>
        </w:tblPrEx>
        <w:tc>
          <w:tcPr>
            <w:tcW w:w="2268" w:type="dxa"/>
            <w:tcBorders>
              <w:top w:val="single" w:sz="4" w:space="0" w:color="auto"/>
              <w:bottom w:val="single" w:sz="4" w:space="0" w:color="auto"/>
            </w:tcBorders>
          </w:tcPr>
          <w:p w:rsidR="006A16F2" w:rsidRDefault="006A16F2">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6A16F2" w:rsidRDefault="006A16F2">
            <w:pPr>
              <w:pStyle w:val="ConsPlusNormal"/>
              <w:jc w:val="both"/>
            </w:pPr>
            <w:hyperlink w:anchor="P3607" w:history="1">
              <w:r>
                <w:rPr>
                  <w:color w:val="0000FF"/>
                </w:rPr>
                <w:t>Подпрограмма</w:t>
              </w:r>
            </w:hyperlink>
            <w:r>
              <w:t xml:space="preserve"> "Газификация".</w:t>
            </w:r>
          </w:p>
          <w:p w:rsidR="006A16F2" w:rsidRDefault="006A16F2">
            <w:pPr>
              <w:pStyle w:val="ConsPlusNormal"/>
              <w:jc w:val="both"/>
            </w:pPr>
            <w:hyperlink w:anchor="P4270" w:history="1">
              <w:r>
                <w:rPr>
                  <w:color w:val="0000FF"/>
                </w:rPr>
                <w:t>Подпрограмма</w:t>
              </w:r>
            </w:hyperlink>
            <w:r>
              <w:t xml:space="preserve"> "Чистая вода".</w:t>
            </w:r>
          </w:p>
          <w:p w:rsidR="006A16F2" w:rsidRDefault="006A16F2">
            <w:pPr>
              <w:pStyle w:val="ConsPlusNormal"/>
              <w:jc w:val="both"/>
            </w:pPr>
            <w:hyperlink w:anchor="P4670" w:history="1">
              <w:r>
                <w:rPr>
                  <w:color w:val="0000FF"/>
                </w:rPr>
                <w:t>Подпрограмма</w:t>
              </w:r>
            </w:hyperlink>
            <w:r>
              <w:t xml:space="preserve"> "Безопасность жилищно-коммунального хозяйства".</w:t>
            </w:r>
          </w:p>
          <w:p w:rsidR="006A16F2" w:rsidRDefault="006A16F2">
            <w:pPr>
              <w:pStyle w:val="ConsPlusNormal"/>
              <w:jc w:val="both"/>
            </w:pPr>
            <w:hyperlink w:anchor="P5168" w:history="1">
              <w:r>
                <w:rPr>
                  <w:color w:val="0000FF"/>
                </w:rPr>
                <w:t>Подпрограмма</w:t>
              </w:r>
            </w:hyperlink>
            <w:r>
              <w:t xml:space="preserve"> "Благоустройство территорий населенных пунктов".</w:t>
            </w:r>
          </w:p>
          <w:p w:rsidR="006A16F2" w:rsidRDefault="006A16F2">
            <w:pPr>
              <w:pStyle w:val="ConsPlusNormal"/>
              <w:jc w:val="both"/>
            </w:pPr>
            <w:hyperlink w:anchor="P6018" w:history="1">
              <w:r>
                <w:rPr>
                  <w:color w:val="0000FF"/>
                </w:rPr>
                <w:t>Подпрограмма</w:t>
              </w:r>
            </w:hyperlink>
            <w:r>
              <w:t xml:space="preserve"> "Обеспечение реализации государственной программы"</w:t>
            </w:r>
          </w:p>
        </w:tc>
      </w:tr>
      <w:tr w:rsidR="006A16F2">
        <w:tc>
          <w:tcPr>
            <w:tcW w:w="2268" w:type="dxa"/>
            <w:tcBorders>
              <w:top w:val="single" w:sz="4" w:space="0" w:color="auto"/>
              <w:bottom w:val="nil"/>
            </w:tcBorders>
          </w:tcPr>
          <w:p w:rsidR="006A16F2" w:rsidRDefault="006A16F2">
            <w:pPr>
              <w:pStyle w:val="ConsPlusNormal"/>
            </w:pPr>
            <w:r>
              <w:t>Сроки (этапы) реализации государственной программы</w:t>
            </w:r>
          </w:p>
        </w:tc>
        <w:tc>
          <w:tcPr>
            <w:tcW w:w="6803" w:type="dxa"/>
            <w:tcBorders>
              <w:top w:val="single" w:sz="4" w:space="0" w:color="auto"/>
              <w:bottom w:val="nil"/>
            </w:tcBorders>
          </w:tcPr>
          <w:p w:rsidR="006A16F2" w:rsidRDefault="006A16F2">
            <w:pPr>
              <w:pStyle w:val="ConsPlusNormal"/>
              <w:jc w:val="both"/>
            </w:pPr>
            <w:r>
              <w:t>Период реализации государственной программы - 2015 - 2024 годы.</w:t>
            </w:r>
          </w:p>
          <w:p w:rsidR="006A16F2" w:rsidRDefault="006A16F2">
            <w:pPr>
              <w:pStyle w:val="ConsPlusNormal"/>
              <w:jc w:val="both"/>
            </w:pPr>
            <w:r>
              <w:t>Этапы реализации государственной программы не выделяются</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01.08.2017 </w:t>
            </w:r>
            <w:hyperlink r:id="rId113" w:history="1">
              <w:r>
                <w:rPr>
                  <w:color w:val="0000FF"/>
                </w:rPr>
                <w:t>N 300-п</w:t>
              </w:r>
            </w:hyperlink>
            <w:r>
              <w:t xml:space="preserve">, от 17.06.2019 </w:t>
            </w:r>
            <w:hyperlink r:id="rId114" w:history="1">
              <w:r>
                <w:rPr>
                  <w:color w:val="0000FF"/>
                </w:rPr>
                <w:t>N 237-п</w:t>
              </w:r>
            </w:hyperlink>
            <w:r>
              <w:t>)</w:t>
            </w:r>
          </w:p>
        </w:tc>
      </w:tr>
      <w:tr w:rsidR="006A16F2">
        <w:tc>
          <w:tcPr>
            <w:tcW w:w="2268" w:type="dxa"/>
            <w:tcBorders>
              <w:top w:val="single" w:sz="4" w:space="0" w:color="auto"/>
              <w:bottom w:val="nil"/>
            </w:tcBorders>
          </w:tcPr>
          <w:p w:rsidR="006A16F2" w:rsidRDefault="006A16F2">
            <w:pPr>
              <w:pStyle w:val="ConsPlusNormal"/>
            </w:pPr>
            <w:r>
              <w:t>Объемы финансирования государственной программы</w:t>
            </w:r>
          </w:p>
        </w:tc>
        <w:tc>
          <w:tcPr>
            <w:tcW w:w="6803" w:type="dxa"/>
            <w:tcBorders>
              <w:top w:val="single" w:sz="4" w:space="0" w:color="auto"/>
              <w:bottom w:val="nil"/>
            </w:tcBorders>
          </w:tcPr>
          <w:p w:rsidR="006A16F2" w:rsidRDefault="006A16F2">
            <w:pPr>
              <w:pStyle w:val="ConsPlusNormal"/>
              <w:jc w:val="both"/>
            </w:pPr>
            <w:r>
              <w:t>Общий объем ассигнований на реализацию государственной программы в 2015 - 2024 годах составляет 48 179 890,3 тыс. рублей, в том числе по годам:</w:t>
            </w:r>
          </w:p>
          <w:p w:rsidR="006A16F2" w:rsidRDefault="006A16F2">
            <w:pPr>
              <w:pStyle w:val="ConsPlusNormal"/>
              <w:jc w:val="both"/>
            </w:pPr>
            <w:r>
              <w:t>2015 год - 3 977 653,1 тыс. рублей;</w:t>
            </w:r>
          </w:p>
          <w:p w:rsidR="006A16F2" w:rsidRDefault="006A16F2">
            <w:pPr>
              <w:pStyle w:val="ConsPlusNormal"/>
              <w:jc w:val="both"/>
            </w:pPr>
            <w:r>
              <w:t>2016 год - 2 226 224,8 тыс. рублей;</w:t>
            </w:r>
          </w:p>
          <w:p w:rsidR="006A16F2" w:rsidRDefault="006A16F2">
            <w:pPr>
              <w:pStyle w:val="ConsPlusNormal"/>
              <w:jc w:val="both"/>
            </w:pPr>
            <w:r>
              <w:t>2017 год - 4 762 775,0 тыс. рублей;</w:t>
            </w:r>
          </w:p>
          <w:p w:rsidR="006A16F2" w:rsidRDefault="006A16F2">
            <w:pPr>
              <w:pStyle w:val="ConsPlusNormal"/>
              <w:jc w:val="both"/>
            </w:pPr>
            <w:r>
              <w:t>2018 год - 7 269 671,3 тыс. рублей;</w:t>
            </w:r>
          </w:p>
          <w:p w:rsidR="006A16F2" w:rsidRDefault="006A16F2">
            <w:pPr>
              <w:pStyle w:val="ConsPlusNormal"/>
              <w:jc w:val="both"/>
            </w:pPr>
            <w:r>
              <w:t>2019 год - 5 570 885,8 тыс. рублей;</w:t>
            </w:r>
          </w:p>
          <w:p w:rsidR="006A16F2" w:rsidRDefault="006A16F2">
            <w:pPr>
              <w:pStyle w:val="ConsPlusNormal"/>
              <w:jc w:val="both"/>
            </w:pPr>
            <w:r>
              <w:t>2020 год - 3 450 055,6 тыс. рублей;</w:t>
            </w:r>
          </w:p>
          <w:p w:rsidR="006A16F2" w:rsidRDefault="006A16F2">
            <w:pPr>
              <w:pStyle w:val="ConsPlusNormal"/>
              <w:jc w:val="both"/>
            </w:pPr>
            <w:r>
              <w:t>2021 год - 3 667 357,7 тыс. рублей;</w:t>
            </w:r>
          </w:p>
          <w:p w:rsidR="006A16F2" w:rsidRDefault="006A16F2">
            <w:pPr>
              <w:pStyle w:val="ConsPlusNormal"/>
              <w:jc w:val="both"/>
            </w:pPr>
            <w:r>
              <w:t>2022 год - 5 799 587,8 тыс. рублей;</w:t>
            </w:r>
          </w:p>
          <w:p w:rsidR="006A16F2" w:rsidRDefault="006A16F2">
            <w:pPr>
              <w:pStyle w:val="ConsPlusNormal"/>
              <w:jc w:val="both"/>
            </w:pPr>
            <w:r>
              <w:t>2023 год - 5 894 619,1 тыс. рублей;</w:t>
            </w:r>
          </w:p>
          <w:p w:rsidR="006A16F2" w:rsidRDefault="006A16F2">
            <w:pPr>
              <w:pStyle w:val="ConsPlusNormal"/>
              <w:jc w:val="both"/>
            </w:pPr>
            <w:r>
              <w:t>2024 год - 5 561 060,1 тыс. рублей;</w:t>
            </w:r>
          </w:p>
          <w:p w:rsidR="006A16F2" w:rsidRDefault="006A16F2">
            <w:pPr>
              <w:pStyle w:val="ConsPlusNormal"/>
              <w:jc w:val="both"/>
            </w:pPr>
            <w:r>
              <w:t>в том числе за счет:</w:t>
            </w:r>
          </w:p>
          <w:p w:rsidR="006A16F2" w:rsidRDefault="006A16F2">
            <w:pPr>
              <w:pStyle w:val="ConsPlusNormal"/>
              <w:jc w:val="both"/>
            </w:pPr>
            <w:r>
              <w:t>средств областного бюджета Новосибирской области: всего 23 711 167,2 тыс. рублей, в том числе:</w:t>
            </w:r>
          </w:p>
          <w:p w:rsidR="006A16F2" w:rsidRDefault="006A16F2">
            <w:pPr>
              <w:pStyle w:val="ConsPlusNormal"/>
              <w:jc w:val="both"/>
            </w:pPr>
            <w:r>
              <w:t>2015 год - 2 558 654,1 тыс. рублей;</w:t>
            </w:r>
          </w:p>
          <w:p w:rsidR="006A16F2" w:rsidRDefault="006A16F2">
            <w:pPr>
              <w:pStyle w:val="ConsPlusNormal"/>
              <w:jc w:val="both"/>
            </w:pPr>
            <w:r>
              <w:t>2016 год - 1 348 991,2 тыс. рублей;</w:t>
            </w:r>
          </w:p>
          <w:p w:rsidR="006A16F2" w:rsidRDefault="006A16F2">
            <w:pPr>
              <w:pStyle w:val="ConsPlusNormal"/>
              <w:jc w:val="both"/>
            </w:pPr>
            <w:r>
              <w:t>2017 год - 2 909 396,2 тыс. рублей;</w:t>
            </w:r>
          </w:p>
          <w:p w:rsidR="006A16F2" w:rsidRDefault="006A16F2">
            <w:pPr>
              <w:pStyle w:val="ConsPlusNormal"/>
              <w:jc w:val="both"/>
            </w:pPr>
            <w:r>
              <w:t>2018 год - 4 112 858,7 тыс. рублей;</w:t>
            </w:r>
          </w:p>
          <w:p w:rsidR="006A16F2" w:rsidRDefault="006A16F2">
            <w:pPr>
              <w:pStyle w:val="ConsPlusNormal"/>
              <w:jc w:val="both"/>
            </w:pPr>
            <w:r>
              <w:t>2019 год - 2 520 317,1 тыс. рублей;</w:t>
            </w:r>
          </w:p>
          <w:p w:rsidR="006A16F2" w:rsidRDefault="006A16F2">
            <w:pPr>
              <w:pStyle w:val="ConsPlusNormal"/>
              <w:jc w:val="both"/>
            </w:pPr>
            <w:r>
              <w:t>2020 год - 1 338 282,1 тыс. рублей;</w:t>
            </w:r>
          </w:p>
          <w:p w:rsidR="006A16F2" w:rsidRDefault="006A16F2">
            <w:pPr>
              <w:pStyle w:val="ConsPlusNormal"/>
              <w:jc w:val="both"/>
            </w:pPr>
            <w:r>
              <w:t>2021 год - 1 316 275,7 тыс. рублей;</w:t>
            </w:r>
          </w:p>
          <w:p w:rsidR="006A16F2" w:rsidRDefault="006A16F2">
            <w:pPr>
              <w:pStyle w:val="ConsPlusNormal"/>
              <w:jc w:val="both"/>
            </w:pPr>
            <w:r>
              <w:t>2022 год - 2 536 387,6 тыс. рублей;</w:t>
            </w:r>
          </w:p>
          <w:p w:rsidR="006A16F2" w:rsidRDefault="006A16F2">
            <w:pPr>
              <w:pStyle w:val="ConsPlusNormal"/>
              <w:jc w:val="both"/>
            </w:pPr>
            <w:r>
              <w:t>2023 год - 2 541 488,5 тыс. рублей;</w:t>
            </w:r>
          </w:p>
          <w:p w:rsidR="006A16F2" w:rsidRDefault="006A16F2">
            <w:pPr>
              <w:pStyle w:val="ConsPlusNormal"/>
              <w:jc w:val="both"/>
            </w:pPr>
            <w:r>
              <w:t>2024 год - 2 528 516,0 тыс. рублей;</w:t>
            </w:r>
          </w:p>
          <w:p w:rsidR="006A16F2" w:rsidRDefault="006A16F2">
            <w:pPr>
              <w:pStyle w:val="ConsPlusNormal"/>
              <w:jc w:val="both"/>
            </w:pPr>
            <w:r>
              <w:t>средств местных бюджетов: всего - 2 704 159,6 тыс. рублей, в том числе:</w:t>
            </w:r>
          </w:p>
          <w:p w:rsidR="006A16F2" w:rsidRDefault="006A16F2">
            <w:pPr>
              <w:pStyle w:val="ConsPlusNormal"/>
              <w:jc w:val="both"/>
            </w:pPr>
            <w:r>
              <w:t>2015 год - 292 892,9 тыс. рублей;</w:t>
            </w:r>
          </w:p>
          <w:p w:rsidR="006A16F2" w:rsidRDefault="006A16F2">
            <w:pPr>
              <w:pStyle w:val="ConsPlusNormal"/>
              <w:jc w:val="both"/>
            </w:pPr>
            <w:r>
              <w:t>2016 год - 371 693,6 тыс. рублей;</w:t>
            </w:r>
          </w:p>
          <w:p w:rsidR="006A16F2" w:rsidRDefault="006A16F2">
            <w:pPr>
              <w:pStyle w:val="ConsPlusNormal"/>
              <w:jc w:val="both"/>
            </w:pPr>
            <w:r>
              <w:t>2017 год - 270 728,7 тыс. рублей;</w:t>
            </w:r>
          </w:p>
          <w:p w:rsidR="006A16F2" w:rsidRDefault="006A16F2">
            <w:pPr>
              <w:pStyle w:val="ConsPlusNormal"/>
              <w:jc w:val="both"/>
            </w:pPr>
            <w:r>
              <w:t>2018 год - 254 651,1 тыс. рублей;</w:t>
            </w:r>
          </w:p>
          <w:p w:rsidR="006A16F2" w:rsidRDefault="006A16F2">
            <w:pPr>
              <w:pStyle w:val="ConsPlusNormal"/>
              <w:jc w:val="both"/>
            </w:pPr>
            <w:r>
              <w:t>2019 год - 196 556,4 тыс. рублей;</w:t>
            </w:r>
          </w:p>
          <w:p w:rsidR="006A16F2" w:rsidRDefault="006A16F2">
            <w:pPr>
              <w:pStyle w:val="ConsPlusNormal"/>
              <w:jc w:val="both"/>
            </w:pPr>
            <w:r>
              <w:t>2020 год - 86 002,7 тыс. рублей;</w:t>
            </w:r>
          </w:p>
          <w:p w:rsidR="006A16F2" w:rsidRDefault="006A16F2">
            <w:pPr>
              <w:pStyle w:val="ConsPlusNormal"/>
              <w:jc w:val="both"/>
            </w:pPr>
            <w:r>
              <w:t>2021 год - 90 435,3 тыс. рублей;</w:t>
            </w:r>
          </w:p>
          <w:p w:rsidR="006A16F2" w:rsidRDefault="006A16F2">
            <w:pPr>
              <w:pStyle w:val="ConsPlusNormal"/>
              <w:jc w:val="both"/>
            </w:pPr>
            <w:r>
              <w:t>2022 год - 380 496,0 тыс. рублей;</w:t>
            </w:r>
          </w:p>
          <w:p w:rsidR="006A16F2" w:rsidRDefault="006A16F2">
            <w:pPr>
              <w:pStyle w:val="ConsPlusNormal"/>
              <w:jc w:val="both"/>
            </w:pPr>
            <w:r>
              <w:t>2023 год - 381 006,1 тыс. рублей;</w:t>
            </w:r>
          </w:p>
          <w:p w:rsidR="006A16F2" w:rsidRDefault="006A16F2">
            <w:pPr>
              <w:pStyle w:val="ConsPlusNormal"/>
              <w:jc w:val="both"/>
            </w:pPr>
            <w:r>
              <w:t>2024 год - 379 699,8 тыс. рублей;</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средств федерального бюджета: всего - 6 774 576,1 тыс. рублей, в том числе:</w:t>
            </w:r>
          </w:p>
          <w:p w:rsidR="006A16F2" w:rsidRDefault="006A16F2">
            <w:pPr>
              <w:pStyle w:val="ConsPlusNormal"/>
              <w:jc w:val="both"/>
            </w:pPr>
            <w:r>
              <w:t>2015 год - 21 760,0 тыс. рублей;</w:t>
            </w:r>
          </w:p>
          <w:p w:rsidR="006A16F2" w:rsidRDefault="006A16F2">
            <w:pPr>
              <w:pStyle w:val="ConsPlusNormal"/>
              <w:jc w:val="both"/>
            </w:pPr>
            <w:r>
              <w:t>2016 год - 20 440,0 тыс. рублей;</w:t>
            </w:r>
          </w:p>
          <w:p w:rsidR="006A16F2" w:rsidRDefault="006A16F2">
            <w:pPr>
              <w:pStyle w:val="ConsPlusNormal"/>
              <w:jc w:val="both"/>
            </w:pPr>
            <w:r>
              <w:t>2017 год - 520 876,4 тыс. рублей;</w:t>
            </w:r>
          </w:p>
          <w:p w:rsidR="006A16F2" w:rsidRDefault="006A16F2">
            <w:pPr>
              <w:pStyle w:val="ConsPlusNormal"/>
              <w:jc w:val="both"/>
            </w:pPr>
            <w:r>
              <w:t>2018 год - 617 625,8 тыс. рублей;</w:t>
            </w:r>
          </w:p>
          <w:p w:rsidR="006A16F2" w:rsidRDefault="006A16F2">
            <w:pPr>
              <w:pStyle w:val="ConsPlusNormal"/>
              <w:jc w:val="both"/>
            </w:pPr>
            <w:r>
              <w:t>2019 год - 1 057 279,6 тыс. рублей;</w:t>
            </w:r>
          </w:p>
          <w:p w:rsidR="006A16F2" w:rsidRDefault="006A16F2">
            <w:pPr>
              <w:pStyle w:val="ConsPlusNormal"/>
              <w:jc w:val="both"/>
            </w:pPr>
            <w:r>
              <w:t>2020 год - 289 288,0 тыс. рублей;</w:t>
            </w:r>
          </w:p>
          <w:p w:rsidR="006A16F2" w:rsidRDefault="006A16F2">
            <w:pPr>
              <w:pStyle w:val="ConsPlusNormal"/>
              <w:jc w:val="both"/>
            </w:pPr>
            <w:r>
              <w:t>2021 год - 568 131,7 тыс. рублей;</w:t>
            </w:r>
          </w:p>
          <w:p w:rsidR="006A16F2" w:rsidRDefault="006A16F2">
            <w:pPr>
              <w:pStyle w:val="ConsPlusNormal"/>
              <w:jc w:val="both"/>
            </w:pPr>
            <w:r>
              <w:t>2022 год - 1 248 538,2 тыс. рублей;</w:t>
            </w:r>
          </w:p>
          <w:p w:rsidR="006A16F2" w:rsidRDefault="006A16F2">
            <w:pPr>
              <w:pStyle w:val="ConsPlusNormal"/>
              <w:jc w:val="both"/>
            </w:pPr>
            <w:r>
              <w:t>2023 год - 1 370 958,2 тыс. рублей;</w:t>
            </w:r>
          </w:p>
          <w:p w:rsidR="006A16F2" w:rsidRDefault="006A16F2">
            <w:pPr>
              <w:pStyle w:val="ConsPlusNormal"/>
              <w:jc w:val="both"/>
            </w:pPr>
            <w:r>
              <w:t>2024 год - 1 059 678,2 тыс. рублей;</w:t>
            </w:r>
          </w:p>
          <w:p w:rsidR="006A16F2" w:rsidRDefault="006A16F2">
            <w:pPr>
              <w:pStyle w:val="ConsPlusNormal"/>
              <w:jc w:val="both"/>
            </w:pPr>
            <w:r>
              <w:t>внебюджетных источников: всего - 14 989 987,4 тыс. рублей, в том числе:</w:t>
            </w:r>
          </w:p>
          <w:p w:rsidR="006A16F2" w:rsidRDefault="006A16F2">
            <w:pPr>
              <w:pStyle w:val="ConsPlusNormal"/>
              <w:jc w:val="both"/>
            </w:pPr>
            <w:r>
              <w:t>2015 год - 1 104 346,1 тыс. рублей;</w:t>
            </w:r>
          </w:p>
          <w:p w:rsidR="006A16F2" w:rsidRDefault="006A16F2">
            <w:pPr>
              <w:pStyle w:val="ConsPlusNormal"/>
              <w:jc w:val="both"/>
            </w:pPr>
            <w:r>
              <w:t>2016 год - 485 100,0 тыс. рублей;</w:t>
            </w:r>
          </w:p>
          <w:p w:rsidR="006A16F2" w:rsidRDefault="006A16F2">
            <w:pPr>
              <w:pStyle w:val="ConsPlusNormal"/>
              <w:jc w:val="both"/>
            </w:pPr>
            <w:r>
              <w:t>2017 год - 1 061 773,7 тыс. рублей;</w:t>
            </w:r>
          </w:p>
          <w:p w:rsidR="006A16F2" w:rsidRDefault="006A16F2">
            <w:pPr>
              <w:pStyle w:val="ConsPlusNormal"/>
              <w:jc w:val="both"/>
            </w:pPr>
            <w:r>
              <w:t>2018 год - 2 284 535,7 тыс. рублей;</w:t>
            </w:r>
          </w:p>
          <w:p w:rsidR="006A16F2" w:rsidRDefault="006A16F2">
            <w:pPr>
              <w:pStyle w:val="ConsPlusNormal"/>
              <w:jc w:val="both"/>
            </w:pPr>
            <w:r>
              <w:t>2019 год - 1 796 735,7 тыс. рублей;</w:t>
            </w:r>
          </w:p>
          <w:p w:rsidR="006A16F2" w:rsidRDefault="006A16F2">
            <w:pPr>
              <w:pStyle w:val="ConsPlusNormal"/>
              <w:jc w:val="both"/>
            </w:pPr>
            <w:r>
              <w:t>2020 год - 1 736 482,8 тыс. рублей;</w:t>
            </w:r>
          </w:p>
          <w:p w:rsidR="006A16F2" w:rsidRDefault="006A16F2">
            <w:pPr>
              <w:pStyle w:val="ConsPlusNormal"/>
              <w:jc w:val="both"/>
            </w:pPr>
            <w:r>
              <w:t>2021 год - 1 692 515,0 тыс. рублей;</w:t>
            </w:r>
          </w:p>
          <w:p w:rsidR="006A16F2" w:rsidRDefault="006A16F2">
            <w:pPr>
              <w:pStyle w:val="ConsPlusNormal"/>
              <w:jc w:val="both"/>
            </w:pPr>
            <w:r>
              <w:t>2022 год - 1 634 166,0 тыс. рублей;</w:t>
            </w:r>
          </w:p>
          <w:p w:rsidR="006A16F2" w:rsidRDefault="006A16F2">
            <w:pPr>
              <w:pStyle w:val="ConsPlusNormal"/>
              <w:jc w:val="both"/>
            </w:pPr>
            <w:r>
              <w:t>2023 год - 1 601 166,3 тыс. рублей;</w:t>
            </w:r>
          </w:p>
          <w:p w:rsidR="006A16F2" w:rsidRDefault="006A16F2">
            <w:pPr>
              <w:pStyle w:val="ConsPlusNormal"/>
              <w:jc w:val="both"/>
            </w:pPr>
            <w:r>
              <w:t>2024 год - 1 593 166,1 тыс. рублей.</w:t>
            </w:r>
          </w:p>
          <w:p w:rsidR="006A16F2" w:rsidRDefault="006A16F2">
            <w:pPr>
              <w:pStyle w:val="ConsPlusNormal"/>
              <w:jc w:val="both"/>
            </w:pPr>
            <w:r>
              <w:t>Распределение объемов финансирования в разрезе исполнителей государственной программы:</w:t>
            </w:r>
          </w:p>
          <w:p w:rsidR="006A16F2" w:rsidRDefault="006A16F2">
            <w:pPr>
              <w:pStyle w:val="ConsPlusNormal"/>
              <w:jc w:val="both"/>
            </w:pPr>
            <w:r>
              <w:t>МЖКХиЭ НСО: всего - 47 948 209,8 тыс. рублей,</w:t>
            </w:r>
          </w:p>
          <w:p w:rsidR="006A16F2" w:rsidRDefault="006A16F2">
            <w:pPr>
              <w:pStyle w:val="ConsPlusNormal"/>
              <w:jc w:val="both"/>
            </w:pPr>
            <w:r>
              <w:t>в том числе по годам:</w:t>
            </w:r>
          </w:p>
          <w:p w:rsidR="006A16F2" w:rsidRDefault="006A16F2">
            <w:pPr>
              <w:pStyle w:val="ConsPlusNormal"/>
              <w:jc w:val="both"/>
            </w:pPr>
            <w:r>
              <w:t>2015 год - 3 955 893,1 тыс. рублей;</w:t>
            </w:r>
          </w:p>
          <w:p w:rsidR="006A16F2" w:rsidRDefault="006A16F2">
            <w:pPr>
              <w:pStyle w:val="ConsPlusNormal"/>
              <w:jc w:val="both"/>
            </w:pPr>
            <w:r>
              <w:t>2016 год - 2 205 784,8 тыс. рублей;</w:t>
            </w:r>
          </w:p>
          <w:p w:rsidR="006A16F2" w:rsidRDefault="006A16F2">
            <w:pPr>
              <w:pStyle w:val="ConsPlusNormal"/>
              <w:jc w:val="both"/>
            </w:pPr>
            <w:r>
              <w:t>2017 год - 4 714 353,9 тыс. рублей;</w:t>
            </w:r>
          </w:p>
          <w:p w:rsidR="006A16F2" w:rsidRDefault="006A16F2">
            <w:pPr>
              <w:pStyle w:val="ConsPlusNormal"/>
              <w:jc w:val="both"/>
            </w:pPr>
            <w:r>
              <w:t>2018 год - 7 149 664,4 тыс. рублей;</w:t>
            </w:r>
          </w:p>
          <w:p w:rsidR="006A16F2" w:rsidRDefault="006A16F2">
            <w:pPr>
              <w:pStyle w:val="ConsPlusNormal"/>
              <w:jc w:val="both"/>
            </w:pPr>
            <w:r>
              <w:t>2019 год - 5 549 833,2 тыс. рублей;</w:t>
            </w:r>
          </w:p>
          <w:p w:rsidR="006A16F2" w:rsidRDefault="006A16F2">
            <w:pPr>
              <w:pStyle w:val="ConsPlusNormal"/>
              <w:jc w:val="both"/>
            </w:pPr>
            <w:r>
              <w:t>2020 год - 3 450 055,6 тыс. рублей;</w:t>
            </w:r>
          </w:p>
          <w:p w:rsidR="006A16F2" w:rsidRDefault="006A16F2">
            <w:pPr>
              <w:pStyle w:val="ConsPlusNormal"/>
              <w:jc w:val="both"/>
            </w:pPr>
            <w:r>
              <w:t>2021 год - 3 667 357,7 тыс. рублей;</w:t>
            </w:r>
          </w:p>
          <w:p w:rsidR="006A16F2" w:rsidRDefault="006A16F2">
            <w:pPr>
              <w:pStyle w:val="ConsPlusNormal"/>
              <w:jc w:val="both"/>
            </w:pPr>
            <w:r>
              <w:t>2022 год - 5 799 587,8 тыс. рублей;</w:t>
            </w:r>
          </w:p>
          <w:p w:rsidR="006A16F2" w:rsidRDefault="006A16F2">
            <w:pPr>
              <w:pStyle w:val="ConsPlusNormal"/>
              <w:jc w:val="both"/>
            </w:pPr>
            <w:r>
              <w:t>2023 год - 5 894 619,1 тыс. рублей;</w:t>
            </w:r>
          </w:p>
          <w:p w:rsidR="006A16F2" w:rsidRDefault="006A16F2">
            <w:pPr>
              <w:pStyle w:val="ConsPlusNormal"/>
              <w:jc w:val="both"/>
            </w:pPr>
            <w:r>
              <w:t>2024 год - 5 561 060,1 тыс. рублей;</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в том числе за счет:</w:t>
            </w:r>
          </w:p>
          <w:p w:rsidR="006A16F2" w:rsidRDefault="006A16F2">
            <w:pPr>
              <w:pStyle w:val="ConsPlusNormal"/>
              <w:jc w:val="both"/>
            </w:pPr>
            <w:r>
              <w:t>средств федерального бюджета - 6 732 376,1 тыс. рублей:</w:t>
            </w:r>
          </w:p>
          <w:p w:rsidR="006A16F2" w:rsidRDefault="006A16F2">
            <w:pPr>
              <w:pStyle w:val="ConsPlusNormal"/>
              <w:jc w:val="both"/>
            </w:pPr>
            <w:r>
              <w:t>2017 год - 520 876,4 тыс. рублей;</w:t>
            </w:r>
          </w:p>
          <w:p w:rsidR="006A16F2" w:rsidRDefault="006A16F2">
            <w:pPr>
              <w:pStyle w:val="ConsPlusNormal"/>
              <w:jc w:val="both"/>
            </w:pPr>
            <w:r>
              <w:t>2018 год - 617 625,8 тыс. рублей;</w:t>
            </w:r>
          </w:p>
          <w:p w:rsidR="006A16F2" w:rsidRDefault="006A16F2">
            <w:pPr>
              <w:pStyle w:val="ConsPlusNormal"/>
              <w:jc w:val="both"/>
            </w:pPr>
            <w:r>
              <w:t>2019 год - 1 057 279,6 тыс. рублей;</w:t>
            </w:r>
          </w:p>
          <w:p w:rsidR="006A16F2" w:rsidRDefault="006A16F2">
            <w:pPr>
              <w:pStyle w:val="ConsPlusNormal"/>
              <w:jc w:val="both"/>
            </w:pPr>
            <w:r>
              <w:t>2020 год - 289 288,0 тыс. рублей;</w:t>
            </w:r>
          </w:p>
          <w:p w:rsidR="006A16F2" w:rsidRDefault="006A16F2">
            <w:pPr>
              <w:pStyle w:val="ConsPlusNormal"/>
              <w:jc w:val="both"/>
            </w:pPr>
            <w:r>
              <w:t>2021 год - 568 131,7 тыс. рублей;</w:t>
            </w:r>
          </w:p>
          <w:p w:rsidR="006A16F2" w:rsidRDefault="006A16F2">
            <w:pPr>
              <w:pStyle w:val="ConsPlusNormal"/>
              <w:jc w:val="both"/>
            </w:pPr>
            <w:r>
              <w:t>2022 год - 1 248 538,2 тыс. рублей;</w:t>
            </w:r>
          </w:p>
          <w:p w:rsidR="006A16F2" w:rsidRDefault="006A16F2">
            <w:pPr>
              <w:pStyle w:val="ConsPlusNormal"/>
              <w:jc w:val="both"/>
            </w:pPr>
            <w:r>
              <w:t>2023 год - 1 370 958,2 тыс. рублей;</w:t>
            </w:r>
          </w:p>
          <w:p w:rsidR="006A16F2" w:rsidRDefault="006A16F2">
            <w:pPr>
              <w:pStyle w:val="ConsPlusNormal"/>
              <w:jc w:val="both"/>
            </w:pPr>
            <w:r>
              <w:t>2024 год - 1 059 678,2 тыс. рублей;</w:t>
            </w:r>
          </w:p>
          <w:p w:rsidR="006A16F2" w:rsidRDefault="006A16F2">
            <w:pPr>
              <w:pStyle w:val="ConsPlusNormal"/>
              <w:jc w:val="both"/>
            </w:pPr>
            <w:r>
              <w:t>средств областного бюджета Новосибирской области - 23 531 440,8 тыс. рублей:</w:t>
            </w:r>
          </w:p>
          <w:p w:rsidR="006A16F2" w:rsidRDefault="006A16F2">
            <w:pPr>
              <w:pStyle w:val="ConsPlusNormal"/>
              <w:jc w:val="both"/>
            </w:pPr>
            <w:r>
              <w:t>2015 год - 2 558 654,1 тыс. рублей;</w:t>
            </w:r>
          </w:p>
          <w:p w:rsidR="006A16F2" w:rsidRDefault="006A16F2">
            <w:pPr>
              <w:pStyle w:val="ConsPlusNormal"/>
              <w:jc w:val="both"/>
            </w:pPr>
            <w:r>
              <w:t>2016 год - 1 348 991,2 тыс. рублей;</w:t>
            </w:r>
          </w:p>
          <w:p w:rsidR="006A16F2" w:rsidRDefault="006A16F2">
            <w:pPr>
              <w:pStyle w:val="ConsPlusNormal"/>
              <w:jc w:val="both"/>
            </w:pPr>
            <w:r>
              <w:t>2017 год - 2 863 396,2 тыс. рублей;</w:t>
            </w:r>
          </w:p>
          <w:p w:rsidR="006A16F2" w:rsidRDefault="006A16F2">
            <w:pPr>
              <w:pStyle w:val="ConsPlusNormal"/>
              <w:jc w:val="both"/>
            </w:pPr>
            <w:r>
              <w:t>2018 год - 3 999 132,2 тыс. рублей;</w:t>
            </w:r>
          </w:p>
          <w:p w:rsidR="006A16F2" w:rsidRDefault="006A16F2">
            <w:pPr>
              <w:pStyle w:val="ConsPlusNormal"/>
              <w:jc w:val="both"/>
            </w:pPr>
            <w:r>
              <w:t>2019 год - 2 500 317,1 тыс. рублей;</w:t>
            </w:r>
          </w:p>
          <w:p w:rsidR="006A16F2" w:rsidRDefault="006A16F2">
            <w:pPr>
              <w:pStyle w:val="ConsPlusNormal"/>
              <w:jc w:val="both"/>
            </w:pPr>
            <w:r>
              <w:t>2020 год - 1 338 282,1 тыс. рублей;</w:t>
            </w:r>
          </w:p>
          <w:p w:rsidR="006A16F2" w:rsidRDefault="006A16F2">
            <w:pPr>
              <w:pStyle w:val="ConsPlusNormal"/>
              <w:jc w:val="both"/>
            </w:pPr>
            <w:r>
              <w:t>2021 год - 1 316 275,7 тыс. рублей;</w:t>
            </w:r>
          </w:p>
          <w:p w:rsidR="006A16F2" w:rsidRDefault="006A16F2">
            <w:pPr>
              <w:pStyle w:val="ConsPlusNormal"/>
              <w:jc w:val="both"/>
            </w:pPr>
            <w:r>
              <w:t>2022 год - 2 536 387,6 тыс. рублей;</w:t>
            </w:r>
          </w:p>
          <w:p w:rsidR="006A16F2" w:rsidRDefault="006A16F2">
            <w:pPr>
              <w:pStyle w:val="ConsPlusNormal"/>
              <w:jc w:val="both"/>
            </w:pPr>
            <w:r>
              <w:t>2023 год - 2 541 488,5 тыс. рублей;</w:t>
            </w:r>
          </w:p>
          <w:p w:rsidR="006A16F2" w:rsidRDefault="006A16F2">
            <w:pPr>
              <w:pStyle w:val="ConsPlusNormal"/>
              <w:jc w:val="both"/>
            </w:pPr>
            <w:r>
              <w:t>2024 год - 2 528 516,0 тыс. рублей;</w:t>
            </w:r>
          </w:p>
          <w:p w:rsidR="006A16F2" w:rsidRDefault="006A16F2">
            <w:pPr>
              <w:pStyle w:val="ConsPlusNormal"/>
              <w:jc w:val="both"/>
            </w:pPr>
            <w:r>
              <w:t>средств местных бюджетов - 2 694 405,5 тыс. рублей:</w:t>
            </w:r>
          </w:p>
          <w:p w:rsidR="006A16F2" w:rsidRDefault="006A16F2">
            <w:pPr>
              <w:pStyle w:val="ConsPlusNormal"/>
              <w:jc w:val="both"/>
            </w:pPr>
            <w:r>
              <w:t>2015 год - 292 892,9 тыс. рублей;</w:t>
            </w:r>
          </w:p>
          <w:p w:rsidR="006A16F2" w:rsidRDefault="006A16F2">
            <w:pPr>
              <w:pStyle w:val="ConsPlusNormal"/>
              <w:jc w:val="both"/>
            </w:pPr>
            <w:r>
              <w:t>2016 год - 371 693,6 тыс. рублей;</w:t>
            </w:r>
          </w:p>
          <w:p w:rsidR="006A16F2" w:rsidRDefault="006A16F2">
            <w:pPr>
              <w:pStyle w:val="ConsPlusNormal"/>
              <w:jc w:val="both"/>
            </w:pPr>
            <w:r>
              <w:t>2017 год - 268 307,6 тыс. рублей;</w:t>
            </w:r>
          </w:p>
          <w:p w:rsidR="006A16F2" w:rsidRDefault="006A16F2">
            <w:pPr>
              <w:pStyle w:val="ConsPlusNormal"/>
              <w:jc w:val="both"/>
            </w:pPr>
            <w:r>
              <w:t>2018 год - 248 370,7 тыс. рублей;</w:t>
            </w:r>
          </w:p>
          <w:p w:rsidR="006A16F2" w:rsidRDefault="006A16F2">
            <w:pPr>
              <w:pStyle w:val="ConsPlusNormal"/>
              <w:jc w:val="both"/>
            </w:pPr>
            <w:r>
              <w:t>2019 год - 195 500,8 тыс. рублей;</w:t>
            </w:r>
          </w:p>
          <w:p w:rsidR="006A16F2" w:rsidRDefault="006A16F2">
            <w:pPr>
              <w:pStyle w:val="ConsPlusNormal"/>
              <w:jc w:val="both"/>
            </w:pPr>
            <w:r>
              <w:t>2020 год - 86 002,7 тыс. рублей;</w:t>
            </w:r>
          </w:p>
          <w:p w:rsidR="006A16F2" w:rsidRDefault="006A16F2">
            <w:pPr>
              <w:pStyle w:val="ConsPlusNormal"/>
              <w:jc w:val="both"/>
            </w:pPr>
            <w:r>
              <w:t>2021 год - 90 435,3 тыс. рублей;</w:t>
            </w:r>
          </w:p>
          <w:p w:rsidR="006A16F2" w:rsidRDefault="006A16F2">
            <w:pPr>
              <w:pStyle w:val="ConsPlusNormal"/>
              <w:jc w:val="both"/>
            </w:pPr>
            <w:r>
              <w:t>2022 год - 380 496,0 тыс. рублей;</w:t>
            </w:r>
          </w:p>
          <w:p w:rsidR="006A16F2" w:rsidRDefault="006A16F2">
            <w:pPr>
              <w:pStyle w:val="ConsPlusNormal"/>
              <w:jc w:val="both"/>
            </w:pPr>
            <w:r>
              <w:t>2023 год - 381 006,1 тыс. рублей;</w:t>
            </w:r>
          </w:p>
          <w:p w:rsidR="006A16F2" w:rsidRDefault="006A16F2">
            <w:pPr>
              <w:pStyle w:val="ConsPlusNormal"/>
              <w:jc w:val="both"/>
            </w:pPr>
            <w:r>
              <w:t>2024 год - 379 699,8 тыс. рублей;</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внебюджетных источников - 14 989 987,4 тыс. рублей:</w:t>
            </w:r>
          </w:p>
          <w:p w:rsidR="006A16F2" w:rsidRDefault="006A16F2">
            <w:pPr>
              <w:pStyle w:val="ConsPlusNormal"/>
              <w:jc w:val="both"/>
            </w:pPr>
            <w:r>
              <w:t>2015 год - 1 104 346,1 тыс. рублей;</w:t>
            </w:r>
          </w:p>
          <w:p w:rsidR="006A16F2" w:rsidRDefault="006A16F2">
            <w:pPr>
              <w:pStyle w:val="ConsPlusNormal"/>
              <w:jc w:val="both"/>
            </w:pPr>
            <w:r>
              <w:t>2016 год - 485 100,0 тыс. рублей;</w:t>
            </w:r>
          </w:p>
          <w:p w:rsidR="006A16F2" w:rsidRDefault="006A16F2">
            <w:pPr>
              <w:pStyle w:val="ConsPlusNormal"/>
              <w:jc w:val="both"/>
            </w:pPr>
            <w:r>
              <w:t>2017 год - 1 061 773,7 тыс. рублей;</w:t>
            </w:r>
          </w:p>
          <w:p w:rsidR="006A16F2" w:rsidRDefault="006A16F2">
            <w:pPr>
              <w:pStyle w:val="ConsPlusNormal"/>
              <w:jc w:val="both"/>
            </w:pPr>
            <w:r>
              <w:t>2018 год - 2 284 535,7 тыс. рублей;</w:t>
            </w:r>
          </w:p>
          <w:p w:rsidR="006A16F2" w:rsidRDefault="006A16F2">
            <w:pPr>
              <w:pStyle w:val="ConsPlusNormal"/>
              <w:jc w:val="both"/>
            </w:pPr>
            <w:r>
              <w:t>2019 год - 1 796 735,7 тыс. рублей;</w:t>
            </w:r>
          </w:p>
          <w:p w:rsidR="006A16F2" w:rsidRDefault="006A16F2">
            <w:pPr>
              <w:pStyle w:val="ConsPlusNormal"/>
              <w:jc w:val="both"/>
            </w:pPr>
            <w:r>
              <w:t>2020 год - 1 736 482,8 тыс. рублей;</w:t>
            </w:r>
          </w:p>
          <w:p w:rsidR="006A16F2" w:rsidRDefault="006A16F2">
            <w:pPr>
              <w:pStyle w:val="ConsPlusNormal"/>
              <w:jc w:val="both"/>
            </w:pPr>
            <w:r>
              <w:t>2021 год - 1 692 515,0 тыс. рублей;</w:t>
            </w:r>
          </w:p>
          <w:p w:rsidR="006A16F2" w:rsidRDefault="006A16F2">
            <w:pPr>
              <w:pStyle w:val="ConsPlusNormal"/>
              <w:jc w:val="both"/>
            </w:pPr>
            <w:r>
              <w:t>2022 год - 1 634 166,0 тыс. рублей;</w:t>
            </w:r>
          </w:p>
          <w:p w:rsidR="006A16F2" w:rsidRDefault="006A16F2">
            <w:pPr>
              <w:pStyle w:val="ConsPlusNormal"/>
              <w:jc w:val="both"/>
            </w:pPr>
            <w:r>
              <w:t>2023 год - 1 601 166,3 тыс. рублей;</w:t>
            </w:r>
          </w:p>
          <w:p w:rsidR="006A16F2" w:rsidRDefault="006A16F2">
            <w:pPr>
              <w:pStyle w:val="ConsPlusNormal"/>
              <w:jc w:val="both"/>
            </w:pPr>
            <w:r>
              <w:t>2024 год - 1 593 166,1 тыс. рублей.</w:t>
            </w:r>
          </w:p>
          <w:p w:rsidR="006A16F2" w:rsidRDefault="006A16F2">
            <w:pPr>
              <w:pStyle w:val="ConsPlusNormal"/>
              <w:jc w:val="both"/>
            </w:pPr>
            <w:r>
              <w:t>Министерство строительства Новосибирской области: всего - 189 480,6 тыс. рублей,</w:t>
            </w:r>
          </w:p>
          <w:p w:rsidR="006A16F2" w:rsidRDefault="006A16F2">
            <w:pPr>
              <w:pStyle w:val="ConsPlusNormal"/>
              <w:jc w:val="both"/>
            </w:pPr>
            <w:r>
              <w:t>в том числе по годам:</w:t>
            </w:r>
          </w:p>
          <w:p w:rsidR="006A16F2" w:rsidRDefault="006A16F2">
            <w:pPr>
              <w:pStyle w:val="ConsPlusNormal"/>
              <w:jc w:val="both"/>
            </w:pPr>
            <w:r>
              <w:t>2017 год - 48 421,1 тыс. рублей;</w:t>
            </w:r>
          </w:p>
          <w:p w:rsidR="006A16F2" w:rsidRDefault="006A16F2">
            <w:pPr>
              <w:pStyle w:val="ConsPlusNormal"/>
              <w:jc w:val="both"/>
            </w:pPr>
            <w:r>
              <w:t>2018 год - 120 006,9 тыс. рублей;</w:t>
            </w:r>
          </w:p>
          <w:p w:rsidR="006A16F2" w:rsidRDefault="006A16F2">
            <w:pPr>
              <w:pStyle w:val="ConsPlusNormal"/>
              <w:jc w:val="both"/>
            </w:pPr>
            <w:r>
              <w:t>2019 год - 21 052,6 тыс. рублей;</w:t>
            </w:r>
          </w:p>
          <w:p w:rsidR="006A16F2" w:rsidRDefault="006A16F2">
            <w:pPr>
              <w:pStyle w:val="ConsPlusNormal"/>
              <w:jc w:val="both"/>
            </w:pPr>
            <w:r>
              <w:t>в том числе за счет:</w:t>
            </w:r>
          </w:p>
          <w:p w:rsidR="006A16F2" w:rsidRDefault="006A16F2">
            <w:pPr>
              <w:pStyle w:val="ConsPlusNormal"/>
              <w:jc w:val="both"/>
            </w:pPr>
            <w:r>
              <w:t>средств областного бюджета Новосибирской области - 179 726,5 тыс. рублей:</w:t>
            </w:r>
          </w:p>
          <w:p w:rsidR="006A16F2" w:rsidRDefault="006A16F2">
            <w:pPr>
              <w:pStyle w:val="ConsPlusNormal"/>
              <w:jc w:val="both"/>
            </w:pPr>
            <w:r>
              <w:t>2017 год - 46 000,0 тыс. рублей;</w:t>
            </w:r>
          </w:p>
          <w:p w:rsidR="006A16F2" w:rsidRDefault="006A16F2">
            <w:pPr>
              <w:pStyle w:val="ConsPlusNormal"/>
              <w:jc w:val="both"/>
            </w:pPr>
            <w:r>
              <w:t>2018 год - 113 726,5 тыс. рублей;</w:t>
            </w:r>
          </w:p>
          <w:p w:rsidR="006A16F2" w:rsidRDefault="006A16F2">
            <w:pPr>
              <w:pStyle w:val="ConsPlusNormal"/>
              <w:jc w:val="both"/>
            </w:pPr>
            <w:r>
              <w:t>2019 год - 20 000,0 тыс. рублей;</w:t>
            </w:r>
          </w:p>
          <w:p w:rsidR="006A16F2" w:rsidRDefault="006A16F2">
            <w:pPr>
              <w:pStyle w:val="ConsPlusNormal"/>
              <w:jc w:val="both"/>
            </w:pPr>
            <w:r>
              <w:t>средств местного бюджета Новосибирской области - 9 754,1 тыс. рублей:</w:t>
            </w:r>
          </w:p>
          <w:p w:rsidR="006A16F2" w:rsidRDefault="006A16F2">
            <w:pPr>
              <w:pStyle w:val="ConsPlusNormal"/>
              <w:jc w:val="both"/>
            </w:pPr>
            <w:r>
              <w:t>2017 год - 2 421,1 тыс. рублей;</w:t>
            </w:r>
          </w:p>
          <w:p w:rsidR="006A16F2" w:rsidRDefault="006A16F2">
            <w:pPr>
              <w:pStyle w:val="ConsPlusNormal"/>
              <w:jc w:val="both"/>
            </w:pPr>
            <w:r>
              <w:t>2018 год - 6 280,4 тыс. рублей;</w:t>
            </w:r>
          </w:p>
          <w:p w:rsidR="006A16F2" w:rsidRDefault="006A16F2">
            <w:pPr>
              <w:pStyle w:val="ConsPlusNormal"/>
              <w:jc w:val="both"/>
            </w:pPr>
            <w:r>
              <w:t>2019 год - 1 052,6 тыс. рублей.</w:t>
            </w:r>
          </w:p>
          <w:p w:rsidR="006A16F2" w:rsidRDefault="006A16F2">
            <w:pPr>
              <w:pStyle w:val="ConsPlusNormal"/>
              <w:jc w:val="both"/>
            </w:pPr>
            <w:r>
              <w:t>Министерство сельского хозяйства Новосибирской области - 42 200,0 тыс. рублей за счет средств федерального бюджета, в том числе по годам:</w:t>
            </w:r>
          </w:p>
          <w:p w:rsidR="006A16F2" w:rsidRDefault="006A16F2">
            <w:pPr>
              <w:pStyle w:val="ConsPlusNormal"/>
              <w:jc w:val="both"/>
            </w:pPr>
            <w:r>
              <w:t>2015 год - 21 760,0 тыс. рублей;</w:t>
            </w:r>
          </w:p>
          <w:p w:rsidR="006A16F2" w:rsidRDefault="006A16F2">
            <w:pPr>
              <w:pStyle w:val="ConsPlusNormal"/>
              <w:jc w:val="both"/>
            </w:pPr>
            <w:r>
              <w:t>2016 год - 20 440,0 тыс. рублей.</w:t>
            </w:r>
          </w:p>
          <w:p w:rsidR="006A16F2" w:rsidRDefault="006A16F2">
            <w:pPr>
              <w:pStyle w:val="ConsPlusNormal"/>
              <w:jc w:val="both"/>
            </w:pPr>
            <w: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государственной программе с 2020 года приведена прогнозная (справочная) информация об объемах средств федерального, местного бюджетов, а также внебюджетных источников</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08.10.2019 N 392-п)</w:t>
            </w:r>
          </w:p>
        </w:tc>
      </w:tr>
      <w:tr w:rsidR="006A16F2">
        <w:tc>
          <w:tcPr>
            <w:tcW w:w="2268" w:type="dxa"/>
            <w:tcBorders>
              <w:top w:val="single" w:sz="4" w:space="0" w:color="auto"/>
              <w:bottom w:val="nil"/>
            </w:tcBorders>
          </w:tcPr>
          <w:p w:rsidR="006A16F2" w:rsidRDefault="006A16F2">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6A16F2" w:rsidRDefault="006A16F2">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w:t>
            </w:r>
          </w:p>
          <w:p w:rsidR="006A16F2" w:rsidRDefault="006A16F2">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jc w:val="both"/>
            </w:pPr>
            <w:r>
              <w:t>Уровень газификации жилищного фонда в Новосибирской области природным газом (от расчетной потребности).</w:t>
            </w:r>
          </w:p>
          <w:p w:rsidR="006A16F2" w:rsidRDefault="006A16F2">
            <w:pPr>
              <w:pStyle w:val="ConsPlusNormal"/>
              <w:jc w:val="both"/>
            </w:pPr>
            <w:r>
              <w:t>Удельный вес жилищного фонда, обеспеченного водопроводом.</w:t>
            </w:r>
          </w:p>
          <w:p w:rsidR="006A16F2" w:rsidRDefault="006A16F2">
            <w:pPr>
              <w:pStyle w:val="ConsPlusNormal"/>
              <w:jc w:val="both"/>
            </w:pPr>
            <w:r>
              <w:t xml:space="preserve">Абзацы пятый - шестой исключены. - </w:t>
            </w:r>
            <w:hyperlink r:id="rId116" w:history="1">
              <w:r>
                <w:rPr>
                  <w:color w:val="0000FF"/>
                </w:rPr>
                <w:t>Постановление</w:t>
              </w:r>
            </w:hyperlink>
            <w:r>
              <w:t xml:space="preserve"> Правительства Новосибирской области от 28.04.2018 N 162-п.</w:t>
            </w:r>
          </w:p>
          <w:p w:rsidR="006A16F2" w:rsidRDefault="006A16F2">
            <w:pPr>
              <w:pStyle w:val="ConsPlusNormal"/>
              <w:jc w:val="both"/>
            </w:pPr>
            <w:r>
              <w:t>Уровень износа коммунальной инфраструктуры.</w:t>
            </w:r>
          </w:p>
          <w:p w:rsidR="006A16F2" w:rsidRDefault="006A16F2">
            <w:pPr>
              <w:pStyle w:val="ConsPlusNormal"/>
              <w:jc w:val="both"/>
            </w:pPr>
            <w:r>
              <w:t>Количество домовладений (квартир), переведенных на использование природного газа в жилищном фонде в Новосибирской области.</w:t>
            </w:r>
          </w:p>
          <w:p w:rsidR="006A16F2" w:rsidRDefault="006A16F2">
            <w:pPr>
              <w:pStyle w:val="ConsPlusNormal"/>
              <w:jc w:val="both"/>
            </w:pPr>
            <w:r>
              <w:t>Доля уличной водопроводной сети, нуждающейся в замене.</w:t>
            </w:r>
          </w:p>
          <w:p w:rsidR="006A16F2" w:rsidRDefault="006A16F2">
            <w:pPr>
              <w:pStyle w:val="ConsPlusNormal"/>
              <w:jc w:val="both"/>
            </w:pPr>
            <w:r>
              <w:t>Доля уличной канализационной сети, нуждающейся в замене.</w:t>
            </w:r>
          </w:p>
          <w:p w:rsidR="006A16F2" w:rsidRDefault="006A16F2">
            <w:pPr>
              <w:pStyle w:val="ConsPlusNormal"/>
              <w:jc w:val="both"/>
            </w:pPr>
            <w:r>
              <w:t>Доля городских и сельских поселений, в которых проведены мероприятия по благоустройству территорий.</w:t>
            </w:r>
          </w:p>
          <w:p w:rsidR="006A16F2" w:rsidRDefault="006A16F2">
            <w:pPr>
              <w:pStyle w:val="ConsPlusNormal"/>
              <w:jc w:val="both"/>
            </w:pPr>
            <w:r>
              <w:t>Доля аварийного жилищного фонда в общем объеме жилищного фонда Новосибирской области.</w:t>
            </w:r>
          </w:p>
          <w:p w:rsidR="006A16F2" w:rsidRDefault="006A16F2">
            <w:pPr>
              <w:pStyle w:val="ConsPlusNormal"/>
              <w:jc w:val="both"/>
            </w:pPr>
            <w:r>
              <w:t xml:space="preserve">Абзацы тринадцатый - четырнадцатый исключены. - </w:t>
            </w:r>
            <w:hyperlink r:id="rId117" w:history="1">
              <w:r>
                <w:rPr>
                  <w:color w:val="0000FF"/>
                </w:rPr>
                <w:t>Постановление</w:t>
              </w:r>
            </w:hyperlink>
            <w:r>
              <w:t xml:space="preserve"> Правительства Новосибирской области от 28.04.2018 N 162-п</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15.02.2017 </w:t>
            </w:r>
            <w:hyperlink r:id="rId118" w:history="1">
              <w:r>
                <w:rPr>
                  <w:color w:val="0000FF"/>
                </w:rPr>
                <w:t>N 45-п</w:t>
              </w:r>
            </w:hyperlink>
            <w:r>
              <w:t xml:space="preserve">, от 28.04.2018 </w:t>
            </w:r>
            <w:hyperlink r:id="rId119" w:history="1">
              <w:r>
                <w:rPr>
                  <w:color w:val="0000FF"/>
                </w:rPr>
                <w:t>N 162-п</w:t>
              </w:r>
            </w:hyperlink>
            <w:r>
              <w:t xml:space="preserve">, от 08.10.2019 </w:t>
            </w:r>
            <w:hyperlink r:id="rId120" w:history="1">
              <w:r>
                <w:rPr>
                  <w:color w:val="0000FF"/>
                </w:rPr>
                <w:t>N 392-п</w:t>
              </w:r>
            </w:hyperlink>
            <w:r>
              <w:t>)</w:t>
            </w:r>
          </w:p>
        </w:tc>
      </w:tr>
      <w:tr w:rsidR="006A16F2">
        <w:tc>
          <w:tcPr>
            <w:tcW w:w="2268" w:type="dxa"/>
            <w:tcBorders>
              <w:top w:val="single" w:sz="4" w:space="0" w:color="auto"/>
              <w:bottom w:val="nil"/>
            </w:tcBorders>
          </w:tcPr>
          <w:p w:rsidR="006A16F2" w:rsidRDefault="006A16F2">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6A16F2" w:rsidRDefault="006A16F2">
            <w:pPr>
              <w:pStyle w:val="ConsPlusNormal"/>
              <w:jc w:val="both"/>
            </w:pPr>
            <w:r>
              <w:t>Реализация государственной программы позволит достичь следующих результатов:</w:t>
            </w:r>
          </w:p>
          <w:p w:rsidR="006A16F2" w:rsidRDefault="006A16F2">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 увеличится к концу 2024 года до 63,6%, что на 5,6 процентных пункта (далее проц. п.) выше значения данного показателя 2014 года;</w:t>
            </w:r>
          </w:p>
          <w:p w:rsidR="006A16F2" w:rsidRDefault="006A16F2">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к концу 2024 года составит 91,8%, что на 13,8 проц. п. выше значения данного показателя 2014 года;</w:t>
            </w:r>
          </w:p>
          <w:p w:rsidR="006A16F2" w:rsidRDefault="006A16F2">
            <w:pPr>
              <w:pStyle w:val="ConsPlusNormal"/>
              <w:jc w:val="both"/>
            </w:pPr>
            <w:r>
              <w:t>уровень газификации жилищного фонда в Новосибирской области природным газом (от расчетной потребности) возрастет к концу 2024 года на 2,1 проц. п. по сравнению с аналогичным периодом 2015 года и составит 30,6%;</w:t>
            </w:r>
          </w:p>
          <w:p w:rsidR="006A16F2" w:rsidRDefault="006A16F2">
            <w:pPr>
              <w:pStyle w:val="ConsPlusNormal"/>
              <w:jc w:val="both"/>
            </w:pPr>
            <w:r>
              <w:t>удельный вес жилищного фонда, обеспеченного водопроводом, возрастет к концу 2024 года на 4,6 проц. п. по сравнению с аналогичным периодом 2014 года и составит 87,0%;</w:t>
            </w:r>
          </w:p>
          <w:p w:rsidR="006A16F2" w:rsidRDefault="006A16F2">
            <w:pPr>
              <w:pStyle w:val="ConsPlusNormal"/>
              <w:jc w:val="both"/>
            </w:pPr>
            <w:r>
              <w:t xml:space="preserve">абзацы шестой - седьмой исключены. - </w:t>
            </w:r>
            <w:hyperlink r:id="rId121" w:history="1">
              <w:r>
                <w:rPr>
                  <w:color w:val="0000FF"/>
                </w:rPr>
                <w:t>Постановление</w:t>
              </w:r>
            </w:hyperlink>
            <w:r>
              <w:t xml:space="preserve"> Правительства Новосибирской области от 28.04.2018 N 162-п;</w:t>
            </w:r>
          </w:p>
          <w:p w:rsidR="006A16F2" w:rsidRDefault="006A16F2">
            <w:pPr>
              <w:pStyle w:val="ConsPlusNormal"/>
              <w:jc w:val="both"/>
            </w:pPr>
            <w:r>
              <w:t>уровень износа коммунальной инфраструктуры к концу 2024 года снизится на 2,7 проц. п. по сравнению с аналогичным показателем 2014 года и составит 62,2%;</w:t>
            </w:r>
          </w:p>
          <w:p w:rsidR="006A16F2" w:rsidRDefault="006A16F2">
            <w:pPr>
              <w:pStyle w:val="ConsPlusNormal"/>
              <w:jc w:val="both"/>
            </w:pPr>
            <w:r>
              <w:t>количество домовладений (квартир), переведенных на использование природного газа в жилищном фонде в Новосибирской области, к концу 2024 года увеличится на 64 435 домовладения по сравнению с аналогичным показателем 2014 года и их общее количество составит 155 112;</w:t>
            </w:r>
          </w:p>
          <w:p w:rsidR="006A16F2" w:rsidRDefault="006A16F2">
            <w:pPr>
              <w:pStyle w:val="ConsPlusNormal"/>
              <w:jc w:val="both"/>
            </w:pPr>
            <w:r>
              <w:t>доля уличной водопроводной сети, нуждающейся в замене, к концу 2024 года уменьшится до 33,1%, что на 2,6 проц. п. ниже значения данного показателя в 2014 году;</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доля уличной канализационной сети, нуждающейся в замене, к концу 2024 года уменьшится до 37,3%, что на 1,7 проц. п. ниже значения данного показателя в 2014 году;</w:t>
            </w:r>
          </w:p>
          <w:p w:rsidR="006A16F2" w:rsidRDefault="006A16F2">
            <w:pPr>
              <w:pStyle w:val="ConsPlusNormal"/>
              <w:jc w:val="both"/>
            </w:pPr>
            <w:r>
              <w:t>доля городских и сельских поселений, в которых проведены мероприятия по благоустройству территорий (ежегодно), в 2017 году составит 48,6% и сохранится на достигнутом уровне вплоть до конца 2024 года, что на 48,4 проц. п. выше значения данного показателя в 2014 году;</w:t>
            </w:r>
          </w:p>
          <w:p w:rsidR="006A16F2" w:rsidRDefault="006A16F2">
            <w:pPr>
              <w:pStyle w:val="ConsPlusNormal"/>
              <w:jc w:val="both"/>
            </w:pPr>
            <w:r>
              <w:t>доля аварийного жилищного фонда в общем объеме жилищного фонда Новосибирской области к концу 2024 года уменьшится до 0,33%, что на 0,12 проц. п. ниже значения данного показателя в 2018 году;</w:t>
            </w:r>
          </w:p>
          <w:p w:rsidR="006A16F2" w:rsidRDefault="006A16F2">
            <w:pPr>
              <w:pStyle w:val="ConsPlusNormal"/>
              <w:jc w:val="both"/>
            </w:pPr>
            <w:r>
              <w:t xml:space="preserve">абзацы четырнадцатый - пятнадцатый исключены. - </w:t>
            </w:r>
            <w:hyperlink r:id="rId122" w:history="1">
              <w:r>
                <w:rPr>
                  <w:color w:val="0000FF"/>
                </w:rPr>
                <w:t>Постановление</w:t>
              </w:r>
            </w:hyperlink>
            <w:r>
              <w:t xml:space="preserve"> Правительства Новосибирской области от 28.04.2018 N 162-п</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01.08.2017 </w:t>
            </w:r>
            <w:hyperlink r:id="rId123" w:history="1">
              <w:r>
                <w:rPr>
                  <w:color w:val="0000FF"/>
                </w:rPr>
                <w:t>N 300-п</w:t>
              </w:r>
            </w:hyperlink>
            <w:r>
              <w:t xml:space="preserve">, от 12.03.2018 </w:t>
            </w:r>
            <w:hyperlink r:id="rId124" w:history="1">
              <w:r>
                <w:rPr>
                  <w:color w:val="0000FF"/>
                </w:rPr>
                <w:t>N 92-п</w:t>
              </w:r>
            </w:hyperlink>
            <w:r>
              <w:t xml:space="preserve">, от 28.04.2018 </w:t>
            </w:r>
            <w:hyperlink r:id="rId125" w:history="1">
              <w:r>
                <w:rPr>
                  <w:color w:val="0000FF"/>
                </w:rPr>
                <w:t>N 162-п</w:t>
              </w:r>
            </w:hyperlink>
            <w:r>
              <w:t xml:space="preserve">, от 24.12.2018 </w:t>
            </w:r>
            <w:hyperlink r:id="rId126" w:history="1">
              <w:r>
                <w:rPr>
                  <w:color w:val="0000FF"/>
                </w:rPr>
                <w:t>N 527-п</w:t>
              </w:r>
            </w:hyperlink>
            <w:r>
              <w:t xml:space="preserve">, от 17.06.2019 </w:t>
            </w:r>
            <w:hyperlink r:id="rId127" w:history="1">
              <w:r>
                <w:rPr>
                  <w:color w:val="0000FF"/>
                </w:rPr>
                <w:t>N 237-п</w:t>
              </w:r>
            </w:hyperlink>
            <w:r>
              <w:t xml:space="preserve">, от 08.10.2019 </w:t>
            </w:r>
            <w:hyperlink r:id="rId128" w:history="1">
              <w:r>
                <w:rPr>
                  <w:color w:val="0000FF"/>
                </w:rPr>
                <w:t>N 392-п</w:t>
              </w:r>
            </w:hyperlink>
            <w:r>
              <w:t>)</w:t>
            </w:r>
          </w:p>
        </w:tc>
      </w:tr>
      <w:tr w:rsidR="006A16F2">
        <w:tc>
          <w:tcPr>
            <w:tcW w:w="2268" w:type="dxa"/>
            <w:tcBorders>
              <w:top w:val="single" w:sz="4" w:space="0" w:color="auto"/>
              <w:bottom w:val="nil"/>
            </w:tcBorders>
          </w:tcPr>
          <w:p w:rsidR="006A16F2" w:rsidRDefault="006A16F2">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6A16F2" w:rsidRDefault="006A16F2">
            <w:pPr>
              <w:pStyle w:val="ConsPlusNormal"/>
              <w:jc w:val="both"/>
            </w:pPr>
            <w:r>
              <w:t>http://mjkh.nso.ru/page/2838</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24.12.2018 N 527-п)</w:t>
            </w:r>
          </w:p>
        </w:tc>
      </w:tr>
    </w:tbl>
    <w:p w:rsidR="006A16F2" w:rsidRDefault="006A16F2">
      <w:pPr>
        <w:pStyle w:val="ConsPlusNormal"/>
        <w:ind w:firstLine="540"/>
        <w:jc w:val="both"/>
      </w:pPr>
    </w:p>
    <w:p w:rsidR="006A16F2" w:rsidRDefault="006A16F2">
      <w:pPr>
        <w:pStyle w:val="ConsPlusTitle"/>
        <w:jc w:val="center"/>
        <w:outlineLvl w:val="1"/>
      </w:pPr>
      <w:r>
        <w:t>II. Обоснование необходимости</w:t>
      </w:r>
    </w:p>
    <w:p w:rsidR="006A16F2" w:rsidRDefault="006A16F2">
      <w:pPr>
        <w:pStyle w:val="ConsPlusTitle"/>
        <w:jc w:val="center"/>
      </w:pPr>
      <w:r>
        <w:t>реализации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Коммунальное хозяйство Новосибирской области, в составе которого более 690 предприятий, 1 342 котельных, порядка 3,9 тыс. км тепловых и 10,1 тыс. км водопроводных сетей, характеризуется:</w:t>
      </w:r>
    </w:p>
    <w:p w:rsidR="006A16F2" w:rsidRDefault="006A16F2">
      <w:pPr>
        <w:pStyle w:val="ConsPlusNormal"/>
        <w:spacing w:before="220"/>
        <w:ind w:firstLine="540"/>
        <w:jc w:val="both"/>
      </w:pPr>
      <w:r>
        <w:t>высоким уровнем износа (от 53 до 74% износа по видам объектов);</w:t>
      </w:r>
    </w:p>
    <w:p w:rsidR="006A16F2" w:rsidRDefault="006A16F2">
      <w:pPr>
        <w:pStyle w:val="ConsPlusNormal"/>
        <w:spacing w:before="220"/>
        <w:ind w:firstLine="540"/>
        <w:jc w:val="both"/>
      </w:pPr>
      <w:r>
        <w:t>высоким уровнем затрат и отсутствием экономических стимулов снижения издержек.</w:t>
      </w:r>
    </w:p>
    <w:p w:rsidR="006A16F2" w:rsidRDefault="006A16F2">
      <w:pPr>
        <w:pStyle w:val="ConsPlusNormal"/>
        <w:spacing w:before="220"/>
        <w:ind w:firstLine="540"/>
        <w:jc w:val="both"/>
      </w:pPr>
      <w:r>
        <w:t>По данным администраций муниципальных образований Новосибирской области, физический износ основных фондов систем теплоснабжения составляет 46,4%, водоснабжения - 64,8%, водоотведения - 68,9%. Протяженность инженерных сетей, нуждающихся в замене, в 2013 году составила 7,4 тыс. км, или более 45% от общей протяженности, в том числе сетей теплоснабжения - 1,7 тыс. км, сетей водоснабжения - 4,6 тыс. км, сетей водоотведения - 1,1 тыс. км.</w:t>
      </w:r>
    </w:p>
    <w:p w:rsidR="006A16F2" w:rsidRDefault="006A16F2">
      <w:pPr>
        <w:pStyle w:val="ConsPlusNormal"/>
        <w:spacing w:before="220"/>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6A16F2" w:rsidRDefault="006A16F2">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На конец 2016 года общее количество организаций, предоставляющих услуги в сфере жилищно-коммунального хозяйства, составило 712 ед., из них муниципальной и государственной форм собственности - 368 ед. (51,7%), частной формы собственности с долей участия в уставном капитале субъектов Российской Федерации и (или) муниципальных образований не более 25% - 328 ед. (46,1%). Доля убыточных организаций жилищно-коммунального хозяйства - 37,5% (260 ед.).</w:t>
      </w:r>
    </w:p>
    <w:p w:rsidR="006A16F2" w:rsidRDefault="006A16F2">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Развитие новых и модернизация существующих объектов жилищно-коммунального комплекса Новосибирской области путем повышения уровня использования природного газа, в том числе повышения уровня потребления природного газа домовладениями, является одним из условий повышения уровня комфортности проживания населения на территории муниципальных образований Новосибирской области.</w:t>
      </w:r>
    </w:p>
    <w:p w:rsidR="006A16F2" w:rsidRDefault="006A16F2">
      <w:pPr>
        <w:pStyle w:val="ConsPlusNormal"/>
        <w:spacing w:before="220"/>
        <w:ind w:firstLine="540"/>
        <w:jc w:val="both"/>
      </w:pPr>
      <w:r>
        <w:t>С 2005 года для ускорения темпов газификации российских регионов, главным образом населенных пунктов в сельской местности, руководством ПАО "Газпром" было принято решение о значительном увеличении объемов инвестиций в развитие газификации территорий субъектов Российской Федерации. Функции по организации и координации работ, связанных с выполнением Программы газификации регионов Российской Федерации, были возложены на ООО "Газпром межрегионгаз". Соглашение о сотрудничестве по развитию газификации территории Новосибирской области между администрацией Новосибирской области и ПАО "Газпром" подписано в 2005 году в городе Москве.</w:t>
      </w:r>
    </w:p>
    <w:p w:rsidR="006A16F2" w:rsidRDefault="006A16F2">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По состоянию на 01.01.2006 в Новосибирской области было переведено на использование природного газа 25 968 домовладений (квартир), в 5 городских округах и 14 муниципальных районах (49 населенных пунктов) Новосибирской области.</w:t>
      </w:r>
    </w:p>
    <w:p w:rsidR="006A16F2" w:rsidRDefault="006A16F2">
      <w:pPr>
        <w:pStyle w:val="ConsPlusNormal"/>
        <w:spacing w:before="220"/>
        <w:ind w:firstLine="540"/>
        <w:jc w:val="both"/>
      </w:pPr>
      <w:r>
        <w:t>По состоянию на 01.01.2017 переведено на использование природного газа 104 253 домовладения (квартиры) в 5 городских округах и 16 муниципальных районах (89 населенных пунктов) Новосибирской области. На 01.01.2017 уровень газификации жилищного фонда в Новосибирской области природным газом (от расчетной потребности) составил 28,85%.</w:t>
      </w:r>
    </w:p>
    <w:p w:rsidR="006A16F2" w:rsidRDefault="006A16F2">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На 1 января 2017 года средний уровень газификации трубопроводным газом в Российской Федерации составляет 67,2%.</w:t>
      </w:r>
    </w:p>
    <w:p w:rsidR="006A16F2" w:rsidRDefault="006A16F2">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С начала реализации </w:t>
      </w:r>
      <w:hyperlink r:id="rId135" w:history="1">
        <w:r>
          <w:rPr>
            <w:color w:val="0000FF"/>
          </w:rPr>
          <w:t>постановления</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господдержка оказана 476 гражданам. Общая сумма возмещения процентной ставки из областного бюджета Новосибирской области составила 7 679 305,33 рублей, в том числе за 2013 год - 962 457,75 рублей и 9 месяцев 2014 года - 468 400 рублей.</w:t>
      </w:r>
    </w:p>
    <w:p w:rsidR="006A16F2" w:rsidRDefault="006A16F2">
      <w:pPr>
        <w:pStyle w:val="ConsPlusNormal"/>
        <w:spacing w:before="220"/>
        <w:ind w:firstLine="540"/>
        <w:jc w:val="both"/>
      </w:pPr>
      <w:r>
        <w:t>Для газификации территории Новосибирской области в перспективе до 2020 года необходимо продолжить развитие газификации территорий муниципальных районов Новосибирской области не только в райцентрах, но и в близлежащих сельских поселениях (радиус 8 - 25 км). Продолжить предоставление государственной поддержки гражданам на газификацию жилья. Данные направления реализуются в рамках концепции участия ПАО "Газпром" в области газификации регионов:</w:t>
      </w:r>
    </w:p>
    <w:p w:rsidR="006A16F2" w:rsidRDefault="006A16F2">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дальнейшее развитие газификации регионов Российской Федерации направлено на достижение максимального, экономически оправданного уровня газификации территорий, удовлетворение платежеспособного спроса на газ, улучшение бытовых условий жизни населения, преимущественно в сельской местности, и рост экономического потенциала субъектов Российской Федерации;</w:t>
      </w:r>
    </w:p>
    <w:p w:rsidR="006A16F2" w:rsidRDefault="006A16F2">
      <w:pPr>
        <w:pStyle w:val="ConsPlusNormal"/>
        <w:spacing w:before="220"/>
        <w:ind w:firstLine="540"/>
        <w:jc w:val="both"/>
      </w:pPr>
      <w:r>
        <w:t>совершенствование совместной работы ПАО "Газпром" и администраций субъектов Российской Федерации направлено на синхронное создание комплекса "газопровод - потребитель" и загрузку построенных мощностей с момента начала эксплуатации. Учитывая, что в настоящее время федеральные программы газификации не разрабатываются, кроме энергетических стратегий, программ развития отдельных регионов, сел и т.п., и в основном развитием газификации занимается ПАО "Газпром" за счет собственных источников, а также субъекты Российской Федерации за счет своих бюджетов, муниципальные образования за счет средств местных бюджетов и население за счет собственных средств (внебюджетные средства), таким образом, необходимо продолжить развитие газового хозяйства на территории Новосибирской области, в том числе на условиях софинансирования за счет средств областного бюджета Новосибирской области.</w:t>
      </w:r>
    </w:p>
    <w:p w:rsidR="006A16F2" w:rsidRDefault="006A16F2">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Следующим условием комфортности проживания населения Новосибирской области является обеспечение качественной питьевой водой. 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spacing w:before="220"/>
        <w:ind w:firstLine="540"/>
        <w:jc w:val="both"/>
      </w:pPr>
      <w:r>
        <w:t>Существующие объекты системы водоснабжения и водоотведения в Новосибирской области не только изношены, но и крайне недостаточны.</w:t>
      </w:r>
    </w:p>
    <w:p w:rsidR="006A16F2" w:rsidRDefault="006A16F2">
      <w:pPr>
        <w:pStyle w:val="ConsPlusNormal"/>
        <w:spacing w:before="220"/>
        <w:ind w:firstLine="540"/>
        <w:jc w:val="both"/>
      </w:pPr>
      <w:r>
        <w:t>Одной из самых острых задач на сегодняшний день является проблема обеспечения населения питьевой водой в достаточном количестве, нормативного качества и очистки образующихся бытовых стоков до экологически нормативного уровня.</w:t>
      </w:r>
    </w:p>
    <w:p w:rsidR="006A16F2" w:rsidRDefault="006A16F2">
      <w:pPr>
        <w:pStyle w:val="ConsPlusNormal"/>
        <w:spacing w:before="22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6A16F2" w:rsidRDefault="006A16F2">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6A16F2" w:rsidRDefault="006A16F2">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6A16F2" w:rsidRDefault="006A16F2">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6A16F2" w:rsidRDefault="006A16F2">
      <w:pPr>
        <w:pStyle w:val="ConsPlusNormal"/>
        <w:spacing w:before="220"/>
        <w:ind w:firstLine="540"/>
        <w:jc w:val="both"/>
      </w:pPr>
      <w:r>
        <w:t>Ежегодно без предварительной очистки на рельеф местности и в поверхностные водные объекты сбрасывается более 70 млн. кубических метров загрязненных сточных вод.</w:t>
      </w:r>
    </w:p>
    <w:p w:rsidR="006A16F2" w:rsidRDefault="006A16F2">
      <w:pPr>
        <w:pStyle w:val="ConsPlusNormal"/>
        <w:spacing w:before="220"/>
        <w:ind w:firstLine="540"/>
        <w:jc w:val="both"/>
      </w:pPr>
      <w:r>
        <w:t>Дефицит мощностей канализационных очистных сооружений в настоящее время достигает 180 тыс. кубических метров в сутки.</w:t>
      </w:r>
    </w:p>
    <w:p w:rsidR="006A16F2" w:rsidRDefault="006A16F2">
      <w:pPr>
        <w:pStyle w:val="ConsPlusNormal"/>
        <w:spacing w:before="22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w:t>
      </w:r>
    </w:p>
    <w:p w:rsidR="006A16F2" w:rsidRDefault="006A16F2">
      <w:pPr>
        <w:pStyle w:val="ConsPlusNormal"/>
        <w:spacing w:before="220"/>
        <w:ind w:firstLine="540"/>
        <w:jc w:val="both"/>
      </w:pPr>
      <w:r>
        <w:t>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w:t>
      </w:r>
    </w:p>
    <w:p w:rsidR="006A16F2" w:rsidRDefault="006A16F2">
      <w:pPr>
        <w:pStyle w:val="ConsPlusNormal"/>
        <w:spacing w:before="220"/>
        <w:ind w:firstLine="540"/>
        <w:jc w:val="both"/>
      </w:pPr>
      <w:r>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70-х - 80-х годах, выработали свой технический ресурс и дальнейшей эксплуатации не подлежат.</w:t>
      </w:r>
    </w:p>
    <w:p w:rsidR="006A16F2" w:rsidRDefault="006A16F2">
      <w:pPr>
        <w:pStyle w:val="ConsPlusNormal"/>
        <w:spacing w:before="220"/>
        <w:ind w:firstLine="540"/>
        <w:jc w:val="both"/>
      </w:pPr>
      <w:r>
        <w:t xml:space="preserve">В 2013 году в реализации мероприятий долгосрочной целевой </w:t>
      </w:r>
      <w:hyperlink r:id="rId138" w:history="1">
        <w:r>
          <w:rPr>
            <w:color w:val="0000FF"/>
          </w:rPr>
          <w:t>программы</w:t>
        </w:r>
      </w:hyperlink>
      <w:r>
        <w:t xml:space="preserve"> "Чистая вода" в Новосибирской области на 2012 - 2017 годы" участвовали 26 муниципальных образований Новосибирской области. Построено и реконструировано более 60 км водопроводных сетей, завершено строительство блочно-модульной станции по водоподготовке в Венгеровском районе, 4 водозаборных скважин (г. Барабинск, д. Ночка Венгеровского района, г. Купино, с. Верх-Тула Новосибирского района). Установлены две водонапорные башни в Ордынском районе, введены в эксплуатацию канализационный дюкер через р. Обь, около 8 км канализационных коллекторов, блок отстойников и фильтров на НФС-1 в г. Новосибирске, продолжена реконструкция водовода первого подъема в г. Болотное.</w:t>
      </w:r>
    </w:p>
    <w:p w:rsidR="006A16F2" w:rsidRDefault="006A16F2">
      <w:pPr>
        <w:pStyle w:val="ConsPlusNormal"/>
        <w:spacing w:before="220"/>
        <w:ind w:firstLine="540"/>
        <w:jc w:val="both"/>
      </w:pPr>
      <w:r>
        <w:t xml:space="preserve">С 2019 по 2024 год мероприятия, направленные на строительство и реконструкцию (модернизацию) объектов питьевого водоснабжения (далее - Мероприятия) с целью повышения качества питьевой воды для населения Новосибирской области, реализуются в рамках Региональной </w:t>
      </w:r>
      <w:hyperlink r:id="rId139" w:history="1">
        <w:r>
          <w:rPr>
            <w:color w:val="0000FF"/>
          </w:rPr>
          <w:t>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 Региональная программа соответствует целям и задачам федерального проекта "Чистая вода", паспорт которого утвержден протоколом заседания проектного комитета по национальному проекту "Экология" от 21.12.2018 N 3.</w:t>
      </w:r>
    </w:p>
    <w:p w:rsidR="006A16F2" w:rsidRDefault="006A16F2">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Финансовое обеспечение мероприятий предусмотрено в рамках </w:t>
      </w:r>
      <w:hyperlink w:anchor="P4270" w:history="1">
        <w:r>
          <w:rPr>
            <w:color w:val="0000FF"/>
          </w:rPr>
          <w:t>подпрограммы</w:t>
        </w:r>
      </w:hyperlink>
      <w:r>
        <w:t xml:space="preserve"> "Чистая вода" государственной программы с привлечением средств федерального бюджета.</w:t>
      </w:r>
    </w:p>
    <w:p w:rsidR="006A16F2" w:rsidRDefault="006A16F2">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Объекты, реализуемые в рамках мероприятий Региональной программы в порядке рейтингования по снижению бюджетной эффективности, приведены в </w:t>
      </w:r>
      <w:hyperlink r:id="rId142" w:history="1">
        <w:r>
          <w:rPr>
            <w:color w:val="0000FF"/>
          </w:rPr>
          <w:t>таблице N 1</w:t>
        </w:r>
      </w:hyperlink>
      <w:r>
        <w:t xml:space="preserve"> Региональной программы.</w:t>
      </w:r>
    </w:p>
    <w:p w:rsidR="006A16F2" w:rsidRDefault="006A16F2">
      <w:pPr>
        <w:pStyle w:val="ConsPlusNormal"/>
        <w:jc w:val="both"/>
      </w:pPr>
      <w:r>
        <w:t xml:space="preserve">(абзац введен </w:t>
      </w:r>
      <w:hyperlink r:id="rId143"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Еще одним важным условием комфортности проживания населения Новосибирской области является создание безопасных условий проживания граждан на территории Новосибирской области. Анализ существующего положения в сфере жилищного и коммунального хозяйства Новосибирской области по обеспечению переселения граждан из аварийного жилищного фонда, по обеспечению работы объектов жилищно-коммунального хозяйства Новосибирской области в осенне-зимний период, по предупреждению и предотвращению подтопления (затопления) поверхностными водами, понижению грунтовых вод на территории населенных пунктов Новосибирской области, а также по замене и модернизации лифтового оборудования выявил нижеследующее.</w:t>
      </w:r>
    </w:p>
    <w:p w:rsidR="006A16F2" w:rsidRDefault="006A16F2">
      <w:pPr>
        <w:pStyle w:val="ConsPlusNormal"/>
        <w:spacing w:before="22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 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 До 2014 года включительно мероприятия по подготовке объектов коммунального хозяйства Новосибирской области осуществлялись в рамках ведомственной целевой </w:t>
      </w:r>
      <w:hyperlink r:id="rId144" w:history="1">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Акты готовности к отопительному периоду 2013/2014 года получили все 30 муниципальных районов и 5 городских округов Новосибирской области, в том числе и город Новосибирск (</w:t>
      </w:r>
      <w:hyperlink r:id="rId145" w:history="1">
        <w:r>
          <w:rPr>
            <w:color w:val="0000FF"/>
          </w:rPr>
          <w:t>приказ</w:t>
        </w:r>
      </w:hyperlink>
      <w:r>
        <w:t xml:space="preserve"> Минэнерго России от 12.03.2013 N 103 "Об утверждении Правил оценки готовности к отопительному периоду").</w:t>
      </w:r>
    </w:p>
    <w:p w:rsidR="006A16F2" w:rsidRDefault="006A16F2">
      <w:pPr>
        <w:pStyle w:val="ConsPlusNormal"/>
        <w:spacing w:before="220"/>
        <w:ind w:firstLine="540"/>
        <w:jc w:val="both"/>
      </w:pPr>
      <w:r>
        <w:t>По статистическим данным, на территории Новосибирской области на 01.01.2013 расположено 1 747,4 тыс. кв. м ветхого и аварийного жилищного фонда, в том числе ветхого - 1 487,2 тыс. кв. м, аварийного - 260,2 тыс. кв. м, в том числе:</w:t>
      </w:r>
    </w:p>
    <w:p w:rsidR="006A16F2" w:rsidRDefault="006A16F2">
      <w:pPr>
        <w:pStyle w:val="ConsPlusNormal"/>
        <w:spacing w:before="220"/>
        <w:ind w:firstLine="540"/>
        <w:jc w:val="both"/>
      </w:pPr>
      <w:r>
        <w:t>в многоквартирных домах - 568,5 тыс. кв. м/236,8 тыс. кв. м;</w:t>
      </w:r>
    </w:p>
    <w:p w:rsidR="006A16F2" w:rsidRDefault="006A16F2">
      <w:pPr>
        <w:pStyle w:val="ConsPlusNormal"/>
        <w:spacing w:before="220"/>
        <w:ind w:firstLine="540"/>
        <w:jc w:val="both"/>
      </w:pPr>
      <w:r>
        <w:t>в индивидуальных домах - 913,8 тыс. кв. м/21,5 тыс. кв. м;</w:t>
      </w:r>
    </w:p>
    <w:p w:rsidR="006A16F2" w:rsidRDefault="006A16F2">
      <w:pPr>
        <w:pStyle w:val="ConsPlusNormal"/>
        <w:spacing w:before="220"/>
        <w:ind w:firstLine="540"/>
        <w:jc w:val="both"/>
      </w:pPr>
      <w:r>
        <w:t>в общежитиях - 4,9 тыс. кв. м/1,9 тыс. кв. м.</w:t>
      </w:r>
    </w:p>
    <w:p w:rsidR="006A16F2" w:rsidRDefault="006A16F2">
      <w:pPr>
        <w:pStyle w:val="ConsPlusNormal"/>
        <w:spacing w:before="220"/>
        <w:ind w:firstLine="540"/>
        <w:jc w:val="both"/>
      </w:pPr>
      <w:r>
        <w:t xml:space="preserve">В основном это здания постройки 1920 - 1960 годов, имеющие физический износ более 65 - 80%, не имеющие потребительской стоимости на рынке жилья. Морально и </w:t>
      </w:r>
      <w:proofErr w:type="gramStart"/>
      <w:r>
        <w:t>физически устаревшие</w:t>
      </w:r>
      <w:proofErr w:type="gramEnd"/>
      <w:r>
        <w:t xml:space="preserve"> и не соответствующие установленным санитарным и техническим требованиям здания не 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 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46" w:history="1">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 В период реализации Федерального закона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6A16F2" w:rsidRDefault="006A16F2">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6A16F2" w:rsidRDefault="006A16F2">
      <w:pPr>
        <w:pStyle w:val="ConsPlusNormal"/>
        <w:spacing w:before="220"/>
        <w:ind w:firstLine="540"/>
        <w:jc w:val="both"/>
      </w:pPr>
      <w:r>
        <w:t xml:space="preserve">Региональной адресной </w:t>
      </w:r>
      <w:hyperlink r:id="rId147" w:history="1">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6A16F2" w:rsidRDefault="006A16F2">
      <w:pPr>
        <w:pStyle w:val="ConsPlusNormal"/>
        <w:spacing w:before="220"/>
        <w:ind w:firstLine="540"/>
        <w:jc w:val="both"/>
      </w:pPr>
      <w:r>
        <w:t xml:space="preserve">Региональной адресной </w:t>
      </w:r>
      <w:hyperlink r:id="rId148" w:history="1">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6A16F2" w:rsidRDefault="006A16F2">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следующего результата: до 1 сентября 2017 года переселить 12,3 тыс. человек с площади 173,2 тыс. кв. м аварийного жилищного фонда.</w:t>
      </w:r>
    </w:p>
    <w:p w:rsidR="006A16F2" w:rsidRDefault="006A16F2">
      <w:pPr>
        <w:pStyle w:val="ConsPlusNormal"/>
        <w:spacing w:before="220"/>
        <w:ind w:firstLine="540"/>
        <w:jc w:val="both"/>
      </w:pPr>
      <w:r>
        <w:t xml:space="preserve">В период 2019 - 2025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49" w:history="1">
        <w:r>
          <w:rPr>
            <w:color w:val="0000FF"/>
          </w:rPr>
          <w:t>программы</w:t>
        </w:r>
      </w:hyperlink>
      <w:r>
        <w:t xml:space="preserve">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2019 - 2025 годы".</w:t>
      </w:r>
    </w:p>
    <w:p w:rsidR="006A16F2" w:rsidRDefault="006A16F2">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5378 человек и ликвидировать 87367,85 кв. м аварийного жилищного фонда до 01.09.2025.</w:t>
      </w:r>
    </w:p>
    <w:p w:rsidR="006A16F2" w:rsidRDefault="006A16F2">
      <w:pPr>
        <w:pStyle w:val="ConsPlusNormal"/>
        <w:jc w:val="both"/>
      </w:pPr>
      <w:r>
        <w:t xml:space="preserve">(абзац введен </w:t>
      </w:r>
      <w:hyperlink r:id="rId151"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6A16F2" w:rsidRDefault="006A16F2">
      <w:pPr>
        <w:pStyle w:val="ConsPlusNormal"/>
        <w:spacing w:before="220"/>
        <w:ind w:firstLine="540"/>
        <w:jc w:val="both"/>
      </w:pPr>
      <w:r>
        <w:t>Реализация мероприятий по переселению граждан из аварийного жилищного фонда будет осуществляться в рамках государственной программы в целях создания безопасных условий проживания граждан на территории Новосибирской области.</w:t>
      </w:r>
    </w:p>
    <w:p w:rsidR="006A16F2" w:rsidRDefault="006A16F2">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 Такая ситуация отмечена в городе Искитиме, Искитимском, Карасукском, Купинском, Мошковском, Татарском, Убинском, Черепановском и Чулымском районах. 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 До 2014 года мероприятия по защите территорий населенных пунктов Новосибирской области от подтопления и затопления осуществлялись в рамках ведомственной целевой </w:t>
      </w:r>
      <w:hyperlink r:id="rId153" w:history="1">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В рамках мероприятий программы осуществлялось строительство 12 объектов инженерной защиты, что позволило достичь следующих результатов: вывести из зоны подтопления 6 079 единиц жилищного фонда, 85 объектов социально-культурной сферы, сократить на 32% площади подтопления территорий муниципальных образований Новосибирской области. 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6A16F2" w:rsidRDefault="006A16F2">
      <w:pPr>
        <w:pStyle w:val="ConsPlusNormal"/>
        <w:spacing w:before="22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9 887 лифтов, лифтовой парк стремительно стареет.</w:t>
      </w:r>
    </w:p>
    <w:p w:rsidR="006A16F2" w:rsidRDefault="006A16F2">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 xml:space="preserve">В соответствии с </w:t>
      </w:r>
      <w:hyperlink r:id="rId155" w:history="1">
        <w:r>
          <w:rPr>
            <w:color w:val="0000FF"/>
          </w:rPr>
          <w:t>решением</w:t>
        </w:r>
      </w:hyperlink>
      <w:r>
        <w:t xml:space="preserve"> Комиссии Таможенного союза от 18.10.2011 N 824 "О принятии технического регламента Таможенного союза "Безопасность лифтов"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 По истечении этого срока он должен быть либо заменен, либо модернизирован с учетом оценки соответствия. Объем работ, выполняемых при модернизации лифта, определяется в соответствии с Временным </w:t>
      </w:r>
      <w:hyperlink r:id="rId156" w:history="1">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 Модернизация лифтового хозяйства в Новосибирской области осуществлялась до 2014 года включительно в рамках долгосрочной целевой </w:t>
      </w:r>
      <w:hyperlink r:id="rId157" w:history="1">
        <w:r>
          <w:rPr>
            <w:color w:val="0000FF"/>
          </w:rPr>
          <w:t>программы</w:t>
        </w:r>
      </w:hyperlink>
      <w:r>
        <w:t xml:space="preserve">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 Учитывая ограниченные бюджетные возможности муниципальных образований Новосибирской области, необходимо продолжить оказание государственной поддержки замены и модернизации лифтов в жилищном фонде Новосибирской области до конца 2016 года.</w:t>
      </w:r>
    </w:p>
    <w:p w:rsidR="006A16F2" w:rsidRDefault="006A16F2">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Содействие благоустройству населенных пунктов Новосибирской области способствует повышению качества жизни граждан на территории Новосибирской области.</w:t>
      </w:r>
    </w:p>
    <w:p w:rsidR="006A16F2" w:rsidRDefault="006A16F2">
      <w:pPr>
        <w:pStyle w:val="ConsPlusNormal"/>
        <w:spacing w:before="220"/>
        <w:ind w:firstLine="540"/>
        <w:jc w:val="both"/>
      </w:pPr>
      <w:r>
        <w:t>На территории населенных пунктов муниципальных образований Новосибирской области порядка 753,6 тыс. кв. м покрытий тротуаров и внутриквартальных проездов требуют ремонта или полной замены покрытий.</w:t>
      </w:r>
    </w:p>
    <w:p w:rsidR="006A16F2" w:rsidRDefault="006A16F2">
      <w:pPr>
        <w:pStyle w:val="ConsPlusNormal"/>
        <w:spacing w:before="220"/>
        <w:ind w:firstLine="540"/>
        <w:jc w:val="both"/>
      </w:pPr>
      <w:r>
        <w:t>Одной из важнейших и социально значимых задач является обеспечение освещения территорий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6A16F2" w:rsidRDefault="006A16F2">
      <w:pPr>
        <w:pStyle w:val="ConsPlusNormal"/>
        <w:spacing w:before="220"/>
        <w:ind w:firstLine="540"/>
        <w:jc w:val="both"/>
      </w:pPr>
      <w:r>
        <w:t>В части населенных пунктов сельских поселений требуется выполнить работы по монтажу и ремонту линий уличного освещения - 111 км, установке светильников (в том числе замены) в количестве 6830 штук.</w:t>
      </w:r>
    </w:p>
    <w:p w:rsidR="006A16F2" w:rsidRDefault="006A16F2">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 Новосибирской области.</w:t>
      </w:r>
    </w:p>
    <w:p w:rsidR="006A16F2" w:rsidRDefault="006A16F2">
      <w:pPr>
        <w:pStyle w:val="ConsPlusNormal"/>
        <w:spacing w:before="220"/>
        <w:ind w:firstLine="540"/>
        <w:jc w:val="both"/>
      </w:pPr>
      <w:r>
        <w:t>В районных центрах Новосибирской области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6A16F2" w:rsidRDefault="006A16F2">
      <w:pPr>
        <w:pStyle w:val="ConsPlusNormal"/>
        <w:spacing w:before="220"/>
        <w:ind w:firstLine="540"/>
        <w:jc w:val="both"/>
      </w:pPr>
      <w:r>
        <w:t xml:space="preserve">Решение указанных выше проблем планируется в рамках </w:t>
      </w:r>
      <w:hyperlink w:anchor="P5168" w:history="1">
        <w:r>
          <w:rPr>
            <w:color w:val="0000FF"/>
          </w:rPr>
          <w:t>подпрограммы</w:t>
        </w:r>
      </w:hyperlink>
      <w:r>
        <w:t xml:space="preserve"> "Благоустройство территорий населенных пунктов". Также в ходе реализации данной подпрограммы будут осуществляться мероприятия по благоустройству дворовых территорий многоквартирных домов, общественных пространств муниципальных образований Новосибирской области, в том числе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6A16F2" w:rsidRDefault="006A16F2">
      <w:pPr>
        <w:pStyle w:val="ConsPlusNormal"/>
        <w:jc w:val="both"/>
      </w:pPr>
      <w:r>
        <w:t xml:space="preserve">(в ред. </w:t>
      </w:r>
      <w:hyperlink r:id="rId159" w:history="1">
        <w:r>
          <w:rPr>
            <w:color w:val="0000FF"/>
          </w:rPr>
          <w:t>постановления</w:t>
        </w:r>
      </w:hyperlink>
      <w:r>
        <w:t xml:space="preserve"> Правительства Новосибирской области от 15.03.2017 N 86-п)</w:t>
      </w:r>
    </w:p>
    <w:p w:rsidR="006A16F2" w:rsidRDefault="006A16F2">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160" w:history="1">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(далее - ведомственная целевая программа).</w:t>
      </w:r>
    </w:p>
    <w:p w:rsidR="006A16F2" w:rsidRDefault="006A16F2">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161" w:history="1">
        <w:r>
          <w:rPr>
            <w:color w:val="0000FF"/>
          </w:rPr>
          <w:t>программы</w:t>
        </w:r>
      </w:hyperlink>
      <w:r>
        <w:t xml:space="preserve"> в 2013 году были выполнены следующие работы:</w:t>
      </w:r>
    </w:p>
    <w:p w:rsidR="006A16F2" w:rsidRDefault="006A16F2">
      <w:pPr>
        <w:pStyle w:val="ConsPlusNormal"/>
        <w:spacing w:before="220"/>
        <w:ind w:firstLine="540"/>
        <w:jc w:val="both"/>
      </w:pPr>
      <w:r>
        <w:t>монтаж и ремонт уличного освещения в населенных пунктах протяженностью - 120,7 км;</w:t>
      </w:r>
    </w:p>
    <w:p w:rsidR="006A16F2" w:rsidRDefault="006A16F2">
      <w:pPr>
        <w:pStyle w:val="ConsPlusNormal"/>
        <w:spacing w:before="220"/>
        <w:ind w:firstLine="540"/>
        <w:jc w:val="both"/>
      </w:pPr>
      <w:r>
        <w:t>установка светильников в количестве - 6241 шт.;</w:t>
      </w:r>
    </w:p>
    <w:p w:rsidR="006A16F2" w:rsidRDefault="006A16F2">
      <w:pPr>
        <w:pStyle w:val="ConsPlusNormal"/>
        <w:spacing w:before="220"/>
        <w:ind w:firstLine="540"/>
        <w:jc w:val="both"/>
      </w:pPr>
      <w:r>
        <w:t>устройство и ремонт покрытий тротуаров и дорог площадью - 119,2 тыс. кв. м;</w:t>
      </w:r>
    </w:p>
    <w:p w:rsidR="006A16F2" w:rsidRDefault="006A16F2">
      <w:pPr>
        <w:pStyle w:val="ConsPlusNormal"/>
        <w:spacing w:before="220"/>
        <w:ind w:firstLine="540"/>
        <w:jc w:val="both"/>
      </w:pPr>
      <w:r>
        <w:t>обустройство зон отдыха - 69,7 тыс. кв. м;</w:t>
      </w:r>
    </w:p>
    <w:p w:rsidR="006A16F2" w:rsidRDefault="006A16F2">
      <w:pPr>
        <w:pStyle w:val="ConsPlusNormal"/>
        <w:spacing w:before="220"/>
        <w:ind w:firstLine="540"/>
        <w:jc w:val="both"/>
      </w:pPr>
      <w:r>
        <w:t>озеленение территорий - 171,2 тыс. кв. м;</w:t>
      </w:r>
    </w:p>
    <w:p w:rsidR="006A16F2" w:rsidRDefault="006A16F2">
      <w:pPr>
        <w:pStyle w:val="ConsPlusNormal"/>
        <w:spacing w:before="220"/>
        <w:ind w:firstLine="540"/>
        <w:jc w:val="both"/>
      </w:pPr>
      <w:r>
        <w:t>благоустройство мест захоронения - 714,0 тыс. кв. м.</w:t>
      </w:r>
    </w:p>
    <w:p w:rsidR="006A16F2" w:rsidRDefault="006A16F2">
      <w:pPr>
        <w:pStyle w:val="ConsPlusNormal"/>
        <w:spacing w:before="220"/>
        <w:ind w:firstLine="540"/>
        <w:jc w:val="both"/>
      </w:pPr>
      <w:r>
        <w:t xml:space="preserve">Мероприятия, реализуемые в рамках ведомственной целевой </w:t>
      </w:r>
      <w:hyperlink r:id="rId162" w:history="1">
        <w:r>
          <w:rPr>
            <w:color w:val="0000FF"/>
          </w:rPr>
          <w:t>программы</w:t>
        </w:r>
      </w:hyperlink>
      <w:r>
        <w:t>, проведены в 2013 году в 252 муниципальных образованиях Новосибирской области.</w:t>
      </w:r>
    </w:p>
    <w:p w:rsidR="006A16F2" w:rsidRDefault="006A16F2">
      <w:pPr>
        <w:pStyle w:val="ConsPlusNormal"/>
        <w:spacing w:before="220"/>
        <w:ind w:firstLine="540"/>
        <w:jc w:val="both"/>
      </w:pPr>
      <w:r>
        <w:t>Важным направлением деятельности в жилищно-коммунальной сфере является проведение капитального ремонта общего имущества в многоквартирных домах.</w:t>
      </w:r>
    </w:p>
    <w:p w:rsidR="006A16F2" w:rsidRDefault="006A16F2">
      <w:pPr>
        <w:pStyle w:val="ConsPlusNormal"/>
        <w:spacing w:before="220"/>
        <w:ind w:firstLine="540"/>
        <w:jc w:val="both"/>
      </w:pPr>
      <w:r>
        <w:t>С 2008 года на территории Новосибирской области капитальный ремонт конструктивных элементов общего имущества был проведен более чем в 10 процентах многоквартирных домов.</w:t>
      </w:r>
    </w:p>
    <w:p w:rsidR="006A16F2" w:rsidRDefault="006A16F2">
      <w:pPr>
        <w:pStyle w:val="ConsPlusNormal"/>
        <w:spacing w:before="220"/>
        <w:ind w:firstLine="540"/>
        <w:jc w:val="both"/>
      </w:pPr>
      <w:r>
        <w:t>Капитальный ремонт проводился в том числе с привлечением средств государственной корпорации - Фонда содействия реформированию жилищно-коммунального хозяйства. В настоящее время порядка 11 000 многоквартирных домов нуждаются в проведении капитального ремонта.</w:t>
      </w:r>
    </w:p>
    <w:p w:rsidR="006A16F2" w:rsidRDefault="006A16F2">
      <w:pPr>
        <w:pStyle w:val="ConsPlusNormal"/>
        <w:spacing w:before="220"/>
        <w:ind w:firstLine="540"/>
        <w:jc w:val="both"/>
      </w:pPr>
      <w:r>
        <w:t xml:space="preserve">В соответствии с Федеральным </w:t>
      </w:r>
      <w:hyperlink r:id="rId163"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164" w:history="1">
        <w:r>
          <w:rPr>
            <w:color w:val="0000FF"/>
          </w:rPr>
          <w:t>кодекс</w:t>
        </w:r>
      </w:hyperlink>
      <w:r>
        <w:t xml:space="preserve"> Российской Федерации внесены изменения, согласно которым с 01.01.2014 организация проведения капитального ремонта общего имущества в многоквартирных домах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ремонта, который сформирован исходя из минимального размера взноса на капитальный ремонт.</w:t>
      </w:r>
    </w:p>
    <w:p w:rsidR="006A16F2" w:rsidRDefault="006A16F2">
      <w:pPr>
        <w:pStyle w:val="ConsPlusNormal"/>
        <w:spacing w:before="220"/>
        <w:ind w:firstLine="540"/>
        <w:jc w:val="both"/>
      </w:pPr>
      <w:r>
        <w:t xml:space="preserve">В Новосибирской области капитальный ремонт в многоквартирных домах проводится в соответствии с </w:t>
      </w:r>
      <w:hyperlink r:id="rId165" w:history="1">
        <w:r>
          <w:rPr>
            <w:color w:val="0000FF"/>
          </w:rPr>
          <w:t>постановлением</w:t>
        </w:r>
      </w:hyperlink>
      <w:r>
        <w:t xml:space="preserve">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w:t>
      </w:r>
    </w:p>
    <w:p w:rsidR="006A16F2" w:rsidRDefault="006A16F2">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При этом в Региональную </w:t>
      </w:r>
      <w:hyperlink r:id="rId167" w:history="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(далее - региональная программа капитального ремонта), включены все многоквартирные дома, расположенные на территории Новосибирской области, за исключением:</w:t>
      </w:r>
    </w:p>
    <w:p w:rsidR="006A16F2" w:rsidRDefault="006A16F2">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многоквартирных домов, признанных аварийными и подлежащими сносу в соответствии с </w:t>
      </w:r>
      <w:hyperlink r:id="rId169"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6A16F2" w:rsidRDefault="006A16F2">
      <w:pPr>
        <w:pStyle w:val="ConsPlusNormal"/>
        <w:jc w:val="both"/>
      </w:pPr>
      <w:r>
        <w:t xml:space="preserve">(абзац введен </w:t>
      </w:r>
      <w:hyperlink r:id="rId170"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многоквартирных домов, физический износ основных конструктивных элементов (крыша, стены, фундамент) которых превышает семьдесят процентов;</w:t>
      </w:r>
    </w:p>
    <w:p w:rsidR="006A16F2" w:rsidRDefault="006A16F2">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многоквартирных домов, в которых имеется менее чем три квартиры.</w:t>
      </w:r>
    </w:p>
    <w:p w:rsidR="006A16F2" w:rsidRDefault="006A16F2">
      <w:pPr>
        <w:pStyle w:val="ConsPlusNormal"/>
        <w:jc w:val="both"/>
      </w:pPr>
      <w:r>
        <w:t xml:space="preserve">(абзац введен </w:t>
      </w:r>
      <w:hyperlink r:id="rId172"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Таким образом, остается нерешенным вопрос о проведении ремонта общего имущества в многоквартирных домах, исключенных из региональной программы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 (далее - многоквартирные дома, исключенные из региональной программы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Для решения данной проблемы в рамках государственной программы предусмотрено мероприятие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6A16F2" w:rsidRDefault="006A16F2">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На территории Новосибирской области осуществляется активное привлечение граждан к управлению собственностью в жилищной сфере, а также ведется работа по созданию цивилизованного рынка жилищно-коммунальных услуг во взаимодействии с общественными организациями, управляющими компаниями, товариществами собственников жилья, самими собственниками жилья.</w:t>
      </w:r>
    </w:p>
    <w:p w:rsidR="006A16F2" w:rsidRDefault="006A16F2">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6A16F2" w:rsidRDefault="006A16F2">
      <w:pPr>
        <w:pStyle w:val="ConsPlusNormal"/>
        <w:spacing w:before="22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6A16F2" w:rsidRDefault="006A16F2">
      <w:pPr>
        <w:pStyle w:val="ConsPlusNormal"/>
        <w:spacing w:before="220"/>
        <w:ind w:firstLine="540"/>
        <w:jc w:val="both"/>
      </w:pPr>
      <w:r>
        <w:t>В сфере управления многоквартирными домами работает 135 управляющих организаций, создано 1548 товариществ собственников жилья и жилищно-строительных, жилищных или иных специализированных потребительских кооперативов.</w:t>
      </w:r>
    </w:p>
    <w:p w:rsidR="006A16F2" w:rsidRDefault="006A16F2">
      <w:pPr>
        <w:pStyle w:val="ConsPlusNormal"/>
        <w:spacing w:before="220"/>
        <w:ind w:firstLine="540"/>
        <w:jc w:val="both"/>
      </w:pPr>
      <w:r>
        <w:t>Таким образом, в соответствии с:</w:t>
      </w:r>
    </w:p>
    <w:p w:rsidR="006A16F2" w:rsidRDefault="006A16F2">
      <w:pPr>
        <w:pStyle w:val="ConsPlusNormal"/>
        <w:spacing w:before="220"/>
        <w:ind w:firstLine="540"/>
        <w:jc w:val="both"/>
      </w:pPr>
      <w:r>
        <w:t xml:space="preserve">1) </w:t>
      </w:r>
      <w:hyperlink r:id="rId17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одной из задач которой является развитие человеческого потенциала и повышение доступности жилья путем обеспечения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6A16F2" w:rsidRDefault="006A16F2">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6A16F2" w:rsidRDefault="006A16F2">
      <w:pPr>
        <w:pStyle w:val="ConsPlusNormal"/>
        <w:spacing w:before="220"/>
        <w:ind w:firstLine="540"/>
        <w:jc w:val="both"/>
      </w:pPr>
      <w: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6A16F2" w:rsidRDefault="006A16F2">
      <w:pPr>
        <w:pStyle w:val="ConsPlusNormal"/>
        <w:spacing w:before="220"/>
        <w:ind w:firstLine="540"/>
        <w:jc w:val="both"/>
      </w:pPr>
      <w: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w:t>
      </w:r>
    </w:p>
    <w:p w:rsidR="006A16F2" w:rsidRDefault="006A16F2">
      <w:pPr>
        <w:pStyle w:val="ConsPlusNormal"/>
        <w:spacing w:before="220"/>
        <w:ind w:firstLine="540"/>
        <w:jc w:val="both"/>
      </w:pPr>
      <w:r>
        <w:t xml:space="preserve">2) </w:t>
      </w:r>
      <w:hyperlink r:id="rId176" w:history="1">
        <w:r>
          <w:rPr>
            <w:color w:val="0000FF"/>
          </w:rPr>
          <w:t>постановлением</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 в рамках которого одним из стратегических направлений социальной политики должны стать развитие экономики и социальной инфраструктуры, реализация приоритетных национальных проектов, разработка и претворение в жизнь комплексных социальных программ. В число таких программ должна быть включена программа развития инфраструктуры жилищно-коммунального хозяйства Новосибирской области. Также важнейшим направлением повышения экономической, инвестиционной и социальной привлекательности региона является газификация Новосибирской области;</w:t>
      </w:r>
    </w:p>
    <w:p w:rsidR="006A16F2" w:rsidRDefault="006A16F2">
      <w:pPr>
        <w:pStyle w:val="ConsPlusNormal"/>
        <w:spacing w:before="220"/>
        <w:ind w:firstLine="540"/>
        <w:jc w:val="both"/>
      </w:pPr>
      <w:r>
        <w:t xml:space="preserve">3) </w:t>
      </w:r>
      <w:hyperlink r:id="rId177"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 необходимости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6A16F2" w:rsidRDefault="006A16F2">
      <w:pPr>
        <w:pStyle w:val="ConsPlusNormal"/>
        <w:spacing w:before="220"/>
        <w:ind w:firstLine="540"/>
        <w:jc w:val="both"/>
      </w:pPr>
      <w:r>
        <w:t xml:space="preserve">4) </w:t>
      </w:r>
      <w:hyperlink r:id="rId178"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A16F2" w:rsidRDefault="006A16F2">
      <w:pPr>
        <w:pStyle w:val="ConsPlusNormal"/>
        <w:jc w:val="both"/>
      </w:pPr>
      <w:r>
        <w:t xml:space="preserve">(пп. 4 введен </w:t>
      </w:r>
      <w:hyperlink r:id="rId17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5) </w:t>
      </w:r>
      <w:hyperlink r:id="rId180"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A16F2" w:rsidRDefault="006A16F2">
      <w:pPr>
        <w:pStyle w:val="ConsPlusNormal"/>
        <w:jc w:val="both"/>
      </w:pPr>
      <w:r>
        <w:t xml:space="preserve">(пп. 5 введен </w:t>
      </w:r>
      <w:hyperlink r:id="rId18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задачи, направленные на повышение качества жилищно-коммунальных услуг, предоставляемых жилищно-коммунальным комплексом Новосибирской области, необходимо решать путем применения программно-целевого метода.</w:t>
      </w:r>
    </w:p>
    <w:p w:rsidR="006A16F2" w:rsidRDefault="006A16F2">
      <w:pPr>
        <w:pStyle w:val="ConsPlusNormal"/>
        <w:spacing w:before="220"/>
        <w:ind w:firstLine="540"/>
        <w:jc w:val="both"/>
      </w:pPr>
      <w:r>
        <w:t>В рамках реализации государственной программы (в сфере жилищно-коммунального хозяйства) предполагается взаимодействие инвесторов, потребителей ресурсов и жилищно-коммунальных услуг, а также формирование у участников правоотношений в сфере жилищно-коммунального хозяйства единых ориентиров и ожиданий относительно направлений и перспектив развития. Основной комплекс мер по повышению эффективности реализации государственной политики в сфере жилищно-коммунального хозяйства предусмотрен данной государственной программой. Но помимо основного существует дополнительный комплекс мер, который реализуется посредством реализации государственных программ Новосибирской области:</w:t>
      </w:r>
    </w:p>
    <w:p w:rsidR="006A16F2" w:rsidRDefault="006A16F2">
      <w:pPr>
        <w:pStyle w:val="ConsPlusNormal"/>
        <w:jc w:val="both"/>
      </w:pPr>
      <w:r>
        <w:t xml:space="preserve">(абзац введен </w:t>
      </w:r>
      <w:hyperlink r:id="rId182" w:history="1">
        <w:r>
          <w:rPr>
            <w:color w:val="0000FF"/>
          </w:rPr>
          <w:t>постановлением</w:t>
        </w:r>
      </w:hyperlink>
      <w:r>
        <w:t xml:space="preserve"> Правительства Новосибирской области от 12.03.2018 N 92-п)</w:t>
      </w:r>
    </w:p>
    <w:p w:rsidR="006A16F2" w:rsidRDefault="006A16F2">
      <w:pPr>
        <w:pStyle w:val="ConsPlusNormal"/>
        <w:spacing w:before="220"/>
        <w:ind w:firstLine="540"/>
        <w:jc w:val="both"/>
      </w:pPr>
      <w:r>
        <w:t>"</w:t>
      </w:r>
      <w:hyperlink r:id="rId183" w:history="1">
        <w:r>
          <w:rPr>
            <w:color w:val="0000FF"/>
          </w:rPr>
          <w:t>Энергосбережение и повышение</w:t>
        </w:r>
      </w:hyperlink>
      <w:r>
        <w:t xml:space="preserve"> энергетической эффективности Новосибирской области на 2015 - 2020 годы", утвержденная постановлением Правительства Новосибирской области от 16.03.2015 N 89-п: реализация мероприятий по повышению энергетической эффективности, увеличению надежности энергопринимающих объектов потребителей тепловой энергии, стимулирование мероприятий по энергосбережению в сфере теплоснабжения;</w:t>
      </w:r>
    </w:p>
    <w:p w:rsidR="006A16F2" w:rsidRDefault="006A16F2">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12.03.2018 N 92-п)</w:t>
      </w:r>
    </w:p>
    <w:p w:rsidR="006A16F2" w:rsidRDefault="006A16F2">
      <w:pPr>
        <w:pStyle w:val="ConsPlusNormal"/>
        <w:spacing w:before="220"/>
        <w:ind w:firstLine="540"/>
        <w:jc w:val="both"/>
      </w:pPr>
      <w:r>
        <w:t>"</w:t>
      </w:r>
      <w:hyperlink r:id="rId185" w:history="1">
        <w:r>
          <w:rPr>
            <w:color w:val="0000FF"/>
          </w:rPr>
          <w:t>Развитие системы обращения</w:t>
        </w:r>
      </w:hyperlink>
      <w:r>
        <w:t xml:space="preserve"> с отходами производства и потребления в Новосибирской области в 2015 - 2020 годах", утвержденная постановлением Правительства Новосибирской области от 19.01.2015 N 10-п: реализация мероприятий по снижению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rsidR="006A16F2" w:rsidRDefault="006A16F2">
      <w:pPr>
        <w:pStyle w:val="ConsPlusNormal"/>
        <w:jc w:val="both"/>
      </w:pPr>
      <w:r>
        <w:t xml:space="preserve">(абзац введен </w:t>
      </w:r>
      <w:hyperlink r:id="rId186" w:history="1">
        <w:r>
          <w:rPr>
            <w:color w:val="0000FF"/>
          </w:rPr>
          <w:t>постановлением</w:t>
        </w:r>
      </w:hyperlink>
      <w:r>
        <w:t xml:space="preserve"> Правительства Новосибирской области от 12.03.2018 N 92-п)</w:t>
      </w:r>
    </w:p>
    <w:p w:rsidR="006A16F2" w:rsidRDefault="006A16F2">
      <w:pPr>
        <w:pStyle w:val="ConsPlusNormal"/>
        <w:ind w:firstLine="540"/>
        <w:jc w:val="both"/>
      </w:pPr>
    </w:p>
    <w:p w:rsidR="006A16F2" w:rsidRDefault="006A16F2">
      <w:pPr>
        <w:pStyle w:val="ConsPlusTitle"/>
        <w:jc w:val="center"/>
        <w:outlineLvl w:val="1"/>
      </w:pPr>
      <w:r>
        <w:t>III. Цели и задачи, важнейшие целевые</w:t>
      </w:r>
    </w:p>
    <w:p w:rsidR="006A16F2" w:rsidRDefault="006A16F2">
      <w:pPr>
        <w:pStyle w:val="ConsPlusTitle"/>
        <w:jc w:val="center"/>
      </w:pPr>
      <w:r>
        <w:t>индикаторы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 xml:space="preserve">Цели и задачи государственной программы соответствуют приоритетам социально-экономического развития Российской Федерации и Новосибирской области, а также целевым ориентирам, определенным Указами Президента Российской Федерации от 07.05.2012 </w:t>
      </w:r>
      <w:hyperlink r:id="rId187"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и от 07.05.2018 </w:t>
      </w:r>
      <w:hyperlink r:id="rId188" w:history="1">
        <w:r>
          <w:rPr>
            <w:color w:val="0000FF"/>
          </w:rPr>
          <w:t>N 204</w:t>
        </w:r>
      </w:hyperlink>
      <w:r>
        <w:t xml:space="preserve"> "О национальных целях и стратегических задачах развития Российской Федерации на период до 2024 года".</w:t>
      </w:r>
    </w:p>
    <w:p w:rsidR="006A16F2" w:rsidRDefault="006A16F2">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6A16F2" w:rsidRDefault="006A16F2">
      <w:pPr>
        <w:pStyle w:val="ConsPlusNormal"/>
        <w:spacing w:before="220"/>
        <w:ind w:firstLine="540"/>
        <w:jc w:val="both"/>
      </w:pPr>
      <w:r>
        <w:t>Задачи государственной программы:</w:t>
      </w:r>
    </w:p>
    <w:p w:rsidR="006A16F2" w:rsidRDefault="006A16F2">
      <w:pPr>
        <w:pStyle w:val="ConsPlusNormal"/>
        <w:spacing w:before="220"/>
        <w:ind w:firstLine="540"/>
        <w:jc w:val="both"/>
      </w:pPr>
      <w:r>
        <w:t>1. Развитие коммунальной инфраструктуры на территории муниципальных образований Новосибирской области.</w:t>
      </w:r>
    </w:p>
    <w:p w:rsidR="006A16F2" w:rsidRDefault="006A16F2">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6A16F2" w:rsidRDefault="006A16F2">
      <w:pPr>
        <w:pStyle w:val="ConsPlusNormal"/>
        <w:spacing w:before="220"/>
        <w:ind w:firstLine="540"/>
        <w:jc w:val="both"/>
      </w:pPr>
      <w:r>
        <w:t>3. Совершенствование системы управления в сфере обслуживания жилищно-коммунального хозяйства Новосибирской области.</w:t>
      </w:r>
    </w:p>
    <w:p w:rsidR="006A16F2" w:rsidRDefault="006A16F2">
      <w:pPr>
        <w:pStyle w:val="ConsPlusNormal"/>
        <w:spacing w:before="220"/>
        <w:ind w:firstLine="540"/>
        <w:jc w:val="both"/>
      </w:pPr>
      <w:r>
        <w:t>Состав целевых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и включает в себя:</w:t>
      </w:r>
    </w:p>
    <w:p w:rsidR="006A16F2" w:rsidRDefault="006A16F2">
      <w:pPr>
        <w:pStyle w:val="ConsPlusNormal"/>
        <w:spacing w:before="220"/>
        <w:ind w:firstLine="540"/>
        <w:jc w:val="both"/>
      </w:pPr>
      <w:r>
        <w:t>1) удельный вес площади жилищного фонда, обеспеченного всеми видами благоустройства, в общей площади жилищного фонда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3) уровень газификации жилищного фонда в Новосибирской области природным газом (от расчетной потребности),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jc w:val="both"/>
      </w:pPr>
      <w:r>
        <w:t xml:space="preserve">(пп. 3 в ред. </w:t>
      </w:r>
      <w:hyperlink r:id="rId191"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4) удельный вес жилищного фонда, обеспеченного водопроводом,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5) удельный вес жилищного фонда, обеспеченного отоплением,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6) количество аварий и отключений продолжительностью более суток на объектах жилищно-коммунального хозяйства Новосибирской области, ед.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6A16F2" w:rsidRDefault="006A16F2">
      <w:pPr>
        <w:pStyle w:val="ConsPlusNormal"/>
        <w:spacing w:before="220"/>
        <w:ind w:firstLine="540"/>
        <w:jc w:val="both"/>
      </w:pPr>
      <w:r>
        <w:t>7) уровень износа коммунальной инфраструктуры, % (периодичность сбора информации по данному целевому индикатору - квартальная, вид временной характеристики - за отчетный период нарастающим итогом);</w:t>
      </w:r>
    </w:p>
    <w:p w:rsidR="006A16F2" w:rsidRDefault="006A16F2">
      <w:pPr>
        <w:pStyle w:val="ConsPlusNormal"/>
        <w:spacing w:before="220"/>
        <w:ind w:firstLine="540"/>
        <w:jc w:val="both"/>
      </w:pPr>
      <w:r>
        <w:t>8) количество домовладений (квартир), переведенных на использование природного газа в жилищном фонде в Новосибирской области, ед. (периодичность сбора информации по данному целевому индикатору - квартальная,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9) доля уличной водопроводной сети, нуждающейся в замене,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10) доля уличной канализационной сети, нуждающейся в замене,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6A16F2" w:rsidRDefault="006A16F2">
      <w:pPr>
        <w:pStyle w:val="ConsPlusNormal"/>
        <w:spacing w:before="220"/>
        <w:ind w:firstLine="540"/>
        <w:jc w:val="both"/>
      </w:pPr>
      <w:r>
        <w:t xml:space="preserve">11) исключен. - </w:t>
      </w:r>
      <w:hyperlink r:id="rId193"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12) доля городских и сельских поселений, в которых проведены мероприятия по благоустройству территорий,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6A16F2" w:rsidRDefault="006A16F2">
      <w:pPr>
        <w:pStyle w:val="ConsPlusNormal"/>
        <w:spacing w:before="220"/>
        <w:ind w:firstLine="540"/>
        <w:jc w:val="both"/>
      </w:pPr>
      <w:r>
        <w:t>13) доля аварийного жилищного фонда в общем объеме жилищного фонда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6A16F2" w:rsidRDefault="006A16F2">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14) - 15) исключены. - </w:t>
      </w:r>
      <w:hyperlink r:id="rId195"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16) доля убыточных организаций жилищно-коммунального хозяйства от общего количества организаций жилищно-коммунального хозяйства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6A16F2" w:rsidRDefault="006A16F2">
      <w:pPr>
        <w:pStyle w:val="ConsPlusNormal"/>
        <w:spacing w:before="220"/>
        <w:ind w:firstLine="540"/>
        <w:jc w:val="both"/>
      </w:pPr>
      <w:r>
        <w:t>17) доля заемных средств в общем объеме капитальных вложений в системы теплоснабжения, водоснабжения, водоотведения и очистки сточных вод, % (периодичность сбора информации по данному целевому индикатору полугодовая, годовая, вид временной характеристики за отчетный период ежегодно).</w:t>
      </w:r>
    </w:p>
    <w:p w:rsidR="006A16F2" w:rsidRDefault="006A16F2">
      <w:pPr>
        <w:pStyle w:val="ConsPlusNormal"/>
        <w:jc w:val="both"/>
      </w:pPr>
      <w:r>
        <w:t xml:space="preserve">(пп. 17 введен </w:t>
      </w:r>
      <w:hyperlink r:id="rId196"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Цели, задачи и целевые индикаторы государственной программы Новосибирской области "Жилищно-коммунальное хозяйство Новосибирской области" приведены в </w:t>
      </w:r>
      <w:hyperlink w:anchor="P700" w:history="1">
        <w:r>
          <w:rPr>
            <w:color w:val="0000FF"/>
          </w:rPr>
          <w:t>приложении N 1</w:t>
        </w:r>
      </w:hyperlink>
      <w:r>
        <w:t xml:space="preserve"> к государственной программе.</w:t>
      </w:r>
    </w:p>
    <w:p w:rsidR="006A16F2" w:rsidRDefault="006A16F2">
      <w:pPr>
        <w:pStyle w:val="ConsPlusNormal"/>
        <w:jc w:val="both"/>
      </w:pPr>
      <w:r>
        <w:t xml:space="preserve">(в ред. постановлений Правительства Новосибирской области от 01.08.2017 </w:t>
      </w:r>
      <w:hyperlink r:id="rId197" w:history="1">
        <w:r>
          <w:rPr>
            <w:color w:val="0000FF"/>
          </w:rPr>
          <w:t>N 300-п</w:t>
        </w:r>
      </w:hyperlink>
      <w:r>
        <w:t xml:space="preserve">, от 17.06.2019 </w:t>
      </w:r>
      <w:hyperlink r:id="rId198" w:history="1">
        <w:r>
          <w:rPr>
            <w:color w:val="0000FF"/>
          </w:rPr>
          <w:t>N 237-п</w:t>
        </w:r>
      </w:hyperlink>
      <w:r>
        <w:t>)</w:t>
      </w:r>
    </w:p>
    <w:p w:rsidR="006A16F2" w:rsidRDefault="006A16F2">
      <w:pPr>
        <w:pStyle w:val="ConsPlusNormal"/>
        <w:ind w:firstLine="540"/>
        <w:jc w:val="both"/>
      </w:pPr>
    </w:p>
    <w:p w:rsidR="006A16F2" w:rsidRDefault="006A16F2">
      <w:pPr>
        <w:pStyle w:val="ConsPlusTitle"/>
        <w:jc w:val="center"/>
        <w:outlineLvl w:val="1"/>
      </w:pPr>
      <w:r>
        <w:t>IV. Система основных мероприятий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6A16F2" w:rsidRDefault="006A16F2">
      <w:pPr>
        <w:pStyle w:val="ConsPlusNormal"/>
        <w:spacing w:before="220"/>
        <w:ind w:firstLine="540"/>
        <w:jc w:val="both"/>
      </w:pPr>
      <w:hyperlink w:anchor="P3607" w:history="1">
        <w:r>
          <w:rPr>
            <w:color w:val="0000FF"/>
          </w:rPr>
          <w:t>подпрограмма</w:t>
        </w:r>
      </w:hyperlink>
      <w:r>
        <w:t xml:space="preserve"> "Газификация";</w:t>
      </w:r>
    </w:p>
    <w:p w:rsidR="006A16F2" w:rsidRDefault="006A16F2">
      <w:pPr>
        <w:pStyle w:val="ConsPlusNormal"/>
        <w:spacing w:before="220"/>
        <w:ind w:firstLine="540"/>
        <w:jc w:val="both"/>
      </w:pPr>
      <w:hyperlink w:anchor="P4270" w:history="1">
        <w:r>
          <w:rPr>
            <w:color w:val="0000FF"/>
          </w:rPr>
          <w:t>подпрограмма</w:t>
        </w:r>
      </w:hyperlink>
      <w:r>
        <w:t xml:space="preserve"> "Чистая вода";</w:t>
      </w:r>
    </w:p>
    <w:p w:rsidR="006A16F2" w:rsidRDefault="006A16F2">
      <w:pPr>
        <w:pStyle w:val="ConsPlusNormal"/>
        <w:spacing w:before="220"/>
        <w:ind w:firstLine="540"/>
        <w:jc w:val="both"/>
      </w:pPr>
      <w:hyperlink w:anchor="P4670" w:history="1">
        <w:r>
          <w:rPr>
            <w:color w:val="0000FF"/>
          </w:rPr>
          <w:t>подпрограмма</w:t>
        </w:r>
      </w:hyperlink>
      <w:r>
        <w:t xml:space="preserve"> "Безопасность жилищно-коммунального хозяйства";</w:t>
      </w:r>
    </w:p>
    <w:p w:rsidR="006A16F2" w:rsidRDefault="006A16F2">
      <w:pPr>
        <w:pStyle w:val="ConsPlusNormal"/>
        <w:spacing w:before="220"/>
        <w:ind w:firstLine="540"/>
        <w:jc w:val="both"/>
      </w:pPr>
      <w:hyperlink w:anchor="P5168" w:history="1">
        <w:r>
          <w:rPr>
            <w:color w:val="0000FF"/>
          </w:rPr>
          <w:t>подпрограмма</w:t>
        </w:r>
      </w:hyperlink>
      <w:r>
        <w:t xml:space="preserve"> "Благоустройство территорий населенных пунктов";</w:t>
      </w:r>
    </w:p>
    <w:p w:rsidR="006A16F2" w:rsidRDefault="006A16F2">
      <w:pPr>
        <w:pStyle w:val="ConsPlusNormal"/>
        <w:spacing w:before="220"/>
        <w:ind w:firstLine="540"/>
        <w:jc w:val="both"/>
      </w:pPr>
      <w:hyperlink w:anchor="P6018" w:history="1">
        <w:r>
          <w:rPr>
            <w:color w:val="0000FF"/>
          </w:rPr>
          <w:t>подпрограмма</w:t>
        </w:r>
      </w:hyperlink>
      <w:r>
        <w:t xml:space="preserve"> "Обеспечение реализации государственной программы".</w:t>
      </w:r>
    </w:p>
    <w:p w:rsidR="006A16F2" w:rsidRDefault="006A16F2">
      <w:pPr>
        <w:pStyle w:val="ConsPlusNormal"/>
        <w:spacing w:before="220"/>
        <w:ind w:firstLine="540"/>
        <w:jc w:val="both"/>
      </w:pPr>
      <w:r>
        <w:t>В рамках программных мероприятий государственной программы приоритетом государственной политики в жилищно-коммунальной сфере является переход на принцип использования наиболее эффективных технологий, применяемых при строительстве (модернизации) объектов коммунальной инфраструктуры и модернизации жилищного фонда.</w:t>
      </w:r>
    </w:p>
    <w:p w:rsidR="006A16F2" w:rsidRDefault="006A16F2">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594" w:history="1">
        <w:r>
          <w:rPr>
            <w:color w:val="0000FF"/>
          </w:rPr>
          <w:t>приложении N 2</w:t>
        </w:r>
      </w:hyperlink>
      <w:r>
        <w:t xml:space="preserve"> к государственной программе.</w:t>
      </w:r>
    </w:p>
    <w:p w:rsidR="006A16F2" w:rsidRDefault="006A16F2">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Перечень основных программных мероприятий государственной программы, реализуемых с 2019 года, представлен в </w:t>
      </w:r>
      <w:hyperlink w:anchor="P1740" w:history="1">
        <w:r>
          <w:rPr>
            <w:color w:val="0000FF"/>
          </w:rPr>
          <w:t>приложении N 2.1</w:t>
        </w:r>
      </w:hyperlink>
      <w:r>
        <w:t xml:space="preserve"> к государственной программе.</w:t>
      </w:r>
    </w:p>
    <w:p w:rsidR="006A16F2" w:rsidRDefault="006A16F2">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Для решения задачи 1 государственной программы по развитию коммунальной инфраструктуры на территории муниципальных образований Новосибирской области предусмотрены следующие подпрограммы государственной программы:</w:t>
      </w:r>
    </w:p>
    <w:p w:rsidR="006A16F2" w:rsidRDefault="006A16F2">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hyperlink w:anchor="P3607" w:history="1">
        <w:r>
          <w:rPr>
            <w:color w:val="0000FF"/>
          </w:rPr>
          <w:t>подпрограмма</w:t>
        </w:r>
      </w:hyperlink>
      <w:r>
        <w:t xml:space="preserve"> "Газификация", целью которой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6A16F2" w:rsidRDefault="006A16F2">
      <w:pPr>
        <w:pStyle w:val="ConsPlusNormal"/>
        <w:spacing w:before="220"/>
        <w:ind w:firstLine="540"/>
        <w:jc w:val="both"/>
      </w:pPr>
      <w:r>
        <w:t xml:space="preserve">Государственным заказчиком </w:t>
      </w:r>
      <w:hyperlink w:anchor="P3607" w:history="1">
        <w:r>
          <w:rPr>
            <w:color w:val="0000FF"/>
          </w:rPr>
          <w:t>подпрограммы</w:t>
        </w:r>
      </w:hyperlink>
      <w:r>
        <w:t xml:space="preserve"> "Газификация" является МЖКХиЭ НСО во взаимодействии с министерством сельского хозяйства Новосибирской области, муниципальными образованиями Новосибирской области, ПАО "Газпром", кредитной организацией, выбор которой производится МЖКХиЭ НСО в соответствии с действующим федеральным законодательством, газораспределительными организациями: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w:t>
      </w:r>
      <w:hyperlink r:id="rId203" w:history="1">
        <w:r>
          <w:rPr>
            <w:color w:val="0000FF"/>
          </w:rPr>
          <w:t>постановлением</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за счет предоставления налоговой льготы по налогу на имущество организаций в соответствии с </w:t>
      </w:r>
      <w:hyperlink r:id="rId20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w:t>
      </w:r>
    </w:p>
    <w:p w:rsidR="006A16F2" w:rsidRDefault="006A16F2">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hyperlink w:anchor="P4270" w:history="1">
        <w:r>
          <w:rPr>
            <w:color w:val="0000FF"/>
          </w:rPr>
          <w:t>подпрограмма</w:t>
        </w:r>
      </w:hyperlink>
      <w:r>
        <w:t xml:space="preserve"> "Чистая вода", целью которой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spacing w:before="220"/>
        <w:ind w:firstLine="540"/>
        <w:jc w:val="both"/>
      </w:pPr>
      <w:r>
        <w:t xml:space="preserve">Государственным заказчиком </w:t>
      </w:r>
      <w:hyperlink w:anchor="P4270" w:history="1">
        <w:r>
          <w:rPr>
            <w:color w:val="0000FF"/>
          </w:rPr>
          <w:t>подпрограммы</w:t>
        </w:r>
      </w:hyperlink>
      <w:r>
        <w:t xml:space="preserve"> "Чистая вода" является МЖКХиЭ НСО. МЖКХиЭ НСО заключает соглашения с органами местного самоуправления, которые на конкурсной основе в соответствии с требованиями Федерального </w:t>
      </w:r>
      <w:hyperlink r:id="rId20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rsidR="006A16F2" w:rsidRDefault="006A16F2">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Подробное описание основных мероприятий подпрограммы "Газификация" приведено в </w:t>
      </w:r>
      <w:hyperlink w:anchor="P3607" w:history="1">
        <w:r>
          <w:rPr>
            <w:color w:val="0000FF"/>
          </w:rPr>
          <w:t>приложении N 4</w:t>
        </w:r>
      </w:hyperlink>
      <w:r>
        <w:t xml:space="preserve"> к государственной программе, подпрограммы "Чистая вода" - в </w:t>
      </w:r>
      <w:hyperlink w:anchor="P4270" w:history="1">
        <w:r>
          <w:rPr>
            <w:color w:val="0000FF"/>
          </w:rPr>
          <w:t>приложении N 5</w:t>
        </w:r>
      </w:hyperlink>
      <w:r>
        <w:t xml:space="preserve"> к государственной программе.</w:t>
      </w:r>
    </w:p>
    <w:p w:rsidR="006A16F2" w:rsidRDefault="006A16F2">
      <w:pPr>
        <w:pStyle w:val="ConsPlusNormal"/>
        <w:spacing w:before="220"/>
        <w:ind w:firstLine="540"/>
        <w:jc w:val="both"/>
      </w:pPr>
      <w:r>
        <w:t>Для решения задачи 2 государственной программы по созданию безопасных и благоприятных условий проживания граждан на территории муниципальных образований Новосибирской области предусмотрены следующие подпрограммы государственной программы:</w:t>
      </w:r>
    </w:p>
    <w:p w:rsidR="006A16F2" w:rsidRDefault="006A16F2">
      <w:pPr>
        <w:pStyle w:val="ConsPlusNormal"/>
        <w:spacing w:before="220"/>
        <w:ind w:firstLine="540"/>
        <w:jc w:val="both"/>
      </w:pPr>
      <w:hyperlink w:anchor="P4670" w:history="1">
        <w:r>
          <w:rPr>
            <w:color w:val="0000FF"/>
          </w:rPr>
          <w:t>подпрограмма</w:t>
        </w:r>
      </w:hyperlink>
      <w:r>
        <w:t xml:space="preserve"> "Безопасность жилищно-коммунального хозяйства", целью которой является создание безопасных условий проживания граждан на территории Новосибирской области;</w:t>
      </w:r>
    </w:p>
    <w:p w:rsidR="006A16F2" w:rsidRDefault="006A16F2">
      <w:pPr>
        <w:pStyle w:val="ConsPlusNormal"/>
        <w:spacing w:before="220"/>
        <w:ind w:firstLine="540"/>
        <w:jc w:val="both"/>
      </w:pPr>
      <w:hyperlink w:anchor="P5168" w:history="1">
        <w:r>
          <w:rPr>
            <w:color w:val="0000FF"/>
          </w:rPr>
          <w:t>подпрограмма</w:t>
        </w:r>
      </w:hyperlink>
      <w:r>
        <w:t xml:space="preserve"> "Благоустройство территорий населенных пунктов", целью которой является повышение уровня комплексного благоустройства для повышения качества жизни граждан на территории Новосибирской области.</w:t>
      </w:r>
    </w:p>
    <w:p w:rsidR="006A16F2" w:rsidRDefault="006A16F2">
      <w:pPr>
        <w:pStyle w:val="ConsPlusNormal"/>
        <w:spacing w:before="220"/>
        <w:ind w:firstLine="540"/>
        <w:jc w:val="both"/>
      </w:pPr>
      <w:r>
        <w:t>Государственным заказчиком подпрограмм "</w:t>
      </w:r>
      <w:hyperlink w:anchor="P4670" w:history="1">
        <w:r>
          <w:rPr>
            <w:color w:val="0000FF"/>
          </w:rPr>
          <w:t>Безопасность</w:t>
        </w:r>
      </w:hyperlink>
      <w:r>
        <w:t xml:space="preserve"> жилищно-коммунального хозяйства" и "</w:t>
      </w:r>
      <w:hyperlink w:anchor="P5168" w:history="1">
        <w:r>
          <w:rPr>
            <w:color w:val="0000FF"/>
          </w:rPr>
          <w:t>Благоустройство</w:t>
        </w:r>
      </w:hyperlink>
      <w:r>
        <w:t xml:space="preserve"> территорий населенных пунктов" является МЖКХиЭ НСО во взаимодействии с муниципальными образованиями Новосибирской области. По мероприятию 5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Новосибирской области (далее - Фонд).</w:t>
      </w:r>
    </w:p>
    <w:p w:rsidR="006A16F2" w:rsidRDefault="006A16F2">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 xml:space="preserve">Подробное описание основных мероприятий подпрограммы "Безопасность жилищно-коммунального хозяйства" приведено в </w:t>
      </w:r>
      <w:hyperlink w:anchor="P4670" w:history="1">
        <w:r>
          <w:rPr>
            <w:color w:val="0000FF"/>
          </w:rPr>
          <w:t>приложении N 6</w:t>
        </w:r>
      </w:hyperlink>
      <w:r>
        <w:t xml:space="preserve"> к государственной программе, подпрограммы "Благоустройство территорий населенных пунктов" - в </w:t>
      </w:r>
      <w:hyperlink w:anchor="P5168" w:history="1">
        <w:r>
          <w:rPr>
            <w:color w:val="0000FF"/>
          </w:rPr>
          <w:t>приложении N 7</w:t>
        </w:r>
      </w:hyperlink>
      <w:r>
        <w:t xml:space="preserve"> к государственной программе.</w:t>
      </w:r>
    </w:p>
    <w:p w:rsidR="006A16F2" w:rsidRDefault="006A16F2">
      <w:pPr>
        <w:pStyle w:val="ConsPlusNormal"/>
        <w:spacing w:before="220"/>
        <w:ind w:firstLine="540"/>
        <w:jc w:val="both"/>
      </w:pPr>
      <w:r>
        <w:t xml:space="preserve">Для решения задачи 3 государственной программы по совершенствованию системы управления в сфере обслуживания жилищно-коммунального хозяйства Новосибирской области предусмотрена подпрограмма "Обеспечение реализации государственной программы", целью которой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Подробное описание основных мероприятий подпрограммы "Обеспечение реализации государственной программы" приведено в </w:t>
      </w:r>
      <w:hyperlink w:anchor="P6018" w:history="1">
        <w:r>
          <w:rPr>
            <w:color w:val="0000FF"/>
          </w:rPr>
          <w:t>приложении N 8</w:t>
        </w:r>
      </w:hyperlink>
      <w:r>
        <w:t xml:space="preserve"> к государственной программе. По мероприятию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6018" w:history="1">
        <w:r>
          <w:rPr>
            <w:color w:val="0000FF"/>
          </w:rPr>
          <w:t>подпрограммы</w:t>
        </w:r>
      </w:hyperlink>
      <w:r>
        <w:t xml:space="preserve"> "Обеспечение реализации государственной программы" государственной программы государственным заказчиком и главным распорядителем бюджетных средств является МЖКХиЭ НСО во взаимодействии с исполнителями программных мероприятий, органами местного самоуправления муниципальных образований Новосибирской области и Фондом.</w:t>
      </w:r>
    </w:p>
    <w:p w:rsidR="006A16F2" w:rsidRDefault="006A16F2">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В рамках реализации государственной программы предусматривается предоставление следующей государственной услуги:</w:t>
      </w:r>
    </w:p>
    <w:p w:rsidR="006A16F2" w:rsidRDefault="006A16F2">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Оказание данных мер осуществляется в соответствии с </w:t>
      </w:r>
      <w:hyperlink r:id="rId210"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6A16F2" w:rsidRDefault="006A16F2">
      <w:pPr>
        <w:pStyle w:val="ConsPlusNormal"/>
        <w:spacing w:before="220"/>
        <w:ind w:firstLine="540"/>
        <w:jc w:val="both"/>
      </w:pPr>
      <w:r>
        <w:t xml:space="preserve">Объем субсидий, предусматриваемый в рамках государственной программы на реализацию подпрограмм государственной программы: </w:t>
      </w:r>
      <w:hyperlink w:anchor="P3607" w:history="1">
        <w:r>
          <w:rPr>
            <w:color w:val="0000FF"/>
          </w:rPr>
          <w:t>"Газификация"</w:t>
        </w:r>
      </w:hyperlink>
      <w:r>
        <w:t xml:space="preserve">, </w:t>
      </w:r>
      <w:hyperlink w:anchor="P4270" w:history="1">
        <w:r>
          <w:rPr>
            <w:color w:val="0000FF"/>
          </w:rPr>
          <w:t>"Чистая вода"</w:t>
        </w:r>
      </w:hyperlink>
      <w:r>
        <w:t>, "</w:t>
      </w:r>
      <w:hyperlink w:anchor="P4670" w:history="1">
        <w:r>
          <w:rPr>
            <w:color w:val="0000FF"/>
          </w:rPr>
          <w:t>Безопасность</w:t>
        </w:r>
      </w:hyperlink>
      <w:r>
        <w:t xml:space="preserve"> жилищно-коммунального хозяйства", "</w:t>
      </w:r>
      <w:hyperlink w:anchor="P5168" w:history="1">
        <w:r>
          <w:rPr>
            <w:color w:val="0000FF"/>
          </w:rPr>
          <w:t>Благоустройство</w:t>
        </w:r>
      </w:hyperlink>
      <w:r>
        <w:t xml:space="preserve"> территорий населенных пунктов", утверждается законом Новосибирской области об областном бюджете Новосибирской области на очередной финансовый год и плановый период с распределением по муниципальным образованиям Новосибирской области.</w:t>
      </w:r>
    </w:p>
    <w:p w:rsidR="006A16F2" w:rsidRDefault="006A16F2">
      <w:pPr>
        <w:pStyle w:val="ConsPlusNormal"/>
        <w:spacing w:before="220"/>
        <w:ind w:firstLine="540"/>
        <w:jc w:val="both"/>
      </w:pPr>
      <w:r>
        <w:t xml:space="preserve">В соответствии с </w:t>
      </w:r>
      <w:hyperlink r:id="rId211"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в установленной сфере деятельности МЖКХиЭ НСО осуществляет следующие меры государственного регулирования, государственные функции и услуги, относящиеся к сфере реализации государственной программы:</w:t>
      </w:r>
    </w:p>
    <w:p w:rsidR="006A16F2" w:rsidRDefault="006A16F2">
      <w:pPr>
        <w:pStyle w:val="ConsPlusNormal"/>
        <w:spacing w:before="220"/>
        <w:ind w:firstLine="540"/>
        <w:jc w:val="both"/>
      </w:pPr>
      <w:r>
        <w:t xml:space="preserve">1) утратил силу. - </w:t>
      </w:r>
      <w:hyperlink r:id="rId212"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2) осуществляет разработку документов программно-целевого планирования Новосибирской области в сфере развития газового комплекса (в части газификации) в сфере жилищно-коммунального хозяйства;</w:t>
      </w:r>
    </w:p>
    <w:p w:rsidR="006A16F2" w:rsidRDefault="006A16F2">
      <w:pPr>
        <w:pStyle w:val="ConsPlusNormal"/>
        <w:spacing w:before="220"/>
        <w:ind w:firstLine="540"/>
        <w:jc w:val="both"/>
      </w:pPr>
      <w:r>
        <w:t xml:space="preserve">3) утратил силу. - </w:t>
      </w:r>
      <w:hyperlink r:id="rId213"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4) осуществляет разработку и реализацию документов программно-целевого планирования Новосибирской области в сфере развития благоустроительного комплекса Новосибирской области (в части благоустройства общественных пространств населенных пунктов);</w:t>
      </w:r>
    </w:p>
    <w:p w:rsidR="006A16F2" w:rsidRDefault="006A16F2">
      <w:pPr>
        <w:pStyle w:val="ConsPlusNormal"/>
        <w:spacing w:before="220"/>
        <w:ind w:firstLine="540"/>
        <w:jc w:val="both"/>
      </w:pPr>
      <w:r>
        <w:t>5) осуществляет мониторинг, координацию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6A16F2" w:rsidRDefault="006A16F2">
      <w:pPr>
        <w:pStyle w:val="ConsPlusNormal"/>
        <w:jc w:val="both"/>
      </w:pPr>
      <w:r>
        <w:t xml:space="preserve">(пп. 5 в ред. </w:t>
      </w:r>
      <w:hyperlink r:id="rId214"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6) организует методическую помощь, взаимодействие и координацию деятельности органов местного самоуправления по вопросам жилищно-коммунального хозяйства;</w:t>
      </w:r>
    </w:p>
    <w:p w:rsidR="006A16F2" w:rsidRDefault="006A16F2">
      <w:pPr>
        <w:pStyle w:val="ConsPlusNormal"/>
        <w:spacing w:before="220"/>
        <w:ind w:firstLine="540"/>
        <w:jc w:val="both"/>
      </w:pPr>
      <w:r>
        <w:t>7) разрабатывает предложения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6A16F2" w:rsidRDefault="006A16F2">
      <w:pPr>
        <w:pStyle w:val="ConsPlusNormal"/>
        <w:spacing w:before="220"/>
        <w:ind w:firstLine="540"/>
        <w:jc w:val="both"/>
      </w:pPr>
      <w:r>
        <w:t>8) разрабатывает организационные мероприятия по привлечению общественных институтов к управлению жилищно-коммунальным хозяйством;</w:t>
      </w:r>
    </w:p>
    <w:p w:rsidR="006A16F2" w:rsidRDefault="006A16F2">
      <w:pPr>
        <w:pStyle w:val="ConsPlusNormal"/>
        <w:spacing w:before="220"/>
        <w:ind w:firstLine="540"/>
        <w:jc w:val="both"/>
      </w:pPr>
      <w:r>
        <w:t>9) осуществляет организацию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6A16F2" w:rsidRDefault="006A16F2">
      <w:pPr>
        <w:pStyle w:val="ConsPlusNormal"/>
        <w:spacing w:before="220"/>
        <w:ind w:firstLine="540"/>
        <w:jc w:val="both"/>
      </w:pPr>
      <w:r>
        <w:t>10) обеспечивает условия для привлечения внебюджетных инвестиций в жилищно-коммунальный комплекс Новосибирской области;</w:t>
      </w:r>
    </w:p>
    <w:p w:rsidR="006A16F2" w:rsidRDefault="006A16F2">
      <w:pPr>
        <w:pStyle w:val="ConsPlusNormal"/>
        <w:spacing w:before="220"/>
        <w:ind w:firstLine="540"/>
        <w:jc w:val="both"/>
      </w:pPr>
      <w:r>
        <w:t xml:space="preserve">11) утратил силу. - </w:t>
      </w:r>
      <w:hyperlink r:id="rId215"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Участие органов местного самоуправления предусмотрено настоящей государственной программой в рамках реализации подпрограмм государственной программы: </w:t>
      </w:r>
      <w:hyperlink w:anchor="P3607" w:history="1">
        <w:r>
          <w:rPr>
            <w:color w:val="0000FF"/>
          </w:rPr>
          <w:t>"Газификация"</w:t>
        </w:r>
      </w:hyperlink>
      <w:r>
        <w:t xml:space="preserve">, </w:t>
      </w:r>
      <w:hyperlink w:anchor="P4270" w:history="1">
        <w:r>
          <w:rPr>
            <w:color w:val="0000FF"/>
          </w:rPr>
          <w:t>"Чистая вода"</w:t>
        </w:r>
      </w:hyperlink>
      <w:r>
        <w:t>, "</w:t>
      </w:r>
      <w:hyperlink w:anchor="P4670" w:history="1">
        <w:r>
          <w:rPr>
            <w:color w:val="0000FF"/>
          </w:rPr>
          <w:t>Безопасность</w:t>
        </w:r>
      </w:hyperlink>
      <w:r>
        <w:t xml:space="preserve"> жилищно-коммунального хозяйства", "</w:t>
      </w:r>
      <w:hyperlink w:anchor="P5168" w:history="1">
        <w:r>
          <w:rPr>
            <w:color w:val="0000FF"/>
          </w:rPr>
          <w:t>Благоустройство</w:t>
        </w:r>
      </w:hyperlink>
      <w:r>
        <w:t xml:space="preserve"> территорий населенных пунктов" - на условиях софинансирования соответствующих мероприятий государственной программы и на основании ежегодно заключаемых между МЖКХиЭ НСО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w:t>
      </w:r>
    </w:p>
    <w:p w:rsidR="006A16F2" w:rsidRDefault="006A16F2">
      <w:pPr>
        <w:pStyle w:val="ConsPlusNormal"/>
        <w:spacing w:before="220"/>
        <w:ind w:firstLine="540"/>
        <w:jc w:val="both"/>
      </w:pPr>
      <w:r>
        <w:t>В соответствии с Концепцией участия ПАО "Газпром" в газификации регионов Российской Федерации 30 июня 2005 года было подписано соглашение N 32 о сотрудничестве между администрацией Новосибирской области и ПАО "Газпром". Реализация инвестиционной программы ПАО "Газпром" осуществляется в соответствии с данным соглашением.</w:t>
      </w:r>
    </w:p>
    <w:p w:rsidR="006A16F2" w:rsidRDefault="006A16F2">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ind w:firstLine="540"/>
        <w:jc w:val="both"/>
      </w:pPr>
    </w:p>
    <w:p w:rsidR="006A16F2" w:rsidRDefault="006A16F2">
      <w:pPr>
        <w:pStyle w:val="ConsPlusTitle"/>
        <w:jc w:val="center"/>
        <w:outlineLvl w:val="1"/>
      </w:pPr>
      <w:r>
        <w:t>V. Механизм реализации и система</w:t>
      </w:r>
    </w:p>
    <w:p w:rsidR="006A16F2" w:rsidRDefault="006A16F2">
      <w:pPr>
        <w:pStyle w:val="ConsPlusTitle"/>
        <w:jc w:val="center"/>
      </w:pPr>
      <w:r>
        <w:t>управления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Государственным заказчиком-координатором государственной программы является МЖКХиЭ НСО.</w:t>
      </w:r>
    </w:p>
    <w:p w:rsidR="006A16F2" w:rsidRDefault="006A16F2">
      <w:pPr>
        <w:pStyle w:val="ConsPlusNormal"/>
        <w:spacing w:before="220"/>
        <w:ind w:firstLine="540"/>
        <w:jc w:val="both"/>
      </w:pPr>
      <w:r>
        <w:t xml:space="preserve">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МЖКХиЭ НСО в порядке и в сроки, предусмотренные Методическими </w:t>
      </w:r>
      <w:hyperlink r:id="rId21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"Об утверждении методических указаний по разработке и реализации государственных программ Новосибирской области".</w:t>
      </w:r>
    </w:p>
    <w:p w:rsidR="006A16F2" w:rsidRDefault="006A16F2">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МЖКХиЭ НСО осуществляет координацию реализации мероприятий государственной программы, общее руководство и контроль за ходом ее реализации.</w:t>
      </w:r>
    </w:p>
    <w:p w:rsidR="006A16F2" w:rsidRDefault="006A16F2">
      <w:pPr>
        <w:pStyle w:val="ConsPlusNormal"/>
        <w:spacing w:before="220"/>
        <w:ind w:firstLine="540"/>
        <w:jc w:val="both"/>
      </w:pPr>
      <w:r>
        <w:t xml:space="preserve">Контроль за ходом и исполнением государственной программы осуществляется в соответствии с </w:t>
      </w:r>
      <w:hyperlink r:id="rId21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A16F2" w:rsidRDefault="006A16F2">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6A16F2" w:rsidRDefault="006A16F2">
      <w:pPr>
        <w:pStyle w:val="ConsPlusNormal"/>
        <w:spacing w:before="220"/>
        <w:ind w:firstLine="540"/>
        <w:jc w:val="both"/>
      </w:pPr>
      <w:r>
        <w:t>При реализации государственной программы МЖКХиЭ НСО взаимодействует с исполнителями государственной программы.</w:t>
      </w:r>
    </w:p>
    <w:p w:rsidR="006A16F2" w:rsidRDefault="006A16F2">
      <w:pPr>
        <w:pStyle w:val="ConsPlusNormal"/>
        <w:spacing w:before="220"/>
        <w:ind w:firstLine="540"/>
        <w:jc w:val="both"/>
      </w:pPr>
      <w:r>
        <w:t>Исполнителями государственной программы являются: министерство сельского хозяйства Новосибирской области, органы местного самоуправления муниципальных образований Новосибирской области, публичное акционерное общество "Газпром", организации коммунального комплекса Новосибирской области, кредитная организация, имеющая право на осуществление банковских операций, министерство строительства Новосибирской области,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6A16F2" w:rsidRDefault="006A16F2">
      <w:pPr>
        <w:pStyle w:val="ConsPlusNormal"/>
        <w:jc w:val="both"/>
      </w:pPr>
      <w:r>
        <w:t xml:space="preserve">(в ред. постановлений Правительства Новосибирской области от 12.03.2018 </w:t>
      </w:r>
      <w:hyperlink r:id="rId220" w:history="1">
        <w:r>
          <w:rPr>
            <w:color w:val="0000FF"/>
          </w:rPr>
          <w:t>N 92-п</w:t>
        </w:r>
      </w:hyperlink>
      <w:r>
        <w:t xml:space="preserve">, от 17.06.2019 </w:t>
      </w:r>
      <w:hyperlink r:id="rId221" w:history="1">
        <w:r>
          <w:rPr>
            <w:color w:val="0000FF"/>
          </w:rPr>
          <w:t>N 237-п</w:t>
        </w:r>
      </w:hyperlink>
      <w:r>
        <w:t>)</w:t>
      </w:r>
    </w:p>
    <w:p w:rsidR="006A16F2" w:rsidRDefault="006A16F2">
      <w:pPr>
        <w:pStyle w:val="ConsPlusNormal"/>
        <w:spacing w:before="220"/>
        <w:ind w:firstLine="540"/>
        <w:jc w:val="both"/>
      </w:pPr>
      <w:r>
        <w:t>Кроме того, государственное регулирование в сфере жилищно-коммунального хозяйства осуществляет государственная жилищная инспекция Новосибирской области (далее - инспекция) посредством осуществления регионального государственного жилищного надзора на территории Новосибирской области и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w:t>
      </w:r>
    </w:p>
    <w:p w:rsidR="006A16F2" w:rsidRDefault="006A16F2">
      <w:pPr>
        <w:pStyle w:val="ConsPlusNormal"/>
        <w:jc w:val="both"/>
      </w:pPr>
      <w:r>
        <w:t xml:space="preserve">(абзац введен </w:t>
      </w:r>
      <w:hyperlink r:id="rId222"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В соответствии с </w:t>
      </w:r>
      <w:hyperlink r:id="rId223" w:history="1">
        <w:r>
          <w:rPr>
            <w:color w:val="0000FF"/>
          </w:rPr>
          <w:t>Положением</w:t>
        </w:r>
      </w:hyperlink>
      <w:r>
        <w:t xml:space="preserve"> о государственной жилищной инспекции Новосибирской области, утвержденным постановлением Правительства Новосибирской области от 23.04.2012 N 208-п, инспекция, не являясь исполнителем государственной программы, осуществляет полномочия по проведению проверок соблюдения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к:</w:t>
      </w:r>
    </w:p>
    <w:p w:rsidR="006A16F2" w:rsidRDefault="006A16F2">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1) содержанию общего имущества в многоквартирном доме;</w:t>
      </w:r>
    </w:p>
    <w:p w:rsidR="006A16F2" w:rsidRDefault="006A16F2">
      <w:pPr>
        <w:pStyle w:val="ConsPlusNormal"/>
        <w:jc w:val="both"/>
      </w:pPr>
      <w:r>
        <w:t xml:space="preserve">(пп. 1 введен </w:t>
      </w:r>
      <w:hyperlink r:id="rId225"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2) управлению многоквартирными домами, в том числе к порядку осуществления деятельности по управлению многоквартирным домом;</w:t>
      </w:r>
    </w:p>
    <w:p w:rsidR="006A16F2" w:rsidRDefault="006A16F2">
      <w:pPr>
        <w:pStyle w:val="ConsPlusNormal"/>
        <w:jc w:val="both"/>
      </w:pPr>
      <w:r>
        <w:t xml:space="preserve">(пп. 2 введен </w:t>
      </w:r>
      <w:hyperlink r:id="rId226"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3) предоставлению коммунальных услуг собственникам и пользователям помещений в многоквартирных домах и жилых домах;</w:t>
      </w:r>
    </w:p>
    <w:p w:rsidR="006A16F2" w:rsidRDefault="006A16F2">
      <w:pPr>
        <w:pStyle w:val="ConsPlusNormal"/>
        <w:jc w:val="both"/>
      </w:pPr>
      <w:r>
        <w:t xml:space="preserve">(пп. 3 введен </w:t>
      </w:r>
      <w:hyperlink r:id="rId227"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4)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по финансированию капитального ремонта общего имущества в многоквартирных домах;</w:t>
      </w:r>
    </w:p>
    <w:p w:rsidR="006A16F2" w:rsidRDefault="006A16F2">
      <w:pPr>
        <w:pStyle w:val="ConsPlusNormal"/>
        <w:jc w:val="both"/>
      </w:pPr>
      <w:r>
        <w:t xml:space="preserve">(пп. 4 введен </w:t>
      </w:r>
      <w:hyperlink r:id="rId228"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5)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p w:rsidR="006A16F2" w:rsidRDefault="006A16F2">
      <w:pPr>
        <w:pStyle w:val="ConsPlusNormal"/>
        <w:jc w:val="both"/>
      </w:pPr>
      <w:r>
        <w:t xml:space="preserve">(пп. 5 введен </w:t>
      </w:r>
      <w:hyperlink r:id="rId229"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6) формированию фондов капитального ремонта;</w:t>
      </w:r>
    </w:p>
    <w:p w:rsidR="006A16F2" w:rsidRDefault="006A16F2">
      <w:pPr>
        <w:pStyle w:val="ConsPlusNormal"/>
        <w:jc w:val="both"/>
      </w:pPr>
      <w:r>
        <w:t xml:space="preserve">(пп. 6 введен </w:t>
      </w:r>
      <w:hyperlink r:id="rId230"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7) обеспечению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наличию договора о техническом обслуживании и ремонте внутридомового и (или) внутриквартирного газового оборудования с организацией, осуществляющей деятельность по техническому обслуживанию и ремонту внутридомового и (или) внутриквартирного газового оборудования, соответствующей требованиям, установленным </w:t>
      </w:r>
      <w:hyperlink r:id="rId231"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 (далее соответственно - специализированная организация, установленные требования), порядку и условиям заключения таких договоров, о соответствии специализированной организации, а также иной организации, выполняющей работы по техническому диагностированию внутридомового и (или) внутриквартирного газового оборудования, установленным требованиям.</w:t>
      </w:r>
    </w:p>
    <w:p w:rsidR="006A16F2" w:rsidRDefault="006A16F2">
      <w:pPr>
        <w:pStyle w:val="ConsPlusNormal"/>
        <w:jc w:val="both"/>
      </w:pPr>
      <w:r>
        <w:t xml:space="preserve">(пп. 7 введен </w:t>
      </w:r>
      <w:hyperlink r:id="rId232"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Кроме того, инспекция осуществляет следующие полномочия:</w:t>
      </w:r>
    </w:p>
    <w:p w:rsidR="006A16F2" w:rsidRDefault="006A16F2">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1) лицензирование деятельности по управлению многоквартирными домами;</w:t>
      </w:r>
    </w:p>
    <w:p w:rsidR="006A16F2" w:rsidRDefault="006A16F2">
      <w:pPr>
        <w:pStyle w:val="ConsPlusNormal"/>
        <w:jc w:val="both"/>
      </w:pPr>
      <w:r>
        <w:t xml:space="preserve">(пп. 1 введен </w:t>
      </w:r>
      <w:hyperlink r:id="rId234"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2) лицензионный контроль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6A16F2" w:rsidRDefault="006A16F2">
      <w:pPr>
        <w:pStyle w:val="ConsPlusNormal"/>
        <w:jc w:val="both"/>
      </w:pPr>
      <w:r>
        <w:t xml:space="preserve">(пп. 2 введен </w:t>
      </w:r>
      <w:hyperlink r:id="rId235"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3) мониторинг технического состояния многоквартирных домов, расположенных на территории Новосибирской области.</w:t>
      </w:r>
    </w:p>
    <w:p w:rsidR="006A16F2" w:rsidRDefault="006A16F2">
      <w:pPr>
        <w:pStyle w:val="ConsPlusNormal"/>
        <w:jc w:val="both"/>
      </w:pPr>
      <w:r>
        <w:t xml:space="preserve">(пп. 3 введен </w:t>
      </w:r>
      <w:hyperlink r:id="rId236"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До 01.01.2017 в рамках </w:t>
      </w:r>
      <w:hyperlink w:anchor="P3607" w:history="1">
        <w:r>
          <w:rPr>
            <w:color w:val="0000FF"/>
          </w:rPr>
          <w:t>подпрограммы</w:t>
        </w:r>
      </w:hyperlink>
      <w:r>
        <w:t xml:space="preserve"> "Газификация" государственной программы министерство сельского хозяйства Новосибирской области предоставляло субсидии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источником финансового обеспечения которых являлись субсидии из федерального бюджета в пределах бюджетных ассигнований и лимитов бюджетных обязательств, установленных министерству сельского хозяйства Новосибирской области как главному распорядителю бюджетных средств. Перечисление денежных средств, источником финансового обеспечения которых являлись субсидии из федерального бюджета, местным бюджетам осуществлялось министерством сельского хозяйства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содержало положение о форме, сроках и порядке представления отчетности о выполненных объемах работ и об осуществлении расходов за счет средств местного бюджета. С 01.01.2017 в рамках </w:t>
      </w:r>
      <w:hyperlink w:anchor="P3607" w:history="1">
        <w:r>
          <w:rPr>
            <w:color w:val="0000FF"/>
          </w:rPr>
          <w:t>подпрограммы</w:t>
        </w:r>
      </w:hyperlink>
      <w:r>
        <w:t xml:space="preserve"> "Газификация" министерство жилищно-коммунального хозяйства и энергетики Новосибирской области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жилищно-коммунального хозяйства и энергетики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Представители министерства сельского хозяйства Новосибирской области входят в состав комиссий по формированию общего ранжированного перечня объектов газификации (газоснабжения) для включения в </w:t>
      </w:r>
      <w:hyperlink w:anchor="P3607" w:history="1">
        <w:r>
          <w:rPr>
            <w:color w:val="0000FF"/>
          </w:rPr>
          <w:t>подпрограмму</w:t>
        </w:r>
      </w:hyperlink>
      <w:r>
        <w:t xml:space="preserve"> "Газификация" и по отбору объектов водоснабжения и водоотведения для включения в </w:t>
      </w:r>
      <w:hyperlink w:anchor="P4270" w:history="1">
        <w:r>
          <w:rPr>
            <w:color w:val="0000FF"/>
          </w:rPr>
          <w:t>подпрограмму</w:t>
        </w:r>
      </w:hyperlink>
      <w:r>
        <w:t xml:space="preserve"> "Чистая вода" государственной программы. Положение о комиссиях, их состав утверждаются приказами МЖКХиЭ НСО. С 01.01.2016 данное условие на подпрограмму "Чистая вода" не распространяется.</w:t>
      </w:r>
    </w:p>
    <w:p w:rsidR="006A16F2" w:rsidRDefault="006A16F2">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Для предоставления мер государственной поддержки гражданам при кредитовании на газификацию жилья в Новосибирской области в рамках </w:t>
      </w:r>
      <w:hyperlink w:anchor="P3607" w:history="1">
        <w:r>
          <w:rPr>
            <w:color w:val="0000FF"/>
          </w:rPr>
          <w:t>подпрограммы</w:t>
        </w:r>
      </w:hyperlink>
      <w:r>
        <w:t xml:space="preserve"> "Газификация" государственной программы государственным заказчиком-координатором был проведен отбор кредитной организации на осуществление банковских операций, определенных </w:t>
      </w:r>
      <w:hyperlink r:id="rId239" w:history="1">
        <w:r>
          <w:rPr>
            <w:color w:val="0000FF"/>
          </w:rPr>
          <w:t>Положением</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утвержденным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6 июня 2017 года между государственным заказчиком-координатором и ПАО Банк "Левобережный" (далее - Банк) было подписано соглашение, предметом которого является предоставление Банком услуг, определенных в том числе </w:t>
      </w:r>
      <w:hyperlink r:id="rId240"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Для предоставления мер государственной поддержки с 06.06.2017 гражданам необходимо обращаться в дополнительные офисы (подразделения) Банка на территориях тех муниципальных районов и городских округов Новосибирской области, на которых в настоящее время уже имеется техническая возможность обеспечения подачи сетевого (природного) газа (для справки: техническая возможность в обеспечении подачи сетевого (природного) газа имеется в Барабинском, Болотнинском, Искитимском районах и городе Искитиме (дополнительный офис в р.п. Линево), в Каргатском, Колыванском, Коченевском, Куйбышевском, Маслянинском, Мошковском, Ордынском, Татарском, Тогучинском, Убинском, Чановском, Черепановском, Чулымском районах Новосибирской области, городах Бердске и Оби, а также в городе Новосибирске, Новосибирском районе и рабочем поселке Кольцово (дополнительные офисы находятся на территории города Новосибирска).</w:t>
      </w:r>
    </w:p>
    <w:p w:rsidR="006A16F2" w:rsidRDefault="006A16F2">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В рамках </w:t>
      </w:r>
      <w:hyperlink w:anchor="P4270" w:history="1">
        <w:r>
          <w:rPr>
            <w:color w:val="0000FF"/>
          </w:rPr>
          <w:t>подпрограммы</w:t>
        </w:r>
      </w:hyperlink>
      <w:r>
        <w:t xml:space="preserve"> "Чистая вода" государственной программы МЖКХиЭ НСО, министерство строительства Новосибирской области заключает соглашения с органами местного самоуправления, которые на конкурсной основе в соответствии с требованиями Федерального </w:t>
      </w:r>
      <w:hyperlink r:id="rId242"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rsidR="006A16F2" w:rsidRDefault="006A16F2">
      <w:pPr>
        <w:pStyle w:val="ConsPlusNormal"/>
        <w:jc w:val="both"/>
      </w:pPr>
      <w:r>
        <w:t xml:space="preserve">(в ред. постановлений Правительства Новосибирской области от 15.02.2017 </w:t>
      </w:r>
      <w:hyperlink r:id="rId243" w:history="1">
        <w:r>
          <w:rPr>
            <w:color w:val="0000FF"/>
          </w:rPr>
          <w:t>N 45-п</w:t>
        </w:r>
      </w:hyperlink>
      <w:r>
        <w:t xml:space="preserve">, от 12.03.2018 </w:t>
      </w:r>
      <w:hyperlink r:id="rId244" w:history="1">
        <w:r>
          <w:rPr>
            <w:color w:val="0000FF"/>
          </w:rPr>
          <w:t>N 92-п</w:t>
        </w:r>
      </w:hyperlink>
      <w:r>
        <w:t>)</w:t>
      </w:r>
    </w:p>
    <w:p w:rsidR="006A16F2" w:rsidRDefault="006A16F2">
      <w:pPr>
        <w:pStyle w:val="ConsPlusNormal"/>
        <w:spacing w:before="220"/>
        <w:ind w:firstLine="540"/>
        <w:jc w:val="both"/>
      </w:pPr>
      <w:r>
        <w:t xml:space="preserve">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подпрограмм государственной программы </w:t>
      </w:r>
      <w:hyperlink w:anchor="P3607" w:history="1">
        <w:r>
          <w:rPr>
            <w:color w:val="0000FF"/>
          </w:rPr>
          <w:t>"Газификация"</w:t>
        </w:r>
      </w:hyperlink>
      <w:r>
        <w:t xml:space="preserve">, </w:t>
      </w:r>
      <w:hyperlink w:anchor="P4270" w:history="1">
        <w:r>
          <w:rPr>
            <w:color w:val="0000FF"/>
          </w:rPr>
          <w:t>"Чистая вода"</w:t>
        </w:r>
      </w:hyperlink>
      <w:r>
        <w:t>, "</w:t>
      </w:r>
      <w:hyperlink w:anchor="P4670" w:history="1">
        <w:r>
          <w:rPr>
            <w:color w:val="0000FF"/>
          </w:rPr>
          <w:t>Безопасность</w:t>
        </w:r>
      </w:hyperlink>
      <w:r>
        <w:t xml:space="preserve"> жилищно-коммунального хозяйства", "</w:t>
      </w:r>
      <w:hyperlink w:anchor="P5168" w:history="1">
        <w:r>
          <w:rPr>
            <w:color w:val="0000FF"/>
          </w:rPr>
          <w:t>Благоустройство</w:t>
        </w:r>
      </w:hyperlink>
      <w:r>
        <w:t xml:space="preserve"> территорий населенных пунктов". На реализацию мероприятий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45" w:history="1">
        <w:r>
          <w:rPr>
            <w:color w:val="0000FF"/>
          </w:rPr>
          <w:t>СанПиН 2.1.4.1074-01</w:t>
        </w:r>
      </w:hyperlink>
      <w:r>
        <w:t xml:space="preserve">, с 01.01.2018 включая разработку проектно-сметной документации для таких мероприятий и проведение государственной экспертизы проектно-сметной документации (подпрограмма "Безопасность жилищно-коммунального хозяйства"), муниципальным образованиям Новосибирской области предоставляется финансовая поддержка через Фонд, а в части мероприятий по доведению качества воды до нормативных требований </w:t>
      </w:r>
      <w:hyperlink r:id="rId246" w:history="1">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финансовая поддержка муниципальным образованиям Новосибирской области из областного бюджета Новосибирской области предоставляется МЖКХиЭ НСО в форме субсидий местным бюджетам. Финансовая поддержка муниципальному образованию Новосибирской области за счет средств Фонда предоставляется в соответствии с Порядком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 </w:t>
      </w:r>
      <w:hyperlink r:id="rId247" w:history="1">
        <w:r>
          <w:rPr>
            <w:color w:val="0000FF"/>
          </w:rPr>
          <w:t>Порядок</w:t>
        </w:r>
      </w:hyperlink>
      <w:r>
        <w:t xml:space="preserve"> предоставления субсидий из областного бюджета Новосибирской области в виде имущественного взноса некоммерческой организации "Фонд модернизации и развития жилищно-коммунального хозяйства муниципальных образований Новосибирской области" установлен постановлением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Субсидии предоставляются Фонду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6018" w:history="1">
        <w:r>
          <w:rPr>
            <w:color w:val="0000FF"/>
          </w:rPr>
          <w:t>подпрограммы</w:t>
        </w:r>
      </w:hyperlink>
      <w:r>
        <w:t xml:space="preserve"> "Обеспечение реализации государственной программы" Фонду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В рамках </w:t>
      </w:r>
      <w:hyperlink w:anchor="P4670" w:history="1">
        <w:r>
          <w:rPr>
            <w:color w:val="0000FF"/>
          </w:rPr>
          <w:t>подпрограммы</w:t>
        </w:r>
      </w:hyperlink>
      <w:r>
        <w:t xml:space="preserve"> "Безопасность жилищно-коммунального хозяйства" государственной программы министерство сельского хозяйства Новосибирской области до 01.01.2017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объектов водоснабжения,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сельского хозяйства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сельского хозяйства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С 01.01.2017 министерство жилищно-коммунального хозяйства и энергетики Новосибирской области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жилищно-коммунального хозяйства и энергетики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В рамках </w:t>
      </w:r>
      <w:hyperlink w:anchor="P5168" w:history="1">
        <w:r>
          <w:rPr>
            <w:color w:val="0000FF"/>
          </w:rPr>
          <w:t>подпрограммы</w:t>
        </w:r>
      </w:hyperlink>
      <w:r>
        <w:t xml:space="preserve"> "Благоустройство территорий населенных пунктов"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благоустройству территорий населенных пунктов Новосибирской области,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бюджетам субъектов Российской Федерации на поддержку государственных программ субъектов Российской Федерации и (или) муниципальных программ формирования комфортной городской среды (реализация мероприятий по благоустройству территорий муниципальных образований с численностью 1000 и более человек, территорий моногородов), осуществляется МЖКХиЭ НСО на основании заключенных соглашений с администрациями муниципальных образований Новосибирской области. Соглашение в обязательном порядке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w:t>
      </w:r>
      <w:hyperlink w:anchor="P6470" w:history="1">
        <w:r>
          <w:rPr>
            <w:color w:val="0000FF"/>
          </w:rPr>
          <w:t>Порядок</w:t>
        </w:r>
      </w:hyperlink>
      <w:r>
        <w:t xml:space="preserve"> финансирования мероприятий указанных выше подпрограмм приведен в приложении N 1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(в ред. постановлений Правительства Новосибирской области от 15.02.2017 </w:t>
      </w:r>
      <w:hyperlink r:id="rId248" w:history="1">
        <w:r>
          <w:rPr>
            <w:color w:val="0000FF"/>
          </w:rPr>
          <w:t>N 45-п</w:t>
        </w:r>
      </w:hyperlink>
      <w:r>
        <w:t xml:space="preserve">, от 01.08.2017 </w:t>
      </w:r>
      <w:hyperlink r:id="rId249" w:history="1">
        <w:r>
          <w:rPr>
            <w:color w:val="0000FF"/>
          </w:rPr>
          <w:t>N 300-п</w:t>
        </w:r>
      </w:hyperlink>
      <w:r>
        <w:t xml:space="preserve">, от 28.04.2018 </w:t>
      </w:r>
      <w:hyperlink r:id="rId250" w:history="1">
        <w:r>
          <w:rPr>
            <w:color w:val="0000FF"/>
          </w:rPr>
          <w:t>N 162-п</w:t>
        </w:r>
      </w:hyperlink>
      <w:r>
        <w:t xml:space="preserve">, от 24.12.2018 </w:t>
      </w:r>
      <w:hyperlink r:id="rId251" w:history="1">
        <w:r>
          <w:rPr>
            <w:color w:val="0000FF"/>
          </w:rPr>
          <w:t>N 527-п</w:t>
        </w:r>
      </w:hyperlink>
      <w:r>
        <w:t xml:space="preserve">, от 17.06.2019 </w:t>
      </w:r>
      <w:hyperlink r:id="rId252" w:history="1">
        <w:r>
          <w:rPr>
            <w:color w:val="0000FF"/>
          </w:rPr>
          <w:t>N 237-п</w:t>
        </w:r>
      </w:hyperlink>
      <w:r>
        <w:t>)</w:t>
      </w:r>
    </w:p>
    <w:p w:rsidR="006A16F2" w:rsidRDefault="006A16F2">
      <w:pPr>
        <w:pStyle w:val="ConsPlusNormal"/>
        <w:spacing w:before="220"/>
        <w:ind w:firstLine="540"/>
        <w:jc w:val="both"/>
      </w:pPr>
      <w:r>
        <w:t xml:space="preserve">Условия предоставления 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"Жилищно-коммунальное хозяйство Новосибирской области" установлены в </w:t>
      </w:r>
      <w:hyperlink w:anchor="P6518" w:history="1">
        <w:r>
          <w:rPr>
            <w:color w:val="0000FF"/>
          </w:rPr>
          <w:t>приложениях N 3</w:t>
        </w:r>
      </w:hyperlink>
      <w:r>
        <w:t xml:space="preserve"> - </w:t>
      </w:r>
      <w:hyperlink w:anchor="P7392" w:history="1">
        <w:r>
          <w:rPr>
            <w:color w:val="0000FF"/>
          </w:rPr>
          <w:t>16</w:t>
        </w:r>
      </w:hyperlink>
      <w:r>
        <w:t xml:space="preserve">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(в ред. постановлений Правительства Новосибирской области от 01.08.2017 </w:t>
      </w:r>
      <w:hyperlink r:id="rId253" w:history="1">
        <w:r>
          <w:rPr>
            <w:color w:val="0000FF"/>
          </w:rPr>
          <w:t>N 300-п</w:t>
        </w:r>
      </w:hyperlink>
      <w:r>
        <w:t xml:space="preserve">, от 17.06.2019 </w:t>
      </w:r>
      <w:hyperlink r:id="rId254" w:history="1">
        <w:r>
          <w:rPr>
            <w:color w:val="0000FF"/>
          </w:rPr>
          <w:t>N 237-п</w:t>
        </w:r>
      </w:hyperlink>
      <w:r>
        <w:t>)</w:t>
      </w:r>
    </w:p>
    <w:p w:rsidR="006A16F2" w:rsidRDefault="006A16F2">
      <w:pPr>
        <w:pStyle w:val="ConsPlusNormal"/>
        <w:spacing w:before="220"/>
        <w:ind w:firstLine="540"/>
        <w:jc w:val="both"/>
      </w:pPr>
      <w:hyperlink w:anchor="P6175" w:history="1">
        <w:r>
          <w:rPr>
            <w:color w:val="0000FF"/>
          </w:rPr>
          <w:t>Методика</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приведена в приложении N 9 к государственной программе.</w:t>
      </w:r>
    </w:p>
    <w:p w:rsidR="006A16F2" w:rsidRDefault="006A16F2">
      <w:pPr>
        <w:pStyle w:val="ConsPlusNormal"/>
        <w:jc w:val="both"/>
      </w:pPr>
      <w:r>
        <w:t xml:space="preserve">(в ред. постановлений Правительства Новосибирской области от 01.08.2017 </w:t>
      </w:r>
      <w:hyperlink r:id="rId255" w:history="1">
        <w:r>
          <w:rPr>
            <w:color w:val="0000FF"/>
          </w:rPr>
          <w:t>N 300-п</w:t>
        </w:r>
      </w:hyperlink>
      <w:r>
        <w:t xml:space="preserve">, от 17.06.2019 </w:t>
      </w:r>
      <w:hyperlink r:id="rId256" w:history="1">
        <w:r>
          <w:rPr>
            <w:color w:val="0000FF"/>
          </w:rPr>
          <w:t>N 237-п</w:t>
        </w:r>
      </w:hyperlink>
      <w:r>
        <w:t>)</w:t>
      </w:r>
    </w:p>
    <w:p w:rsidR="006A16F2" w:rsidRDefault="006A16F2">
      <w:pPr>
        <w:pStyle w:val="ConsPlusNormal"/>
        <w:spacing w:before="220"/>
        <w:ind w:firstLine="540"/>
        <w:jc w:val="both"/>
      </w:pPr>
      <w:r>
        <w:t>Предоставление субсидий из областного бюджета Новосибирской области местным бюджетам Новосибирской области на реализацию мероприятий подпрограмм государственной программы осуществляется на основании соглашений, заключенных между МЖКХиЭ НСО и администрациями муниципальных образований Новосибирской области.</w:t>
      </w:r>
    </w:p>
    <w:p w:rsidR="006A16F2" w:rsidRDefault="006A16F2">
      <w:pPr>
        <w:pStyle w:val="ConsPlusNormal"/>
        <w:spacing w:before="220"/>
        <w:ind w:firstLine="540"/>
        <w:jc w:val="both"/>
      </w:pPr>
      <w:r>
        <w:t>Органы местного самоуправления муниципальных образований Новосибирской области представляют в МЖКХиЭ НСО отчеты об использовании субсидий из областного бюджета Новосибирской области по форме и в сроки, установленные в соглашении. МЖКХиЭ НСО ежемесячно в срок до 5 числа месяца, следующего за отчетным, представляет в министерство сельского хозяйства Новосибирской области сведения о ходе реализации мероприятий по газификации и водоснабжению, источником финансового обеспечения которых являются средства федерального бюджета, по форме, содержащейся в соглашении.</w:t>
      </w:r>
    </w:p>
    <w:p w:rsidR="006A16F2" w:rsidRDefault="006A16F2">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Исполнители мероприятий государственной программы осуществляют:</w:t>
      </w:r>
    </w:p>
    <w:p w:rsidR="006A16F2" w:rsidRDefault="006A16F2">
      <w:pPr>
        <w:pStyle w:val="ConsPlusNormal"/>
        <w:spacing w:before="220"/>
        <w:ind w:firstLine="540"/>
        <w:jc w:val="both"/>
      </w:pPr>
      <w:r>
        <w:t>своевременную и качественную реализацию программных мероприятий;</w:t>
      </w:r>
    </w:p>
    <w:p w:rsidR="006A16F2" w:rsidRDefault="006A16F2">
      <w:pPr>
        <w:pStyle w:val="ConsPlusNormal"/>
        <w:spacing w:before="220"/>
        <w:ind w:firstLine="540"/>
        <w:jc w:val="both"/>
      </w:pPr>
      <w:r>
        <w:t>эффективное и целевое использование бюджетных средств, выделенных на реализацию государственной программы.</w:t>
      </w:r>
    </w:p>
    <w:p w:rsidR="006A16F2" w:rsidRDefault="006A16F2">
      <w:pPr>
        <w:pStyle w:val="ConsPlusNormal"/>
        <w:spacing w:before="220"/>
        <w:ind w:firstLine="540"/>
        <w:jc w:val="both"/>
      </w:pPr>
      <w:r>
        <w:t>Информационная поддержка будет осуществляться под общей координацией МЖКХиЭ НСО с использованием официального интернет-портала Губернатора Новосибирской области и Правительства Новосибирской области, сайта МЖКХиЭ НСО, а также средств массовой информации (телевидение, радио, печатные СМИ, информационно-телекоммуникационная сеть Интернет).</w:t>
      </w:r>
    </w:p>
    <w:p w:rsidR="006A16F2" w:rsidRDefault="006A16F2">
      <w:pPr>
        <w:pStyle w:val="ConsPlusNormal"/>
        <w:spacing w:before="220"/>
        <w:ind w:firstLine="540"/>
        <w:jc w:val="both"/>
      </w:pPr>
      <w:r>
        <w:t>Кроме того, во взаимодействии с департаментом информационной политики Новосибирской области планируется размещение информации в средствах массовой информации Новосибирской области.</w:t>
      </w:r>
    </w:p>
    <w:p w:rsidR="006A16F2" w:rsidRDefault="006A16F2">
      <w:pPr>
        <w:pStyle w:val="ConsPlusNormal"/>
        <w:ind w:firstLine="540"/>
        <w:jc w:val="both"/>
      </w:pPr>
    </w:p>
    <w:p w:rsidR="006A16F2" w:rsidRDefault="006A16F2">
      <w:pPr>
        <w:pStyle w:val="ConsPlusTitle"/>
        <w:jc w:val="center"/>
        <w:outlineLvl w:val="1"/>
      </w:pPr>
      <w:r>
        <w:t>VI. Ресурсное обеспечение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Финансирование реализации государственной программы планируется осуществлять из следующих источников:</w:t>
      </w:r>
    </w:p>
    <w:p w:rsidR="006A16F2" w:rsidRDefault="006A16F2">
      <w:pPr>
        <w:pStyle w:val="ConsPlusNormal"/>
        <w:spacing w:before="220"/>
        <w:ind w:firstLine="540"/>
        <w:jc w:val="both"/>
      </w:pPr>
      <w:r>
        <w:t>средства федерального бюджета;</w:t>
      </w:r>
    </w:p>
    <w:p w:rsidR="006A16F2" w:rsidRDefault="006A16F2">
      <w:pPr>
        <w:pStyle w:val="ConsPlusNormal"/>
        <w:spacing w:before="220"/>
        <w:ind w:firstLine="540"/>
        <w:jc w:val="both"/>
      </w:pPr>
      <w:r>
        <w:t>средства областного бюджета Новосибирской области;</w:t>
      </w:r>
    </w:p>
    <w:p w:rsidR="006A16F2" w:rsidRDefault="006A16F2">
      <w:pPr>
        <w:pStyle w:val="ConsPlusNormal"/>
        <w:spacing w:before="220"/>
        <w:ind w:firstLine="540"/>
        <w:jc w:val="both"/>
      </w:pPr>
      <w:r>
        <w:t>средства бюджетов муниципальных образований Новосибирской области;</w:t>
      </w:r>
    </w:p>
    <w:p w:rsidR="006A16F2" w:rsidRDefault="006A16F2">
      <w:pPr>
        <w:pStyle w:val="ConsPlusNormal"/>
        <w:spacing w:before="220"/>
        <w:ind w:firstLine="540"/>
        <w:jc w:val="both"/>
      </w:pPr>
      <w:r>
        <w:t>внебюджетные источники, в том числе:</w:t>
      </w:r>
    </w:p>
    <w:p w:rsidR="006A16F2" w:rsidRDefault="006A16F2">
      <w:pPr>
        <w:pStyle w:val="ConsPlusNormal"/>
        <w:spacing w:before="220"/>
        <w:ind w:firstLine="540"/>
        <w:jc w:val="both"/>
      </w:pPr>
      <w:r>
        <w:t>привлеченные средства государственных или иных инвесторов;</w:t>
      </w:r>
    </w:p>
    <w:p w:rsidR="006A16F2" w:rsidRDefault="006A16F2">
      <w:pPr>
        <w:pStyle w:val="ConsPlusNormal"/>
        <w:spacing w:before="220"/>
        <w:ind w:firstLine="540"/>
        <w:jc w:val="both"/>
      </w:pPr>
      <w:r>
        <w:t>средства ПАО "Газпром";</w:t>
      </w:r>
    </w:p>
    <w:p w:rsidR="006A16F2" w:rsidRDefault="006A16F2">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средства специальных надбавок к тарифам газораспределительных организаций на услуги по транспортировке газа, льготы по налогу на имущество организаций в отношении газопроводов высокого давления 1, 2 категорий, построенных в соответствии с государственной программой и введенных в эксплуатацию с 01.01.2016;</w:t>
      </w:r>
    </w:p>
    <w:p w:rsidR="006A16F2" w:rsidRDefault="006A16F2">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средства населения Новосибирской области (в рамках </w:t>
      </w:r>
      <w:hyperlink w:anchor="P3607" w:history="1">
        <w:r>
          <w:rPr>
            <w:color w:val="0000FF"/>
          </w:rPr>
          <w:t>подпрограммы</w:t>
        </w:r>
      </w:hyperlink>
      <w:r>
        <w:t xml:space="preserve"> "Газификация" государственной программы средства населения Новосибирской области - это объем инвестиций в газификацию природным газом домовладений (квартир), который рассчитывается по показателям средней стоимости газификации одной квартиры (домовладения) в Новосибирской области (согласно </w:t>
      </w:r>
      <w:hyperlink r:id="rId260" w:history="1">
        <w:r>
          <w:rPr>
            <w:color w:val="0000FF"/>
          </w:rPr>
          <w:t>пункту 88</w:t>
        </w:r>
      </w:hyperlink>
      <w:r>
        <w:t xml:space="preserve"> Правил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Федерации от 30.12.2013 N 1314, мероприятия по подключению в пределах границ земельного участка осуществляются заявителем), полученной от газораспределительных организаций, осуществляющих газификацию потребителей на территории субъекта);</w:t>
      </w:r>
    </w:p>
    <w:p w:rsidR="006A16F2" w:rsidRDefault="006A16F2">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6A16F2" w:rsidRDefault="006A16F2">
      <w:pPr>
        <w:pStyle w:val="ConsPlusNormal"/>
        <w:spacing w:before="220"/>
        <w:ind w:firstLine="540"/>
        <w:jc w:val="both"/>
      </w:pPr>
      <w:r>
        <w:t>Общий объем ассигнований на реализацию государственной программы на 2015 - 2024 годы составляет 46 003,0 млн. рублей, в том числе:</w:t>
      </w:r>
    </w:p>
    <w:p w:rsidR="006A16F2" w:rsidRDefault="006A16F2">
      <w:pPr>
        <w:pStyle w:val="ConsPlusNormal"/>
        <w:jc w:val="both"/>
      </w:pPr>
      <w:r>
        <w:t xml:space="preserve">(в ред. постановлений Правительства Новосибирской области от 12.02.2016 </w:t>
      </w:r>
      <w:hyperlink r:id="rId262" w:history="1">
        <w:r>
          <w:rPr>
            <w:color w:val="0000FF"/>
          </w:rPr>
          <w:t>N 39-п</w:t>
        </w:r>
      </w:hyperlink>
      <w:r>
        <w:t xml:space="preserve">, от 15.02.2017 </w:t>
      </w:r>
      <w:hyperlink r:id="rId263" w:history="1">
        <w:r>
          <w:rPr>
            <w:color w:val="0000FF"/>
          </w:rPr>
          <w:t>N 45-п</w:t>
        </w:r>
      </w:hyperlink>
      <w:r>
        <w:t xml:space="preserve">, от 15.03.2017 </w:t>
      </w:r>
      <w:hyperlink r:id="rId264" w:history="1">
        <w:r>
          <w:rPr>
            <w:color w:val="0000FF"/>
          </w:rPr>
          <w:t>N 86-п</w:t>
        </w:r>
      </w:hyperlink>
      <w:r>
        <w:t xml:space="preserve">, от 01.08.2017 </w:t>
      </w:r>
      <w:hyperlink r:id="rId265" w:history="1">
        <w:r>
          <w:rPr>
            <w:color w:val="0000FF"/>
          </w:rPr>
          <w:t>N 300-п</w:t>
        </w:r>
      </w:hyperlink>
      <w:r>
        <w:t xml:space="preserve">, от 12.03.2018 </w:t>
      </w:r>
      <w:hyperlink r:id="rId266" w:history="1">
        <w:r>
          <w:rPr>
            <w:color w:val="0000FF"/>
          </w:rPr>
          <w:t>N 92-п</w:t>
        </w:r>
      </w:hyperlink>
      <w:r>
        <w:t xml:space="preserve">, от 28.04.2018 </w:t>
      </w:r>
      <w:hyperlink r:id="rId267" w:history="1">
        <w:r>
          <w:rPr>
            <w:color w:val="0000FF"/>
          </w:rPr>
          <w:t>N 162-п</w:t>
        </w:r>
      </w:hyperlink>
      <w:r>
        <w:t xml:space="preserve">, от 24.12.2018 </w:t>
      </w:r>
      <w:hyperlink r:id="rId268" w:history="1">
        <w:r>
          <w:rPr>
            <w:color w:val="0000FF"/>
          </w:rPr>
          <w:t>N 527-п</w:t>
        </w:r>
      </w:hyperlink>
      <w:r>
        <w:t xml:space="preserve">, от 26.02.2019 </w:t>
      </w:r>
      <w:hyperlink r:id="rId269" w:history="1">
        <w:r>
          <w:rPr>
            <w:color w:val="0000FF"/>
          </w:rPr>
          <w:t>N 52-п</w:t>
        </w:r>
      </w:hyperlink>
      <w:r>
        <w:t xml:space="preserve">, от 17.06.2019 </w:t>
      </w:r>
      <w:hyperlink r:id="rId270" w:history="1">
        <w:r>
          <w:rPr>
            <w:color w:val="0000FF"/>
          </w:rPr>
          <w:t>N 237-п</w:t>
        </w:r>
      </w:hyperlink>
      <w:r>
        <w:t xml:space="preserve">, от 08.10.2019 </w:t>
      </w:r>
      <w:hyperlink r:id="rId271" w:history="1">
        <w:r>
          <w:rPr>
            <w:color w:val="0000FF"/>
          </w:rPr>
          <w:t>N 392-п</w:t>
        </w:r>
      </w:hyperlink>
      <w:r>
        <w:t>)</w:t>
      </w:r>
    </w:p>
    <w:p w:rsidR="006A16F2" w:rsidRDefault="006A16F2">
      <w:pPr>
        <w:pStyle w:val="ConsPlusNormal"/>
        <w:spacing w:before="220"/>
        <w:ind w:firstLine="540"/>
        <w:jc w:val="both"/>
      </w:pPr>
      <w:r>
        <w:t>областной бюджет Новосибирской области - 23 713,9 млн. рублей;</w:t>
      </w:r>
    </w:p>
    <w:p w:rsidR="006A16F2" w:rsidRDefault="006A16F2">
      <w:pPr>
        <w:pStyle w:val="ConsPlusNormal"/>
        <w:jc w:val="both"/>
      </w:pPr>
      <w:r>
        <w:t xml:space="preserve">(в ред. постановлений Правительства Новосибирской области от 12.02.2016 </w:t>
      </w:r>
      <w:hyperlink r:id="rId272" w:history="1">
        <w:r>
          <w:rPr>
            <w:color w:val="0000FF"/>
          </w:rPr>
          <w:t>N 39-п</w:t>
        </w:r>
      </w:hyperlink>
      <w:r>
        <w:t xml:space="preserve">, от 15.02.2017 </w:t>
      </w:r>
      <w:hyperlink r:id="rId273" w:history="1">
        <w:r>
          <w:rPr>
            <w:color w:val="0000FF"/>
          </w:rPr>
          <w:t>N 45-п</w:t>
        </w:r>
      </w:hyperlink>
      <w:r>
        <w:t xml:space="preserve">, от 15.03.2017 </w:t>
      </w:r>
      <w:hyperlink r:id="rId274" w:history="1">
        <w:r>
          <w:rPr>
            <w:color w:val="0000FF"/>
          </w:rPr>
          <w:t>N 86-п</w:t>
        </w:r>
      </w:hyperlink>
      <w:r>
        <w:t xml:space="preserve">, от 01.08.2017 </w:t>
      </w:r>
      <w:hyperlink r:id="rId275" w:history="1">
        <w:r>
          <w:rPr>
            <w:color w:val="0000FF"/>
          </w:rPr>
          <w:t>N 300-п</w:t>
        </w:r>
      </w:hyperlink>
      <w:r>
        <w:t xml:space="preserve">, от 12.03.2018 </w:t>
      </w:r>
      <w:hyperlink r:id="rId276" w:history="1">
        <w:r>
          <w:rPr>
            <w:color w:val="0000FF"/>
          </w:rPr>
          <w:t>N 92-п</w:t>
        </w:r>
      </w:hyperlink>
      <w:r>
        <w:t xml:space="preserve">, от 28.04.2018 </w:t>
      </w:r>
      <w:hyperlink r:id="rId277" w:history="1">
        <w:r>
          <w:rPr>
            <w:color w:val="0000FF"/>
          </w:rPr>
          <w:t>N 162-п</w:t>
        </w:r>
      </w:hyperlink>
      <w:r>
        <w:t xml:space="preserve">, от 24.12.2018 </w:t>
      </w:r>
      <w:hyperlink r:id="rId278" w:history="1">
        <w:r>
          <w:rPr>
            <w:color w:val="0000FF"/>
          </w:rPr>
          <w:t>N 527-п</w:t>
        </w:r>
      </w:hyperlink>
      <w:r>
        <w:t xml:space="preserve">, от 26.02.2019 </w:t>
      </w:r>
      <w:hyperlink r:id="rId279" w:history="1">
        <w:r>
          <w:rPr>
            <w:color w:val="0000FF"/>
          </w:rPr>
          <w:t>N 52-п</w:t>
        </w:r>
      </w:hyperlink>
      <w:r>
        <w:t xml:space="preserve">, от 17.06.2019 </w:t>
      </w:r>
      <w:hyperlink r:id="rId280" w:history="1">
        <w:r>
          <w:rPr>
            <w:color w:val="0000FF"/>
          </w:rPr>
          <w:t>N 237-п</w:t>
        </w:r>
      </w:hyperlink>
      <w:r>
        <w:t xml:space="preserve">, от 08.10.2019 </w:t>
      </w:r>
      <w:hyperlink r:id="rId281" w:history="1">
        <w:r>
          <w:rPr>
            <w:color w:val="0000FF"/>
          </w:rPr>
          <w:t>N 392-п</w:t>
        </w:r>
      </w:hyperlink>
      <w:r>
        <w:t>)</w:t>
      </w:r>
    </w:p>
    <w:p w:rsidR="006A16F2" w:rsidRDefault="006A16F2">
      <w:pPr>
        <w:pStyle w:val="ConsPlusNormal"/>
        <w:spacing w:before="220"/>
        <w:ind w:firstLine="540"/>
        <w:jc w:val="both"/>
      </w:pPr>
      <w:r>
        <w:t>средства федерального бюджета - 4 594,5 млн. рублей;</w:t>
      </w:r>
    </w:p>
    <w:p w:rsidR="006A16F2" w:rsidRDefault="006A16F2">
      <w:pPr>
        <w:pStyle w:val="ConsPlusNormal"/>
        <w:jc w:val="both"/>
      </w:pPr>
      <w:r>
        <w:t xml:space="preserve">(в ред. постановлений Правительства Новосибирской области от 12.02.2016 </w:t>
      </w:r>
      <w:hyperlink r:id="rId282" w:history="1">
        <w:r>
          <w:rPr>
            <w:color w:val="0000FF"/>
          </w:rPr>
          <w:t>N 39-п</w:t>
        </w:r>
      </w:hyperlink>
      <w:r>
        <w:t xml:space="preserve">, от 15.02.2017 </w:t>
      </w:r>
      <w:hyperlink r:id="rId283" w:history="1">
        <w:r>
          <w:rPr>
            <w:color w:val="0000FF"/>
          </w:rPr>
          <w:t>N 45-п</w:t>
        </w:r>
      </w:hyperlink>
      <w:r>
        <w:t xml:space="preserve">, от 15.03.2017 </w:t>
      </w:r>
      <w:hyperlink r:id="rId284" w:history="1">
        <w:r>
          <w:rPr>
            <w:color w:val="0000FF"/>
          </w:rPr>
          <w:t>N 86-п</w:t>
        </w:r>
      </w:hyperlink>
      <w:r>
        <w:t xml:space="preserve">, от 28.04.2018 </w:t>
      </w:r>
      <w:hyperlink r:id="rId285" w:history="1">
        <w:r>
          <w:rPr>
            <w:color w:val="0000FF"/>
          </w:rPr>
          <w:t>N 162-п</w:t>
        </w:r>
      </w:hyperlink>
      <w:r>
        <w:t xml:space="preserve">, от 24.12.2018 </w:t>
      </w:r>
      <w:hyperlink r:id="rId286" w:history="1">
        <w:r>
          <w:rPr>
            <w:color w:val="0000FF"/>
          </w:rPr>
          <w:t>N 527-п</w:t>
        </w:r>
      </w:hyperlink>
      <w:r>
        <w:t xml:space="preserve">, от 17.06.2019 </w:t>
      </w:r>
      <w:hyperlink r:id="rId287" w:history="1">
        <w:r>
          <w:rPr>
            <w:color w:val="0000FF"/>
          </w:rPr>
          <w:t>N 237-п</w:t>
        </w:r>
      </w:hyperlink>
      <w:r>
        <w:t xml:space="preserve">, от 08.10.2019 </w:t>
      </w:r>
      <w:hyperlink r:id="rId288" w:history="1">
        <w:r>
          <w:rPr>
            <w:color w:val="0000FF"/>
          </w:rPr>
          <w:t>N 392-п</w:t>
        </w:r>
      </w:hyperlink>
      <w:r>
        <w:t>)</w:t>
      </w:r>
    </w:p>
    <w:p w:rsidR="006A16F2" w:rsidRDefault="006A16F2">
      <w:pPr>
        <w:pStyle w:val="ConsPlusNormal"/>
        <w:spacing w:before="220"/>
        <w:ind w:firstLine="540"/>
        <w:jc w:val="both"/>
      </w:pPr>
      <w:r>
        <w:t>внебюджетные источники - 14 990,0 млн. рублей;</w:t>
      </w:r>
    </w:p>
    <w:p w:rsidR="006A16F2" w:rsidRDefault="006A16F2">
      <w:pPr>
        <w:pStyle w:val="ConsPlusNormal"/>
        <w:jc w:val="both"/>
      </w:pPr>
      <w:r>
        <w:t xml:space="preserve">(в ред. постановлений Правительства Новосибирской области от 12.02.2016 </w:t>
      </w:r>
      <w:hyperlink r:id="rId289" w:history="1">
        <w:r>
          <w:rPr>
            <w:color w:val="0000FF"/>
          </w:rPr>
          <w:t>N 39-п</w:t>
        </w:r>
      </w:hyperlink>
      <w:r>
        <w:t xml:space="preserve">, от 15.02.2017 </w:t>
      </w:r>
      <w:hyperlink r:id="rId290" w:history="1">
        <w:r>
          <w:rPr>
            <w:color w:val="0000FF"/>
          </w:rPr>
          <w:t>N 45-п</w:t>
        </w:r>
      </w:hyperlink>
      <w:r>
        <w:t xml:space="preserve">, от 15.03.2017 </w:t>
      </w:r>
      <w:hyperlink r:id="rId291" w:history="1">
        <w:r>
          <w:rPr>
            <w:color w:val="0000FF"/>
          </w:rPr>
          <w:t>N 86-п</w:t>
        </w:r>
      </w:hyperlink>
      <w:r>
        <w:t xml:space="preserve">, от 01.08.2017 </w:t>
      </w:r>
      <w:hyperlink r:id="rId292" w:history="1">
        <w:r>
          <w:rPr>
            <w:color w:val="0000FF"/>
          </w:rPr>
          <w:t>N 300-п</w:t>
        </w:r>
      </w:hyperlink>
      <w:r>
        <w:t xml:space="preserve">, от 12.03.2018 </w:t>
      </w:r>
      <w:hyperlink r:id="rId293" w:history="1">
        <w:r>
          <w:rPr>
            <w:color w:val="0000FF"/>
          </w:rPr>
          <w:t>N 92-п</w:t>
        </w:r>
      </w:hyperlink>
      <w:r>
        <w:t xml:space="preserve">, от 28.04.2018 </w:t>
      </w:r>
      <w:hyperlink r:id="rId294" w:history="1">
        <w:r>
          <w:rPr>
            <w:color w:val="0000FF"/>
          </w:rPr>
          <w:t>N 162-п</w:t>
        </w:r>
      </w:hyperlink>
      <w:r>
        <w:t xml:space="preserve">, от 24.12.2018 </w:t>
      </w:r>
      <w:hyperlink r:id="rId295" w:history="1">
        <w:r>
          <w:rPr>
            <w:color w:val="0000FF"/>
          </w:rPr>
          <w:t>N 527-п</w:t>
        </w:r>
      </w:hyperlink>
      <w:r>
        <w:t xml:space="preserve">, от 17.06.2019 </w:t>
      </w:r>
      <w:hyperlink r:id="rId296" w:history="1">
        <w:r>
          <w:rPr>
            <w:color w:val="0000FF"/>
          </w:rPr>
          <w:t>N 237-п</w:t>
        </w:r>
      </w:hyperlink>
      <w:r>
        <w:t xml:space="preserve">, от 08.10.2019 </w:t>
      </w:r>
      <w:hyperlink r:id="rId297" w:history="1">
        <w:r>
          <w:rPr>
            <w:color w:val="0000FF"/>
          </w:rPr>
          <w:t>N 392-п</w:t>
        </w:r>
      </w:hyperlink>
      <w:r>
        <w:t>)</w:t>
      </w:r>
    </w:p>
    <w:p w:rsidR="006A16F2" w:rsidRDefault="006A16F2">
      <w:pPr>
        <w:pStyle w:val="ConsPlusNormal"/>
        <w:spacing w:before="220"/>
        <w:ind w:firstLine="540"/>
        <w:jc w:val="both"/>
      </w:pPr>
      <w:r>
        <w:t>средства местных бюджетов - 2 704,5 млн. рублей.</w:t>
      </w:r>
    </w:p>
    <w:p w:rsidR="006A16F2" w:rsidRDefault="006A16F2">
      <w:pPr>
        <w:pStyle w:val="ConsPlusNormal"/>
        <w:jc w:val="both"/>
      </w:pPr>
      <w:r>
        <w:t xml:space="preserve">(в ред. постановлений Правительства Новосибирской области от 12.02.2016 </w:t>
      </w:r>
      <w:hyperlink r:id="rId298" w:history="1">
        <w:r>
          <w:rPr>
            <w:color w:val="0000FF"/>
          </w:rPr>
          <w:t>N 39-п</w:t>
        </w:r>
      </w:hyperlink>
      <w:r>
        <w:t xml:space="preserve">, от 15.02.2017 </w:t>
      </w:r>
      <w:hyperlink r:id="rId299" w:history="1">
        <w:r>
          <w:rPr>
            <w:color w:val="0000FF"/>
          </w:rPr>
          <w:t>N 45-п</w:t>
        </w:r>
      </w:hyperlink>
      <w:r>
        <w:t xml:space="preserve">, от 15.03.2017 </w:t>
      </w:r>
      <w:hyperlink r:id="rId300" w:history="1">
        <w:r>
          <w:rPr>
            <w:color w:val="0000FF"/>
          </w:rPr>
          <w:t>N 86-п</w:t>
        </w:r>
      </w:hyperlink>
      <w:r>
        <w:t xml:space="preserve">, от 01.08.2017 </w:t>
      </w:r>
      <w:hyperlink r:id="rId301" w:history="1">
        <w:r>
          <w:rPr>
            <w:color w:val="0000FF"/>
          </w:rPr>
          <w:t>N 300-п</w:t>
        </w:r>
      </w:hyperlink>
      <w:r>
        <w:t xml:space="preserve">, от 12.03.2018 </w:t>
      </w:r>
      <w:hyperlink r:id="rId302" w:history="1">
        <w:r>
          <w:rPr>
            <w:color w:val="0000FF"/>
          </w:rPr>
          <w:t>N 92-п</w:t>
        </w:r>
      </w:hyperlink>
      <w:r>
        <w:t xml:space="preserve">, от 28.04.2018 </w:t>
      </w:r>
      <w:hyperlink r:id="rId303" w:history="1">
        <w:r>
          <w:rPr>
            <w:color w:val="0000FF"/>
          </w:rPr>
          <w:t>N 162-п</w:t>
        </w:r>
      </w:hyperlink>
      <w:r>
        <w:t xml:space="preserve">, от 24.12.2018 </w:t>
      </w:r>
      <w:hyperlink r:id="rId304" w:history="1">
        <w:r>
          <w:rPr>
            <w:color w:val="0000FF"/>
          </w:rPr>
          <w:t>N 527-п</w:t>
        </w:r>
      </w:hyperlink>
      <w:r>
        <w:t xml:space="preserve">, от 26.02.2019 </w:t>
      </w:r>
      <w:hyperlink r:id="rId305" w:history="1">
        <w:r>
          <w:rPr>
            <w:color w:val="0000FF"/>
          </w:rPr>
          <w:t>N 52-п</w:t>
        </w:r>
      </w:hyperlink>
      <w:r>
        <w:t xml:space="preserve">, от 17.06.2019 </w:t>
      </w:r>
      <w:hyperlink r:id="rId306" w:history="1">
        <w:r>
          <w:rPr>
            <w:color w:val="0000FF"/>
          </w:rPr>
          <w:t>N 237-п</w:t>
        </w:r>
      </w:hyperlink>
      <w:r>
        <w:t xml:space="preserve">, от 08.10.2019 </w:t>
      </w:r>
      <w:hyperlink r:id="rId307" w:history="1">
        <w:r>
          <w:rPr>
            <w:color w:val="0000FF"/>
          </w:rPr>
          <w:t>N 392-п</w:t>
        </w:r>
      </w:hyperlink>
      <w:r>
        <w:t>)</w:t>
      </w:r>
    </w:p>
    <w:p w:rsidR="006A16F2" w:rsidRDefault="006A16F2">
      <w:pPr>
        <w:pStyle w:val="ConsPlusNormal"/>
        <w:spacing w:before="220"/>
        <w:ind w:firstLine="540"/>
        <w:jc w:val="both"/>
      </w:pPr>
      <w:r>
        <w:t xml:space="preserve">Сводные финансовые затраты на реализацию мероприятий государственной программы приведены в </w:t>
      </w:r>
      <w:hyperlink w:anchor="P2526" w:history="1">
        <w:r>
          <w:rPr>
            <w:color w:val="0000FF"/>
          </w:rPr>
          <w:t>приложении N 3</w:t>
        </w:r>
      </w:hyperlink>
      <w:r>
        <w:t xml:space="preserve"> к государственной программе.</w:t>
      </w:r>
    </w:p>
    <w:p w:rsidR="006A16F2" w:rsidRDefault="006A16F2">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6A16F2" w:rsidRDefault="006A16F2">
      <w:pPr>
        <w:pStyle w:val="ConsPlusNormal"/>
        <w:ind w:firstLine="540"/>
        <w:jc w:val="both"/>
      </w:pPr>
    </w:p>
    <w:p w:rsidR="006A16F2" w:rsidRDefault="006A16F2">
      <w:pPr>
        <w:pStyle w:val="ConsPlusTitle"/>
        <w:jc w:val="center"/>
        <w:outlineLvl w:val="1"/>
      </w:pPr>
      <w:r>
        <w:t>VII. Ожидаемые результаты</w:t>
      </w:r>
    </w:p>
    <w:p w:rsidR="006A16F2" w:rsidRDefault="006A16F2">
      <w:pPr>
        <w:pStyle w:val="ConsPlusTitle"/>
        <w:jc w:val="center"/>
      </w:pPr>
      <w:r>
        <w:t>реализации государственной программы</w:t>
      </w:r>
    </w:p>
    <w:p w:rsidR="006A16F2" w:rsidRDefault="006A16F2">
      <w:pPr>
        <w:pStyle w:val="ConsPlusNormal"/>
        <w:ind w:firstLine="540"/>
        <w:jc w:val="both"/>
      </w:pPr>
    </w:p>
    <w:p w:rsidR="006A16F2" w:rsidRDefault="006A16F2">
      <w:pPr>
        <w:pStyle w:val="ConsPlusNormal"/>
        <w:ind w:firstLine="540"/>
        <w:jc w:val="both"/>
      </w:pPr>
      <w:r>
        <w:t>Реализация государственной программы должна привести к повышению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6A16F2" w:rsidRDefault="006A16F2">
      <w:pPr>
        <w:pStyle w:val="ConsPlusNormal"/>
        <w:spacing w:before="220"/>
        <w:ind w:firstLine="540"/>
        <w:jc w:val="both"/>
      </w:pPr>
      <w:r>
        <w:t>Основным критерием оценки экономической эффективности государственной программы является безусловное исполнение положений Указов Президента Российской Федерации:</w:t>
      </w:r>
    </w:p>
    <w:p w:rsidR="006A16F2" w:rsidRDefault="006A16F2">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1. </w:t>
      </w:r>
      <w:hyperlink r:id="rId309" w:history="1">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в части повышения качества жилищно-коммунальных услуг на основе повышения надежности работы объектов жилищно-коммунального комплекса Новосибирской области 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6A16F2" w:rsidRDefault="006A16F2">
      <w:pPr>
        <w:pStyle w:val="ConsPlusNormal"/>
        <w:jc w:val="both"/>
      </w:pPr>
      <w:r>
        <w:t xml:space="preserve">(п. 1 введен </w:t>
      </w:r>
      <w:hyperlink r:id="rId31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2. </w:t>
      </w:r>
      <w:hyperlink r:id="rId311"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части кардинального повышения комфортности городской среды, повышения индекса качества городской среды на 30%, сокращения в соответствии с этим индексом количества городов с неблагоприятной средой в два раза; создания механизма прямого участия граждан в формировании комфортной городской среды, увеличения доли граждан, принимающих участие в решении вопросов развития городской среды, до 30%; повышения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6A16F2" w:rsidRDefault="006A16F2">
      <w:pPr>
        <w:pStyle w:val="ConsPlusNormal"/>
        <w:jc w:val="both"/>
      </w:pPr>
      <w:r>
        <w:t xml:space="preserve">(п. 2 введен </w:t>
      </w:r>
      <w:hyperlink r:id="rId31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Особенностью государственной программы является наличие мероприятий в разных сферах деятельности жилищно-коммунального хозяйства Новосибирской области. Планируемые результаты реализации государственной программы отражают динамику значений количественных и/или качественных целевых показателей, характеризующих достижение ее целей и решение задач. Эффективность реализации государственной программы определяется целевыми показателями реализации входящих в ее состав подпрограмм, мероприятий, а также созданием условий по привлечению внебюджетных источников для финансирования развития газификации Новосибирской области, в частности предоставлением льготы по налогу на имущество организаций в соответствии с </w:t>
      </w:r>
      <w:hyperlink r:id="rId313"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jc w:val="both"/>
      </w:pPr>
      <w:r>
        <w:t xml:space="preserve">(в ред. </w:t>
      </w:r>
      <w:hyperlink r:id="rId314"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ind w:firstLine="540"/>
        <w:jc w:val="both"/>
      </w:pPr>
    </w:p>
    <w:p w:rsidR="006A16F2" w:rsidRDefault="006A16F2">
      <w:pPr>
        <w:pStyle w:val="ConsPlusTitle"/>
        <w:jc w:val="center"/>
        <w:outlineLvl w:val="2"/>
      </w:pPr>
      <w:r>
        <w:t>1. Экономическая эффективность государственной программы</w:t>
      </w:r>
    </w:p>
    <w:p w:rsidR="006A16F2" w:rsidRDefault="006A16F2">
      <w:pPr>
        <w:pStyle w:val="ConsPlusNormal"/>
        <w:jc w:val="center"/>
      </w:pPr>
      <w:r>
        <w:t xml:space="preserve">(в ред. </w:t>
      </w:r>
      <w:hyperlink r:id="rId315"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01.08.2017 N 300-п)</w:t>
      </w:r>
    </w:p>
    <w:p w:rsidR="006A16F2" w:rsidRDefault="006A16F2">
      <w:pPr>
        <w:pStyle w:val="ConsPlusNormal"/>
        <w:ind w:firstLine="540"/>
        <w:jc w:val="both"/>
      </w:pPr>
    </w:p>
    <w:p w:rsidR="006A16F2" w:rsidRDefault="006A16F2">
      <w:pPr>
        <w:pStyle w:val="ConsPlusNormal"/>
        <w:ind w:firstLine="540"/>
        <w:jc w:val="both"/>
      </w:pPr>
      <w:r>
        <w:t>Реализация государственной программы к 2024 году позволит достичь следующих результатов:</w:t>
      </w:r>
    </w:p>
    <w:p w:rsidR="006A16F2" w:rsidRDefault="006A16F2">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увеличить удельный вес площади жилищного фонда, обеспеченного всеми видами благоустройства, в общей площади жилищного фонда Новосибирской области до 63,6%, что на 5,6 проц. п. выше значения данного показателя 2014 года;</w:t>
      </w:r>
    </w:p>
    <w:p w:rsidR="006A16F2" w:rsidRDefault="006A16F2">
      <w:pPr>
        <w:pStyle w:val="ConsPlusNormal"/>
        <w:jc w:val="both"/>
      </w:pPr>
      <w:r>
        <w:t xml:space="preserve">(в ред. постановлений Правительства Новосибирской области от 12.03.2018 </w:t>
      </w:r>
      <w:hyperlink r:id="rId317" w:history="1">
        <w:r>
          <w:rPr>
            <w:color w:val="0000FF"/>
          </w:rPr>
          <w:t>N 92-п</w:t>
        </w:r>
      </w:hyperlink>
      <w:r>
        <w:t xml:space="preserve">, от 24.12.2018 </w:t>
      </w:r>
      <w:hyperlink r:id="rId318" w:history="1">
        <w:r>
          <w:rPr>
            <w:color w:val="0000FF"/>
          </w:rPr>
          <w:t>N 527-п</w:t>
        </w:r>
      </w:hyperlink>
      <w:r>
        <w:t xml:space="preserve">, от 17.06.2019 </w:t>
      </w:r>
      <w:hyperlink r:id="rId319" w:history="1">
        <w:r>
          <w:rPr>
            <w:color w:val="0000FF"/>
          </w:rPr>
          <w:t>N 237-п</w:t>
        </w:r>
      </w:hyperlink>
      <w:r>
        <w:t>)</w:t>
      </w:r>
    </w:p>
    <w:p w:rsidR="006A16F2" w:rsidRDefault="006A16F2">
      <w:pPr>
        <w:pStyle w:val="ConsPlusNormal"/>
        <w:spacing w:before="220"/>
        <w:ind w:firstLine="540"/>
        <w:jc w:val="both"/>
      </w:pPr>
      <w:r>
        <w:t>увеличить уровень газификации жилищного фонда в Новосибирской области природным газом (от расчетной потребности) до 30,6%, что на 2,1 проц. п. выше значения данного показателя 2015 года;</w:t>
      </w:r>
    </w:p>
    <w:p w:rsidR="006A16F2" w:rsidRDefault="006A16F2">
      <w:pPr>
        <w:pStyle w:val="ConsPlusNormal"/>
        <w:jc w:val="both"/>
      </w:pPr>
      <w:r>
        <w:t xml:space="preserve">(в ред. постановлений Правительства Новосибирской области от 24.12.2018 </w:t>
      </w:r>
      <w:hyperlink r:id="rId320" w:history="1">
        <w:r>
          <w:rPr>
            <w:color w:val="0000FF"/>
          </w:rPr>
          <w:t>N 527-п</w:t>
        </w:r>
      </w:hyperlink>
      <w:r>
        <w:t xml:space="preserve">, от 17.06.2019 </w:t>
      </w:r>
      <w:hyperlink r:id="rId321" w:history="1">
        <w:r>
          <w:rPr>
            <w:color w:val="0000FF"/>
          </w:rPr>
          <w:t>N 237-п</w:t>
        </w:r>
      </w:hyperlink>
      <w:r>
        <w:t>)</w:t>
      </w:r>
    </w:p>
    <w:p w:rsidR="006A16F2" w:rsidRDefault="006A16F2">
      <w:pPr>
        <w:pStyle w:val="ConsPlusNormal"/>
        <w:spacing w:before="220"/>
        <w:ind w:firstLine="540"/>
        <w:jc w:val="both"/>
      </w:pPr>
      <w:r>
        <w:t>увеличить удельный вес жилищного фонда, обеспеченного водопроводом, до 87,0%, что на 4,6 проц. п. выше значения данного показателя 2014 года;</w:t>
      </w:r>
    </w:p>
    <w:p w:rsidR="006A16F2" w:rsidRDefault="006A16F2">
      <w:pPr>
        <w:pStyle w:val="ConsPlusNormal"/>
        <w:jc w:val="both"/>
      </w:pPr>
      <w:r>
        <w:t xml:space="preserve">(в ред. постановлений Правительства Новосибирской области от 12.03.2018 </w:t>
      </w:r>
      <w:hyperlink r:id="rId322" w:history="1">
        <w:r>
          <w:rPr>
            <w:color w:val="0000FF"/>
          </w:rPr>
          <w:t>N 92-п</w:t>
        </w:r>
      </w:hyperlink>
      <w:r>
        <w:t xml:space="preserve">, от 28.04.2018 </w:t>
      </w:r>
      <w:hyperlink r:id="rId323" w:history="1">
        <w:r>
          <w:rPr>
            <w:color w:val="0000FF"/>
          </w:rPr>
          <w:t>N 162-п</w:t>
        </w:r>
      </w:hyperlink>
      <w:r>
        <w:t xml:space="preserve">, от 17.06.2019 </w:t>
      </w:r>
      <w:hyperlink r:id="rId324" w:history="1">
        <w:r>
          <w:rPr>
            <w:color w:val="0000FF"/>
          </w:rPr>
          <w:t>N 237-п</w:t>
        </w:r>
      </w:hyperlink>
      <w:r>
        <w:t xml:space="preserve">, от 08.10.2019 </w:t>
      </w:r>
      <w:hyperlink r:id="rId325" w:history="1">
        <w:r>
          <w:rPr>
            <w:color w:val="0000FF"/>
          </w:rPr>
          <w:t>N 392-п</w:t>
        </w:r>
      </w:hyperlink>
      <w:r>
        <w:t>)</w:t>
      </w:r>
    </w:p>
    <w:p w:rsidR="006A16F2" w:rsidRDefault="006A16F2">
      <w:pPr>
        <w:pStyle w:val="ConsPlusNormal"/>
        <w:spacing w:before="220"/>
        <w:ind w:firstLine="540"/>
        <w:jc w:val="both"/>
      </w:pPr>
      <w:r>
        <w:t>увеличить удельный вес жилищного фонда, обеспеченного отоплением, до 92,1%, что на 0,9 проц. п. выше значения данного показателя 2015 года;</w:t>
      </w:r>
    </w:p>
    <w:p w:rsidR="006A16F2" w:rsidRDefault="006A16F2">
      <w:pPr>
        <w:pStyle w:val="ConsPlusNormal"/>
        <w:jc w:val="both"/>
      </w:pPr>
      <w:r>
        <w:t xml:space="preserve">(в ред. постановлений Правительства Новосибирской области от 12.03.2018 </w:t>
      </w:r>
      <w:hyperlink r:id="rId326" w:history="1">
        <w:r>
          <w:rPr>
            <w:color w:val="0000FF"/>
          </w:rPr>
          <w:t>N 92-п</w:t>
        </w:r>
      </w:hyperlink>
      <w:r>
        <w:t xml:space="preserve">, от 17.06.2019 </w:t>
      </w:r>
      <w:hyperlink r:id="rId327" w:history="1">
        <w:r>
          <w:rPr>
            <w:color w:val="0000FF"/>
          </w:rPr>
          <w:t>N 237-п</w:t>
        </w:r>
      </w:hyperlink>
      <w:r>
        <w:t xml:space="preserve">, от 08.10.2019 </w:t>
      </w:r>
      <w:hyperlink r:id="rId328" w:history="1">
        <w:r>
          <w:rPr>
            <w:color w:val="0000FF"/>
          </w:rPr>
          <w:t>N 392-п</w:t>
        </w:r>
      </w:hyperlink>
      <w:r>
        <w:t>)</w:t>
      </w:r>
    </w:p>
    <w:p w:rsidR="006A16F2" w:rsidRDefault="006A16F2">
      <w:pPr>
        <w:pStyle w:val="ConsPlusNormal"/>
        <w:spacing w:before="220"/>
        <w:ind w:firstLine="540"/>
        <w:jc w:val="both"/>
      </w:pPr>
      <w:r>
        <w:t>снизить износ коммунальной инфраструктуры до 62,2%, что на 2,7 проц. п. ниже значения данного показателя 2014 года, и не допустить аварий и отключений продолжительностью более суток на объектах жилищно-коммунального хозяйства Новосибирской области;</w:t>
      </w:r>
    </w:p>
    <w:p w:rsidR="006A16F2" w:rsidRDefault="006A16F2">
      <w:pPr>
        <w:pStyle w:val="ConsPlusNormal"/>
        <w:jc w:val="both"/>
      </w:pPr>
      <w:r>
        <w:t xml:space="preserve">(в ред. постановлений Правительства Новосибирской области от 17.06.2019 </w:t>
      </w:r>
      <w:hyperlink r:id="rId329" w:history="1">
        <w:r>
          <w:rPr>
            <w:color w:val="0000FF"/>
          </w:rPr>
          <w:t>N 237-п</w:t>
        </w:r>
      </w:hyperlink>
      <w:r>
        <w:t xml:space="preserve">, от 08.10.2019 </w:t>
      </w:r>
      <w:hyperlink r:id="rId330" w:history="1">
        <w:r>
          <w:rPr>
            <w:color w:val="0000FF"/>
          </w:rPr>
          <w:t>N 392-п</w:t>
        </w:r>
      </w:hyperlink>
      <w:r>
        <w:t>)</w:t>
      </w:r>
    </w:p>
    <w:p w:rsidR="006A16F2" w:rsidRDefault="006A16F2">
      <w:pPr>
        <w:pStyle w:val="ConsPlusNormal"/>
        <w:spacing w:before="220"/>
        <w:ind w:firstLine="540"/>
        <w:jc w:val="both"/>
      </w:pPr>
      <w:r>
        <w:t>снизить долю уличной водопроводной сети, нуждающейся в замене, до 33,1%, что на 2,6 проц. п. ниже значения данного показателя 2014 года;</w:t>
      </w:r>
    </w:p>
    <w:p w:rsidR="006A16F2" w:rsidRDefault="006A16F2">
      <w:pPr>
        <w:pStyle w:val="ConsPlusNormal"/>
        <w:jc w:val="both"/>
      </w:pPr>
      <w:r>
        <w:t xml:space="preserve">(в ред. постановлений Правительства Новосибирской области от 28.04.2018 </w:t>
      </w:r>
      <w:hyperlink r:id="rId331" w:history="1">
        <w:r>
          <w:rPr>
            <w:color w:val="0000FF"/>
          </w:rPr>
          <w:t>N 162-п</w:t>
        </w:r>
      </w:hyperlink>
      <w:r>
        <w:t xml:space="preserve">, от 17.06.2019 </w:t>
      </w:r>
      <w:hyperlink r:id="rId332" w:history="1">
        <w:r>
          <w:rPr>
            <w:color w:val="0000FF"/>
          </w:rPr>
          <w:t>N 237-п</w:t>
        </w:r>
      </w:hyperlink>
      <w:r>
        <w:t>)</w:t>
      </w:r>
    </w:p>
    <w:p w:rsidR="006A16F2" w:rsidRDefault="006A16F2">
      <w:pPr>
        <w:pStyle w:val="ConsPlusNormal"/>
        <w:spacing w:before="220"/>
        <w:ind w:firstLine="540"/>
        <w:jc w:val="both"/>
      </w:pPr>
      <w:r>
        <w:t>снизить долю уличной канализационной сети, нуждающейся в замене, до 37,3%, что на 1,7 проц. п. ниже значения данного показателя 2014 года;</w:t>
      </w:r>
    </w:p>
    <w:p w:rsidR="006A16F2" w:rsidRDefault="006A16F2">
      <w:pPr>
        <w:pStyle w:val="ConsPlusNormal"/>
        <w:jc w:val="both"/>
      </w:pPr>
      <w:r>
        <w:t xml:space="preserve">(в ред. постановлений Правительства Новосибирской области от 28.04.2018 </w:t>
      </w:r>
      <w:hyperlink r:id="rId333" w:history="1">
        <w:r>
          <w:rPr>
            <w:color w:val="0000FF"/>
          </w:rPr>
          <w:t>N 162-п</w:t>
        </w:r>
      </w:hyperlink>
      <w:r>
        <w:t xml:space="preserve">, от 17.06.2019 </w:t>
      </w:r>
      <w:hyperlink r:id="rId334" w:history="1">
        <w:r>
          <w:rPr>
            <w:color w:val="0000FF"/>
          </w:rPr>
          <w:t>N 237-п</w:t>
        </w:r>
      </w:hyperlink>
      <w:r>
        <w:t>)</w:t>
      </w:r>
    </w:p>
    <w:p w:rsidR="006A16F2" w:rsidRDefault="006A16F2">
      <w:pPr>
        <w:pStyle w:val="ConsPlusNormal"/>
        <w:spacing w:before="220"/>
        <w:ind w:firstLine="540"/>
        <w:jc w:val="both"/>
      </w:pPr>
      <w:r>
        <w:t>снизить долю убыточных организаций жилищно-коммунального хозяйства от общего количества организаций жилищно-коммунального хозяйства Новосибирской области до 36,7%, что на 9,1 проц. п. ниже значения данного показателя в 2014 году;</w:t>
      </w:r>
    </w:p>
    <w:p w:rsidR="006A16F2" w:rsidRDefault="006A16F2">
      <w:pPr>
        <w:pStyle w:val="ConsPlusNormal"/>
        <w:jc w:val="both"/>
      </w:pPr>
      <w:r>
        <w:t xml:space="preserve">(в ред. постановлений Правительства Новосибирской области от 12.03.2018 </w:t>
      </w:r>
      <w:hyperlink r:id="rId335" w:history="1">
        <w:r>
          <w:rPr>
            <w:color w:val="0000FF"/>
          </w:rPr>
          <w:t>N 92-п</w:t>
        </w:r>
      </w:hyperlink>
      <w:r>
        <w:t xml:space="preserve">, от 17.06.2019 </w:t>
      </w:r>
      <w:hyperlink r:id="rId336" w:history="1">
        <w:r>
          <w:rPr>
            <w:color w:val="0000FF"/>
          </w:rPr>
          <w:t>N 237-п</w:t>
        </w:r>
      </w:hyperlink>
      <w:r>
        <w:t>)</w:t>
      </w:r>
    </w:p>
    <w:p w:rsidR="006A16F2" w:rsidRDefault="006A16F2">
      <w:pPr>
        <w:pStyle w:val="ConsPlusNormal"/>
        <w:spacing w:before="220"/>
        <w:ind w:firstLine="540"/>
        <w:jc w:val="both"/>
      </w:pPr>
      <w:r>
        <w:t>довести к концу 2020 года долю заемных средств в общем объеме капитальных вложений в системы теплоснабжения, водоснабжения, водоотведения и очистки сточных вод до 30% и сохранить на достигнутом уровне вплоть до конца 2024 года.</w:t>
      </w:r>
    </w:p>
    <w:p w:rsidR="006A16F2" w:rsidRDefault="006A16F2">
      <w:pPr>
        <w:pStyle w:val="ConsPlusNormal"/>
        <w:jc w:val="both"/>
      </w:pPr>
      <w:r>
        <w:t xml:space="preserve">(в ред. постановлений Правительства Новосибирской области от 24.12.2018 </w:t>
      </w:r>
      <w:hyperlink r:id="rId337" w:history="1">
        <w:r>
          <w:rPr>
            <w:color w:val="0000FF"/>
          </w:rPr>
          <w:t>N 527-п</w:t>
        </w:r>
      </w:hyperlink>
      <w:r>
        <w:t xml:space="preserve">, от 17.06.2019 </w:t>
      </w:r>
      <w:hyperlink r:id="rId338" w:history="1">
        <w:r>
          <w:rPr>
            <w:color w:val="0000FF"/>
          </w:rPr>
          <w:t>N 237-п</w:t>
        </w:r>
      </w:hyperlink>
      <w:r>
        <w:t>)</w:t>
      </w:r>
    </w:p>
    <w:p w:rsidR="006A16F2" w:rsidRDefault="006A16F2">
      <w:pPr>
        <w:pStyle w:val="ConsPlusNormal"/>
        <w:ind w:firstLine="540"/>
        <w:jc w:val="both"/>
      </w:pPr>
    </w:p>
    <w:p w:rsidR="006A16F2" w:rsidRDefault="006A16F2">
      <w:pPr>
        <w:pStyle w:val="ConsPlusTitle"/>
        <w:jc w:val="center"/>
        <w:outlineLvl w:val="2"/>
      </w:pPr>
      <w:r>
        <w:t>2. Социальная эффективность государственной программы</w:t>
      </w:r>
    </w:p>
    <w:p w:rsidR="006A16F2" w:rsidRDefault="006A16F2">
      <w:pPr>
        <w:pStyle w:val="ConsPlusNormal"/>
        <w:jc w:val="center"/>
      </w:pPr>
      <w:r>
        <w:t xml:space="preserve">(в ред. </w:t>
      </w:r>
      <w:hyperlink r:id="rId339"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01.08.2017 N 300-п)</w:t>
      </w:r>
    </w:p>
    <w:p w:rsidR="006A16F2" w:rsidRDefault="006A16F2">
      <w:pPr>
        <w:pStyle w:val="ConsPlusNormal"/>
        <w:ind w:firstLine="540"/>
        <w:jc w:val="both"/>
      </w:pPr>
    </w:p>
    <w:p w:rsidR="006A16F2" w:rsidRDefault="006A16F2">
      <w:pPr>
        <w:pStyle w:val="ConsPlusNormal"/>
        <w:ind w:firstLine="540"/>
        <w:jc w:val="both"/>
      </w:pPr>
      <w:r>
        <w:t>Реализация государственной программы позволит достичь следующих результатов:</w:t>
      </w:r>
    </w:p>
    <w:p w:rsidR="006A16F2" w:rsidRDefault="006A16F2">
      <w:pPr>
        <w:pStyle w:val="ConsPlusNormal"/>
        <w:spacing w:before="220"/>
        <w:ind w:firstLine="540"/>
        <w:jc w:val="both"/>
      </w:pPr>
      <w:r>
        <w:t>к концу 2024 года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составит не менее 91,8%, что на 13,8 проц. п. выше значения данного показателя в 2014 году;</w:t>
      </w:r>
    </w:p>
    <w:p w:rsidR="006A16F2" w:rsidRDefault="006A16F2">
      <w:pPr>
        <w:pStyle w:val="ConsPlusNormal"/>
        <w:jc w:val="both"/>
      </w:pPr>
      <w:r>
        <w:t xml:space="preserve">(в ред. постановлений Правительства Новосибирской области от 28.04.2018 </w:t>
      </w:r>
      <w:hyperlink r:id="rId340" w:history="1">
        <w:r>
          <w:rPr>
            <w:color w:val="0000FF"/>
          </w:rPr>
          <w:t>N 162-п</w:t>
        </w:r>
      </w:hyperlink>
      <w:r>
        <w:t xml:space="preserve">, от 24.12.2018 </w:t>
      </w:r>
      <w:hyperlink r:id="rId341" w:history="1">
        <w:r>
          <w:rPr>
            <w:color w:val="0000FF"/>
          </w:rPr>
          <w:t>N 527-п</w:t>
        </w:r>
      </w:hyperlink>
      <w:r>
        <w:t xml:space="preserve">, от 17.06.2019 </w:t>
      </w:r>
      <w:hyperlink r:id="rId342" w:history="1">
        <w:r>
          <w:rPr>
            <w:color w:val="0000FF"/>
          </w:rPr>
          <w:t>N 237-п</w:t>
        </w:r>
      </w:hyperlink>
      <w:r>
        <w:t>)</w:t>
      </w:r>
    </w:p>
    <w:p w:rsidR="006A16F2" w:rsidRDefault="006A16F2">
      <w:pPr>
        <w:pStyle w:val="ConsPlusNormal"/>
        <w:spacing w:before="220"/>
        <w:ind w:firstLine="540"/>
        <w:jc w:val="both"/>
      </w:pPr>
      <w:r>
        <w:t>увеличить количество домовладений (квартир), переведенных на использование природного газа в жилищном фонде в Новосибирской области, на 64 435 домовладения по сравнению с аналогичным показателем 2014 года (их общее количество составит 155 112 единиц к концу 2024 года);</w:t>
      </w:r>
    </w:p>
    <w:p w:rsidR="006A16F2" w:rsidRDefault="006A16F2">
      <w:pPr>
        <w:pStyle w:val="ConsPlusNormal"/>
        <w:jc w:val="both"/>
      </w:pPr>
      <w:r>
        <w:t xml:space="preserve">(в ред. постановлений Правительства Новосибирской области от 24.12.2018 </w:t>
      </w:r>
      <w:hyperlink r:id="rId343" w:history="1">
        <w:r>
          <w:rPr>
            <w:color w:val="0000FF"/>
          </w:rPr>
          <w:t>N 527-п</w:t>
        </w:r>
      </w:hyperlink>
      <w:r>
        <w:t xml:space="preserve">, от 17.06.2019 </w:t>
      </w:r>
      <w:hyperlink r:id="rId344" w:history="1">
        <w:r>
          <w:rPr>
            <w:color w:val="0000FF"/>
          </w:rPr>
          <w:t>N 237-п</w:t>
        </w:r>
      </w:hyperlink>
      <w:r>
        <w:t>)</w:t>
      </w:r>
    </w:p>
    <w:p w:rsidR="006A16F2" w:rsidRDefault="006A16F2">
      <w:pPr>
        <w:pStyle w:val="ConsPlusNormal"/>
        <w:spacing w:before="220"/>
        <w:ind w:firstLine="540"/>
        <w:jc w:val="both"/>
      </w:pPr>
      <w:r>
        <w:t>увеличить долю городских и сельских поселений, в которых будут проведены мероприятия по благоустройству территорий, в общем количестве городских и сельских поселений Новосибирской области численностью от 1000 человек и более (ежегодно), начиная с 2017 года до 48,6%, что на 48,4 проц. п. выше значения данного показателя в 2014 году;</w:t>
      </w:r>
    </w:p>
    <w:p w:rsidR="006A16F2" w:rsidRDefault="006A16F2">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уменьшить долю аварийного жилищного фонда в общем объеме жилищного фонда Новосибирской области к концу 2024 года до 0,33%, что на 0,12 проц. п. ниже значения данного показателя в 2018 году.</w:t>
      </w:r>
    </w:p>
    <w:p w:rsidR="006A16F2" w:rsidRDefault="006A16F2">
      <w:pPr>
        <w:pStyle w:val="ConsPlusNormal"/>
        <w:jc w:val="both"/>
      </w:pPr>
      <w:r>
        <w:t xml:space="preserve">(в ред. постановлений Правительства Новосибирской области от 24.12.2018 </w:t>
      </w:r>
      <w:hyperlink r:id="rId346" w:history="1">
        <w:r>
          <w:rPr>
            <w:color w:val="0000FF"/>
          </w:rPr>
          <w:t>N 527-п</w:t>
        </w:r>
      </w:hyperlink>
      <w:r>
        <w:t xml:space="preserve">, от 17.06.2019 </w:t>
      </w:r>
      <w:hyperlink r:id="rId347" w:history="1">
        <w:r>
          <w:rPr>
            <w:color w:val="0000FF"/>
          </w:rPr>
          <w:t>N 237-п</w:t>
        </w:r>
      </w:hyperlink>
      <w:r>
        <w:t xml:space="preserve">, от 08.10.2019 </w:t>
      </w:r>
      <w:hyperlink r:id="rId348" w:history="1">
        <w:r>
          <w:rPr>
            <w:color w:val="0000FF"/>
          </w:rPr>
          <w:t>N 392-п</w:t>
        </w:r>
      </w:hyperlink>
      <w:r>
        <w:t>)</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1</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2" w:name="P700"/>
      <w:bookmarkEnd w:id="2"/>
      <w:r>
        <w:t>ЦЕЛИ, ЗАДАЧИ И ЦЕЛЕВЫЕ ИНДИКАТОРЫ</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17.06.2019 </w:t>
            </w:r>
            <w:hyperlink r:id="rId349" w:history="1">
              <w:r>
                <w:rPr>
                  <w:color w:val="0000FF"/>
                </w:rPr>
                <w:t>N 237-п</w:t>
              </w:r>
            </w:hyperlink>
            <w:r>
              <w:rPr>
                <w:color w:val="392C69"/>
              </w:rPr>
              <w:t xml:space="preserve">, от 08.10.2019 </w:t>
            </w:r>
            <w:hyperlink r:id="rId350"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sectPr w:rsidR="006A16F2" w:rsidSect="00821D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7"/>
        <w:gridCol w:w="623"/>
        <w:gridCol w:w="907"/>
        <w:gridCol w:w="1020"/>
        <w:gridCol w:w="907"/>
        <w:gridCol w:w="907"/>
        <w:gridCol w:w="907"/>
        <w:gridCol w:w="1020"/>
        <w:gridCol w:w="1020"/>
        <w:gridCol w:w="1020"/>
        <w:gridCol w:w="1020"/>
        <w:gridCol w:w="1020"/>
        <w:gridCol w:w="1020"/>
        <w:gridCol w:w="1700"/>
      </w:tblGrid>
      <w:tr w:rsidR="006A16F2">
        <w:tc>
          <w:tcPr>
            <w:tcW w:w="1984" w:type="dxa"/>
            <w:vMerge w:val="restart"/>
          </w:tcPr>
          <w:p w:rsidR="006A16F2" w:rsidRDefault="006A16F2">
            <w:pPr>
              <w:pStyle w:val="ConsPlusNormal"/>
              <w:jc w:val="center"/>
            </w:pPr>
            <w:r>
              <w:t>Цель/задачи, требующие решения для достижения цели</w:t>
            </w:r>
          </w:p>
        </w:tc>
        <w:tc>
          <w:tcPr>
            <w:tcW w:w="2267" w:type="dxa"/>
            <w:vMerge w:val="restart"/>
          </w:tcPr>
          <w:p w:rsidR="006A16F2" w:rsidRDefault="006A16F2">
            <w:pPr>
              <w:pStyle w:val="ConsPlusNormal"/>
              <w:jc w:val="center"/>
            </w:pPr>
            <w:r>
              <w:t>Наименование целевого индикатора</w:t>
            </w:r>
          </w:p>
        </w:tc>
        <w:tc>
          <w:tcPr>
            <w:tcW w:w="623" w:type="dxa"/>
            <w:vMerge w:val="restart"/>
          </w:tcPr>
          <w:p w:rsidR="006A16F2" w:rsidRDefault="006A16F2">
            <w:pPr>
              <w:pStyle w:val="ConsPlusNormal"/>
              <w:jc w:val="center"/>
            </w:pPr>
            <w:r>
              <w:t>Ед. изм.</w:t>
            </w:r>
          </w:p>
        </w:tc>
        <w:tc>
          <w:tcPr>
            <w:tcW w:w="10768" w:type="dxa"/>
            <w:gridSpan w:val="11"/>
          </w:tcPr>
          <w:p w:rsidR="006A16F2" w:rsidRDefault="006A16F2">
            <w:pPr>
              <w:pStyle w:val="ConsPlusNormal"/>
              <w:jc w:val="center"/>
            </w:pPr>
            <w:r>
              <w:t>Значение целевого индикатора по годам</w:t>
            </w:r>
          </w:p>
        </w:tc>
        <w:tc>
          <w:tcPr>
            <w:tcW w:w="1700" w:type="dxa"/>
            <w:vMerge w:val="restart"/>
          </w:tcPr>
          <w:p w:rsidR="006A16F2" w:rsidRDefault="006A16F2">
            <w:pPr>
              <w:pStyle w:val="ConsPlusNormal"/>
              <w:jc w:val="center"/>
            </w:pPr>
            <w:r>
              <w:t>Примечание</w:t>
            </w:r>
          </w:p>
        </w:tc>
      </w:tr>
      <w:tr w:rsidR="006A16F2">
        <w:tc>
          <w:tcPr>
            <w:tcW w:w="1984" w:type="dxa"/>
            <w:vMerge/>
          </w:tcPr>
          <w:p w:rsidR="006A16F2" w:rsidRDefault="006A16F2"/>
        </w:tc>
        <w:tc>
          <w:tcPr>
            <w:tcW w:w="2267" w:type="dxa"/>
            <w:vMerge/>
          </w:tcPr>
          <w:p w:rsidR="006A16F2" w:rsidRDefault="006A16F2"/>
        </w:tc>
        <w:tc>
          <w:tcPr>
            <w:tcW w:w="623" w:type="dxa"/>
            <w:vMerge/>
          </w:tcPr>
          <w:p w:rsidR="006A16F2" w:rsidRDefault="006A16F2"/>
        </w:tc>
        <w:tc>
          <w:tcPr>
            <w:tcW w:w="907" w:type="dxa"/>
          </w:tcPr>
          <w:p w:rsidR="006A16F2" w:rsidRDefault="006A16F2">
            <w:pPr>
              <w:pStyle w:val="ConsPlusNormal"/>
              <w:jc w:val="center"/>
            </w:pPr>
            <w:r>
              <w:t>2014</w:t>
            </w:r>
          </w:p>
        </w:tc>
        <w:tc>
          <w:tcPr>
            <w:tcW w:w="1020" w:type="dxa"/>
          </w:tcPr>
          <w:p w:rsidR="006A16F2" w:rsidRDefault="006A16F2">
            <w:pPr>
              <w:pStyle w:val="ConsPlusNormal"/>
              <w:jc w:val="center"/>
            </w:pPr>
            <w:r>
              <w:t>2015</w:t>
            </w:r>
          </w:p>
        </w:tc>
        <w:tc>
          <w:tcPr>
            <w:tcW w:w="907" w:type="dxa"/>
          </w:tcPr>
          <w:p w:rsidR="006A16F2" w:rsidRDefault="006A16F2">
            <w:pPr>
              <w:pStyle w:val="ConsPlusNormal"/>
              <w:jc w:val="center"/>
            </w:pPr>
            <w:r>
              <w:t>2016</w:t>
            </w:r>
          </w:p>
        </w:tc>
        <w:tc>
          <w:tcPr>
            <w:tcW w:w="907" w:type="dxa"/>
          </w:tcPr>
          <w:p w:rsidR="006A16F2" w:rsidRDefault="006A16F2">
            <w:pPr>
              <w:pStyle w:val="ConsPlusNormal"/>
              <w:jc w:val="center"/>
            </w:pPr>
            <w:r>
              <w:t>2017</w:t>
            </w:r>
          </w:p>
        </w:tc>
        <w:tc>
          <w:tcPr>
            <w:tcW w:w="907" w:type="dxa"/>
          </w:tcPr>
          <w:p w:rsidR="006A16F2" w:rsidRDefault="006A16F2">
            <w:pPr>
              <w:pStyle w:val="ConsPlusNormal"/>
              <w:jc w:val="center"/>
            </w:pPr>
            <w:r>
              <w:t>2018</w:t>
            </w:r>
          </w:p>
        </w:tc>
        <w:tc>
          <w:tcPr>
            <w:tcW w:w="1020" w:type="dxa"/>
          </w:tcPr>
          <w:p w:rsidR="006A16F2" w:rsidRDefault="006A16F2">
            <w:pPr>
              <w:pStyle w:val="ConsPlusNormal"/>
              <w:jc w:val="center"/>
            </w:pPr>
            <w:r>
              <w:t>2019</w:t>
            </w:r>
          </w:p>
        </w:tc>
        <w:tc>
          <w:tcPr>
            <w:tcW w:w="1020" w:type="dxa"/>
          </w:tcPr>
          <w:p w:rsidR="006A16F2" w:rsidRDefault="006A16F2">
            <w:pPr>
              <w:pStyle w:val="ConsPlusNormal"/>
              <w:jc w:val="center"/>
            </w:pPr>
            <w:r>
              <w:t>2020</w:t>
            </w:r>
          </w:p>
        </w:tc>
        <w:tc>
          <w:tcPr>
            <w:tcW w:w="1020" w:type="dxa"/>
          </w:tcPr>
          <w:p w:rsidR="006A16F2" w:rsidRDefault="006A16F2">
            <w:pPr>
              <w:pStyle w:val="ConsPlusNormal"/>
              <w:jc w:val="center"/>
            </w:pPr>
            <w:r>
              <w:t>2021</w:t>
            </w:r>
          </w:p>
        </w:tc>
        <w:tc>
          <w:tcPr>
            <w:tcW w:w="1020" w:type="dxa"/>
          </w:tcPr>
          <w:p w:rsidR="006A16F2" w:rsidRDefault="006A16F2">
            <w:pPr>
              <w:pStyle w:val="ConsPlusNormal"/>
              <w:jc w:val="center"/>
            </w:pPr>
            <w:r>
              <w:t>2022</w:t>
            </w:r>
          </w:p>
        </w:tc>
        <w:tc>
          <w:tcPr>
            <w:tcW w:w="1020" w:type="dxa"/>
          </w:tcPr>
          <w:p w:rsidR="006A16F2" w:rsidRDefault="006A16F2">
            <w:pPr>
              <w:pStyle w:val="ConsPlusNormal"/>
              <w:jc w:val="center"/>
            </w:pPr>
            <w:r>
              <w:t>2023</w:t>
            </w:r>
          </w:p>
        </w:tc>
        <w:tc>
          <w:tcPr>
            <w:tcW w:w="1020" w:type="dxa"/>
          </w:tcPr>
          <w:p w:rsidR="006A16F2" w:rsidRDefault="006A16F2">
            <w:pPr>
              <w:pStyle w:val="ConsPlusNormal"/>
              <w:jc w:val="center"/>
            </w:pPr>
            <w:r>
              <w:t>2024</w:t>
            </w:r>
          </w:p>
        </w:tc>
        <w:tc>
          <w:tcPr>
            <w:tcW w:w="1700" w:type="dxa"/>
            <w:vMerge/>
          </w:tcPr>
          <w:p w:rsidR="006A16F2" w:rsidRDefault="006A16F2"/>
        </w:tc>
      </w:tr>
      <w:tr w:rsidR="006A16F2">
        <w:tc>
          <w:tcPr>
            <w:tcW w:w="17342" w:type="dxa"/>
            <w:gridSpan w:val="15"/>
          </w:tcPr>
          <w:p w:rsidR="006A16F2" w:rsidRDefault="006A16F2">
            <w:pPr>
              <w:pStyle w:val="ConsPlusNormal"/>
              <w:jc w:val="center"/>
              <w:outlineLvl w:val="2"/>
            </w:pPr>
            <w:r>
              <w:t>Государственная программа Новосибирской области "Жилищно-коммунальное хозяйство Новосибирской области в 2015 - 2022 годах"</w:t>
            </w:r>
          </w:p>
        </w:tc>
      </w:tr>
      <w:tr w:rsidR="006A16F2">
        <w:tc>
          <w:tcPr>
            <w:tcW w:w="1984" w:type="dxa"/>
            <w:vMerge w:val="restart"/>
            <w:tcBorders>
              <w:bottom w:val="nil"/>
            </w:tcBorders>
          </w:tcPr>
          <w:p w:rsidR="006A16F2" w:rsidRDefault="006A16F2">
            <w:pPr>
              <w:pStyle w:val="ConsPlusNormal"/>
            </w:pPr>
            <w: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c>
          <w:tcPr>
            <w:tcW w:w="2267" w:type="dxa"/>
          </w:tcPr>
          <w:p w:rsidR="006A16F2" w:rsidRDefault="006A16F2">
            <w:pPr>
              <w:pStyle w:val="ConsPlusNormal"/>
            </w:pPr>
            <w:r>
              <w:t>1. 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58</w:t>
            </w:r>
          </w:p>
        </w:tc>
        <w:tc>
          <w:tcPr>
            <w:tcW w:w="1020" w:type="dxa"/>
          </w:tcPr>
          <w:p w:rsidR="006A16F2" w:rsidRDefault="006A16F2">
            <w:pPr>
              <w:pStyle w:val="ConsPlusNormal"/>
              <w:jc w:val="center"/>
            </w:pPr>
            <w:r>
              <w:t>58,1</w:t>
            </w:r>
          </w:p>
        </w:tc>
        <w:tc>
          <w:tcPr>
            <w:tcW w:w="907" w:type="dxa"/>
          </w:tcPr>
          <w:p w:rsidR="006A16F2" w:rsidRDefault="006A16F2">
            <w:pPr>
              <w:pStyle w:val="ConsPlusNormal"/>
              <w:jc w:val="center"/>
            </w:pPr>
            <w:r>
              <w:t>58,5</w:t>
            </w:r>
          </w:p>
        </w:tc>
        <w:tc>
          <w:tcPr>
            <w:tcW w:w="907" w:type="dxa"/>
          </w:tcPr>
          <w:p w:rsidR="006A16F2" w:rsidRDefault="006A16F2">
            <w:pPr>
              <w:pStyle w:val="ConsPlusNormal"/>
              <w:jc w:val="center"/>
            </w:pPr>
            <w:r>
              <w:t>59,1</w:t>
            </w:r>
          </w:p>
        </w:tc>
        <w:tc>
          <w:tcPr>
            <w:tcW w:w="907" w:type="dxa"/>
          </w:tcPr>
          <w:p w:rsidR="006A16F2" w:rsidRDefault="006A16F2">
            <w:pPr>
              <w:pStyle w:val="ConsPlusNormal"/>
              <w:jc w:val="center"/>
            </w:pPr>
            <w:r>
              <w:t>60,1</w:t>
            </w:r>
          </w:p>
        </w:tc>
        <w:tc>
          <w:tcPr>
            <w:tcW w:w="1020" w:type="dxa"/>
          </w:tcPr>
          <w:p w:rsidR="006A16F2" w:rsidRDefault="006A16F2">
            <w:pPr>
              <w:pStyle w:val="ConsPlusNormal"/>
              <w:jc w:val="center"/>
            </w:pPr>
            <w:r>
              <w:t>60,7</w:t>
            </w:r>
          </w:p>
        </w:tc>
        <w:tc>
          <w:tcPr>
            <w:tcW w:w="1020" w:type="dxa"/>
          </w:tcPr>
          <w:p w:rsidR="006A16F2" w:rsidRDefault="006A16F2">
            <w:pPr>
              <w:pStyle w:val="ConsPlusNormal"/>
              <w:jc w:val="center"/>
            </w:pPr>
            <w:r>
              <w:t>61,3</w:t>
            </w:r>
          </w:p>
        </w:tc>
        <w:tc>
          <w:tcPr>
            <w:tcW w:w="1020" w:type="dxa"/>
          </w:tcPr>
          <w:p w:rsidR="006A16F2" w:rsidRDefault="006A16F2">
            <w:pPr>
              <w:pStyle w:val="ConsPlusNormal"/>
              <w:jc w:val="center"/>
            </w:pPr>
            <w:r>
              <w:t>61,9</w:t>
            </w:r>
          </w:p>
        </w:tc>
        <w:tc>
          <w:tcPr>
            <w:tcW w:w="1020" w:type="dxa"/>
          </w:tcPr>
          <w:p w:rsidR="006A16F2" w:rsidRDefault="006A16F2">
            <w:pPr>
              <w:pStyle w:val="ConsPlusNormal"/>
              <w:jc w:val="center"/>
            </w:pPr>
            <w:r>
              <w:t>62,4</w:t>
            </w:r>
          </w:p>
        </w:tc>
        <w:tc>
          <w:tcPr>
            <w:tcW w:w="1020" w:type="dxa"/>
          </w:tcPr>
          <w:p w:rsidR="006A16F2" w:rsidRDefault="006A16F2">
            <w:pPr>
              <w:pStyle w:val="ConsPlusNormal"/>
              <w:jc w:val="center"/>
            </w:pPr>
            <w:r>
              <w:t>63,0</w:t>
            </w:r>
          </w:p>
        </w:tc>
        <w:tc>
          <w:tcPr>
            <w:tcW w:w="1020" w:type="dxa"/>
          </w:tcPr>
          <w:p w:rsidR="006A16F2" w:rsidRDefault="006A16F2">
            <w:pPr>
              <w:pStyle w:val="ConsPlusNormal"/>
              <w:jc w:val="center"/>
            </w:pPr>
            <w:r>
              <w:t>63,6</w:t>
            </w:r>
          </w:p>
        </w:tc>
        <w:tc>
          <w:tcPr>
            <w:tcW w:w="1700" w:type="dxa"/>
          </w:tcPr>
          <w:p w:rsidR="006A16F2" w:rsidRDefault="006A16F2">
            <w:pPr>
              <w:pStyle w:val="ConsPlusNormal"/>
            </w:pPr>
            <w:r>
              <w:t>нарастающим итогом</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78</w:t>
            </w:r>
          </w:p>
        </w:tc>
        <w:tc>
          <w:tcPr>
            <w:tcW w:w="1020" w:type="dxa"/>
          </w:tcPr>
          <w:p w:rsidR="006A16F2" w:rsidRDefault="006A16F2">
            <w:pPr>
              <w:pStyle w:val="ConsPlusNormal"/>
              <w:jc w:val="center"/>
            </w:pPr>
            <w:r>
              <w:t>78,8</w:t>
            </w:r>
          </w:p>
        </w:tc>
        <w:tc>
          <w:tcPr>
            <w:tcW w:w="907" w:type="dxa"/>
          </w:tcPr>
          <w:p w:rsidR="006A16F2" w:rsidRDefault="006A16F2">
            <w:pPr>
              <w:pStyle w:val="ConsPlusNormal"/>
              <w:jc w:val="center"/>
            </w:pPr>
            <w:r>
              <w:t>76,4</w:t>
            </w:r>
          </w:p>
        </w:tc>
        <w:tc>
          <w:tcPr>
            <w:tcW w:w="907" w:type="dxa"/>
          </w:tcPr>
          <w:p w:rsidR="006A16F2" w:rsidRDefault="006A16F2">
            <w:pPr>
              <w:pStyle w:val="ConsPlusNormal"/>
              <w:jc w:val="center"/>
            </w:pPr>
            <w:r>
              <w:t>76,5</w:t>
            </w:r>
          </w:p>
        </w:tc>
        <w:tc>
          <w:tcPr>
            <w:tcW w:w="907" w:type="dxa"/>
          </w:tcPr>
          <w:p w:rsidR="006A16F2" w:rsidRDefault="006A16F2">
            <w:pPr>
              <w:pStyle w:val="ConsPlusNormal"/>
              <w:jc w:val="center"/>
            </w:pPr>
            <w:r>
              <w:t>82</w:t>
            </w:r>
          </w:p>
        </w:tc>
        <w:tc>
          <w:tcPr>
            <w:tcW w:w="1020" w:type="dxa"/>
          </w:tcPr>
          <w:p w:rsidR="006A16F2" w:rsidRDefault="006A16F2">
            <w:pPr>
              <w:pStyle w:val="ConsPlusNormal"/>
              <w:jc w:val="center"/>
            </w:pPr>
            <w:r>
              <w:t>86,7</w:t>
            </w:r>
          </w:p>
        </w:tc>
        <w:tc>
          <w:tcPr>
            <w:tcW w:w="1020" w:type="dxa"/>
          </w:tcPr>
          <w:p w:rsidR="006A16F2" w:rsidRDefault="006A16F2">
            <w:pPr>
              <w:pStyle w:val="ConsPlusNormal"/>
              <w:jc w:val="center"/>
            </w:pPr>
            <w:r>
              <w:t>86,9</w:t>
            </w:r>
          </w:p>
        </w:tc>
        <w:tc>
          <w:tcPr>
            <w:tcW w:w="1020" w:type="dxa"/>
          </w:tcPr>
          <w:p w:rsidR="006A16F2" w:rsidRDefault="006A16F2">
            <w:pPr>
              <w:pStyle w:val="ConsPlusNormal"/>
              <w:jc w:val="center"/>
            </w:pPr>
            <w:r>
              <w:t>87,3</w:t>
            </w:r>
          </w:p>
        </w:tc>
        <w:tc>
          <w:tcPr>
            <w:tcW w:w="1020" w:type="dxa"/>
          </w:tcPr>
          <w:p w:rsidR="006A16F2" w:rsidRDefault="006A16F2">
            <w:pPr>
              <w:pStyle w:val="ConsPlusNormal"/>
              <w:jc w:val="center"/>
            </w:pPr>
            <w:r>
              <w:t>88,1</w:t>
            </w:r>
          </w:p>
        </w:tc>
        <w:tc>
          <w:tcPr>
            <w:tcW w:w="1020" w:type="dxa"/>
          </w:tcPr>
          <w:p w:rsidR="006A16F2" w:rsidRDefault="006A16F2">
            <w:pPr>
              <w:pStyle w:val="ConsPlusNormal"/>
              <w:jc w:val="center"/>
            </w:pPr>
            <w:r>
              <w:t>89,4</w:t>
            </w:r>
          </w:p>
        </w:tc>
        <w:tc>
          <w:tcPr>
            <w:tcW w:w="1020" w:type="dxa"/>
          </w:tcPr>
          <w:p w:rsidR="006A16F2" w:rsidRDefault="006A16F2">
            <w:pPr>
              <w:pStyle w:val="ConsPlusNormal"/>
              <w:jc w:val="center"/>
            </w:pPr>
            <w:r>
              <w:t>91,8</w:t>
            </w:r>
          </w:p>
        </w:tc>
        <w:tc>
          <w:tcPr>
            <w:tcW w:w="1700" w:type="dxa"/>
          </w:tcPr>
          <w:p w:rsidR="006A16F2" w:rsidRDefault="006A16F2">
            <w:pPr>
              <w:pStyle w:val="ConsPlusNormal"/>
            </w:pPr>
            <w:r>
              <w:t>нарастающим итогом,</w:t>
            </w:r>
          </w:p>
          <w:p w:rsidR="006A16F2" w:rsidRDefault="006A16F2">
            <w:pPr>
              <w:pStyle w:val="ConsPlusNormal"/>
            </w:pPr>
            <w:r>
              <w:t>значения на 2016 и последующие годы установлены с учетом итогов реализации государственной программы за 2015 год</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3. Удельный вес жилищного фонда, обеспеченного газом</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25,2</w:t>
            </w:r>
          </w:p>
        </w:tc>
        <w:tc>
          <w:tcPr>
            <w:tcW w:w="1020" w:type="dxa"/>
          </w:tcPr>
          <w:p w:rsidR="006A16F2" w:rsidRDefault="006A16F2">
            <w:pPr>
              <w:pStyle w:val="ConsPlusNormal"/>
              <w:jc w:val="center"/>
            </w:pPr>
            <w:r>
              <w:t>27</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2016 года</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4. Уровень газификации жилищного фонда в Новосибирской области природным газом (от расчетной потребности)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28,5</w:t>
            </w:r>
          </w:p>
        </w:tc>
        <w:tc>
          <w:tcPr>
            <w:tcW w:w="907" w:type="dxa"/>
          </w:tcPr>
          <w:p w:rsidR="006A16F2" w:rsidRDefault="006A16F2">
            <w:pPr>
              <w:pStyle w:val="ConsPlusNormal"/>
              <w:jc w:val="center"/>
            </w:pPr>
            <w:r>
              <w:t>28,6</w:t>
            </w:r>
          </w:p>
        </w:tc>
        <w:tc>
          <w:tcPr>
            <w:tcW w:w="907" w:type="dxa"/>
          </w:tcPr>
          <w:p w:rsidR="006A16F2" w:rsidRDefault="006A16F2">
            <w:pPr>
              <w:pStyle w:val="ConsPlusNormal"/>
              <w:jc w:val="center"/>
            </w:pPr>
            <w:r>
              <w:t>28,7</w:t>
            </w:r>
          </w:p>
        </w:tc>
        <w:tc>
          <w:tcPr>
            <w:tcW w:w="907" w:type="dxa"/>
          </w:tcPr>
          <w:p w:rsidR="006A16F2" w:rsidRDefault="006A16F2">
            <w:pPr>
              <w:pStyle w:val="ConsPlusNormal"/>
              <w:jc w:val="center"/>
            </w:pPr>
            <w:r>
              <w:t>30</w:t>
            </w:r>
          </w:p>
        </w:tc>
        <w:tc>
          <w:tcPr>
            <w:tcW w:w="1020" w:type="dxa"/>
          </w:tcPr>
          <w:p w:rsidR="006A16F2" w:rsidRDefault="006A16F2">
            <w:pPr>
              <w:pStyle w:val="ConsPlusNormal"/>
              <w:jc w:val="center"/>
            </w:pPr>
            <w:r>
              <w:t>30,1</w:t>
            </w:r>
          </w:p>
        </w:tc>
        <w:tc>
          <w:tcPr>
            <w:tcW w:w="1020" w:type="dxa"/>
          </w:tcPr>
          <w:p w:rsidR="006A16F2" w:rsidRDefault="006A16F2">
            <w:pPr>
              <w:pStyle w:val="ConsPlusNormal"/>
              <w:jc w:val="center"/>
            </w:pPr>
            <w:r>
              <w:t>30,2</w:t>
            </w:r>
          </w:p>
        </w:tc>
        <w:tc>
          <w:tcPr>
            <w:tcW w:w="1020" w:type="dxa"/>
          </w:tcPr>
          <w:p w:rsidR="006A16F2" w:rsidRDefault="006A16F2">
            <w:pPr>
              <w:pStyle w:val="ConsPlusNormal"/>
              <w:jc w:val="center"/>
            </w:pPr>
            <w:r>
              <w:t>30,3</w:t>
            </w:r>
          </w:p>
        </w:tc>
        <w:tc>
          <w:tcPr>
            <w:tcW w:w="1020" w:type="dxa"/>
          </w:tcPr>
          <w:p w:rsidR="006A16F2" w:rsidRDefault="006A16F2">
            <w:pPr>
              <w:pStyle w:val="ConsPlusNormal"/>
              <w:jc w:val="center"/>
            </w:pPr>
            <w:r>
              <w:t>30,4</w:t>
            </w:r>
          </w:p>
        </w:tc>
        <w:tc>
          <w:tcPr>
            <w:tcW w:w="1020" w:type="dxa"/>
          </w:tcPr>
          <w:p w:rsidR="006A16F2" w:rsidRDefault="006A16F2">
            <w:pPr>
              <w:pStyle w:val="ConsPlusNormal"/>
              <w:jc w:val="center"/>
            </w:pPr>
            <w:r>
              <w:t>30,5</w:t>
            </w:r>
          </w:p>
        </w:tc>
        <w:tc>
          <w:tcPr>
            <w:tcW w:w="1020" w:type="dxa"/>
          </w:tcPr>
          <w:p w:rsidR="006A16F2" w:rsidRDefault="006A16F2">
            <w:pPr>
              <w:pStyle w:val="ConsPlusNormal"/>
              <w:jc w:val="center"/>
            </w:pPr>
            <w:r>
              <w:t>30,6</w:t>
            </w:r>
          </w:p>
        </w:tc>
        <w:tc>
          <w:tcPr>
            <w:tcW w:w="1700" w:type="dxa"/>
          </w:tcPr>
          <w:p w:rsidR="006A16F2" w:rsidRDefault="006A16F2">
            <w:pPr>
              <w:pStyle w:val="ConsPlusNormal"/>
            </w:pPr>
            <w:r>
              <w:t>нарастающим итогом,</w:t>
            </w:r>
          </w:p>
          <w:p w:rsidR="006A16F2" w:rsidRDefault="006A16F2">
            <w:pPr>
              <w:pStyle w:val="ConsPlusNormal"/>
            </w:pPr>
            <w:r>
              <w:t>введен с 2016 года,</w:t>
            </w:r>
          </w:p>
          <w:p w:rsidR="006A16F2" w:rsidRDefault="006A16F2">
            <w:pPr>
              <w:pStyle w:val="ConsPlusNormal"/>
            </w:pPr>
            <w:r>
              <w:t>на 2015 год приведено базовое значение</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5. Удельный вес жилищного фонда, обеспеченного водопроводом</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82,4</w:t>
            </w:r>
          </w:p>
        </w:tc>
        <w:tc>
          <w:tcPr>
            <w:tcW w:w="1020" w:type="dxa"/>
          </w:tcPr>
          <w:p w:rsidR="006A16F2" w:rsidRDefault="006A16F2">
            <w:pPr>
              <w:pStyle w:val="ConsPlusNormal"/>
              <w:jc w:val="center"/>
            </w:pPr>
            <w:r>
              <w:t>84,2</w:t>
            </w:r>
          </w:p>
        </w:tc>
        <w:tc>
          <w:tcPr>
            <w:tcW w:w="907" w:type="dxa"/>
          </w:tcPr>
          <w:p w:rsidR="006A16F2" w:rsidRDefault="006A16F2">
            <w:pPr>
              <w:pStyle w:val="ConsPlusNormal"/>
              <w:jc w:val="center"/>
            </w:pPr>
            <w:r>
              <w:t>84,9</w:t>
            </w:r>
          </w:p>
        </w:tc>
        <w:tc>
          <w:tcPr>
            <w:tcW w:w="907" w:type="dxa"/>
          </w:tcPr>
          <w:p w:rsidR="006A16F2" w:rsidRDefault="006A16F2">
            <w:pPr>
              <w:pStyle w:val="ConsPlusNormal"/>
              <w:jc w:val="center"/>
            </w:pPr>
            <w:r>
              <w:t>85,5</w:t>
            </w:r>
          </w:p>
        </w:tc>
        <w:tc>
          <w:tcPr>
            <w:tcW w:w="907" w:type="dxa"/>
          </w:tcPr>
          <w:p w:rsidR="006A16F2" w:rsidRDefault="006A16F2">
            <w:pPr>
              <w:pStyle w:val="ConsPlusNormal"/>
              <w:jc w:val="center"/>
            </w:pPr>
            <w:r>
              <w:t>85,9</w:t>
            </w:r>
          </w:p>
        </w:tc>
        <w:tc>
          <w:tcPr>
            <w:tcW w:w="1020" w:type="dxa"/>
          </w:tcPr>
          <w:p w:rsidR="006A16F2" w:rsidRDefault="006A16F2">
            <w:pPr>
              <w:pStyle w:val="ConsPlusNormal"/>
              <w:jc w:val="center"/>
            </w:pPr>
            <w:r>
              <w:t>86,5</w:t>
            </w:r>
          </w:p>
        </w:tc>
        <w:tc>
          <w:tcPr>
            <w:tcW w:w="1020" w:type="dxa"/>
          </w:tcPr>
          <w:p w:rsidR="006A16F2" w:rsidRDefault="006A16F2">
            <w:pPr>
              <w:pStyle w:val="ConsPlusNormal"/>
              <w:jc w:val="center"/>
            </w:pPr>
            <w:r>
              <w:t>86,6</w:t>
            </w:r>
          </w:p>
        </w:tc>
        <w:tc>
          <w:tcPr>
            <w:tcW w:w="1020" w:type="dxa"/>
          </w:tcPr>
          <w:p w:rsidR="006A16F2" w:rsidRDefault="006A16F2">
            <w:pPr>
              <w:pStyle w:val="ConsPlusNormal"/>
              <w:jc w:val="center"/>
            </w:pPr>
            <w:r>
              <w:t>86,7</w:t>
            </w:r>
          </w:p>
        </w:tc>
        <w:tc>
          <w:tcPr>
            <w:tcW w:w="1020" w:type="dxa"/>
          </w:tcPr>
          <w:p w:rsidR="006A16F2" w:rsidRDefault="006A16F2">
            <w:pPr>
              <w:pStyle w:val="ConsPlusNormal"/>
              <w:jc w:val="center"/>
            </w:pPr>
            <w:r>
              <w:t>86,8</w:t>
            </w:r>
          </w:p>
        </w:tc>
        <w:tc>
          <w:tcPr>
            <w:tcW w:w="1020" w:type="dxa"/>
          </w:tcPr>
          <w:p w:rsidR="006A16F2" w:rsidRDefault="006A16F2">
            <w:pPr>
              <w:pStyle w:val="ConsPlusNormal"/>
              <w:jc w:val="center"/>
            </w:pPr>
            <w:r>
              <w:t>86,9</w:t>
            </w:r>
          </w:p>
        </w:tc>
        <w:tc>
          <w:tcPr>
            <w:tcW w:w="1020" w:type="dxa"/>
          </w:tcPr>
          <w:p w:rsidR="006A16F2" w:rsidRDefault="006A16F2">
            <w:pPr>
              <w:pStyle w:val="ConsPlusNormal"/>
              <w:jc w:val="center"/>
            </w:pPr>
            <w:r>
              <w:t>87,0</w:t>
            </w:r>
          </w:p>
        </w:tc>
        <w:tc>
          <w:tcPr>
            <w:tcW w:w="1700" w:type="dxa"/>
          </w:tcPr>
          <w:p w:rsidR="006A16F2" w:rsidRDefault="006A16F2">
            <w:pPr>
              <w:pStyle w:val="ConsPlusNormal"/>
            </w:pPr>
            <w:r>
              <w:t>нарастающим итогом</w:t>
            </w:r>
          </w:p>
        </w:tc>
      </w:tr>
      <w:tr w:rsidR="006A16F2">
        <w:tc>
          <w:tcPr>
            <w:tcW w:w="1984" w:type="dxa"/>
            <w:vMerge w:val="restart"/>
            <w:tcBorders>
              <w:top w:val="nil"/>
              <w:bottom w:val="nil"/>
            </w:tcBorders>
          </w:tcPr>
          <w:p w:rsidR="006A16F2" w:rsidRDefault="006A16F2">
            <w:pPr>
              <w:pStyle w:val="ConsPlusNormal"/>
            </w:pPr>
          </w:p>
        </w:tc>
        <w:tc>
          <w:tcPr>
            <w:tcW w:w="2267" w:type="dxa"/>
          </w:tcPr>
          <w:p w:rsidR="006A16F2" w:rsidRDefault="006A16F2">
            <w:pPr>
              <w:pStyle w:val="ConsPlusNormal"/>
            </w:pPr>
            <w:r>
              <w:t>6. Удельный вес жилищного фонда, обеспеченного центральным отоплением</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70,3</w:t>
            </w:r>
          </w:p>
        </w:tc>
        <w:tc>
          <w:tcPr>
            <w:tcW w:w="1020" w:type="dxa"/>
          </w:tcPr>
          <w:p w:rsidR="006A16F2" w:rsidRDefault="006A16F2">
            <w:pPr>
              <w:pStyle w:val="ConsPlusNormal"/>
              <w:jc w:val="center"/>
            </w:pPr>
            <w:r>
              <w:t>70,5</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2016 года</w:t>
            </w:r>
          </w:p>
        </w:tc>
      </w:tr>
      <w:tr w:rsidR="006A16F2">
        <w:tc>
          <w:tcPr>
            <w:tcW w:w="1984" w:type="dxa"/>
            <w:vMerge/>
            <w:tcBorders>
              <w:top w:val="nil"/>
              <w:bottom w:val="nil"/>
            </w:tcBorders>
          </w:tcPr>
          <w:p w:rsidR="006A16F2" w:rsidRDefault="006A16F2"/>
        </w:tc>
        <w:tc>
          <w:tcPr>
            <w:tcW w:w="2267" w:type="dxa"/>
          </w:tcPr>
          <w:p w:rsidR="006A16F2" w:rsidRDefault="006A16F2">
            <w:pPr>
              <w:pStyle w:val="ConsPlusNormal"/>
            </w:pPr>
            <w:r>
              <w:t>7. Удельный вес жилищного фонда, обеспеченного отоплением</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91,2</w:t>
            </w:r>
          </w:p>
        </w:tc>
        <w:tc>
          <w:tcPr>
            <w:tcW w:w="907" w:type="dxa"/>
          </w:tcPr>
          <w:p w:rsidR="006A16F2" w:rsidRDefault="006A16F2">
            <w:pPr>
              <w:pStyle w:val="ConsPlusNormal"/>
              <w:jc w:val="center"/>
            </w:pPr>
            <w:r>
              <w:t>91,3</w:t>
            </w:r>
          </w:p>
        </w:tc>
        <w:tc>
          <w:tcPr>
            <w:tcW w:w="907" w:type="dxa"/>
          </w:tcPr>
          <w:p w:rsidR="006A16F2" w:rsidRDefault="006A16F2">
            <w:pPr>
              <w:pStyle w:val="ConsPlusNormal"/>
              <w:jc w:val="center"/>
            </w:pPr>
            <w:r>
              <w:t>91,15</w:t>
            </w:r>
          </w:p>
        </w:tc>
        <w:tc>
          <w:tcPr>
            <w:tcW w:w="907" w:type="dxa"/>
          </w:tcPr>
          <w:p w:rsidR="006A16F2" w:rsidRDefault="006A16F2">
            <w:pPr>
              <w:pStyle w:val="ConsPlusNormal"/>
              <w:jc w:val="center"/>
            </w:pPr>
            <w:r>
              <w:t>91,2</w:t>
            </w:r>
          </w:p>
        </w:tc>
        <w:tc>
          <w:tcPr>
            <w:tcW w:w="1020" w:type="dxa"/>
          </w:tcPr>
          <w:p w:rsidR="006A16F2" w:rsidRDefault="006A16F2">
            <w:pPr>
              <w:pStyle w:val="ConsPlusNormal"/>
              <w:jc w:val="center"/>
            </w:pPr>
            <w:r>
              <w:t>91,85</w:t>
            </w:r>
          </w:p>
        </w:tc>
        <w:tc>
          <w:tcPr>
            <w:tcW w:w="1020" w:type="dxa"/>
          </w:tcPr>
          <w:p w:rsidR="006A16F2" w:rsidRDefault="006A16F2">
            <w:pPr>
              <w:pStyle w:val="ConsPlusNormal"/>
              <w:jc w:val="center"/>
            </w:pPr>
            <w:r>
              <w:t>91,9</w:t>
            </w:r>
          </w:p>
        </w:tc>
        <w:tc>
          <w:tcPr>
            <w:tcW w:w="1020" w:type="dxa"/>
          </w:tcPr>
          <w:p w:rsidR="006A16F2" w:rsidRDefault="006A16F2">
            <w:pPr>
              <w:pStyle w:val="ConsPlusNormal"/>
              <w:jc w:val="center"/>
            </w:pPr>
            <w:r>
              <w:t>91,95</w:t>
            </w:r>
          </w:p>
        </w:tc>
        <w:tc>
          <w:tcPr>
            <w:tcW w:w="1020" w:type="dxa"/>
          </w:tcPr>
          <w:p w:rsidR="006A16F2" w:rsidRDefault="006A16F2">
            <w:pPr>
              <w:pStyle w:val="ConsPlusNormal"/>
              <w:jc w:val="center"/>
            </w:pPr>
            <w:r>
              <w:t>92,0</w:t>
            </w:r>
          </w:p>
        </w:tc>
        <w:tc>
          <w:tcPr>
            <w:tcW w:w="1020" w:type="dxa"/>
          </w:tcPr>
          <w:p w:rsidR="006A16F2" w:rsidRDefault="006A16F2">
            <w:pPr>
              <w:pStyle w:val="ConsPlusNormal"/>
              <w:jc w:val="center"/>
            </w:pPr>
            <w:r>
              <w:t>92,05</w:t>
            </w:r>
          </w:p>
        </w:tc>
        <w:tc>
          <w:tcPr>
            <w:tcW w:w="1020" w:type="dxa"/>
          </w:tcPr>
          <w:p w:rsidR="006A16F2" w:rsidRDefault="006A16F2">
            <w:pPr>
              <w:pStyle w:val="ConsPlusNormal"/>
              <w:jc w:val="center"/>
            </w:pPr>
            <w:r>
              <w:t>92,1</w:t>
            </w:r>
          </w:p>
        </w:tc>
        <w:tc>
          <w:tcPr>
            <w:tcW w:w="1700" w:type="dxa"/>
          </w:tcPr>
          <w:p w:rsidR="006A16F2" w:rsidRDefault="006A16F2">
            <w:pPr>
              <w:pStyle w:val="ConsPlusNormal"/>
            </w:pPr>
            <w:r>
              <w:t>нарастающим итогом, введен с 2016 года, на 2015 год приведено базовое значение</w:t>
            </w:r>
          </w:p>
        </w:tc>
      </w:tr>
      <w:tr w:rsidR="006A16F2">
        <w:tblPrEx>
          <w:tblBorders>
            <w:insideH w:val="nil"/>
          </w:tblBorders>
        </w:tblPrEx>
        <w:tc>
          <w:tcPr>
            <w:tcW w:w="1984" w:type="dxa"/>
            <w:vMerge/>
            <w:tcBorders>
              <w:top w:val="nil"/>
              <w:bottom w:val="nil"/>
            </w:tcBorders>
          </w:tcPr>
          <w:p w:rsidR="006A16F2" w:rsidRDefault="006A16F2"/>
        </w:tc>
        <w:tc>
          <w:tcPr>
            <w:tcW w:w="2267" w:type="dxa"/>
            <w:tcBorders>
              <w:bottom w:val="nil"/>
            </w:tcBorders>
          </w:tcPr>
          <w:p w:rsidR="006A16F2" w:rsidRDefault="006A16F2">
            <w:pPr>
              <w:pStyle w:val="ConsPlusNormal"/>
            </w:pPr>
            <w:r>
              <w:t>8. Количество аварий и отключений продолжительностью более суток на объектах жилищно-коммунального хозяйства Новосибирской области</w:t>
            </w:r>
          </w:p>
        </w:tc>
        <w:tc>
          <w:tcPr>
            <w:tcW w:w="623" w:type="dxa"/>
            <w:tcBorders>
              <w:bottom w:val="nil"/>
            </w:tcBorders>
          </w:tcPr>
          <w:p w:rsidR="006A16F2" w:rsidRDefault="006A16F2">
            <w:pPr>
              <w:pStyle w:val="ConsPlusNormal"/>
              <w:jc w:val="center"/>
            </w:pPr>
            <w:r>
              <w:t>ед.</w:t>
            </w:r>
          </w:p>
        </w:tc>
        <w:tc>
          <w:tcPr>
            <w:tcW w:w="907"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907" w:type="dxa"/>
            <w:tcBorders>
              <w:bottom w:val="nil"/>
            </w:tcBorders>
          </w:tcPr>
          <w:p w:rsidR="006A16F2" w:rsidRDefault="006A16F2">
            <w:pPr>
              <w:pStyle w:val="ConsPlusNormal"/>
              <w:jc w:val="center"/>
            </w:pPr>
            <w:r>
              <w:t>0</w:t>
            </w:r>
          </w:p>
        </w:tc>
        <w:tc>
          <w:tcPr>
            <w:tcW w:w="907" w:type="dxa"/>
            <w:tcBorders>
              <w:bottom w:val="nil"/>
            </w:tcBorders>
          </w:tcPr>
          <w:p w:rsidR="006A16F2" w:rsidRDefault="006A16F2">
            <w:pPr>
              <w:pStyle w:val="ConsPlusNormal"/>
              <w:jc w:val="center"/>
            </w:pPr>
            <w:r>
              <w:t>0</w:t>
            </w:r>
          </w:p>
        </w:tc>
        <w:tc>
          <w:tcPr>
            <w:tcW w:w="907"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0</w:t>
            </w:r>
          </w:p>
        </w:tc>
        <w:tc>
          <w:tcPr>
            <w:tcW w:w="1700" w:type="dxa"/>
            <w:tcBorders>
              <w:bottom w:val="nil"/>
            </w:tcBorders>
          </w:tcPr>
          <w:p w:rsidR="006A16F2" w:rsidRDefault="006A16F2">
            <w:pPr>
              <w:pStyle w:val="ConsPlusNormal"/>
            </w:pPr>
            <w:r>
              <w:t>ежегодно,</w:t>
            </w:r>
          </w:p>
          <w:p w:rsidR="006A16F2" w:rsidRDefault="006A16F2">
            <w:pPr>
              <w:pStyle w:val="ConsPlusNormal"/>
            </w:pPr>
            <w:r>
              <w:t xml:space="preserve">в соответствии с </w:t>
            </w:r>
            <w:hyperlink r:id="rId351" w:history="1">
              <w:r>
                <w:rPr>
                  <w:color w:val="0000FF"/>
                </w:rPr>
                <w:t>пунктом 2</w:t>
              </w:r>
            </w:hyperlink>
            <w:r>
              <w:t xml:space="preserve"> постановления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приказом Минрегиона России от 26.07.2013 N 310 утверждены методические </w:t>
            </w:r>
            <w:hyperlink r:id="rId352" w:history="1">
              <w:r>
                <w:rPr>
                  <w:color w:val="0000FF"/>
                </w:rPr>
                <w:t>указания</w:t>
              </w:r>
            </w:hyperlink>
            <w:r>
              <w:t xml:space="preserve"> по анализу показателей, используемых для оценки надежности систем теплоснабжения, в части аварий и отключений</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3" w:history="1">
              <w:r>
                <w:rPr>
                  <w:color w:val="0000FF"/>
                </w:rPr>
                <w:t>постановления</w:t>
              </w:r>
            </w:hyperlink>
            <w:r>
              <w:t xml:space="preserve"> Правительства Новосибирской области от 08.10.2019 N 392-п)</w:t>
            </w:r>
          </w:p>
        </w:tc>
      </w:tr>
      <w:tr w:rsidR="006A16F2">
        <w:tc>
          <w:tcPr>
            <w:tcW w:w="1984" w:type="dxa"/>
            <w:vMerge w:val="restart"/>
            <w:tcBorders>
              <w:bottom w:val="nil"/>
            </w:tcBorders>
          </w:tcPr>
          <w:p w:rsidR="006A16F2" w:rsidRDefault="006A16F2">
            <w:pPr>
              <w:pStyle w:val="ConsPlusNormal"/>
            </w:pPr>
            <w:r>
              <w:t>Задача 1 государственной программы: развитие коммунальной инфраструктуры на территории муниципальных образований Новосибирской области</w:t>
            </w:r>
          </w:p>
        </w:tc>
        <w:tc>
          <w:tcPr>
            <w:tcW w:w="2267" w:type="dxa"/>
          </w:tcPr>
          <w:p w:rsidR="006A16F2" w:rsidRDefault="006A16F2">
            <w:pPr>
              <w:pStyle w:val="ConsPlusNormal"/>
            </w:pPr>
            <w:r>
              <w:t>9. Уровень износа коммунальной инфраструктуры</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64,9</w:t>
            </w:r>
          </w:p>
        </w:tc>
        <w:tc>
          <w:tcPr>
            <w:tcW w:w="1020" w:type="dxa"/>
          </w:tcPr>
          <w:p w:rsidR="006A16F2" w:rsidRDefault="006A16F2">
            <w:pPr>
              <w:pStyle w:val="ConsPlusNormal"/>
              <w:jc w:val="center"/>
            </w:pPr>
            <w:r>
              <w:t>64,6</w:t>
            </w:r>
          </w:p>
        </w:tc>
        <w:tc>
          <w:tcPr>
            <w:tcW w:w="907" w:type="dxa"/>
          </w:tcPr>
          <w:p w:rsidR="006A16F2" w:rsidRDefault="006A16F2">
            <w:pPr>
              <w:pStyle w:val="ConsPlusNormal"/>
              <w:jc w:val="center"/>
            </w:pPr>
            <w:r>
              <w:t>64,5</w:t>
            </w:r>
          </w:p>
        </w:tc>
        <w:tc>
          <w:tcPr>
            <w:tcW w:w="907" w:type="dxa"/>
          </w:tcPr>
          <w:p w:rsidR="006A16F2" w:rsidRDefault="006A16F2">
            <w:pPr>
              <w:pStyle w:val="ConsPlusNormal"/>
              <w:jc w:val="center"/>
            </w:pPr>
            <w:r>
              <w:t>64,3</w:t>
            </w:r>
          </w:p>
        </w:tc>
        <w:tc>
          <w:tcPr>
            <w:tcW w:w="907" w:type="dxa"/>
          </w:tcPr>
          <w:p w:rsidR="006A16F2" w:rsidRDefault="006A16F2">
            <w:pPr>
              <w:pStyle w:val="ConsPlusNormal"/>
              <w:jc w:val="center"/>
            </w:pPr>
            <w:r>
              <w:t>64,05</w:t>
            </w:r>
          </w:p>
        </w:tc>
        <w:tc>
          <w:tcPr>
            <w:tcW w:w="1020" w:type="dxa"/>
          </w:tcPr>
          <w:p w:rsidR="006A16F2" w:rsidRDefault="006A16F2">
            <w:pPr>
              <w:pStyle w:val="ConsPlusNormal"/>
              <w:jc w:val="center"/>
            </w:pPr>
            <w:r>
              <w:t>63,2</w:t>
            </w:r>
          </w:p>
        </w:tc>
        <w:tc>
          <w:tcPr>
            <w:tcW w:w="1020" w:type="dxa"/>
          </w:tcPr>
          <w:p w:rsidR="006A16F2" w:rsidRDefault="006A16F2">
            <w:pPr>
              <w:pStyle w:val="ConsPlusNormal"/>
              <w:jc w:val="center"/>
            </w:pPr>
            <w:r>
              <w:t>63,0</w:t>
            </w:r>
          </w:p>
        </w:tc>
        <w:tc>
          <w:tcPr>
            <w:tcW w:w="1020" w:type="dxa"/>
          </w:tcPr>
          <w:p w:rsidR="006A16F2" w:rsidRDefault="006A16F2">
            <w:pPr>
              <w:pStyle w:val="ConsPlusNormal"/>
              <w:jc w:val="center"/>
            </w:pPr>
            <w:r>
              <w:t>62,8</w:t>
            </w:r>
          </w:p>
        </w:tc>
        <w:tc>
          <w:tcPr>
            <w:tcW w:w="1020" w:type="dxa"/>
          </w:tcPr>
          <w:p w:rsidR="006A16F2" w:rsidRDefault="006A16F2">
            <w:pPr>
              <w:pStyle w:val="ConsPlusNormal"/>
              <w:jc w:val="center"/>
            </w:pPr>
            <w:r>
              <w:t>62,6</w:t>
            </w:r>
          </w:p>
        </w:tc>
        <w:tc>
          <w:tcPr>
            <w:tcW w:w="1020" w:type="dxa"/>
          </w:tcPr>
          <w:p w:rsidR="006A16F2" w:rsidRDefault="006A16F2">
            <w:pPr>
              <w:pStyle w:val="ConsPlusNormal"/>
              <w:jc w:val="center"/>
            </w:pPr>
            <w:r>
              <w:t>62,4</w:t>
            </w:r>
          </w:p>
        </w:tc>
        <w:tc>
          <w:tcPr>
            <w:tcW w:w="1020" w:type="dxa"/>
          </w:tcPr>
          <w:p w:rsidR="006A16F2" w:rsidRDefault="006A16F2">
            <w:pPr>
              <w:pStyle w:val="ConsPlusNormal"/>
              <w:jc w:val="center"/>
            </w:pPr>
            <w:r>
              <w:t>62,2</w:t>
            </w:r>
          </w:p>
        </w:tc>
        <w:tc>
          <w:tcPr>
            <w:tcW w:w="1700" w:type="dxa"/>
          </w:tcPr>
          <w:p w:rsidR="006A16F2" w:rsidRDefault="006A16F2">
            <w:pPr>
              <w:pStyle w:val="ConsPlusNormal"/>
            </w:pPr>
            <w:r>
              <w:t>нарастающим итогом</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10. Количество домовладений (квартир), переведенных на использование природного газа, в жилищном фонде в Новосибирской области</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90677</w:t>
            </w:r>
          </w:p>
        </w:tc>
        <w:tc>
          <w:tcPr>
            <w:tcW w:w="1020" w:type="dxa"/>
          </w:tcPr>
          <w:p w:rsidR="006A16F2" w:rsidRDefault="006A16F2">
            <w:pPr>
              <w:pStyle w:val="ConsPlusNormal"/>
              <w:jc w:val="center"/>
            </w:pPr>
            <w:r>
              <w:t>92643</w:t>
            </w:r>
          </w:p>
        </w:tc>
        <w:tc>
          <w:tcPr>
            <w:tcW w:w="907" w:type="dxa"/>
          </w:tcPr>
          <w:p w:rsidR="006A16F2" w:rsidRDefault="006A16F2">
            <w:pPr>
              <w:pStyle w:val="ConsPlusNormal"/>
              <w:jc w:val="center"/>
            </w:pPr>
            <w:r>
              <w:t>103500</w:t>
            </w:r>
          </w:p>
        </w:tc>
        <w:tc>
          <w:tcPr>
            <w:tcW w:w="907" w:type="dxa"/>
          </w:tcPr>
          <w:p w:rsidR="006A16F2" w:rsidRDefault="006A16F2">
            <w:pPr>
              <w:pStyle w:val="ConsPlusNormal"/>
              <w:jc w:val="center"/>
            </w:pPr>
            <w:r>
              <w:t>109500</w:t>
            </w:r>
          </w:p>
        </w:tc>
        <w:tc>
          <w:tcPr>
            <w:tcW w:w="907" w:type="dxa"/>
          </w:tcPr>
          <w:p w:rsidR="006A16F2" w:rsidRDefault="006A16F2">
            <w:pPr>
              <w:pStyle w:val="ConsPlusNormal"/>
              <w:jc w:val="center"/>
            </w:pPr>
            <w:r>
              <w:t>115500</w:t>
            </w:r>
          </w:p>
        </w:tc>
        <w:tc>
          <w:tcPr>
            <w:tcW w:w="1020" w:type="dxa"/>
          </w:tcPr>
          <w:p w:rsidR="006A16F2" w:rsidRDefault="006A16F2">
            <w:pPr>
              <w:pStyle w:val="ConsPlusNormal"/>
              <w:jc w:val="center"/>
            </w:pPr>
            <w:r>
              <w:t>125112</w:t>
            </w:r>
          </w:p>
        </w:tc>
        <w:tc>
          <w:tcPr>
            <w:tcW w:w="1020" w:type="dxa"/>
          </w:tcPr>
          <w:p w:rsidR="006A16F2" w:rsidRDefault="006A16F2">
            <w:pPr>
              <w:pStyle w:val="ConsPlusNormal"/>
              <w:jc w:val="center"/>
            </w:pPr>
            <w:r>
              <w:t>131112</w:t>
            </w:r>
          </w:p>
        </w:tc>
        <w:tc>
          <w:tcPr>
            <w:tcW w:w="1020" w:type="dxa"/>
          </w:tcPr>
          <w:p w:rsidR="006A16F2" w:rsidRDefault="006A16F2">
            <w:pPr>
              <w:pStyle w:val="ConsPlusNormal"/>
              <w:jc w:val="center"/>
            </w:pPr>
            <w:r>
              <w:t>137112</w:t>
            </w:r>
          </w:p>
        </w:tc>
        <w:tc>
          <w:tcPr>
            <w:tcW w:w="1020" w:type="dxa"/>
          </w:tcPr>
          <w:p w:rsidR="006A16F2" w:rsidRDefault="006A16F2">
            <w:pPr>
              <w:pStyle w:val="ConsPlusNormal"/>
              <w:jc w:val="center"/>
            </w:pPr>
            <w:r>
              <w:t>143112</w:t>
            </w:r>
          </w:p>
        </w:tc>
        <w:tc>
          <w:tcPr>
            <w:tcW w:w="1020" w:type="dxa"/>
          </w:tcPr>
          <w:p w:rsidR="006A16F2" w:rsidRDefault="006A16F2">
            <w:pPr>
              <w:pStyle w:val="ConsPlusNormal"/>
              <w:jc w:val="center"/>
            </w:pPr>
            <w:r>
              <w:t>149112</w:t>
            </w:r>
          </w:p>
        </w:tc>
        <w:tc>
          <w:tcPr>
            <w:tcW w:w="1020" w:type="dxa"/>
          </w:tcPr>
          <w:p w:rsidR="006A16F2" w:rsidRDefault="006A16F2">
            <w:pPr>
              <w:pStyle w:val="ConsPlusNormal"/>
              <w:jc w:val="center"/>
            </w:pPr>
            <w:r>
              <w:t>155112</w:t>
            </w:r>
          </w:p>
        </w:tc>
        <w:tc>
          <w:tcPr>
            <w:tcW w:w="1700" w:type="dxa"/>
          </w:tcPr>
          <w:p w:rsidR="006A16F2" w:rsidRDefault="006A16F2">
            <w:pPr>
              <w:pStyle w:val="ConsPlusNormal"/>
            </w:pPr>
            <w:r>
              <w:t>нарастающим итогом,</w:t>
            </w:r>
          </w:p>
          <w:p w:rsidR="006A16F2" w:rsidRDefault="006A16F2">
            <w:pPr>
              <w:pStyle w:val="ConsPlusNormal"/>
            </w:pPr>
            <w:r>
              <w:t>значения на 2016 и последующие годы установлены с учетом итогов реализации государственной программы за 2015 год</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11. Доля уличной водопроводной сети, нуждающейся в замене</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35,7</w:t>
            </w:r>
          </w:p>
        </w:tc>
        <w:tc>
          <w:tcPr>
            <w:tcW w:w="1020" w:type="dxa"/>
          </w:tcPr>
          <w:p w:rsidR="006A16F2" w:rsidRDefault="006A16F2">
            <w:pPr>
              <w:pStyle w:val="ConsPlusNormal"/>
              <w:jc w:val="center"/>
            </w:pPr>
            <w:r>
              <w:t>34,2</w:t>
            </w:r>
          </w:p>
        </w:tc>
        <w:tc>
          <w:tcPr>
            <w:tcW w:w="907" w:type="dxa"/>
          </w:tcPr>
          <w:p w:rsidR="006A16F2" w:rsidRDefault="006A16F2">
            <w:pPr>
              <w:pStyle w:val="ConsPlusNormal"/>
              <w:jc w:val="center"/>
            </w:pPr>
            <w:r>
              <w:t>34,1</w:t>
            </w:r>
          </w:p>
        </w:tc>
        <w:tc>
          <w:tcPr>
            <w:tcW w:w="907" w:type="dxa"/>
          </w:tcPr>
          <w:p w:rsidR="006A16F2" w:rsidRDefault="006A16F2">
            <w:pPr>
              <w:pStyle w:val="ConsPlusNormal"/>
              <w:jc w:val="center"/>
            </w:pPr>
            <w:r>
              <w:t>34</w:t>
            </w:r>
          </w:p>
        </w:tc>
        <w:tc>
          <w:tcPr>
            <w:tcW w:w="907" w:type="dxa"/>
          </w:tcPr>
          <w:p w:rsidR="006A16F2" w:rsidRDefault="006A16F2">
            <w:pPr>
              <w:pStyle w:val="ConsPlusNormal"/>
              <w:jc w:val="center"/>
            </w:pPr>
            <w:r>
              <w:t>33,7</w:t>
            </w:r>
          </w:p>
        </w:tc>
        <w:tc>
          <w:tcPr>
            <w:tcW w:w="1020" w:type="dxa"/>
          </w:tcPr>
          <w:p w:rsidR="006A16F2" w:rsidRDefault="006A16F2">
            <w:pPr>
              <w:pStyle w:val="ConsPlusNormal"/>
              <w:jc w:val="center"/>
            </w:pPr>
            <w:r>
              <w:t>33,6</w:t>
            </w:r>
          </w:p>
        </w:tc>
        <w:tc>
          <w:tcPr>
            <w:tcW w:w="1020" w:type="dxa"/>
          </w:tcPr>
          <w:p w:rsidR="006A16F2" w:rsidRDefault="006A16F2">
            <w:pPr>
              <w:pStyle w:val="ConsPlusNormal"/>
              <w:jc w:val="center"/>
            </w:pPr>
            <w:r>
              <w:t>33,5</w:t>
            </w:r>
          </w:p>
        </w:tc>
        <w:tc>
          <w:tcPr>
            <w:tcW w:w="1020" w:type="dxa"/>
          </w:tcPr>
          <w:p w:rsidR="006A16F2" w:rsidRDefault="006A16F2">
            <w:pPr>
              <w:pStyle w:val="ConsPlusNormal"/>
              <w:jc w:val="center"/>
            </w:pPr>
            <w:r>
              <w:t>33,4</w:t>
            </w:r>
          </w:p>
        </w:tc>
        <w:tc>
          <w:tcPr>
            <w:tcW w:w="1020" w:type="dxa"/>
          </w:tcPr>
          <w:p w:rsidR="006A16F2" w:rsidRDefault="006A16F2">
            <w:pPr>
              <w:pStyle w:val="ConsPlusNormal"/>
              <w:jc w:val="center"/>
            </w:pPr>
            <w:r>
              <w:t>33,3</w:t>
            </w:r>
          </w:p>
        </w:tc>
        <w:tc>
          <w:tcPr>
            <w:tcW w:w="1020" w:type="dxa"/>
          </w:tcPr>
          <w:p w:rsidR="006A16F2" w:rsidRDefault="006A16F2">
            <w:pPr>
              <w:pStyle w:val="ConsPlusNormal"/>
              <w:jc w:val="center"/>
            </w:pPr>
            <w:r>
              <w:t>33,2</w:t>
            </w:r>
          </w:p>
        </w:tc>
        <w:tc>
          <w:tcPr>
            <w:tcW w:w="1020" w:type="dxa"/>
          </w:tcPr>
          <w:p w:rsidR="006A16F2" w:rsidRDefault="006A16F2">
            <w:pPr>
              <w:pStyle w:val="ConsPlusNormal"/>
              <w:jc w:val="center"/>
            </w:pPr>
            <w:r>
              <w:t>33,1</w:t>
            </w:r>
          </w:p>
        </w:tc>
        <w:tc>
          <w:tcPr>
            <w:tcW w:w="1700" w:type="dxa"/>
          </w:tcPr>
          <w:p w:rsidR="006A16F2" w:rsidRDefault="006A16F2">
            <w:pPr>
              <w:pStyle w:val="ConsPlusNormal"/>
            </w:pPr>
            <w:r>
              <w:t>нарастающим итогом</w:t>
            </w:r>
          </w:p>
        </w:tc>
      </w:tr>
      <w:tr w:rsidR="006A16F2">
        <w:tblPrEx>
          <w:tblBorders>
            <w:insideH w:val="nil"/>
          </w:tblBorders>
        </w:tblPrEx>
        <w:tc>
          <w:tcPr>
            <w:tcW w:w="1984" w:type="dxa"/>
            <w:vMerge/>
            <w:tcBorders>
              <w:bottom w:val="nil"/>
            </w:tcBorders>
          </w:tcPr>
          <w:p w:rsidR="006A16F2" w:rsidRDefault="006A16F2"/>
        </w:tc>
        <w:tc>
          <w:tcPr>
            <w:tcW w:w="2267" w:type="dxa"/>
            <w:tcBorders>
              <w:bottom w:val="nil"/>
            </w:tcBorders>
          </w:tcPr>
          <w:p w:rsidR="006A16F2" w:rsidRDefault="006A16F2">
            <w:pPr>
              <w:pStyle w:val="ConsPlusNormal"/>
            </w:pPr>
            <w:r>
              <w:t>12. Доля уличной канализационной сети, нуждающейся в замене</w:t>
            </w:r>
          </w:p>
        </w:tc>
        <w:tc>
          <w:tcPr>
            <w:tcW w:w="623"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39</w:t>
            </w:r>
          </w:p>
        </w:tc>
        <w:tc>
          <w:tcPr>
            <w:tcW w:w="1020" w:type="dxa"/>
            <w:tcBorders>
              <w:bottom w:val="nil"/>
            </w:tcBorders>
          </w:tcPr>
          <w:p w:rsidR="006A16F2" w:rsidRDefault="006A16F2">
            <w:pPr>
              <w:pStyle w:val="ConsPlusNormal"/>
              <w:jc w:val="center"/>
            </w:pPr>
            <w:r>
              <w:t>38,4</w:t>
            </w:r>
          </w:p>
        </w:tc>
        <w:tc>
          <w:tcPr>
            <w:tcW w:w="907" w:type="dxa"/>
            <w:tcBorders>
              <w:bottom w:val="nil"/>
            </w:tcBorders>
          </w:tcPr>
          <w:p w:rsidR="006A16F2" w:rsidRDefault="006A16F2">
            <w:pPr>
              <w:pStyle w:val="ConsPlusNormal"/>
              <w:jc w:val="center"/>
            </w:pPr>
            <w:r>
              <w:t>38,3</w:t>
            </w:r>
          </w:p>
        </w:tc>
        <w:tc>
          <w:tcPr>
            <w:tcW w:w="907" w:type="dxa"/>
            <w:tcBorders>
              <w:bottom w:val="nil"/>
            </w:tcBorders>
          </w:tcPr>
          <w:p w:rsidR="006A16F2" w:rsidRDefault="006A16F2">
            <w:pPr>
              <w:pStyle w:val="ConsPlusNormal"/>
              <w:jc w:val="center"/>
            </w:pPr>
            <w:r>
              <w:t>38,2</w:t>
            </w:r>
          </w:p>
        </w:tc>
        <w:tc>
          <w:tcPr>
            <w:tcW w:w="907" w:type="dxa"/>
            <w:tcBorders>
              <w:bottom w:val="nil"/>
            </w:tcBorders>
          </w:tcPr>
          <w:p w:rsidR="006A16F2" w:rsidRDefault="006A16F2">
            <w:pPr>
              <w:pStyle w:val="ConsPlusNormal"/>
              <w:jc w:val="center"/>
            </w:pPr>
            <w:r>
              <w:t>37,9</w:t>
            </w:r>
          </w:p>
        </w:tc>
        <w:tc>
          <w:tcPr>
            <w:tcW w:w="1020" w:type="dxa"/>
            <w:tcBorders>
              <w:bottom w:val="nil"/>
            </w:tcBorders>
          </w:tcPr>
          <w:p w:rsidR="006A16F2" w:rsidRDefault="006A16F2">
            <w:pPr>
              <w:pStyle w:val="ConsPlusNormal"/>
              <w:jc w:val="center"/>
            </w:pPr>
            <w:r>
              <w:t>37,8</w:t>
            </w:r>
          </w:p>
        </w:tc>
        <w:tc>
          <w:tcPr>
            <w:tcW w:w="1020" w:type="dxa"/>
            <w:tcBorders>
              <w:bottom w:val="nil"/>
            </w:tcBorders>
          </w:tcPr>
          <w:p w:rsidR="006A16F2" w:rsidRDefault="006A16F2">
            <w:pPr>
              <w:pStyle w:val="ConsPlusNormal"/>
              <w:jc w:val="center"/>
            </w:pPr>
            <w:r>
              <w:t>37,7</w:t>
            </w:r>
          </w:p>
        </w:tc>
        <w:tc>
          <w:tcPr>
            <w:tcW w:w="1020" w:type="dxa"/>
            <w:tcBorders>
              <w:bottom w:val="nil"/>
            </w:tcBorders>
          </w:tcPr>
          <w:p w:rsidR="006A16F2" w:rsidRDefault="006A16F2">
            <w:pPr>
              <w:pStyle w:val="ConsPlusNormal"/>
              <w:jc w:val="center"/>
            </w:pPr>
            <w:r>
              <w:t>37,6</w:t>
            </w:r>
          </w:p>
        </w:tc>
        <w:tc>
          <w:tcPr>
            <w:tcW w:w="1020" w:type="dxa"/>
            <w:tcBorders>
              <w:bottom w:val="nil"/>
            </w:tcBorders>
          </w:tcPr>
          <w:p w:rsidR="006A16F2" w:rsidRDefault="006A16F2">
            <w:pPr>
              <w:pStyle w:val="ConsPlusNormal"/>
              <w:jc w:val="center"/>
            </w:pPr>
            <w:r>
              <w:t>37,5</w:t>
            </w:r>
          </w:p>
        </w:tc>
        <w:tc>
          <w:tcPr>
            <w:tcW w:w="1020" w:type="dxa"/>
            <w:tcBorders>
              <w:bottom w:val="nil"/>
            </w:tcBorders>
          </w:tcPr>
          <w:p w:rsidR="006A16F2" w:rsidRDefault="006A16F2">
            <w:pPr>
              <w:pStyle w:val="ConsPlusNormal"/>
              <w:jc w:val="center"/>
            </w:pPr>
            <w:r>
              <w:t>37,4</w:t>
            </w:r>
          </w:p>
        </w:tc>
        <w:tc>
          <w:tcPr>
            <w:tcW w:w="1020" w:type="dxa"/>
            <w:tcBorders>
              <w:bottom w:val="nil"/>
            </w:tcBorders>
          </w:tcPr>
          <w:p w:rsidR="006A16F2" w:rsidRDefault="006A16F2">
            <w:pPr>
              <w:pStyle w:val="ConsPlusNormal"/>
              <w:jc w:val="center"/>
            </w:pPr>
            <w:r>
              <w:t>37,3</w:t>
            </w:r>
          </w:p>
        </w:tc>
        <w:tc>
          <w:tcPr>
            <w:tcW w:w="1700" w:type="dxa"/>
            <w:tcBorders>
              <w:bottom w:val="nil"/>
            </w:tcBorders>
          </w:tcPr>
          <w:p w:rsidR="006A16F2" w:rsidRDefault="006A16F2">
            <w:pPr>
              <w:pStyle w:val="ConsPlusNormal"/>
            </w:pPr>
            <w:r>
              <w:t>нарастающим итогом</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08.10.2019 N 392-п)</w:t>
            </w:r>
          </w:p>
        </w:tc>
      </w:tr>
      <w:tr w:rsidR="006A16F2">
        <w:tc>
          <w:tcPr>
            <w:tcW w:w="1984" w:type="dxa"/>
            <w:vMerge w:val="restart"/>
            <w:tcBorders>
              <w:bottom w:val="nil"/>
            </w:tcBorders>
          </w:tcPr>
          <w:p w:rsidR="006A16F2" w:rsidRDefault="006A16F2">
            <w:pPr>
              <w:pStyle w:val="ConsPlusNormal"/>
            </w:pPr>
            <w:r>
              <w:t>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c>
          <w:tcPr>
            <w:tcW w:w="2267" w:type="dxa"/>
          </w:tcPr>
          <w:p w:rsidR="006A16F2" w:rsidRDefault="006A16F2">
            <w:pPr>
              <w:pStyle w:val="ConsPlusNormal"/>
            </w:pPr>
            <w:r>
              <w:t>13. Доля городских и сельских поселений, в которых проведены мероприятия по благоустройству территорий</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0,2</w:t>
            </w:r>
          </w:p>
        </w:tc>
        <w:tc>
          <w:tcPr>
            <w:tcW w:w="1020" w:type="dxa"/>
          </w:tcPr>
          <w:p w:rsidR="006A16F2" w:rsidRDefault="006A16F2">
            <w:pPr>
              <w:pStyle w:val="ConsPlusNormal"/>
              <w:jc w:val="center"/>
            </w:pPr>
            <w:r>
              <w:t>0,2</w:t>
            </w:r>
          </w:p>
        </w:tc>
        <w:tc>
          <w:tcPr>
            <w:tcW w:w="907" w:type="dxa"/>
          </w:tcPr>
          <w:p w:rsidR="006A16F2" w:rsidRDefault="006A16F2">
            <w:pPr>
              <w:pStyle w:val="ConsPlusNormal"/>
              <w:jc w:val="center"/>
            </w:pPr>
            <w:r>
              <w:t>0,8</w:t>
            </w:r>
          </w:p>
        </w:tc>
        <w:tc>
          <w:tcPr>
            <w:tcW w:w="907" w:type="dxa"/>
          </w:tcPr>
          <w:p w:rsidR="006A16F2" w:rsidRDefault="006A16F2">
            <w:pPr>
              <w:pStyle w:val="ConsPlusNormal"/>
              <w:jc w:val="center"/>
            </w:pPr>
            <w:r>
              <w:t>48,6</w:t>
            </w:r>
          </w:p>
        </w:tc>
        <w:tc>
          <w:tcPr>
            <w:tcW w:w="907"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020" w:type="dxa"/>
          </w:tcPr>
          <w:p w:rsidR="006A16F2" w:rsidRDefault="006A16F2">
            <w:pPr>
              <w:pStyle w:val="ConsPlusNormal"/>
              <w:jc w:val="center"/>
            </w:pPr>
            <w:r>
              <w:t>48,6</w:t>
            </w:r>
          </w:p>
        </w:tc>
        <w:tc>
          <w:tcPr>
            <w:tcW w:w="1700" w:type="dxa"/>
          </w:tcPr>
          <w:p w:rsidR="006A16F2" w:rsidRDefault="006A16F2">
            <w:pPr>
              <w:pStyle w:val="ConsPlusNormal"/>
            </w:pPr>
            <w:r>
              <w:t>нарастающим итогом до 2016 года включительно,</w:t>
            </w:r>
          </w:p>
          <w:p w:rsidR="006A16F2" w:rsidRDefault="006A16F2">
            <w:pPr>
              <w:pStyle w:val="ConsPlusNormal"/>
            </w:pPr>
            <w:r>
              <w:t>начиная с 2017 года ежегодно (от общего количества городских и сельских поселений с численностью жителей свыше 1000 человек)</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14. Доля ветхого и аварийного жилищного фонда в общем объеме жилищного фонда Новосибирской области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2,8</w:t>
            </w:r>
          </w:p>
        </w:tc>
        <w:tc>
          <w:tcPr>
            <w:tcW w:w="1020" w:type="dxa"/>
          </w:tcPr>
          <w:p w:rsidR="006A16F2" w:rsidRDefault="006A16F2">
            <w:pPr>
              <w:pStyle w:val="ConsPlusNormal"/>
              <w:jc w:val="center"/>
            </w:pPr>
            <w:r>
              <w:t>1,8</w:t>
            </w:r>
          </w:p>
        </w:tc>
        <w:tc>
          <w:tcPr>
            <w:tcW w:w="907" w:type="dxa"/>
          </w:tcPr>
          <w:p w:rsidR="006A16F2" w:rsidRDefault="006A16F2">
            <w:pPr>
              <w:pStyle w:val="ConsPlusNormal"/>
              <w:jc w:val="center"/>
            </w:pPr>
            <w:r>
              <w:t>1,6</w:t>
            </w:r>
          </w:p>
        </w:tc>
        <w:tc>
          <w:tcPr>
            <w:tcW w:w="907" w:type="dxa"/>
          </w:tcPr>
          <w:p w:rsidR="006A16F2" w:rsidRDefault="006A16F2">
            <w:pPr>
              <w:pStyle w:val="ConsPlusNormal"/>
              <w:jc w:val="center"/>
            </w:pPr>
            <w:r>
              <w:t>1,45</w:t>
            </w:r>
          </w:p>
        </w:tc>
        <w:tc>
          <w:tcPr>
            <w:tcW w:w="907" w:type="dxa"/>
          </w:tcPr>
          <w:p w:rsidR="006A16F2" w:rsidRDefault="006A16F2">
            <w:pPr>
              <w:pStyle w:val="ConsPlusNormal"/>
              <w:jc w:val="center"/>
            </w:pPr>
            <w:r>
              <w:t>1,47</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2019 года</w:t>
            </w:r>
          </w:p>
        </w:tc>
      </w:tr>
      <w:tr w:rsidR="006A16F2">
        <w:tblPrEx>
          <w:tblBorders>
            <w:insideH w:val="nil"/>
          </w:tblBorders>
        </w:tblPrEx>
        <w:tc>
          <w:tcPr>
            <w:tcW w:w="1984" w:type="dxa"/>
            <w:vMerge/>
            <w:tcBorders>
              <w:bottom w:val="nil"/>
            </w:tcBorders>
          </w:tcPr>
          <w:p w:rsidR="006A16F2" w:rsidRDefault="006A16F2"/>
        </w:tc>
        <w:tc>
          <w:tcPr>
            <w:tcW w:w="2267" w:type="dxa"/>
            <w:tcBorders>
              <w:bottom w:val="nil"/>
            </w:tcBorders>
          </w:tcPr>
          <w:p w:rsidR="006A16F2" w:rsidRDefault="006A16F2">
            <w:pPr>
              <w:pStyle w:val="ConsPlusNormal"/>
            </w:pPr>
            <w:r>
              <w:t>14.1. Доля аварийного жилищного фонда в общем объеме жилищного фонда Новосибирской области</w:t>
            </w:r>
          </w:p>
        </w:tc>
        <w:tc>
          <w:tcPr>
            <w:tcW w:w="623"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0,45</w:t>
            </w:r>
          </w:p>
        </w:tc>
        <w:tc>
          <w:tcPr>
            <w:tcW w:w="1020" w:type="dxa"/>
            <w:tcBorders>
              <w:bottom w:val="nil"/>
            </w:tcBorders>
          </w:tcPr>
          <w:p w:rsidR="006A16F2" w:rsidRDefault="006A16F2">
            <w:pPr>
              <w:pStyle w:val="ConsPlusNormal"/>
              <w:jc w:val="center"/>
            </w:pPr>
            <w:r>
              <w:t>0,43</w:t>
            </w:r>
          </w:p>
        </w:tc>
        <w:tc>
          <w:tcPr>
            <w:tcW w:w="1020" w:type="dxa"/>
            <w:tcBorders>
              <w:bottom w:val="nil"/>
            </w:tcBorders>
          </w:tcPr>
          <w:p w:rsidR="006A16F2" w:rsidRDefault="006A16F2">
            <w:pPr>
              <w:pStyle w:val="ConsPlusNormal"/>
              <w:jc w:val="center"/>
            </w:pPr>
            <w:r>
              <w:t>0,41</w:t>
            </w:r>
          </w:p>
        </w:tc>
        <w:tc>
          <w:tcPr>
            <w:tcW w:w="1020" w:type="dxa"/>
            <w:tcBorders>
              <w:bottom w:val="nil"/>
            </w:tcBorders>
          </w:tcPr>
          <w:p w:rsidR="006A16F2" w:rsidRDefault="006A16F2">
            <w:pPr>
              <w:pStyle w:val="ConsPlusNormal"/>
              <w:jc w:val="center"/>
            </w:pPr>
            <w:r>
              <w:t>0,39</w:t>
            </w:r>
          </w:p>
        </w:tc>
        <w:tc>
          <w:tcPr>
            <w:tcW w:w="1020" w:type="dxa"/>
            <w:tcBorders>
              <w:bottom w:val="nil"/>
            </w:tcBorders>
          </w:tcPr>
          <w:p w:rsidR="006A16F2" w:rsidRDefault="006A16F2">
            <w:pPr>
              <w:pStyle w:val="ConsPlusNormal"/>
              <w:jc w:val="center"/>
            </w:pPr>
            <w:r>
              <w:t>0,37</w:t>
            </w:r>
          </w:p>
        </w:tc>
        <w:tc>
          <w:tcPr>
            <w:tcW w:w="1020" w:type="dxa"/>
            <w:tcBorders>
              <w:bottom w:val="nil"/>
            </w:tcBorders>
          </w:tcPr>
          <w:p w:rsidR="006A16F2" w:rsidRDefault="006A16F2">
            <w:pPr>
              <w:pStyle w:val="ConsPlusNormal"/>
              <w:jc w:val="center"/>
            </w:pPr>
            <w:r>
              <w:t>0,35</w:t>
            </w:r>
          </w:p>
        </w:tc>
        <w:tc>
          <w:tcPr>
            <w:tcW w:w="1020" w:type="dxa"/>
            <w:tcBorders>
              <w:bottom w:val="nil"/>
            </w:tcBorders>
          </w:tcPr>
          <w:p w:rsidR="006A16F2" w:rsidRDefault="006A16F2">
            <w:pPr>
              <w:pStyle w:val="ConsPlusNormal"/>
              <w:jc w:val="center"/>
            </w:pPr>
            <w:r>
              <w:t>0,33</w:t>
            </w:r>
          </w:p>
        </w:tc>
        <w:tc>
          <w:tcPr>
            <w:tcW w:w="1700" w:type="dxa"/>
            <w:tcBorders>
              <w:bottom w:val="nil"/>
            </w:tcBorders>
          </w:tcPr>
          <w:p w:rsidR="006A16F2" w:rsidRDefault="006A16F2">
            <w:pPr>
              <w:pStyle w:val="ConsPlusNormal"/>
            </w:pPr>
            <w:r>
              <w:t>нарастающим итогом, введен с 2019 года, на 2018 год приведено базовое значение</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5" w:history="1">
              <w:r>
                <w:rPr>
                  <w:color w:val="0000FF"/>
                </w:rPr>
                <w:t>постановления</w:t>
              </w:r>
            </w:hyperlink>
            <w:r>
              <w:t xml:space="preserve"> Правительства Новосибирской области от 08.10.2019 N 392-п)</w:t>
            </w:r>
          </w:p>
        </w:tc>
      </w:tr>
      <w:tr w:rsidR="006A16F2">
        <w:tc>
          <w:tcPr>
            <w:tcW w:w="1984" w:type="dxa"/>
            <w:vMerge w:val="restart"/>
          </w:tcPr>
          <w:p w:rsidR="006A16F2" w:rsidRDefault="006A16F2">
            <w:pPr>
              <w:pStyle w:val="ConsPlusNormal"/>
            </w:pPr>
            <w:r>
              <w:t>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c>
          <w:tcPr>
            <w:tcW w:w="2267" w:type="dxa"/>
          </w:tcPr>
          <w:p w:rsidR="006A16F2" w:rsidRDefault="006A16F2">
            <w:pPr>
              <w:pStyle w:val="ConsPlusNormal"/>
            </w:pPr>
            <w:r>
              <w:t>15. Доля многоквартирных домов, в которых собственники помещений выбрали и реализуют способ управления в виде товарищества собственников жилья, жилищного кооператива либо иного специализированного потребительского кооператива</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5,6</w:t>
            </w:r>
          </w:p>
        </w:tc>
        <w:tc>
          <w:tcPr>
            <w:tcW w:w="1020" w:type="dxa"/>
          </w:tcPr>
          <w:p w:rsidR="006A16F2" w:rsidRDefault="006A16F2">
            <w:pPr>
              <w:pStyle w:val="ConsPlusNormal"/>
              <w:jc w:val="center"/>
            </w:pPr>
            <w:r>
              <w:t>5,5</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2016 года</w:t>
            </w:r>
          </w:p>
        </w:tc>
      </w:tr>
      <w:tr w:rsidR="006A16F2">
        <w:tc>
          <w:tcPr>
            <w:tcW w:w="1984" w:type="dxa"/>
            <w:vMerge/>
          </w:tcPr>
          <w:p w:rsidR="006A16F2" w:rsidRDefault="006A16F2"/>
        </w:tc>
        <w:tc>
          <w:tcPr>
            <w:tcW w:w="2267" w:type="dxa"/>
          </w:tcPr>
          <w:p w:rsidR="006A16F2" w:rsidRDefault="006A16F2">
            <w:pPr>
              <w:pStyle w:val="ConsPlusNormal"/>
            </w:pPr>
            <w:r>
              <w:t>16. Доля многоквартирных домов, в которых собственники помещений выбрали и реализуют способ управления в виде управляющей организации частной формы собственности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14,6</w:t>
            </w:r>
          </w:p>
        </w:tc>
        <w:tc>
          <w:tcPr>
            <w:tcW w:w="1020" w:type="dxa"/>
          </w:tcPr>
          <w:p w:rsidR="006A16F2" w:rsidRDefault="006A16F2">
            <w:pPr>
              <w:pStyle w:val="ConsPlusNormal"/>
              <w:jc w:val="center"/>
            </w:pPr>
            <w:r>
              <w:t>14,7</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2016 года</w:t>
            </w:r>
          </w:p>
        </w:tc>
      </w:tr>
      <w:tr w:rsidR="006A16F2">
        <w:tc>
          <w:tcPr>
            <w:tcW w:w="1984" w:type="dxa"/>
            <w:vMerge/>
          </w:tcPr>
          <w:p w:rsidR="006A16F2" w:rsidRDefault="006A16F2"/>
        </w:tc>
        <w:tc>
          <w:tcPr>
            <w:tcW w:w="2267" w:type="dxa"/>
          </w:tcPr>
          <w:p w:rsidR="006A16F2" w:rsidRDefault="006A16F2">
            <w:pPr>
              <w:pStyle w:val="ConsPlusNormal"/>
            </w:pPr>
            <w:r>
              <w:t>17. Доля убыточных организаций жилищно-коммунального хозяйства от общего количества организаций жилищно-коммунального хозяйства Новосибирской области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45,8</w:t>
            </w:r>
          </w:p>
        </w:tc>
        <w:tc>
          <w:tcPr>
            <w:tcW w:w="1020" w:type="dxa"/>
          </w:tcPr>
          <w:p w:rsidR="006A16F2" w:rsidRDefault="006A16F2">
            <w:pPr>
              <w:pStyle w:val="ConsPlusNormal"/>
              <w:jc w:val="center"/>
            </w:pPr>
            <w:r>
              <w:t>45,8</w:t>
            </w:r>
          </w:p>
        </w:tc>
        <w:tc>
          <w:tcPr>
            <w:tcW w:w="907" w:type="dxa"/>
          </w:tcPr>
          <w:p w:rsidR="006A16F2" w:rsidRDefault="006A16F2">
            <w:pPr>
              <w:pStyle w:val="ConsPlusNormal"/>
              <w:jc w:val="center"/>
            </w:pPr>
            <w:r>
              <w:t>45,6</w:t>
            </w:r>
          </w:p>
        </w:tc>
        <w:tc>
          <w:tcPr>
            <w:tcW w:w="907" w:type="dxa"/>
          </w:tcPr>
          <w:p w:rsidR="006A16F2" w:rsidRDefault="006A16F2">
            <w:pPr>
              <w:pStyle w:val="ConsPlusNormal"/>
              <w:jc w:val="center"/>
            </w:pPr>
            <w:r>
              <w:t>37,4</w:t>
            </w:r>
          </w:p>
        </w:tc>
        <w:tc>
          <w:tcPr>
            <w:tcW w:w="907" w:type="dxa"/>
          </w:tcPr>
          <w:p w:rsidR="006A16F2" w:rsidRDefault="006A16F2">
            <w:pPr>
              <w:pStyle w:val="ConsPlusNormal"/>
              <w:jc w:val="center"/>
            </w:pPr>
            <w:r>
              <w:t>37,3</w:t>
            </w:r>
          </w:p>
        </w:tc>
        <w:tc>
          <w:tcPr>
            <w:tcW w:w="1020" w:type="dxa"/>
          </w:tcPr>
          <w:p w:rsidR="006A16F2" w:rsidRDefault="006A16F2">
            <w:pPr>
              <w:pStyle w:val="ConsPlusNormal"/>
              <w:jc w:val="center"/>
            </w:pPr>
            <w:r>
              <w:t>37,2</w:t>
            </w:r>
          </w:p>
        </w:tc>
        <w:tc>
          <w:tcPr>
            <w:tcW w:w="1020" w:type="dxa"/>
          </w:tcPr>
          <w:p w:rsidR="006A16F2" w:rsidRDefault="006A16F2">
            <w:pPr>
              <w:pStyle w:val="ConsPlusNormal"/>
              <w:jc w:val="center"/>
            </w:pPr>
            <w:r>
              <w:t>37,1</w:t>
            </w:r>
          </w:p>
        </w:tc>
        <w:tc>
          <w:tcPr>
            <w:tcW w:w="1020" w:type="dxa"/>
          </w:tcPr>
          <w:p w:rsidR="006A16F2" w:rsidRDefault="006A16F2">
            <w:pPr>
              <w:pStyle w:val="ConsPlusNormal"/>
              <w:jc w:val="center"/>
            </w:pPr>
            <w:r>
              <w:t>37</w:t>
            </w:r>
          </w:p>
        </w:tc>
        <w:tc>
          <w:tcPr>
            <w:tcW w:w="1020" w:type="dxa"/>
          </w:tcPr>
          <w:p w:rsidR="006A16F2" w:rsidRDefault="006A16F2">
            <w:pPr>
              <w:pStyle w:val="ConsPlusNormal"/>
              <w:jc w:val="center"/>
            </w:pPr>
            <w:r>
              <w:t>36,9</w:t>
            </w:r>
          </w:p>
        </w:tc>
        <w:tc>
          <w:tcPr>
            <w:tcW w:w="1020" w:type="dxa"/>
          </w:tcPr>
          <w:p w:rsidR="006A16F2" w:rsidRDefault="006A16F2">
            <w:pPr>
              <w:pStyle w:val="ConsPlusNormal"/>
              <w:jc w:val="center"/>
            </w:pPr>
            <w:r>
              <w:t>36,8</w:t>
            </w:r>
          </w:p>
        </w:tc>
        <w:tc>
          <w:tcPr>
            <w:tcW w:w="1020" w:type="dxa"/>
          </w:tcPr>
          <w:p w:rsidR="006A16F2" w:rsidRDefault="006A16F2">
            <w:pPr>
              <w:pStyle w:val="ConsPlusNormal"/>
              <w:jc w:val="center"/>
            </w:pPr>
            <w:r>
              <w:t>36,7</w:t>
            </w:r>
          </w:p>
        </w:tc>
        <w:tc>
          <w:tcPr>
            <w:tcW w:w="1700" w:type="dxa"/>
          </w:tcPr>
          <w:p w:rsidR="006A16F2" w:rsidRDefault="006A16F2">
            <w:pPr>
              <w:pStyle w:val="ConsPlusNormal"/>
            </w:pPr>
            <w:r>
              <w:t>ежегодно</w:t>
            </w:r>
          </w:p>
        </w:tc>
      </w:tr>
      <w:tr w:rsidR="006A16F2">
        <w:tc>
          <w:tcPr>
            <w:tcW w:w="1984" w:type="dxa"/>
            <w:vMerge/>
          </w:tcPr>
          <w:p w:rsidR="006A16F2" w:rsidRDefault="006A16F2"/>
        </w:tc>
        <w:tc>
          <w:tcPr>
            <w:tcW w:w="2267" w:type="dxa"/>
          </w:tcPr>
          <w:p w:rsidR="006A16F2" w:rsidRDefault="006A16F2">
            <w:pPr>
              <w:pStyle w:val="ConsPlusNormal"/>
            </w:pPr>
            <w:r>
              <w:t>18. Доля заемных средств в общем объеме капитальных вложений в системы теплоснабжения, водоснабжения, водоотведения и очистки сточных вод</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20</w:t>
            </w:r>
          </w:p>
        </w:tc>
        <w:tc>
          <w:tcPr>
            <w:tcW w:w="1020" w:type="dxa"/>
          </w:tcPr>
          <w:p w:rsidR="006A16F2" w:rsidRDefault="006A16F2">
            <w:pPr>
              <w:pStyle w:val="ConsPlusNormal"/>
              <w:jc w:val="center"/>
            </w:pPr>
            <w:r>
              <w:t>15</w:t>
            </w:r>
          </w:p>
        </w:tc>
        <w:tc>
          <w:tcPr>
            <w:tcW w:w="907" w:type="dxa"/>
          </w:tcPr>
          <w:p w:rsidR="006A16F2" w:rsidRDefault="006A16F2">
            <w:pPr>
              <w:pStyle w:val="ConsPlusNormal"/>
              <w:jc w:val="center"/>
            </w:pPr>
            <w:r>
              <w:t>5</w:t>
            </w:r>
          </w:p>
        </w:tc>
        <w:tc>
          <w:tcPr>
            <w:tcW w:w="907" w:type="dxa"/>
          </w:tcPr>
          <w:p w:rsidR="006A16F2" w:rsidRDefault="006A16F2">
            <w:pPr>
              <w:pStyle w:val="ConsPlusNormal"/>
              <w:jc w:val="center"/>
            </w:pPr>
            <w:r>
              <w:t>1,5</w:t>
            </w:r>
          </w:p>
        </w:tc>
        <w:tc>
          <w:tcPr>
            <w:tcW w:w="907" w:type="dxa"/>
          </w:tcPr>
          <w:p w:rsidR="006A16F2" w:rsidRDefault="006A16F2">
            <w:pPr>
              <w:pStyle w:val="ConsPlusNormal"/>
              <w:jc w:val="center"/>
            </w:pPr>
            <w:r>
              <w:t>1,5</w:t>
            </w:r>
          </w:p>
        </w:tc>
        <w:tc>
          <w:tcPr>
            <w:tcW w:w="1020" w:type="dxa"/>
          </w:tcPr>
          <w:p w:rsidR="006A16F2" w:rsidRDefault="006A16F2">
            <w:pPr>
              <w:pStyle w:val="ConsPlusNormal"/>
              <w:jc w:val="center"/>
            </w:pPr>
            <w:r>
              <w:t>1,5</w:t>
            </w:r>
          </w:p>
        </w:tc>
        <w:tc>
          <w:tcPr>
            <w:tcW w:w="1020" w:type="dxa"/>
          </w:tcPr>
          <w:p w:rsidR="006A16F2" w:rsidRDefault="006A16F2">
            <w:pPr>
              <w:pStyle w:val="ConsPlusNormal"/>
              <w:jc w:val="center"/>
            </w:pPr>
            <w:r>
              <w:t>30</w:t>
            </w:r>
          </w:p>
        </w:tc>
        <w:tc>
          <w:tcPr>
            <w:tcW w:w="1020" w:type="dxa"/>
          </w:tcPr>
          <w:p w:rsidR="006A16F2" w:rsidRDefault="006A16F2">
            <w:pPr>
              <w:pStyle w:val="ConsPlusNormal"/>
              <w:jc w:val="center"/>
            </w:pPr>
            <w:r>
              <w:t>30</w:t>
            </w:r>
          </w:p>
        </w:tc>
        <w:tc>
          <w:tcPr>
            <w:tcW w:w="1020" w:type="dxa"/>
          </w:tcPr>
          <w:p w:rsidR="006A16F2" w:rsidRDefault="006A16F2">
            <w:pPr>
              <w:pStyle w:val="ConsPlusNormal"/>
              <w:jc w:val="center"/>
            </w:pPr>
            <w:r>
              <w:t>30</w:t>
            </w:r>
          </w:p>
        </w:tc>
        <w:tc>
          <w:tcPr>
            <w:tcW w:w="1020" w:type="dxa"/>
          </w:tcPr>
          <w:p w:rsidR="006A16F2" w:rsidRDefault="006A16F2">
            <w:pPr>
              <w:pStyle w:val="ConsPlusNormal"/>
              <w:jc w:val="center"/>
            </w:pPr>
            <w:r>
              <w:t>30</w:t>
            </w:r>
          </w:p>
        </w:tc>
        <w:tc>
          <w:tcPr>
            <w:tcW w:w="1020" w:type="dxa"/>
          </w:tcPr>
          <w:p w:rsidR="006A16F2" w:rsidRDefault="006A16F2">
            <w:pPr>
              <w:pStyle w:val="ConsPlusNormal"/>
              <w:jc w:val="center"/>
            </w:pPr>
            <w:r>
              <w:t>30</w:t>
            </w:r>
          </w:p>
        </w:tc>
        <w:tc>
          <w:tcPr>
            <w:tcW w:w="1700" w:type="dxa"/>
          </w:tcPr>
          <w:p w:rsidR="006A16F2" w:rsidRDefault="006A16F2">
            <w:pPr>
              <w:pStyle w:val="ConsPlusNormal"/>
            </w:pPr>
            <w:r>
              <w:t>ежегодно</w:t>
            </w:r>
          </w:p>
        </w:tc>
      </w:tr>
      <w:tr w:rsidR="006A16F2">
        <w:tc>
          <w:tcPr>
            <w:tcW w:w="17342" w:type="dxa"/>
            <w:gridSpan w:val="15"/>
          </w:tcPr>
          <w:p w:rsidR="006A16F2" w:rsidRDefault="006A16F2">
            <w:pPr>
              <w:pStyle w:val="ConsPlusNormal"/>
              <w:jc w:val="center"/>
              <w:outlineLvl w:val="3"/>
            </w:pPr>
            <w:r>
              <w:t>Подпрограмма государственной программы "Газификация"</w:t>
            </w:r>
          </w:p>
        </w:tc>
      </w:tr>
      <w:tr w:rsidR="006A16F2">
        <w:tc>
          <w:tcPr>
            <w:tcW w:w="17342" w:type="dxa"/>
            <w:gridSpan w:val="15"/>
          </w:tcPr>
          <w:p w:rsidR="006A16F2" w:rsidRDefault="006A16F2">
            <w:pPr>
              <w:pStyle w:val="ConsPlusNormal"/>
              <w:jc w:val="center"/>
              <w:outlineLvl w:val="4"/>
            </w:pPr>
            <w:r>
              <w:t>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6A16F2">
        <w:tc>
          <w:tcPr>
            <w:tcW w:w="1984" w:type="dxa"/>
            <w:vMerge w:val="restart"/>
            <w:tcBorders>
              <w:bottom w:val="nil"/>
            </w:tcBorders>
          </w:tcPr>
          <w:p w:rsidR="006A16F2" w:rsidRDefault="006A16F2">
            <w:pPr>
              <w:pStyle w:val="ConsPlusNormal"/>
            </w:pPr>
            <w:r>
              <w:t>Задача 1 подпрограммы государственной программы: развитие системы газоснабжения Новосибирской области</w:t>
            </w:r>
          </w:p>
        </w:tc>
        <w:tc>
          <w:tcPr>
            <w:tcW w:w="2267" w:type="dxa"/>
          </w:tcPr>
          <w:p w:rsidR="006A16F2" w:rsidRDefault="006A16F2">
            <w:pPr>
              <w:pStyle w:val="ConsPlusNormal"/>
            </w:pPr>
            <w:r>
              <w:t>19. Доля муниципальных образований Новосибирской области, имеющих актуальные схемы газоснабжения</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700" w:type="dxa"/>
          </w:tcPr>
          <w:p w:rsidR="006A16F2" w:rsidRDefault="006A16F2">
            <w:pPr>
              <w:pStyle w:val="ConsPlusNormal"/>
            </w:pPr>
            <w:r>
              <w:t>ежегодно,</w:t>
            </w:r>
          </w:p>
          <w:p w:rsidR="006A16F2" w:rsidRDefault="006A16F2">
            <w:pPr>
              <w:pStyle w:val="ConsPlusNormal"/>
            </w:pPr>
            <w:r>
              <w:t>за расчетное значение целевого индикатора берется 22 муниципальных образования Новосибирской области (17 муниципальных районов и 5 городских округов Новосибирской области), которые технически обеспечены сетевым (природным) газом</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20.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tc>
        <w:tc>
          <w:tcPr>
            <w:tcW w:w="623" w:type="dxa"/>
          </w:tcPr>
          <w:p w:rsidR="006A16F2" w:rsidRDefault="006A16F2">
            <w:pPr>
              <w:pStyle w:val="ConsPlusNormal"/>
              <w:jc w:val="center"/>
            </w:pPr>
            <w:r>
              <w:t>км</w:t>
            </w:r>
          </w:p>
        </w:tc>
        <w:tc>
          <w:tcPr>
            <w:tcW w:w="907" w:type="dxa"/>
          </w:tcPr>
          <w:p w:rsidR="006A16F2" w:rsidRDefault="006A16F2">
            <w:pPr>
              <w:pStyle w:val="ConsPlusNormal"/>
              <w:jc w:val="center"/>
            </w:pPr>
            <w:r>
              <w:t>409,7</w:t>
            </w:r>
          </w:p>
        </w:tc>
        <w:tc>
          <w:tcPr>
            <w:tcW w:w="1020" w:type="dxa"/>
          </w:tcPr>
          <w:p w:rsidR="006A16F2" w:rsidRDefault="006A16F2">
            <w:pPr>
              <w:pStyle w:val="ConsPlusNormal"/>
              <w:jc w:val="center"/>
            </w:pPr>
            <w:r>
              <w:t>130,8</w:t>
            </w:r>
          </w:p>
        </w:tc>
        <w:tc>
          <w:tcPr>
            <w:tcW w:w="907" w:type="dxa"/>
          </w:tcPr>
          <w:p w:rsidR="006A16F2" w:rsidRDefault="006A16F2">
            <w:pPr>
              <w:pStyle w:val="ConsPlusNormal"/>
              <w:jc w:val="center"/>
            </w:pPr>
            <w:r>
              <w:t>24,2</w:t>
            </w:r>
          </w:p>
        </w:tc>
        <w:tc>
          <w:tcPr>
            <w:tcW w:w="907" w:type="dxa"/>
          </w:tcPr>
          <w:p w:rsidR="006A16F2" w:rsidRDefault="006A16F2">
            <w:pPr>
              <w:pStyle w:val="ConsPlusNormal"/>
              <w:jc w:val="center"/>
            </w:pPr>
            <w:r>
              <w:t>44,4</w:t>
            </w:r>
          </w:p>
        </w:tc>
        <w:tc>
          <w:tcPr>
            <w:tcW w:w="907" w:type="dxa"/>
          </w:tcPr>
          <w:p w:rsidR="006A16F2" w:rsidRDefault="006A16F2">
            <w:pPr>
              <w:pStyle w:val="ConsPlusNormal"/>
              <w:jc w:val="center"/>
            </w:pPr>
            <w:r>
              <w:t>217,4</w:t>
            </w:r>
          </w:p>
        </w:tc>
        <w:tc>
          <w:tcPr>
            <w:tcW w:w="1020" w:type="dxa"/>
          </w:tcPr>
          <w:p w:rsidR="006A16F2" w:rsidRDefault="006A16F2">
            <w:pPr>
              <w:pStyle w:val="ConsPlusNormal"/>
              <w:jc w:val="center"/>
            </w:pPr>
            <w:r>
              <w:t>198,0</w:t>
            </w:r>
          </w:p>
        </w:tc>
        <w:tc>
          <w:tcPr>
            <w:tcW w:w="1020" w:type="dxa"/>
          </w:tcPr>
          <w:p w:rsidR="006A16F2" w:rsidRDefault="006A16F2">
            <w:pPr>
              <w:pStyle w:val="ConsPlusNormal"/>
              <w:jc w:val="center"/>
            </w:pPr>
            <w:r>
              <w:t>15,2</w:t>
            </w:r>
          </w:p>
        </w:tc>
        <w:tc>
          <w:tcPr>
            <w:tcW w:w="1020" w:type="dxa"/>
          </w:tcPr>
          <w:p w:rsidR="006A16F2" w:rsidRDefault="006A16F2">
            <w:pPr>
              <w:pStyle w:val="ConsPlusNormal"/>
              <w:jc w:val="center"/>
            </w:pPr>
            <w:r>
              <w:t>41,1</w:t>
            </w:r>
          </w:p>
        </w:tc>
        <w:tc>
          <w:tcPr>
            <w:tcW w:w="1020" w:type="dxa"/>
          </w:tcPr>
          <w:p w:rsidR="006A16F2" w:rsidRDefault="006A16F2">
            <w:pPr>
              <w:pStyle w:val="ConsPlusNormal"/>
              <w:jc w:val="center"/>
            </w:pPr>
            <w:r>
              <w:t>259,8</w:t>
            </w:r>
          </w:p>
        </w:tc>
        <w:tc>
          <w:tcPr>
            <w:tcW w:w="1020" w:type="dxa"/>
          </w:tcPr>
          <w:p w:rsidR="006A16F2" w:rsidRDefault="006A16F2">
            <w:pPr>
              <w:pStyle w:val="ConsPlusNormal"/>
              <w:jc w:val="center"/>
            </w:pPr>
            <w:r>
              <w:t>194,2</w:t>
            </w:r>
          </w:p>
        </w:tc>
        <w:tc>
          <w:tcPr>
            <w:tcW w:w="1020" w:type="dxa"/>
          </w:tcPr>
          <w:p w:rsidR="006A16F2" w:rsidRDefault="006A16F2">
            <w:pPr>
              <w:pStyle w:val="ConsPlusNormal"/>
              <w:jc w:val="center"/>
            </w:pPr>
            <w:r>
              <w:t>148,8</w:t>
            </w:r>
          </w:p>
        </w:tc>
        <w:tc>
          <w:tcPr>
            <w:tcW w:w="1700" w:type="dxa"/>
          </w:tcPr>
          <w:p w:rsidR="006A16F2" w:rsidRDefault="006A16F2">
            <w:pPr>
              <w:pStyle w:val="ConsPlusNormal"/>
            </w:pPr>
            <w:r>
              <w:t>ежегодно,</w:t>
            </w:r>
          </w:p>
          <w:p w:rsidR="006A16F2" w:rsidRDefault="006A16F2">
            <w:pPr>
              <w:pStyle w:val="ConsPlusNormal"/>
            </w:pPr>
            <w:r>
              <w:t>под объектом системы газоснабжения понимается газораспределительная сеть (высокого, среднего, низкого давления), исчисляемая в километрах</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21. Количество построенных котельных (перевод котельных на использование природного газа)</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7</w:t>
            </w:r>
          </w:p>
        </w:tc>
        <w:tc>
          <w:tcPr>
            <w:tcW w:w="1020" w:type="dxa"/>
          </w:tcPr>
          <w:p w:rsidR="006A16F2" w:rsidRDefault="006A16F2">
            <w:pPr>
              <w:pStyle w:val="ConsPlusNormal"/>
              <w:jc w:val="center"/>
            </w:pPr>
            <w:r>
              <w:t>4</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2016 года</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22. Количество источников тепловой энергии, переведенных на природный газ</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20</w:t>
            </w:r>
          </w:p>
        </w:tc>
        <w:tc>
          <w:tcPr>
            <w:tcW w:w="907" w:type="dxa"/>
          </w:tcPr>
          <w:p w:rsidR="006A16F2" w:rsidRDefault="006A16F2">
            <w:pPr>
              <w:pStyle w:val="ConsPlusNormal"/>
              <w:jc w:val="center"/>
            </w:pPr>
            <w:r>
              <w:t>20</w:t>
            </w:r>
          </w:p>
        </w:tc>
        <w:tc>
          <w:tcPr>
            <w:tcW w:w="907"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700" w:type="dxa"/>
          </w:tcPr>
          <w:p w:rsidR="006A16F2" w:rsidRDefault="006A16F2">
            <w:pPr>
              <w:pStyle w:val="ConsPlusNormal"/>
            </w:pPr>
            <w:r>
              <w:t>ежегодно,</w:t>
            </w:r>
          </w:p>
          <w:p w:rsidR="006A16F2" w:rsidRDefault="006A16F2">
            <w:pPr>
              <w:pStyle w:val="ConsPlusNormal"/>
            </w:pPr>
            <w:r>
              <w:t>введен с 2016 года,</w:t>
            </w:r>
          </w:p>
          <w:p w:rsidR="006A16F2" w:rsidRDefault="006A16F2">
            <w:pPr>
              <w:pStyle w:val="ConsPlusNormal"/>
            </w:pPr>
            <w:r>
              <w:t>на 2015 год приведено базовое значение</w:t>
            </w:r>
          </w:p>
        </w:tc>
      </w:tr>
      <w:tr w:rsidR="006A16F2">
        <w:tblPrEx>
          <w:tblBorders>
            <w:insideH w:val="nil"/>
          </w:tblBorders>
        </w:tblPrEx>
        <w:tc>
          <w:tcPr>
            <w:tcW w:w="1984" w:type="dxa"/>
            <w:vMerge/>
            <w:tcBorders>
              <w:bottom w:val="nil"/>
            </w:tcBorders>
          </w:tcPr>
          <w:p w:rsidR="006A16F2" w:rsidRDefault="006A16F2"/>
        </w:tc>
        <w:tc>
          <w:tcPr>
            <w:tcW w:w="2267" w:type="dxa"/>
            <w:tcBorders>
              <w:bottom w:val="nil"/>
            </w:tcBorders>
          </w:tcPr>
          <w:p w:rsidR="006A16F2" w:rsidRDefault="006A16F2">
            <w:pPr>
              <w:pStyle w:val="ConsPlusNormal"/>
            </w:pPr>
            <w:r>
              <w:t>23. Количество построенных автомобильных газонаполнительных компрессорных станций (АГНКС)</w:t>
            </w:r>
          </w:p>
        </w:tc>
        <w:tc>
          <w:tcPr>
            <w:tcW w:w="623" w:type="dxa"/>
            <w:tcBorders>
              <w:bottom w:val="nil"/>
            </w:tcBorders>
          </w:tcPr>
          <w:p w:rsidR="006A16F2" w:rsidRDefault="006A16F2">
            <w:pPr>
              <w:pStyle w:val="ConsPlusNormal"/>
              <w:jc w:val="center"/>
            </w:pPr>
            <w:r>
              <w:t>ед.</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1</w:t>
            </w:r>
          </w:p>
        </w:tc>
        <w:tc>
          <w:tcPr>
            <w:tcW w:w="907" w:type="dxa"/>
            <w:tcBorders>
              <w:bottom w:val="nil"/>
            </w:tcBorders>
          </w:tcPr>
          <w:p w:rsidR="006A16F2" w:rsidRDefault="006A16F2">
            <w:pPr>
              <w:pStyle w:val="ConsPlusNormal"/>
              <w:jc w:val="center"/>
            </w:pPr>
            <w:r>
              <w:t>2</w:t>
            </w:r>
          </w:p>
        </w:tc>
        <w:tc>
          <w:tcPr>
            <w:tcW w:w="907" w:type="dxa"/>
            <w:tcBorders>
              <w:bottom w:val="nil"/>
            </w:tcBorders>
          </w:tcPr>
          <w:p w:rsidR="006A16F2" w:rsidRDefault="006A16F2">
            <w:pPr>
              <w:pStyle w:val="ConsPlusNormal"/>
              <w:jc w:val="center"/>
            </w:pPr>
            <w:r>
              <w:t>2</w:t>
            </w:r>
          </w:p>
        </w:tc>
        <w:tc>
          <w:tcPr>
            <w:tcW w:w="1020"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1700" w:type="dxa"/>
            <w:tcBorders>
              <w:bottom w:val="nil"/>
            </w:tcBorders>
          </w:tcPr>
          <w:p w:rsidR="006A16F2" w:rsidRDefault="006A16F2">
            <w:pPr>
              <w:pStyle w:val="ConsPlusNormal"/>
            </w:pPr>
            <w:r>
              <w:t>ежегодно,</w:t>
            </w:r>
          </w:p>
          <w:p w:rsidR="006A16F2" w:rsidRDefault="006A16F2">
            <w:pPr>
              <w:pStyle w:val="ConsPlusNormal"/>
            </w:pPr>
            <w:r>
              <w:t>плановые значения подлежат ежегодному уточнению (при формировании инвестиционных проектов ПАО "Газпром")</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08.10.2019 N 392-п)</w:t>
            </w:r>
          </w:p>
        </w:tc>
      </w:tr>
      <w:tr w:rsidR="006A16F2">
        <w:tc>
          <w:tcPr>
            <w:tcW w:w="1984" w:type="dxa"/>
          </w:tcPr>
          <w:p w:rsidR="006A16F2" w:rsidRDefault="006A16F2">
            <w:pPr>
              <w:pStyle w:val="ConsPlusNormal"/>
            </w:pPr>
            <w:r>
              <w:t>Задача 2 подпрограммы государственной программы: оказание содействия населению Новосибирской области при газификации домовладений</w:t>
            </w:r>
          </w:p>
        </w:tc>
        <w:tc>
          <w:tcPr>
            <w:tcW w:w="2267" w:type="dxa"/>
          </w:tcPr>
          <w:p w:rsidR="006A16F2" w:rsidRDefault="006A16F2">
            <w:pPr>
              <w:pStyle w:val="ConsPlusNormal"/>
            </w:pPr>
            <w:r>
              <w:t>24.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623" w:type="dxa"/>
          </w:tcPr>
          <w:p w:rsidR="006A16F2" w:rsidRDefault="006A16F2">
            <w:pPr>
              <w:pStyle w:val="ConsPlusNormal"/>
              <w:jc w:val="center"/>
            </w:pPr>
            <w:r>
              <w:t>чел.</w:t>
            </w:r>
          </w:p>
        </w:tc>
        <w:tc>
          <w:tcPr>
            <w:tcW w:w="907" w:type="dxa"/>
          </w:tcPr>
          <w:p w:rsidR="006A16F2" w:rsidRDefault="006A16F2">
            <w:pPr>
              <w:pStyle w:val="ConsPlusNormal"/>
              <w:jc w:val="center"/>
            </w:pPr>
            <w:r>
              <w:t>600</w:t>
            </w:r>
          </w:p>
        </w:tc>
        <w:tc>
          <w:tcPr>
            <w:tcW w:w="1020" w:type="dxa"/>
          </w:tcPr>
          <w:p w:rsidR="006A16F2" w:rsidRDefault="006A16F2">
            <w:pPr>
              <w:pStyle w:val="ConsPlusNormal"/>
              <w:jc w:val="center"/>
            </w:pPr>
            <w:r>
              <w:t>680</w:t>
            </w:r>
          </w:p>
        </w:tc>
        <w:tc>
          <w:tcPr>
            <w:tcW w:w="907" w:type="dxa"/>
          </w:tcPr>
          <w:p w:rsidR="006A16F2" w:rsidRDefault="006A16F2">
            <w:pPr>
              <w:pStyle w:val="ConsPlusNormal"/>
              <w:jc w:val="center"/>
            </w:pPr>
            <w:r>
              <w:t>133</w:t>
            </w:r>
          </w:p>
        </w:tc>
        <w:tc>
          <w:tcPr>
            <w:tcW w:w="907" w:type="dxa"/>
          </w:tcPr>
          <w:p w:rsidR="006A16F2" w:rsidRDefault="006A16F2">
            <w:pPr>
              <w:pStyle w:val="ConsPlusNormal"/>
              <w:jc w:val="center"/>
            </w:pPr>
            <w:r>
              <w:t>111</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215</w:t>
            </w:r>
          </w:p>
        </w:tc>
        <w:tc>
          <w:tcPr>
            <w:tcW w:w="1020" w:type="dxa"/>
          </w:tcPr>
          <w:p w:rsidR="006A16F2" w:rsidRDefault="006A16F2">
            <w:pPr>
              <w:pStyle w:val="ConsPlusNormal"/>
              <w:jc w:val="center"/>
            </w:pPr>
            <w:r>
              <w:t>230</w:t>
            </w:r>
          </w:p>
        </w:tc>
        <w:tc>
          <w:tcPr>
            <w:tcW w:w="1020" w:type="dxa"/>
          </w:tcPr>
          <w:p w:rsidR="006A16F2" w:rsidRDefault="006A16F2">
            <w:pPr>
              <w:pStyle w:val="ConsPlusNormal"/>
              <w:jc w:val="center"/>
            </w:pPr>
            <w:r>
              <w:t>245</w:t>
            </w:r>
          </w:p>
        </w:tc>
        <w:tc>
          <w:tcPr>
            <w:tcW w:w="1020" w:type="dxa"/>
          </w:tcPr>
          <w:p w:rsidR="006A16F2" w:rsidRDefault="006A16F2">
            <w:pPr>
              <w:pStyle w:val="ConsPlusNormal"/>
              <w:jc w:val="center"/>
            </w:pPr>
            <w:r>
              <w:t>260</w:t>
            </w:r>
          </w:p>
        </w:tc>
        <w:tc>
          <w:tcPr>
            <w:tcW w:w="1020" w:type="dxa"/>
          </w:tcPr>
          <w:p w:rsidR="006A16F2" w:rsidRDefault="006A16F2">
            <w:pPr>
              <w:pStyle w:val="ConsPlusNormal"/>
              <w:jc w:val="center"/>
            </w:pPr>
            <w:r>
              <w:t>275</w:t>
            </w:r>
          </w:p>
        </w:tc>
        <w:tc>
          <w:tcPr>
            <w:tcW w:w="1020" w:type="dxa"/>
          </w:tcPr>
          <w:p w:rsidR="006A16F2" w:rsidRDefault="006A16F2">
            <w:pPr>
              <w:pStyle w:val="ConsPlusNormal"/>
              <w:jc w:val="center"/>
            </w:pPr>
            <w:r>
              <w:t>290</w:t>
            </w:r>
          </w:p>
        </w:tc>
        <w:tc>
          <w:tcPr>
            <w:tcW w:w="1700" w:type="dxa"/>
          </w:tcPr>
          <w:p w:rsidR="006A16F2" w:rsidRDefault="006A16F2">
            <w:pPr>
              <w:pStyle w:val="ConsPlusNormal"/>
            </w:pPr>
            <w:r>
              <w:t>нарастающим итогом</w:t>
            </w:r>
          </w:p>
          <w:p w:rsidR="006A16F2" w:rsidRDefault="006A16F2">
            <w:pPr>
              <w:pStyle w:val="ConsPlusNormal"/>
            </w:pPr>
            <w:r>
              <w:t>(с учетом предыдущих выданных кредитов),</w:t>
            </w:r>
          </w:p>
          <w:p w:rsidR="006A16F2" w:rsidRDefault="006A16F2">
            <w:pPr>
              <w:pStyle w:val="ConsPlusNormal"/>
            </w:pPr>
            <w:r>
              <w:t>значения на 2016 и последующие годы установлены с учетом итогов реализации государственной программы за 2015 год</w:t>
            </w:r>
          </w:p>
        </w:tc>
      </w:tr>
      <w:tr w:rsidR="006A16F2">
        <w:tc>
          <w:tcPr>
            <w:tcW w:w="17342" w:type="dxa"/>
            <w:gridSpan w:val="15"/>
          </w:tcPr>
          <w:p w:rsidR="006A16F2" w:rsidRDefault="006A16F2">
            <w:pPr>
              <w:pStyle w:val="ConsPlusNormal"/>
              <w:jc w:val="center"/>
              <w:outlineLvl w:val="3"/>
            </w:pPr>
            <w:r>
              <w:t>Подпрограмма государственной программы "Чистая вода"</w:t>
            </w:r>
          </w:p>
        </w:tc>
      </w:tr>
      <w:tr w:rsidR="006A16F2">
        <w:tc>
          <w:tcPr>
            <w:tcW w:w="17342" w:type="dxa"/>
            <w:gridSpan w:val="15"/>
          </w:tcPr>
          <w:p w:rsidR="006A16F2" w:rsidRDefault="006A16F2">
            <w:pPr>
              <w:pStyle w:val="ConsPlusNormal"/>
              <w:jc w:val="center"/>
              <w:outlineLvl w:val="4"/>
            </w:pPr>
            <w:r>
              <w:t>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6A16F2">
        <w:tc>
          <w:tcPr>
            <w:tcW w:w="1984" w:type="dxa"/>
            <w:vMerge w:val="restart"/>
            <w:tcBorders>
              <w:bottom w:val="nil"/>
            </w:tcBorders>
          </w:tcPr>
          <w:p w:rsidR="006A16F2" w:rsidRDefault="006A16F2">
            <w:pPr>
              <w:pStyle w:val="ConsPlusNormal"/>
            </w:pPr>
            <w:r>
              <w:t>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c>
          <w:tcPr>
            <w:tcW w:w="2267" w:type="dxa"/>
          </w:tcPr>
          <w:p w:rsidR="006A16F2" w:rsidRDefault="006A16F2">
            <w:pPr>
              <w:pStyle w:val="ConsPlusNormal"/>
            </w:pPr>
            <w:r>
              <w:t>25. Количество объектов систем водоснабжения, построенных (введенных в эксплуатацию) и реконструируемых в отчетном году</w:t>
            </w:r>
          </w:p>
        </w:tc>
        <w:tc>
          <w:tcPr>
            <w:tcW w:w="623" w:type="dxa"/>
          </w:tcPr>
          <w:p w:rsidR="006A16F2" w:rsidRDefault="006A16F2">
            <w:pPr>
              <w:pStyle w:val="ConsPlusNormal"/>
              <w:jc w:val="center"/>
            </w:pPr>
            <w:r>
              <w:t>шт.</w:t>
            </w:r>
          </w:p>
        </w:tc>
        <w:tc>
          <w:tcPr>
            <w:tcW w:w="907" w:type="dxa"/>
          </w:tcPr>
          <w:p w:rsidR="006A16F2" w:rsidRDefault="006A16F2">
            <w:pPr>
              <w:pStyle w:val="ConsPlusNormal"/>
              <w:jc w:val="center"/>
            </w:pPr>
            <w:r>
              <w:t>43</w:t>
            </w:r>
          </w:p>
        </w:tc>
        <w:tc>
          <w:tcPr>
            <w:tcW w:w="1020" w:type="dxa"/>
          </w:tcPr>
          <w:p w:rsidR="006A16F2" w:rsidRDefault="006A16F2">
            <w:pPr>
              <w:pStyle w:val="ConsPlusNormal"/>
              <w:jc w:val="center"/>
            </w:pPr>
            <w:r>
              <w:t>20</w:t>
            </w:r>
          </w:p>
        </w:tc>
        <w:tc>
          <w:tcPr>
            <w:tcW w:w="907" w:type="dxa"/>
          </w:tcPr>
          <w:p w:rsidR="006A16F2" w:rsidRDefault="006A16F2">
            <w:pPr>
              <w:pStyle w:val="ConsPlusNormal"/>
              <w:jc w:val="center"/>
            </w:pPr>
            <w:r>
              <w:t>3</w:t>
            </w:r>
          </w:p>
        </w:tc>
        <w:tc>
          <w:tcPr>
            <w:tcW w:w="907" w:type="dxa"/>
          </w:tcPr>
          <w:p w:rsidR="006A16F2" w:rsidRDefault="006A16F2">
            <w:pPr>
              <w:pStyle w:val="ConsPlusNormal"/>
              <w:jc w:val="center"/>
            </w:pPr>
            <w:r>
              <w:t>5</w:t>
            </w:r>
          </w:p>
        </w:tc>
        <w:tc>
          <w:tcPr>
            <w:tcW w:w="907" w:type="dxa"/>
          </w:tcPr>
          <w:p w:rsidR="006A16F2" w:rsidRDefault="006A16F2">
            <w:pPr>
              <w:pStyle w:val="ConsPlusNormal"/>
              <w:jc w:val="center"/>
            </w:pPr>
            <w:r>
              <w:t>10</w:t>
            </w:r>
          </w:p>
        </w:tc>
        <w:tc>
          <w:tcPr>
            <w:tcW w:w="1020" w:type="dxa"/>
          </w:tcPr>
          <w:p w:rsidR="006A16F2" w:rsidRDefault="006A16F2">
            <w:pPr>
              <w:pStyle w:val="ConsPlusNormal"/>
              <w:jc w:val="center"/>
            </w:pPr>
            <w:r>
              <w:t>20</w:t>
            </w:r>
          </w:p>
        </w:tc>
        <w:tc>
          <w:tcPr>
            <w:tcW w:w="1020" w:type="dxa"/>
          </w:tcPr>
          <w:p w:rsidR="006A16F2" w:rsidRDefault="006A16F2">
            <w:pPr>
              <w:pStyle w:val="ConsPlusNormal"/>
              <w:jc w:val="center"/>
            </w:pPr>
            <w:r>
              <w:t>0</w:t>
            </w:r>
          </w:p>
        </w:tc>
        <w:tc>
          <w:tcPr>
            <w:tcW w:w="1020" w:type="dxa"/>
          </w:tcPr>
          <w:p w:rsidR="006A16F2" w:rsidRDefault="006A16F2">
            <w:pPr>
              <w:pStyle w:val="ConsPlusNormal"/>
              <w:jc w:val="center"/>
            </w:pPr>
            <w:r>
              <w:t>0</w:t>
            </w:r>
          </w:p>
        </w:tc>
        <w:tc>
          <w:tcPr>
            <w:tcW w:w="1020" w:type="dxa"/>
          </w:tcPr>
          <w:p w:rsidR="006A16F2" w:rsidRDefault="006A16F2">
            <w:pPr>
              <w:pStyle w:val="ConsPlusNormal"/>
              <w:jc w:val="center"/>
            </w:pPr>
            <w:r>
              <w:t>10</w:t>
            </w:r>
          </w:p>
        </w:tc>
        <w:tc>
          <w:tcPr>
            <w:tcW w:w="1020" w:type="dxa"/>
          </w:tcPr>
          <w:p w:rsidR="006A16F2" w:rsidRDefault="006A16F2">
            <w:pPr>
              <w:pStyle w:val="ConsPlusNormal"/>
              <w:jc w:val="center"/>
            </w:pPr>
            <w:r>
              <w:t>3</w:t>
            </w:r>
          </w:p>
        </w:tc>
        <w:tc>
          <w:tcPr>
            <w:tcW w:w="1020" w:type="dxa"/>
          </w:tcPr>
          <w:p w:rsidR="006A16F2" w:rsidRDefault="006A16F2">
            <w:pPr>
              <w:pStyle w:val="ConsPlusNormal"/>
              <w:jc w:val="center"/>
            </w:pPr>
            <w:r>
              <w:t>3</w:t>
            </w:r>
          </w:p>
        </w:tc>
        <w:tc>
          <w:tcPr>
            <w:tcW w:w="1700" w:type="dxa"/>
          </w:tcPr>
          <w:p w:rsidR="006A16F2" w:rsidRDefault="006A16F2">
            <w:pPr>
              <w:pStyle w:val="ConsPlusNormal"/>
            </w:pPr>
            <w:r>
              <w:t>ежегодно</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26. Доля населения Новосибирской области, обеспеченного качественной питьевой водой из систем централизованного водоснабжения</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86,7</w:t>
            </w:r>
          </w:p>
        </w:tc>
        <w:tc>
          <w:tcPr>
            <w:tcW w:w="1020" w:type="dxa"/>
          </w:tcPr>
          <w:p w:rsidR="006A16F2" w:rsidRDefault="006A16F2">
            <w:pPr>
              <w:pStyle w:val="ConsPlusNormal"/>
              <w:jc w:val="center"/>
            </w:pPr>
            <w:r>
              <w:t>86,7</w:t>
            </w:r>
          </w:p>
        </w:tc>
        <w:tc>
          <w:tcPr>
            <w:tcW w:w="1020" w:type="dxa"/>
          </w:tcPr>
          <w:p w:rsidR="006A16F2" w:rsidRDefault="006A16F2">
            <w:pPr>
              <w:pStyle w:val="ConsPlusNormal"/>
              <w:jc w:val="center"/>
            </w:pPr>
            <w:r>
              <w:t>86,9</w:t>
            </w:r>
          </w:p>
        </w:tc>
        <w:tc>
          <w:tcPr>
            <w:tcW w:w="1020" w:type="dxa"/>
          </w:tcPr>
          <w:p w:rsidR="006A16F2" w:rsidRDefault="006A16F2">
            <w:pPr>
              <w:pStyle w:val="ConsPlusNormal"/>
              <w:jc w:val="center"/>
            </w:pPr>
            <w:r>
              <w:t>87,3</w:t>
            </w:r>
          </w:p>
        </w:tc>
        <w:tc>
          <w:tcPr>
            <w:tcW w:w="1020" w:type="dxa"/>
          </w:tcPr>
          <w:p w:rsidR="006A16F2" w:rsidRDefault="006A16F2">
            <w:pPr>
              <w:pStyle w:val="ConsPlusNormal"/>
              <w:jc w:val="center"/>
            </w:pPr>
            <w:r>
              <w:t>88,1</w:t>
            </w:r>
          </w:p>
        </w:tc>
        <w:tc>
          <w:tcPr>
            <w:tcW w:w="1020" w:type="dxa"/>
          </w:tcPr>
          <w:p w:rsidR="006A16F2" w:rsidRDefault="006A16F2">
            <w:pPr>
              <w:pStyle w:val="ConsPlusNormal"/>
              <w:jc w:val="center"/>
            </w:pPr>
            <w:r>
              <w:t>89,4</w:t>
            </w:r>
          </w:p>
        </w:tc>
        <w:tc>
          <w:tcPr>
            <w:tcW w:w="1020" w:type="dxa"/>
          </w:tcPr>
          <w:p w:rsidR="006A16F2" w:rsidRDefault="006A16F2">
            <w:pPr>
              <w:pStyle w:val="ConsPlusNormal"/>
              <w:jc w:val="center"/>
            </w:pPr>
            <w:r>
              <w:t>91,8</w:t>
            </w:r>
          </w:p>
        </w:tc>
        <w:tc>
          <w:tcPr>
            <w:tcW w:w="1700" w:type="dxa"/>
          </w:tcPr>
          <w:p w:rsidR="006A16F2" w:rsidRDefault="006A16F2">
            <w:pPr>
              <w:pStyle w:val="ConsPlusNormal"/>
            </w:pPr>
            <w:r>
              <w:t>нарастающим итогом,</w:t>
            </w:r>
          </w:p>
          <w:p w:rsidR="006A16F2" w:rsidRDefault="006A16F2">
            <w:pPr>
              <w:pStyle w:val="ConsPlusNormal"/>
            </w:pPr>
            <w:r>
              <w:t>введен с 2019 года,</w:t>
            </w:r>
          </w:p>
          <w:p w:rsidR="006A16F2" w:rsidRDefault="006A16F2">
            <w:pPr>
              <w:pStyle w:val="ConsPlusNormal"/>
            </w:pPr>
            <w:r>
              <w:t>на 2018 год приведено базовое значение</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27. Доля городского населения Новосибирской области, обеспеченного качественной питьевой водой из систем централизованного водоснабжения</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93,0</w:t>
            </w:r>
          </w:p>
        </w:tc>
        <w:tc>
          <w:tcPr>
            <w:tcW w:w="1020" w:type="dxa"/>
          </w:tcPr>
          <w:p w:rsidR="006A16F2" w:rsidRDefault="006A16F2">
            <w:pPr>
              <w:pStyle w:val="ConsPlusNormal"/>
              <w:jc w:val="center"/>
            </w:pPr>
            <w:r>
              <w:t>94,0</w:t>
            </w:r>
          </w:p>
        </w:tc>
        <w:tc>
          <w:tcPr>
            <w:tcW w:w="1020" w:type="dxa"/>
          </w:tcPr>
          <w:p w:rsidR="006A16F2" w:rsidRDefault="006A16F2">
            <w:pPr>
              <w:pStyle w:val="ConsPlusNormal"/>
              <w:jc w:val="center"/>
            </w:pPr>
            <w:r>
              <w:t>95,0</w:t>
            </w:r>
          </w:p>
        </w:tc>
        <w:tc>
          <w:tcPr>
            <w:tcW w:w="1020" w:type="dxa"/>
          </w:tcPr>
          <w:p w:rsidR="006A16F2" w:rsidRDefault="006A16F2">
            <w:pPr>
              <w:pStyle w:val="ConsPlusNormal"/>
              <w:jc w:val="center"/>
            </w:pPr>
            <w:r>
              <w:t>96,5</w:t>
            </w:r>
          </w:p>
        </w:tc>
        <w:tc>
          <w:tcPr>
            <w:tcW w:w="1020" w:type="dxa"/>
          </w:tcPr>
          <w:p w:rsidR="006A16F2" w:rsidRDefault="006A16F2">
            <w:pPr>
              <w:pStyle w:val="ConsPlusNormal"/>
              <w:jc w:val="center"/>
            </w:pPr>
            <w:r>
              <w:t>97,0</w:t>
            </w:r>
          </w:p>
        </w:tc>
        <w:tc>
          <w:tcPr>
            <w:tcW w:w="1020" w:type="dxa"/>
          </w:tcPr>
          <w:p w:rsidR="006A16F2" w:rsidRDefault="006A16F2">
            <w:pPr>
              <w:pStyle w:val="ConsPlusNormal"/>
              <w:jc w:val="center"/>
            </w:pPr>
            <w:r>
              <w:t>98,0</w:t>
            </w:r>
          </w:p>
        </w:tc>
        <w:tc>
          <w:tcPr>
            <w:tcW w:w="1020" w:type="dxa"/>
          </w:tcPr>
          <w:p w:rsidR="006A16F2" w:rsidRDefault="006A16F2">
            <w:pPr>
              <w:pStyle w:val="ConsPlusNormal"/>
              <w:jc w:val="center"/>
            </w:pPr>
            <w:r>
              <w:t>99,0</w:t>
            </w:r>
          </w:p>
        </w:tc>
        <w:tc>
          <w:tcPr>
            <w:tcW w:w="1700" w:type="dxa"/>
          </w:tcPr>
          <w:p w:rsidR="006A16F2" w:rsidRDefault="006A16F2">
            <w:pPr>
              <w:pStyle w:val="ConsPlusNormal"/>
            </w:pPr>
            <w:r>
              <w:t>нарастающим итогом,</w:t>
            </w:r>
          </w:p>
          <w:p w:rsidR="006A16F2" w:rsidRDefault="006A16F2">
            <w:pPr>
              <w:pStyle w:val="ConsPlusNormal"/>
            </w:pPr>
            <w:r>
              <w:t>введен с 2019 года,</w:t>
            </w:r>
          </w:p>
          <w:p w:rsidR="006A16F2" w:rsidRDefault="006A16F2">
            <w:pPr>
              <w:pStyle w:val="ConsPlusNormal"/>
            </w:pPr>
            <w:r>
              <w:t>на 2018 год приведено базовое значение</w:t>
            </w:r>
          </w:p>
        </w:tc>
      </w:tr>
      <w:tr w:rsidR="006A16F2">
        <w:tblPrEx>
          <w:tblBorders>
            <w:insideH w:val="nil"/>
          </w:tblBorders>
        </w:tblPrEx>
        <w:tc>
          <w:tcPr>
            <w:tcW w:w="1984" w:type="dxa"/>
            <w:vMerge/>
            <w:tcBorders>
              <w:bottom w:val="nil"/>
            </w:tcBorders>
          </w:tcPr>
          <w:p w:rsidR="006A16F2" w:rsidRDefault="006A16F2"/>
        </w:tc>
        <w:tc>
          <w:tcPr>
            <w:tcW w:w="2267" w:type="dxa"/>
            <w:tcBorders>
              <w:bottom w:val="nil"/>
            </w:tcBorders>
          </w:tcPr>
          <w:p w:rsidR="006A16F2" w:rsidRDefault="006A16F2">
            <w:pPr>
              <w:pStyle w:val="ConsPlusNormal"/>
            </w:pPr>
            <w:r>
              <w:t>28. 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w:t>
            </w:r>
          </w:p>
        </w:tc>
        <w:tc>
          <w:tcPr>
            <w:tcW w:w="623" w:type="dxa"/>
            <w:tcBorders>
              <w:bottom w:val="nil"/>
            </w:tcBorders>
          </w:tcPr>
          <w:p w:rsidR="006A16F2" w:rsidRDefault="006A16F2">
            <w:pPr>
              <w:pStyle w:val="ConsPlusNormal"/>
              <w:jc w:val="center"/>
            </w:pPr>
            <w:r>
              <w:t>ед.</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0</w:t>
            </w:r>
          </w:p>
        </w:tc>
        <w:tc>
          <w:tcPr>
            <w:tcW w:w="1020" w:type="dxa"/>
            <w:tcBorders>
              <w:bottom w:val="nil"/>
            </w:tcBorders>
          </w:tcPr>
          <w:p w:rsidR="006A16F2" w:rsidRDefault="006A16F2">
            <w:pPr>
              <w:pStyle w:val="ConsPlusNormal"/>
              <w:jc w:val="center"/>
            </w:pPr>
            <w:r>
              <w:t>1</w:t>
            </w:r>
          </w:p>
        </w:tc>
        <w:tc>
          <w:tcPr>
            <w:tcW w:w="1020" w:type="dxa"/>
            <w:tcBorders>
              <w:bottom w:val="nil"/>
            </w:tcBorders>
          </w:tcPr>
          <w:p w:rsidR="006A16F2" w:rsidRDefault="006A16F2">
            <w:pPr>
              <w:pStyle w:val="ConsPlusNormal"/>
              <w:jc w:val="center"/>
            </w:pPr>
            <w:r>
              <w:t>1</w:t>
            </w:r>
          </w:p>
        </w:tc>
        <w:tc>
          <w:tcPr>
            <w:tcW w:w="1020" w:type="dxa"/>
            <w:tcBorders>
              <w:bottom w:val="nil"/>
            </w:tcBorders>
          </w:tcPr>
          <w:p w:rsidR="006A16F2" w:rsidRDefault="006A16F2">
            <w:pPr>
              <w:pStyle w:val="ConsPlusNormal"/>
              <w:jc w:val="center"/>
            </w:pPr>
            <w:r>
              <w:t>2</w:t>
            </w:r>
          </w:p>
        </w:tc>
        <w:tc>
          <w:tcPr>
            <w:tcW w:w="1020" w:type="dxa"/>
            <w:tcBorders>
              <w:bottom w:val="nil"/>
            </w:tcBorders>
          </w:tcPr>
          <w:p w:rsidR="006A16F2" w:rsidRDefault="006A16F2">
            <w:pPr>
              <w:pStyle w:val="ConsPlusNormal"/>
              <w:jc w:val="center"/>
            </w:pPr>
            <w:r>
              <w:t>3</w:t>
            </w:r>
          </w:p>
        </w:tc>
        <w:tc>
          <w:tcPr>
            <w:tcW w:w="1020" w:type="dxa"/>
            <w:tcBorders>
              <w:bottom w:val="nil"/>
            </w:tcBorders>
          </w:tcPr>
          <w:p w:rsidR="006A16F2" w:rsidRDefault="006A16F2">
            <w:pPr>
              <w:pStyle w:val="ConsPlusNormal"/>
              <w:jc w:val="center"/>
            </w:pPr>
            <w:r>
              <w:t>4</w:t>
            </w:r>
          </w:p>
        </w:tc>
        <w:tc>
          <w:tcPr>
            <w:tcW w:w="1700" w:type="dxa"/>
            <w:tcBorders>
              <w:bottom w:val="nil"/>
            </w:tcBorders>
          </w:tcPr>
          <w:p w:rsidR="006A16F2" w:rsidRDefault="006A16F2">
            <w:pPr>
              <w:pStyle w:val="ConsPlusNormal"/>
            </w:pPr>
            <w:r>
              <w:t>нарастающим итогом,</w:t>
            </w:r>
          </w:p>
          <w:p w:rsidR="006A16F2" w:rsidRDefault="006A16F2">
            <w:pPr>
              <w:pStyle w:val="ConsPlusNormal"/>
            </w:pPr>
            <w:r>
              <w:t>введен с 2019 года,</w:t>
            </w:r>
          </w:p>
          <w:p w:rsidR="006A16F2" w:rsidRDefault="006A16F2">
            <w:pPr>
              <w:pStyle w:val="ConsPlusNormal"/>
            </w:pPr>
            <w:r>
              <w:t>на 2018 год приведено базовое значение</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7" w:history="1">
              <w:r>
                <w:rPr>
                  <w:color w:val="0000FF"/>
                </w:rPr>
                <w:t>постановления</w:t>
              </w:r>
            </w:hyperlink>
            <w:r>
              <w:t xml:space="preserve"> Правительства Новосибирской области от 08.10.2019 N 392-п)</w:t>
            </w:r>
          </w:p>
        </w:tc>
      </w:tr>
      <w:tr w:rsidR="006A16F2">
        <w:tc>
          <w:tcPr>
            <w:tcW w:w="1984" w:type="dxa"/>
            <w:vMerge w:val="restart"/>
          </w:tcPr>
          <w:p w:rsidR="006A16F2" w:rsidRDefault="006A16F2">
            <w:pPr>
              <w:pStyle w:val="ConsPlusNormal"/>
            </w:pPr>
            <w:r>
              <w:t>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c>
          <w:tcPr>
            <w:tcW w:w="2267" w:type="dxa"/>
          </w:tcPr>
          <w:p w:rsidR="006A16F2" w:rsidRDefault="006A16F2">
            <w:pPr>
              <w:pStyle w:val="ConsPlusNormal"/>
            </w:pPr>
            <w:r>
              <w:t>29. Доля сточных вод, очищенных до нормативных значений, в общем объеме сточных вод, пропущенных через очистные сооружения</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96</w:t>
            </w:r>
          </w:p>
        </w:tc>
        <w:tc>
          <w:tcPr>
            <w:tcW w:w="1020" w:type="dxa"/>
          </w:tcPr>
          <w:p w:rsidR="006A16F2" w:rsidRDefault="006A16F2">
            <w:pPr>
              <w:pStyle w:val="ConsPlusNormal"/>
              <w:jc w:val="center"/>
            </w:pPr>
            <w:r>
              <w:t>96,2</w:t>
            </w:r>
          </w:p>
        </w:tc>
        <w:tc>
          <w:tcPr>
            <w:tcW w:w="907" w:type="dxa"/>
          </w:tcPr>
          <w:p w:rsidR="006A16F2" w:rsidRDefault="006A16F2">
            <w:pPr>
              <w:pStyle w:val="ConsPlusNormal"/>
              <w:jc w:val="center"/>
            </w:pPr>
            <w:r>
              <w:t>96,2</w:t>
            </w:r>
          </w:p>
        </w:tc>
        <w:tc>
          <w:tcPr>
            <w:tcW w:w="907" w:type="dxa"/>
          </w:tcPr>
          <w:p w:rsidR="006A16F2" w:rsidRDefault="006A16F2">
            <w:pPr>
              <w:pStyle w:val="ConsPlusNormal"/>
              <w:jc w:val="center"/>
            </w:pPr>
            <w:r>
              <w:t>96,3</w:t>
            </w:r>
          </w:p>
        </w:tc>
        <w:tc>
          <w:tcPr>
            <w:tcW w:w="907" w:type="dxa"/>
          </w:tcPr>
          <w:p w:rsidR="006A16F2" w:rsidRDefault="006A16F2">
            <w:pPr>
              <w:pStyle w:val="ConsPlusNormal"/>
              <w:jc w:val="center"/>
            </w:pPr>
            <w:r>
              <w:t>96,6</w:t>
            </w:r>
          </w:p>
        </w:tc>
        <w:tc>
          <w:tcPr>
            <w:tcW w:w="1020" w:type="dxa"/>
          </w:tcPr>
          <w:p w:rsidR="006A16F2" w:rsidRDefault="006A16F2">
            <w:pPr>
              <w:pStyle w:val="ConsPlusNormal"/>
              <w:jc w:val="center"/>
            </w:pPr>
            <w:r>
              <w:t>96,7</w:t>
            </w:r>
          </w:p>
        </w:tc>
        <w:tc>
          <w:tcPr>
            <w:tcW w:w="1020" w:type="dxa"/>
          </w:tcPr>
          <w:p w:rsidR="006A16F2" w:rsidRDefault="006A16F2">
            <w:pPr>
              <w:pStyle w:val="ConsPlusNormal"/>
              <w:jc w:val="center"/>
            </w:pPr>
            <w:r>
              <w:t>96,8</w:t>
            </w:r>
          </w:p>
        </w:tc>
        <w:tc>
          <w:tcPr>
            <w:tcW w:w="1020" w:type="dxa"/>
          </w:tcPr>
          <w:p w:rsidR="006A16F2" w:rsidRDefault="006A16F2">
            <w:pPr>
              <w:pStyle w:val="ConsPlusNormal"/>
              <w:jc w:val="center"/>
            </w:pPr>
            <w:r>
              <w:t>96,9</w:t>
            </w:r>
          </w:p>
        </w:tc>
        <w:tc>
          <w:tcPr>
            <w:tcW w:w="1020" w:type="dxa"/>
          </w:tcPr>
          <w:p w:rsidR="006A16F2" w:rsidRDefault="006A16F2">
            <w:pPr>
              <w:pStyle w:val="ConsPlusNormal"/>
              <w:jc w:val="center"/>
            </w:pPr>
            <w:r>
              <w:t>97</w:t>
            </w:r>
          </w:p>
        </w:tc>
        <w:tc>
          <w:tcPr>
            <w:tcW w:w="1020" w:type="dxa"/>
          </w:tcPr>
          <w:p w:rsidR="006A16F2" w:rsidRDefault="006A16F2">
            <w:pPr>
              <w:pStyle w:val="ConsPlusNormal"/>
              <w:jc w:val="center"/>
            </w:pPr>
            <w:r>
              <w:t>97,1</w:t>
            </w:r>
          </w:p>
        </w:tc>
        <w:tc>
          <w:tcPr>
            <w:tcW w:w="1020" w:type="dxa"/>
          </w:tcPr>
          <w:p w:rsidR="006A16F2" w:rsidRDefault="006A16F2">
            <w:pPr>
              <w:pStyle w:val="ConsPlusNormal"/>
              <w:jc w:val="center"/>
            </w:pPr>
            <w:r>
              <w:t>97,2</w:t>
            </w:r>
          </w:p>
        </w:tc>
        <w:tc>
          <w:tcPr>
            <w:tcW w:w="1700" w:type="dxa"/>
          </w:tcPr>
          <w:p w:rsidR="006A16F2" w:rsidRDefault="006A16F2">
            <w:pPr>
              <w:pStyle w:val="ConsPlusNormal"/>
            </w:pPr>
            <w:r>
              <w:t>ежегодно</w:t>
            </w:r>
          </w:p>
        </w:tc>
      </w:tr>
      <w:tr w:rsidR="006A16F2">
        <w:tc>
          <w:tcPr>
            <w:tcW w:w="1984" w:type="dxa"/>
            <w:vMerge/>
          </w:tcPr>
          <w:p w:rsidR="006A16F2" w:rsidRDefault="006A16F2"/>
        </w:tc>
        <w:tc>
          <w:tcPr>
            <w:tcW w:w="2267" w:type="dxa"/>
          </w:tcPr>
          <w:p w:rsidR="006A16F2" w:rsidRDefault="006A16F2">
            <w:pPr>
              <w:pStyle w:val="ConsPlusNormal"/>
            </w:pPr>
            <w:r>
              <w:t>30. Количество объектов систем водоотведения, построенных (введенных в эксплуатацию) и реконструированных в отчетном году</w:t>
            </w:r>
          </w:p>
        </w:tc>
        <w:tc>
          <w:tcPr>
            <w:tcW w:w="623" w:type="dxa"/>
          </w:tcPr>
          <w:p w:rsidR="006A16F2" w:rsidRDefault="006A16F2">
            <w:pPr>
              <w:pStyle w:val="ConsPlusNormal"/>
              <w:jc w:val="center"/>
            </w:pPr>
            <w:r>
              <w:t>шт.</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0</w:t>
            </w:r>
          </w:p>
        </w:tc>
        <w:tc>
          <w:tcPr>
            <w:tcW w:w="907" w:type="dxa"/>
          </w:tcPr>
          <w:p w:rsidR="006A16F2" w:rsidRDefault="006A16F2">
            <w:pPr>
              <w:pStyle w:val="ConsPlusNormal"/>
              <w:jc w:val="center"/>
            </w:pPr>
            <w:r>
              <w:t>1</w:t>
            </w:r>
          </w:p>
        </w:tc>
        <w:tc>
          <w:tcPr>
            <w:tcW w:w="907" w:type="dxa"/>
          </w:tcPr>
          <w:p w:rsidR="006A16F2" w:rsidRDefault="006A16F2">
            <w:pPr>
              <w:pStyle w:val="ConsPlusNormal"/>
              <w:jc w:val="center"/>
            </w:pPr>
            <w:r>
              <w:t>1</w:t>
            </w:r>
          </w:p>
        </w:tc>
        <w:tc>
          <w:tcPr>
            <w:tcW w:w="1020" w:type="dxa"/>
          </w:tcPr>
          <w:p w:rsidR="006A16F2" w:rsidRDefault="006A16F2">
            <w:pPr>
              <w:pStyle w:val="ConsPlusNormal"/>
              <w:jc w:val="center"/>
            </w:pPr>
            <w:r>
              <w:t>1</w:t>
            </w:r>
          </w:p>
        </w:tc>
        <w:tc>
          <w:tcPr>
            <w:tcW w:w="1020" w:type="dxa"/>
          </w:tcPr>
          <w:p w:rsidR="006A16F2" w:rsidRDefault="006A16F2">
            <w:pPr>
              <w:pStyle w:val="ConsPlusNormal"/>
              <w:jc w:val="center"/>
            </w:pPr>
            <w:r>
              <w:t>1</w:t>
            </w:r>
          </w:p>
        </w:tc>
        <w:tc>
          <w:tcPr>
            <w:tcW w:w="1020" w:type="dxa"/>
          </w:tcPr>
          <w:p w:rsidR="006A16F2" w:rsidRDefault="006A16F2">
            <w:pPr>
              <w:pStyle w:val="ConsPlusNormal"/>
              <w:jc w:val="center"/>
            </w:pPr>
            <w:r>
              <w:t>0</w:t>
            </w:r>
          </w:p>
        </w:tc>
        <w:tc>
          <w:tcPr>
            <w:tcW w:w="1020" w:type="dxa"/>
          </w:tcPr>
          <w:p w:rsidR="006A16F2" w:rsidRDefault="006A16F2">
            <w:pPr>
              <w:pStyle w:val="ConsPlusNormal"/>
              <w:jc w:val="center"/>
            </w:pPr>
            <w:r>
              <w:t>2</w:t>
            </w:r>
          </w:p>
        </w:tc>
        <w:tc>
          <w:tcPr>
            <w:tcW w:w="1020" w:type="dxa"/>
          </w:tcPr>
          <w:p w:rsidR="006A16F2" w:rsidRDefault="006A16F2">
            <w:pPr>
              <w:pStyle w:val="ConsPlusNormal"/>
              <w:jc w:val="center"/>
            </w:pPr>
            <w:r>
              <w:t>0</w:t>
            </w:r>
          </w:p>
        </w:tc>
        <w:tc>
          <w:tcPr>
            <w:tcW w:w="1020" w:type="dxa"/>
          </w:tcPr>
          <w:p w:rsidR="006A16F2" w:rsidRDefault="006A16F2">
            <w:pPr>
              <w:pStyle w:val="ConsPlusNormal"/>
              <w:jc w:val="center"/>
            </w:pPr>
            <w:r>
              <w:t>0</w:t>
            </w:r>
          </w:p>
        </w:tc>
        <w:tc>
          <w:tcPr>
            <w:tcW w:w="1700" w:type="dxa"/>
          </w:tcPr>
          <w:p w:rsidR="006A16F2" w:rsidRDefault="006A16F2">
            <w:pPr>
              <w:pStyle w:val="ConsPlusNormal"/>
            </w:pPr>
            <w:r>
              <w:t>ежегодно с 2017 года</w:t>
            </w:r>
          </w:p>
        </w:tc>
      </w:tr>
      <w:tr w:rsidR="006A16F2">
        <w:tc>
          <w:tcPr>
            <w:tcW w:w="1984" w:type="dxa"/>
            <w:vMerge/>
          </w:tcPr>
          <w:p w:rsidR="006A16F2" w:rsidRDefault="006A16F2"/>
        </w:tc>
        <w:tc>
          <w:tcPr>
            <w:tcW w:w="2267" w:type="dxa"/>
          </w:tcPr>
          <w:p w:rsidR="006A16F2" w:rsidRDefault="006A16F2">
            <w:pPr>
              <w:pStyle w:val="ConsPlusNormal"/>
            </w:pPr>
            <w:r>
              <w:t>31. Доля сточных вод, пропущенных через очистные сооружения, в общем объеме сточных вод</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96,2</w:t>
            </w:r>
          </w:p>
        </w:tc>
        <w:tc>
          <w:tcPr>
            <w:tcW w:w="1020" w:type="dxa"/>
          </w:tcPr>
          <w:p w:rsidR="006A16F2" w:rsidRDefault="006A16F2">
            <w:pPr>
              <w:pStyle w:val="ConsPlusNormal"/>
              <w:jc w:val="center"/>
            </w:pPr>
            <w:r>
              <w:t>96,3</w:t>
            </w:r>
          </w:p>
        </w:tc>
        <w:tc>
          <w:tcPr>
            <w:tcW w:w="907" w:type="dxa"/>
          </w:tcPr>
          <w:p w:rsidR="006A16F2" w:rsidRDefault="006A16F2">
            <w:pPr>
              <w:pStyle w:val="ConsPlusNormal"/>
              <w:jc w:val="center"/>
            </w:pPr>
            <w:r>
              <w:t>96,3</w:t>
            </w:r>
          </w:p>
        </w:tc>
        <w:tc>
          <w:tcPr>
            <w:tcW w:w="907" w:type="dxa"/>
          </w:tcPr>
          <w:p w:rsidR="006A16F2" w:rsidRDefault="006A16F2">
            <w:pPr>
              <w:pStyle w:val="ConsPlusNormal"/>
              <w:jc w:val="center"/>
            </w:pPr>
            <w:r>
              <w:t>96,4</w:t>
            </w:r>
          </w:p>
        </w:tc>
        <w:tc>
          <w:tcPr>
            <w:tcW w:w="907" w:type="dxa"/>
          </w:tcPr>
          <w:p w:rsidR="006A16F2" w:rsidRDefault="006A16F2">
            <w:pPr>
              <w:pStyle w:val="ConsPlusNormal"/>
              <w:jc w:val="center"/>
            </w:pPr>
            <w:r>
              <w:t>96,7</w:t>
            </w:r>
          </w:p>
        </w:tc>
        <w:tc>
          <w:tcPr>
            <w:tcW w:w="1020" w:type="dxa"/>
          </w:tcPr>
          <w:p w:rsidR="006A16F2" w:rsidRDefault="006A16F2">
            <w:pPr>
              <w:pStyle w:val="ConsPlusNormal"/>
              <w:jc w:val="center"/>
            </w:pPr>
            <w:r>
              <w:t>96,8</w:t>
            </w:r>
          </w:p>
        </w:tc>
        <w:tc>
          <w:tcPr>
            <w:tcW w:w="1020" w:type="dxa"/>
          </w:tcPr>
          <w:p w:rsidR="006A16F2" w:rsidRDefault="006A16F2">
            <w:pPr>
              <w:pStyle w:val="ConsPlusNormal"/>
              <w:jc w:val="center"/>
            </w:pPr>
            <w:r>
              <w:t>96,9</w:t>
            </w:r>
          </w:p>
        </w:tc>
        <w:tc>
          <w:tcPr>
            <w:tcW w:w="1020" w:type="dxa"/>
          </w:tcPr>
          <w:p w:rsidR="006A16F2" w:rsidRDefault="006A16F2">
            <w:pPr>
              <w:pStyle w:val="ConsPlusNormal"/>
              <w:jc w:val="center"/>
            </w:pPr>
            <w:r>
              <w:t>97</w:t>
            </w:r>
          </w:p>
        </w:tc>
        <w:tc>
          <w:tcPr>
            <w:tcW w:w="1020" w:type="dxa"/>
          </w:tcPr>
          <w:p w:rsidR="006A16F2" w:rsidRDefault="006A16F2">
            <w:pPr>
              <w:pStyle w:val="ConsPlusNormal"/>
              <w:jc w:val="center"/>
            </w:pPr>
            <w:r>
              <w:t>97,1</w:t>
            </w:r>
          </w:p>
        </w:tc>
        <w:tc>
          <w:tcPr>
            <w:tcW w:w="1020" w:type="dxa"/>
          </w:tcPr>
          <w:p w:rsidR="006A16F2" w:rsidRDefault="006A16F2">
            <w:pPr>
              <w:pStyle w:val="ConsPlusNormal"/>
              <w:jc w:val="center"/>
            </w:pPr>
            <w:r>
              <w:t>97,2</w:t>
            </w:r>
          </w:p>
        </w:tc>
        <w:tc>
          <w:tcPr>
            <w:tcW w:w="1020" w:type="dxa"/>
          </w:tcPr>
          <w:p w:rsidR="006A16F2" w:rsidRDefault="006A16F2">
            <w:pPr>
              <w:pStyle w:val="ConsPlusNormal"/>
              <w:jc w:val="center"/>
            </w:pPr>
            <w:r>
              <w:t>97,3</w:t>
            </w:r>
          </w:p>
        </w:tc>
        <w:tc>
          <w:tcPr>
            <w:tcW w:w="1700" w:type="dxa"/>
          </w:tcPr>
          <w:p w:rsidR="006A16F2" w:rsidRDefault="006A16F2">
            <w:pPr>
              <w:pStyle w:val="ConsPlusNormal"/>
            </w:pPr>
            <w:r>
              <w:t>ежегодно</w:t>
            </w:r>
          </w:p>
        </w:tc>
      </w:tr>
      <w:tr w:rsidR="006A16F2">
        <w:tc>
          <w:tcPr>
            <w:tcW w:w="1984" w:type="dxa"/>
          </w:tcPr>
          <w:p w:rsidR="006A16F2" w:rsidRDefault="006A16F2">
            <w:pPr>
              <w:pStyle w:val="ConsPlusNormal"/>
            </w:pPr>
            <w:r>
              <w:t>Задача 3 подпрограммы государственной программы: устранение дефицита водоснабжения в муниципальных образованиях Новосибирской области</w:t>
            </w:r>
          </w:p>
        </w:tc>
        <w:tc>
          <w:tcPr>
            <w:tcW w:w="2267" w:type="dxa"/>
          </w:tcPr>
          <w:p w:rsidR="006A16F2" w:rsidRDefault="006A16F2">
            <w:pPr>
              <w:pStyle w:val="ConsPlusNormal"/>
            </w:pPr>
            <w:r>
              <w:t>32. Уровень обеспеченности системами резервных водозаборов в муниципальных образованиях Новосибирской области</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0</w:t>
            </w:r>
          </w:p>
        </w:tc>
        <w:tc>
          <w:tcPr>
            <w:tcW w:w="1020" w:type="dxa"/>
          </w:tcPr>
          <w:p w:rsidR="006A16F2" w:rsidRDefault="006A16F2">
            <w:pPr>
              <w:pStyle w:val="ConsPlusNormal"/>
              <w:jc w:val="center"/>
            </w:pPr>
            <w:r>
              <w:t>60</w:t>
            </w:r>
          </w:p>
        </w:tc>
        <w:tc>
          <w:tcPr>
            <w:tcW w:w="907" w:type="dxa"/>
          </w:tcPr>
          <w:p w:rsidR="006A16F2" w:rsidRDefault="006A16F2">
            <w:pPr>
              <w:pStyle w:val="ConsPlusNormal"/>
              <w:jc w:val="center"/>
            </w:pPr>
            <w:r>
              <w:t>0</w:t>
            </w:r>
          </w:p>
        </w:tc>
        <w:tc>
          <w:tcPr>
            <w:tcW w:w="907" w:type="dxa"/>
          </w:tcPr>
          <w:p w:rsidR="006A16F2" w:rsidRDefault="006A16F2">
            <w:pPr>
              <w:pStyle w:val="ConsPlusNormal"/>
              <w:jc w:val="center"/>
            </w:pPr>
            <w:r>
              <w:t>0</w:t>
            </w:r>
          </w:p>
        </w:tc>
        <w:tc>
          <w:tcPr>
            <w:tcW w:w="907" w:type="dxa"/>
          </w:tcPr>
          <w:p w:rsidR="006A16F2" w:rsidRDefault="006A16F2">
            <w:pPr>
              <w:pStyle w:val="ConsPlusNormal"/>
              <w:jc w:val="center"/>
            </w:pPr>
            <w:r>
              <w:t>0</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2019 года</w:t>
            </w:r>
          </w:p>
        </w:tc>
      </w:tr>
      <w:tr w:rsidR="006A16F2">
        <w:tc>
          <w:tcPr>
            <w:tcW w:w="1984" w:type="dxa"/>
          </w:tcPr>
          <w:p w:rsidR="006A16F2" w:rsidRDefault="006A16F2">
            <w:pPr>
              <w:pStyle w:val="ConsPlusNormal"/>
            </w:pPr>
            <w:r>
              <w:t>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c>
          <w:tcPr>
            <w:tcW w:w="2267" w:type="dxa"/>
          </w:tcPr>
          <w:p w:rsidR="006A16F2" w:rsidRDefault="006A16F2">
            <w:pPr>
              <w:pStyle w:val="ConsPlusNormal"/>
            </w:pPr>
            <w:r>
              <w:t>33. Доля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6</w:t>
            </w:r>
          </w:p>
        </w:tc>
        <w:tc>
          <w:tcPr>
            <w:tcW w:w="1020" w:type="dxa"/>
          </w:tcPr>
          <w:p w:rsidR="006A16F2" w:rsidRDefault="006A16F2">
            <w:pPr>
              <w:pStyle w:val="ConsPlusNormal"/>
              <w:jc w:val="center"/>
            </w:pPr>
            <w:r>
              <w:t>10</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с 01.01.2016 задача исключена из государственной программы</w:t>
            </w:r>
          </w:p>
        </w:tc>
      </w:tr>
      <w:tr w:rsidR="006A16F2">
        <w:tc>
          <w:tcPr>
            <w:tcW w:w="17342" w:type="dxa"/>
            <w:gridSpan w:val="15"/>
          </w:tcPr>
          <w:p w:rsidR="006A16F2" w:rsidRDefault="006A16F2">
            <w:pPr>
              <w:pStyle w:val="ConsPlusNormal"/>
              <w:jc w:val="center"/>
              <w:outlineLvl w:val="3"/>
            </w:pPr>
            <w:r>
              <w:t>Подпрограмма государственной программы "Безопасность жилищно-коммунального хозяйства"</w:t>
            </w:r>
          </w:p>
        </w:tc>
      </w:tr>
      <w:tr w:rsidR="006A16F2">
        <w:tc>
          <w:tcPr>
            <w:tcW w:w="17342" w:type="dxa"/>
            <w:gridSpan w:val="15"/>
          </w:tcPr>
          <w:p w:rsidR="006A16F2" w:rsidRDefault="006A16F2">
            <w:pPr>
              <w:pStyle w:val="ConsPlusNormal"/>
              <w:jc w:val="center"/>
              <w:outlineLvl w:val="4"/>
            </w:pPr>
            <w:r>
              <w:t>Цель подпрограммы государственной программы: создание безопасных условий проживания граждан на территории Новосибирской области</w:t>
            </w:r>
          </w:p>
        </w:tc>
      </w:tr>
      <w:tr w:rsidR="006A16F2">
        <w:tc>
          <w:tcPr>
            <w:tcW w:w="1984" w:type="dxa"/>
          </w:tcPr>
          <w:p w:rsidR="006A16F2" w:rsidRDefault="006A16F2">
            <w:pPr>
              <w:pStyle w:val="ConsPlusNormal"/>
            </w:pPr>
            <w:r>
              <w:t>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c>
          <w:tcPr>
            <w:tcW w:w="2267" w:type="dxa"/>
          </w:tcPr>
          <w:p w:rsidR="006A16F2" w:rsidRDefault="006A16F2">
            <w:pPr>
              <w:pStyle w:val="ConsPlusNormal"/>
            </w:pPr>
            <w:r>
              <w:t>34. 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tc>
        <w:tc>
          <w:tcPr>
            <w:tcW w:w="623" w:type="dxa"/>
          </w:tcPr>
          <w:p w:rsidR="006A16F2" w:rsidRDefault="006A16F2">
            <w:pPr>
              <w:pStyle w:val="ConsPlusNormal"/>
              <w:jc w:val="center"/>
            </w:pPr>
            <w:r>
              <w:t>шт.</w:t>
            </w:r>
          </w:p>
        </w:tc>
        <w:tc>
          <w:tcPr>
            <w:tcW w:w="907"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907" w:type="dxa"/>
          </w:tcPr>
          <w:p w:rsidR="006A16F2" w:rsidRDefault="006A16F2">
            <w:pPr>
              <w:pStyle w:val="ConsPlusNormal"/>
              <w:jc w:val="center"/>
            </w:pPr>
            <w:r>
              <w:t>34</w:t>
            </w:r>
          </w:p>
        </w:tc>
        <w:tc>
          <w:tcPr>
            <w:tcW w:w="907" w:type="dxa"/>
          </w:tcPr>
          <w:p w:rsidR="006A16F2" w:rsidRDefault="006A16F2">
            <w:pPr>
              <w:pStyle w:val="ConsPlusNormal"/>
              <w:jc w:val="center"/>
            </w:pPr>
            <w:r>
              <w:t>34</w:t>
            </w:r>
          </w:p>
        </w:tc>
        <w:tc>
          <w:tcPr>
            <w:tcW w:w="907"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020" w:type="dxa"/>
          </w:tcPr>
          <w:p w:rsidR="006A16F2" w:rsidRDefault="006A16F2">
            <w:pPr>
              <w:pStyle w:val="ConsPlusNormal"/>
              <w:jc w:val="center"/>
            </w:pPr>
            <w:r>
              <w:t>34</w:t>
            </w:r>
          </w:p>
        </w:tc>
        <w:tc>
          <w:tcPr>
            <w:tcW w:w="1700" w:type="dxa"/>
          </w:tcPr>
          <w:p w:rsidR="006A16F2" w:rsidRDefault="006A16F2">
            <w:pPr>
              <w:pStyle w:val="ConsPlusNormal"/>
            </w:pPr>
            <w:r>
              <w:t>ежегодно,</w:t>
            </w:r>
          </w:p>
          <w:p w:rsidR="006A16F2" w:rsidRDefault="006A16F2">
            <w:pPr>
              <w:pStyle w:val="ConsPlusNormal"/>
            </w:pPr>
            <w:r>
              <w:t xml:space="preserve">требования по готовности к отопительному периоду для муниципальных образований утверждены </w:t>
            </w:r>
            <w:hyperlink r:id="rId358" w:history="1">
              <w:r>
                <w:rPr>
                  <w:color w:val="0000FF"/>
                </w:rPr>
                <w:t>приказом</w:t>
              </w:r>
            </w:hyperlink>
            <w:r>
              <w:t xml:space="preserve"> Минэнерго России от 12.03.2013 N 103 "Об утверждении Правил оценки готовности к отопительному периоду"</w:t>
            </w:r>
          </w:p>
        </w:tc>
      </w:tr>
      <w:tr w:rsidR="006A16F2">
        <w:tc>
          <w:tcPr>
            <w:tcW w:w="1984" w:type="dxa"/>
            <w:vMerge w:val="restart"/>
            <w:tcBorders>
              <w:bottom w:val="nil"/>
            </w:tcBorders>
          </w:tcPr>
          <w:p w:rsidR="006A16F2" w:rsidRDefault="006A16F2">
            <w:pPr>
              <w:pStyle w:val="ConsPlusNormal"/>
            </w:pPr>
            <w:r>
              <w:t>Задача 2 подпрограммы государственной программы: обеспечение переселения граждан из помещений, признанных аварийными</w:t>
            </w:r>
          </w:p>
        </w:tc>
        <w:tc>
          <w:tcPr>
            <w:tcW w:w="2267" w:type="dxa"/>
          </w:tcPr>
          <w:p w:rsidR="006A16F2" w:rsidRDefault="006A16F2">
            <w:pPr>
              <w:pStyle w:val="ConsPlusNormal"/>
            </w:pPr>
            <w:r>
              <w:t>35. Площадь аварийного жилья, подлежащая расселению в рамках подпрограммы</w:t>
            </w:r>
          </w:p>
        </w:tc>
        <w:tc>
          <w:tcPr>
            <w:tcW w:w="623" w:type="dxa"/>
          </w:tcPr>
          <w:p w:rsidR="006A16F2" w:rsidRDefault="006A16F2">
            <w:pPr>
              <w:pStyle w:val="ConsPlusNormal"/>
              <w:jc w:val="center"/>
            </w:pPr>
            <w:r>
              <w:t>кв. м</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10599,8</w:t>
            </w:r>
          </w:p>
        </w:tc>
        <w:tc>
          <w:tcPr>
            <w:tcW w:w="907" w:type="dxa"/>
          </w:tcPr>
          <w:p w:rsidR="006A16F2" w:rsidRDefault="006A16F2">
            <w:pPr>
              <w:pStyle w:val="ConsPlusNormal"/>
              <w:jc w:val="center"/>
            </w:pPr>
            <w:r>
              <w:t>2040,8</w:t>
            </w:r>
          </w:p>
        </w:tc>
        <w:tc>
          <w:tcPr>
            <w:tcW w:w="907" w:type="dxa"/>
          </w:tcPr>
          <w:p w:rsidR="006A16F2" w:rsidRDefault="006A16F2">
            <w:pPr>
              <w:pStyle w:val="ConsPlusNormal"/>
              <w:jc w:val="center"/>
            </w:pPr>
            <w:r>
              <w:t>9413,3</w:t>
            </w:r>
          </w:p>
        </w:tc>
        <w:tc>
          <w:tcPr>
            <w:tcW w:w="907" w:type="dxa"/>
          </w:tcPr>
          <w:p w:rsidR="006A16F2" w:rsidRDefault="006A16F2">
            <w:pPr>
              <w:pStyle w:val="ConsPlusNormal"/>
              <w:jc w:val="center"/>
            </w:pPr>
            <w:r>
              <w:t>8507,4</w:t>
            </w:r>
          </w:p>
        </w:tc>
        <w:tc>
          <w:tcPr>
            <w:tcW w:w="1020" w:type="dxa"/>
          </w:tcPr>
          <w:p w:rsidR="006A16F2" w:rsidRDefault="006A16F2">
            <w:pPr>
              <w:pStyle w:val="ConsPlusNormal"/>
              <w:jc w:val="center"/>
            </w:pPr>
            <w:r>
              <w:t>9975,0</w:t>
            </w:r>
          </w:p>
        </w:tc>
        <w:tc>
          <w:tcPr>
            <w:tcW w:w="1020" w:type="dxa"/>
          </w:tcPr>
          <w:p w:rsidR="006A16F2" w:rsidRDefault="006A16F2">
            <w:pPr>
              <w:pStyle w:val="ConsPlusNormal"/>
              <w:jc w:val="center"/>
            </w:pPr>
            <w:r>
              <w:t>14177,7</w:t>
            </w:r>
          </w:p>
        </w:tc>
        <w:tc>
          <w:tcPr>
            <w:tcW w:w="1020" w:type="dxa"/>
          </w:tcPr>
          <w:p w:rsidR="006A16F2" w:rsidRDefault="006A16F2">
            <w:pPr>
              <w:pStyle w:val="ConsPlusNormal"/>
              <w:jc w:val="center"/>
            </w:pPr>
            <w:r>
              <w:t>18290,4</w:t>
            </w:r>
          </w:p>
        </w:tc>
        <w:tc>
          <w:tcPr>
            <w:tcW w:w="1020" w:type="dxa"/>
          </w:tcPr>
          <w:p w:rsidR="006A16F2" w:rsidRDefault="006A16F2">
            <w:pPr>
              <w:pStyle w:val="ConsPlusNormal"/>
              <w:jc w:val="center"/>
            </w:pPr>
            <w:r>
              <w:t>18290,4</w:t>
            </w:r>
          </w:p>
        </w:tc>
        <w:tc>
          <w:tcPr>
            <w:tcW w:w="1020" w:type="dxa"/>
          </w:tcPr>
          <w:p w:rsidR="006A16F2" w:rsidRDefault="006A16F2">
            <w:pPr>
              <w:pStyle w:val="ConsPlusNormal"/>
              <w:jc w:val="center"/>
            </w:pPr>
            <w:r>
              <w:t>18290,4</w:t>
            </w:r>
          </w:p>
        </w:tc>
        <w:tc>
          <w:tcPr>
            <w:tcW w:w="1020" w:type="dxa"/>
          </w:tcPr>
          <w:p w:rsidR="006A16F2" w:rsidRDefault="006A16F2">
            <w:pPr>
              <w:pStyle w:val="ConsPlusNormal"/>
              <w:jc w:val="center"/>
            </w:pPr>
            <w:r>
              <w:t>18290,4</w:t>
            </w:r>
          </w:p>
        </w:tc>
        <w:tc>
          <w:tcPr>
            <w:tcW w:w="1700" w:type="dxa"/>
          </w:tcPr>
          <w:p w:rsidR="006A16F2" w:rsidRDefault="006A16F2">
            <w:pPr>
              <w:pStyle w:val="ConsPlusNormal"/>
            </w:pPr>
            <w:r>
              <w:t>ежегодно</w:t>
            </w:r>
          </w:p>
        </w:tc>
      </w:tr>
      <w:tr w:rsidR="006A16F2">
        <w:tblPrEx>
          <w:tblBorders>
            <w:insideH w:val="nil"/>
          </w:tblBorders>
        </w:tblPrEx>
        <w:tc>
          <w:tcPr>
            <w:tcW w:w="1984" w:type="dxa"/>
            <w:vMerge/>
            <w:tcBorders>
              <w:bottom w:val="nil"/>
            </w:tcBorders>
          </w:tcPr>
          <w:p w:rsidR="006A16F2" w:rsidRDefault="006A16F2"/>
        </w:tc>
        <w:tc>
          <w:tcPr>
            <w:tcW w:w="2267" w:type="dxa"/>
            <w:tcBorders>
              <w:bottom w:val="nil"/>
            </w:tcBorders>
          </w:tcPr>
          <w:p w:rsidR="006A16F2" w:rsidRDefault="006A16F2">
            <w:pPr>
              <w:pStyle w:val="ConsPlusNormal"/>
            </w:pPr>
            <w:r>
              <w:t>36. Количество граждан, переселяемых из аварийных жилых домов</w:t>
            </w:r>
          </w:p>
        </w:tc>
        <w:tc>
          <w:tcPr>
            <w:tcW w:w="623" w:type="dxa"/>
            <w:tcBorders>
              <w:bottom w:val="nil"/>
            </w:tcBorders>
          </w:tcPr>
          <w:p w:rsidR="006A16F2" w:rsidRDefault="006A16F2">
            <w:pPr>
              <w:pStyle w:val="ConsPlusNormal"/>
              <w:jc w:val="center"/>
            </w:pPr>
            <w:r>
              <w:t>чел.</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788</w:t>
            </w:r>
          </w:p>
        </w:tc>
        <w:tc>
          <w:tcPr>
            <w:tcW w:w="907" w:type="dxa"/>
            <w:tcBorders>
              <w:bottom w:val="nil"/>
            </w:tcBorders>
          </w:tcPr>
          <w:p w:rsidR="006A16F2" w:rsidRDefault="006A16F2">
            <w:pPr>
              <w:pStyle w:val="ConsPlusNormal"/>
              <w:jc w:val="center"/>
            </w:pPr>
            <w:r>
              <w:t>116</w:t>
            </w:r>
          </w:p>
        </w:tc>
        <w:tc>
          <w:tcPr>
            <w:tcW w:w="907" w:type="dxa"/>
            <w:tcBorders>
              <w:bottom w:val="nil"/>
            </w:tcBorders>
          </w:tcPr>
          <w:p w:rsidR="006A16F2" w:rsidRDefault="006A16F2">
            <w:pPr>
              <w:pStyle w:val="ConsPlusNormal"/>
              <w:jc w:val="center"/>
            </w:pPr>
            <w:r>
              <w:t>627</w:t>
            </w:r>
          </w:p>
        </w:tc>
        <w:tc>
          <w:tcPr>
            <w:tcW w:w="907" w:type="dxa"/>
            <w:tcBorders>
              <w:bottom w:val="nil"/>
            </w:tcBorders>
          </w:tcPr>
          <w:p w:rsidR="006A16F2" w:rsidRDefault="006A16F2">
            <w:pPr>
              <w:pStyle w:val="ConsPlusNormal"/>
              <w:jc w:val="center"/>
            </w:pPr>
            <w:r>
              <w:t>607</w:t>
            </w:r>
          </w:p>
        </w:tc>
        <w:tc>
          <w:tcPr>
            <w:tcW w:w="1020" w:type="dxa"/>
            <w:tcBorders>
              <w:bottom w:val="nil"/>
            </w:tcBorders>
          </w:tcPr>
          <w:p w:rsidR="006A16F2" w:rsidRDefault="006A16F2">
            <w:pPr>
              <w:pStyle w:val="ConsPlusNormal"/>
              <w:jc w:val="center"/>
            </w:pPr>
            <w:r>
              <w:t>596</w:t>
            </w:r>
          </w:p>
        </w:tc>
        <w:tc>
          <w:tcPr>
            <w:tcW w:w="1020" w:type="dxa"/>
            <w:tcBorders>
              <w:bottom w:val="nil"/>
            </w:tcBorders>
          </w:tcPr>
          <w:p w:rsidR="006A16F2" w:rsidRDefault="006A16F2">
            <w:pPr>
              <w:pStyle w:val="ConsPlusNormal"/>
              <w:jc w:val="center"/>
            </w:pPr>
            <w:r>
              <w:t>974</w:t>
            </w:r>
          </w:p>
        </w:tc>
        <w:tc>
          <w:tcPr>
            <w:tcW w:w="1020" w:type="dxa"/>
            <w:tcBorders>
              <w:bottom w:val="nil"/>
            </w:tcBorders>
          </w:tcPr>
          <w:p w:rsidR="006A16F2" w:rsidRDefault="006A16F2">
            <w:pPr>
              <w:pStyle w:val="ConsPlusNormal"/>
              <w:jc w:val="center"/>
            </w:pPr>
            <w:r>
              <w:t>1358</w:t>
            </w:r>
          </w:p>
        </w:tc>
        <w:tc>
          <w:tcPr>
            <w:tcW w:w="1020" w:type="dxa"/>
            <w:tcBorders>
              <w:bottom w:val="nil"/>
            </w:tcBorders>
          </w:tcPr>
          <w:p w:rsidR="006A16F2" w:rsidRDefault="006A16F2">
            <w:pPr>
              <w:pStyle w:val="ConsPlusNormal"/>
              <w:jc w:val="center"/>
            </w:pPr>
            <w:r>
              <w:t>1358</w:t>
            </w:r>
          </w:p>
        </w:tc>
        <w:tc>
          <w:tcPr>
            <w:tcW w:w="1020" w:type="dxa"/>
            <w:tcBorders>
              <w:bottom w:val="nil"/>
            </w:tcBorders>
          </w:tcPr>
          <w:p w:rsidR="006A16F2" w:rsidRDefault="006A16F2">
            <w:pPr>
              <w:pStyle w:val="ConsPlusNormal"/>
              <w:jc w:val="center"/>
            </w:pPr>
            <w:r>
              <w:t>1358</w:t>
            </w:r>
          </w:p>
        </w:tc>
        <w:tc>
          <w:tcPr>
            <w:tcW w:w="1020" w:type="dxa"/>
            <w:tcBorders>
              <w:bottom w:val="nil"/>
            </w:tcBorders>
          </w:tcPr>
          <w:p w:rsidR="006A16F2" w:rsidRDefault="006A16F2">
            <w:pPr>
              <w:pStyle w:val="ConsPlusNormal"/>
              <w:jc w:val="center"/>
            </w:pPr>
            <w:r>
              <w:t>1358</w:t>
            </w:r>
          </w:p>
        </w:tc>
        <w:tc>
          <w:tcPr>
            <w:tcW w:w="1700" w:type="dxa"/>
            <w:tcBorders>
              <w:bottom w:val="nil"/>
            </w:tcBorders>
          </w:tcPr>
          <w:p w:rsidR="006A16F2" w:rsidRDefault="006A16F2">
            <w:pPr>
              <w:pStyle w:val="ConsPlusNormal"/>
            </w:pPr>
            <w:r>
              <w:t>ежегодно</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59" w:history="1">
              <w:r>
                <w:rPr>
                  <w:color w:val="0000FF"/>
                </w:rPr>
                <w:t>постановления</w:t>
              </w:r>
            </w:hyperlink>
            <w:r>
              <w:t xml:space="preserve"> Правительства Новосибирской области от 08.10.2019 N 392-п)</w:t>
            </w:r>
          </w:p>
        </w:tc>
      </w:tr>
      <w:tr w:rsidR="006A16F2">
        <w:tc>
          <w:tcPr>
            <w:tcW w:w="1984" w:type="dxa"/>
          </w:tcPr>
          <w:p w:rsidR="006A16F2" w:rsidRDefault="006A16F2">
            <w:pPr>
              <w:pStyle w:val="ConsPlusNormal"/>
            </w:pPr>
            <w:r>
              <w:t>Задача 3 подпрограммы государственной программы: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2267" w:type="dxa"/>
          </w:tcPr>
          <w:p w:rsidR="006A16F2" w:rsidRDefault="006A16F2">
            <w:pPr>
              <w:pStyle w:val="ConsPlusNormal"/>
            </w:pPr>
            <w:r>
              <w:t>37.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tc>
        <w:tc>
          <w:tcPr>
            <w:tcW w:w="623" w:type="dxa"/>
          </w:tcPr>
          <w:p w:rsidR="006A16F2" w:rsidRDefault="006A16F2">
            <w:pPr>
              <w:pStyle w:val="ConsPlusNormal"/>
              <w:jc w:val="center"/>
            </w:pPr>
            <w:r>
              <w:t>объект (жилой)</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331</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задача исключена с 2016 года в связи с передачей полномочий департаменту природных ресурсов и охраны окружающей среды Новосибирской области</w:t>
            </w:r>
          </w:p>
        </w:tc>
      </w:tr>
      <w:tr w:rsidR="006A16F2">
        <w:tc>
          <w:tcPr>
            <w:tcW w:w="1984" w:type="dxa"/>
          </w:tcPr>
          <w:p w:rsidR="006A16F2" w:rsidRDefault="006A16F2">
            <w:pPr>
              <w:pStyle w:val="ConsPlusNormal"/>
            </w:pPr>
            <w:r>
              <w:t>Задача 4 подпрограммы государственной программы: замена и модернизация лифтового оборудования, отработавшего нормативный срок службы</w:t>
            </w:r>
          </w:p>
        </w:tc>
        <w:tc>
          <w:tcPr>
            <w:tcW w:w="2267" w:type="dxa"/>
          </w:tcPr>
          <w:p w:rsidR="006A16F2" w:rsidRDefault="006A16F2">
            <w:pPr>
              <w:pStyle w:val="ConsPlusNormal"/>
            </w:pPr>
            <w:r>
              <w:t>38. Количество лифтов, прошедших замену и модернизацию</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729</w:t>
            </w:r>
          </w:p>
        </w:tc>
        <w:tc>
          <w:tcPr>
            <w:tcW w:w="1020" w:type="dxa"/>
          </w:tcPr>
          <w:p w:rsidR="006A16F2" w:rsidRDefault="006A16F2">
            <w:pPr>
              <w:pStyle w:val="ConsPlusNormal"/>
              <w:jc w:val="center"/>
            </w:pPr>
            <w:r>
              <w:t>519</w:t>
            </w:r>
          </w:p>
        </w:tc>
        <w:tc>
          <w:tcPr>
            <w:tcW w:w="907" w:type="dxa"/>
          </w:tcPr>
          <w:p w:rsidR="006A16F2" w:rsidRDefault="006A16F2">
            <w:pPr>
              <w:pStyle w:val="ConsPlusNormal"/>
              <w:jc w:val="center"/>
            </w:pPr>
            <w:r>
              <w:t>17</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до 01.01.2017 в рамках реализации государственной программы будут полностью отремонтированы лифты, подлежащие модернизации</w:t>
            </w:r>
          </w:p>
        </w:tc>
      </w:tr>
      <w:tr w:rsidR="006A16F2">
        <w:tc>
          <w:tcPr>
            <w:tcW w:w="1984" w:type="dxa"/>
            <w:vMerge w:val="restart"/>
            <w:tcBorders>
              <w:bottom w:val="nil"/>
            </w:tcBorders>
          </w:tcPr>
          <w:p w:rsidR="006A16F2" w:rsidRDefault="006A16F2">
            <w:pPr>
              <w:pStyle w:val="ConsPlusNormal"/>
            </w:pPr>
            <w:r>
              <w:t>Задача 5 подпрограммы государственной программы: повышение уровня надежности систем водо-, теплоснабжения и водоотведения</w:t>
            </w:r>
          </w:p>
        </w:tc>
        <w:tc>
          <w:tcPr>
            <w:tcW w:w="2267" w:type="dxa"/>
          </w:tcPr>
          <w:p w:rsidR="006A16F2" w:rsidRDefault="006A16F2">
            <w:pPr>
              <w:pStyle w:val="ConsPlusNormal"/>
            </w:pPr>
            <w:r>
              <w:t>39. Число аварий в системах централизованного водоснабжения продолжительностью более 8 часов</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1103</w:t>
            </w:r>
          </w:p>
        </w:tc>
        <w:tc>
          <w:tcPr>
            <w:tcW w:w="1020" w:type="dxa"/>
          </w:tcPr>
          <w:p w:rsidR="006A16F2" w:rsidRDefault="006A16F2">
            <w:pPr>
              <w:pStyle w:val="ConsPlusNormal"/>
              <w:jc w:val="center"/>
            </w:pPr>
            <w:r>
              <w:t>1100</w:t>
            </w:r>
          </w:p>
        </w:tc>
        <w:tc>
          <w:tcPr>
            <w:tcW w:w="907" w:type="dxa"/>
          </w:tcPr>
          <w:p w:rsidR="006A16F2" w:rsidRDefault="006A16F2">
            <w:pPr>
              <w:pStyle w:val="ConsPlusNormal"/>
              <w:jc w:val="center"/>
            </w:pPr>
            <w:r>
              <w:t>1097</w:t>
            </w:r>
          </w:p>
        </w:tc>
        <w:tc>
          <w:tcPr>
            <w:tcW w:w="907" w:type="dxa"/>
          </w:tcPr>
          <w:p w:rsidR="006A16F2" w:rsidRDefault="006A16F2">
            <w:pPr>
              <w:pStyle w:val="ConsPlusNormal"/>
              <w:jc w:val="center"/>
            </w:pPr>
            <w:r>
              <w:t>1077</w:t>
            </w:r>
          </w:p>
        </w:tc>
        <w:tc>
          <w:tcPr>
            <w:tcW w:w="907" w:type="dxa"/>
          </w:tcPr>
          <w:p w:rsidR="006A16F2" w:rsidRDefault="006A16F2">
            <w:pPr>
              <w:pStyle w:val="ConsPlusNormal"/>
              <w:jc w:val="center"/>
            </w:pPr>
            <w:r>
              <w:t>1050</w:t>
            </w:r>
          </w:p>
        </w:tc>
        <w:tc>
          <w:tcPr>
            <w:tcW w:w="1020" w:type="dxa"/>
          </w:tcPr>
          <w:p w:rsidR="006A16F2" w:rsidRDefault="006A16F2">
            <w:pPr>
              <w:pStyle w:val="ConsPlusNormal"/>
              <w:jc w:val="center"/>
            </w:pPr>
            <w:r>
              <w:t>1047</w:t>
            </w:r>
          </w:p>
        </w:tc>
        <w:tc>
          <w:tcPr>
            <w:tcW w:w="1020" w:type="dxa"/>
          </w:tcPr>
          <w:p w:rsidR="006A16F2" w:rsidRDefault="006A16F2">
            <w:pPr>
              <w:pStyle w:val="ConsPlusNormal"/>
              <w:jc w:val="center"/>
            </w:pPr>
            <w:r>
              <w:t>1045</w:t>
            </w:r>
          </w:p>
        </w:tc>
        <w:tc>
          <w:tcPr>
            <w:tcW w:w="1020" w:type="dxa"/>
          </w:tcPr>
          <w:p w:rsidR="006A16F2" w:rsidRDefault="006A16F2">
            <w:pPr>
              <w:pStyle w:val="ConsPlusNormal"/>
              <w:jc w:val="center"/>
            </w:pPr>
            <w:r>
              <w:t>1043</w:t>
            </w:r>
          </w:p>
        </w:tc>
        <w:tc>
          <w:tcPr>
            <w:tcW w:w="1020" w:type="dxa"/>
          </w:tcPr>
          <w:p w:rsidR="006A16F2" w:rsidRDefault="006A16F2">
            <w:pPr>
              <w:pStyle w:val="ConsPlusNormal"/>
              <w:jc w:val="center"/>
            </w:pPr>
            <w:r>
              <w:t>1041</w:t>
            </w:r>
          </w:p>
        </w:tc>
        <w:tc>
          <w:tcPr>
            <w:tcW w:w="1020" w:type="dxa"/>
          </w:tcPr>
          <w:p w:rsidR="006A16F2" w:rsidRDefault="006A16F2">
            <w:pPr>
              <w:pStyle w:val="ConsPlusNormal"/>
              <w:jc w:val="center"/>
            </w:pPr>
            <w:r>
              <w:t>1039</w:t>
            </w:r>
          </w:p>
        </w:tc>
        <w:tc>
          <w:tcPr>
            <w:tcW w:w="1020" w:type="dxa"/>
          </w:tcPr>
          <w:p w:rsidR="006A16F2" w:rsidRDefault="006A16F2">
            <w:pPr>
              <w:pStyle w:val="ConsPlusNormal"/>
              <w:jc w:val="center"/>
            </w:pPr>
            <w:r>
              <w:t>1037</w:t>
            </w:r>
          </w:p>
        </w:tc>
        <w:tc>
          <w:tcPr>
            <w:tcW w:w="1700" w:type="dxa"/>
          </w:tcPr>
          <w:p w:rsidR="006A16F2" w:rsidRDefault="006A16F2">
            <w:pPr>
              <w:pStyle w:val="ConsPlusNormal"/>
            </w:pPr>
            <w:r>
              <w:t>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многоквартирного жилого дома продолжительностью более 8 часов</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40. Число аварий в системах централизованного водоотведения (канализования)</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127</w:t>
            </w:r>
          </w:p>
        </w:tc>
        <w:tc>
          <w:tcPr>
            <w:tcW w:w="1020" w:type="dxa"/>
          </w:tcPr>
          <w:p w:rsidR="006A16F2" w:rsidRDefault="006A16F2">
            <w:pPr>
              <w:pStyle w:val="ConsPlusNormal"/>
              <w:jc w:val="center"/>
            </w:pPr>
            <w:r>
              <w:t>125</w:t>
            </w:r>
          </w:p>
        </w:tc>
        <w:tc>
          <w:tcPr>
            <w:tcW w:w="907" w:type="dxa"/>
          </w:tcPr>
          <w:p w:rsidR="006A16F2" w:rsidRDefault="006A16F2">
            <w:pPr>
              <w:pStyle w:val="ConsPlusNormal"/>
              <w:jc w:val="center"/>
            </w:pPr>
            <w:r>
              <w:t>123</w:t>
            </w:r>
          </w:p>
        </w:tc>
        <w:tc>
          <w:tcPr>
            <w:tcW w:w="907" w:type="dxa"/>
          </w:tcPr>
          <w:p w:rsidR="006A16F2" w:rsidRDefault="006A16F2">
            <w:pPr>
              <w:pStyle w:val="ConsPlusNormal"/>
              <w:jc w:val="center"/>
            </w:pPr>
            <w:r>
              <w:t>110</w:t>
            </w:r>
          </w:p>
        </w:tc>
        <w:tc>
          <w:tcPr>
            <w:tcW w:w="907" w:type="dxa"/>
          </w:tcPr>
          <w:p w:rsidR="006A16F2" w:rsidRDefault="006A16F2">
            <w:pPr>
              <w:pStyle w:val="ConsPlusNormal"/>
              <w:jc w:val="center"/>
            </w:pPr>
            <w:r>
              <w:t>102</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98</w:t>
            </w:r>
          </w:p>
        </w:tc>
        <w:tc>
          <w:tcPr>
            <w:tcW w:w="1020" w:type="dxa"/>
          </w:tcPr>
          <w:p w:rsidR="006A16F2" w:rsidRDefault="006A16F2">
            <w:pPr>
              <w:pStyle w:val="ConsPlusNormal"/>
              <w:jc w:val="center"/>
            </w:pPr>
            <w:r>
              <w:t>96</w:t>
            </w:r>
          </w:p>
        </w:tc>
        <w:tc>
          <w:tcPr>
            <w:tcW w:w="1020" w:type="dxa"/>
          </w:tcPr>
          <w:p w:rsidR="006A16F2" w:rsidRDefault="006A16F2">
            <w:pPr>
              <w:pStyle w:val="ConsPlusNormal"/>
              <w:jc w:val="center"/>
            </w:pPr>
            <w:r>
              <w:t>94</w:t>
            </w:r>
          </w:p>
        </w:tc>
        <w:tc>
          <w:tcPr>
            <w:tcW w:w="1020" w:type="dxa"/>
          </w:tcPr>
          <w:p w:rsidR="006A16F2" w:rsidRDefault="006A16F2">
            <w:pPr>
              <w:pStyle w:val="ConsPlusNormal"/>
              <w:jc w:val="center"/>
            </w:pPr>
            <w:r>
              <w:t>92</w:t>
            </w:r>
          </w:p>
        </w:tc>
        <w:tc>
          <w:tcPr>
            <w:tcW w:w="1020" w:type="dxa"/>
          </w:tcPr>
          <w:p w:rsidR="006A16F2" w:rsidRDefault="006A16F2">
            <w:pPr>
              <w:pStyle w:val="ConsPlusNormal"/>
              <w:jc w:val="center"/>
            </w:pPr>
            <w:r>
              <w:t>90</w:t>
            </w:r>
          </w:p>
        </w:tc>
        <w:tc>
          <w:tcPr>
            <w:tcW w:w="1700" w:type="dxa"/>
          </w:tcPr>
          <w:p w:rsidR="006A16F2" w:rsidRDefault="006A16F2">
            <w:pPr>
              <w:pStyle w:val="ConsPlusNormal"/>
            </w:pPr>
            <w:r>
              <w:t>ежегодно,</w:t>
            </w:r>
          </w:p>
          <w:p w:rsidR="006A16F2" w:rsidRDefault="006A16F2">
            <w:pPr>
              <w:pStyle w:val="ConsPlusNormal"/>
            </w:pPr>
            <w:r>
              <w:t>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tc>
      </w:tr>
      <w:tr w:rsidR="006A16F2">
        <w:tblPrEx>
          <w:tblBorders>
            <w:insideH w:val="nil"/>
          </w:tblBorders>
        </w:tblPrEx>
        <w:tc>
          <w:tcPr>
            <w:tcW w:w="1984" w:type="dxa"/>
            <w:tcBorders>
              <w:top w:val="nil"/>
              <w:bottom w:val="nil"/>
            </w:tcBorders>
          </w:tcPr>
          <w:p w:rsidR="006A16F2" w:rsidRDefault="006A16F2">
            <w:pPr>
              <w:pStyle w:val="ConsPlusNormal"/>
            </w:pPr>
          </w:p>
        </w:tc>
        <w:tc>
          <w:tcPr>
            <w:tcW w:w="2267" w:type="dxa"/>
            <w:tcBorders>
              <w:bottom w:val="nil"/>
            </w:tcBorders>
          </w:tcPr>
          <w:p w:rsidR="006A16F2" w:rsidRDefault="006A16F2">
            <w:pPr>
              <w:pStyle w:val="ConsPlusNormal"/>
            </w:pPr>
            <w:r>
              <w:t>41. Число аварий на источниках теплоснабжения и тепловых сетях продолжительностью более 8 часов</w:t>
            </w:r>
          </w:p>
        </w:tc>
        <w:tc>
          <w:tcPr>
            <w:tcW w:w="623" w:type="dxa"/>
            <w:tcBorders>
              <w:bottom w:val="nil"/>
            </w:tcBorders>
          </w:tcPr>
          <w:p w:rsidR="006A16F2" w:rsidRDefault="006A16F2">
            <w:pPr>
              <w:pStyle w:val="ConsPlusNormal"/>
              <w:jc w:val="center"/>
            </w:pPr>
            <w:r>
              <w:t>ед.</w:t>
            </w:r>
          </w:p>
        </w:tc>
        <w:tc>
          <w:tcPr>
            <w:tcW w:w="907" w:type="dxa"/>
            <w:tcBorders>
              <w:bottom w:val="nil"/>
            </w:tcBorders>
          </w:tcPr>
          <w:p w:rsidR="006A16F2" w:rsidRDefault="006A16F2">
            <w:pPr>
              <w:pStyle w:val="ConsPlusNormal"/>
              <w:jc w:val="center"/>
            </w:pPr>
            <w:r>
              <w:t>121</w:t>
            </w:r>
          </w:p>
        </w:tc>
        <w:tc>
          <w:tcPr>
            <w:tcW w:w="1020" w:type="dxa"/>
            <w:tcBorders>
              <w:bottom w:val="nil"/>
            </w:tcBorders>
          </w:tcPr>
          <w:p w:rsidR="006A16F2" w:rsidRDefault="006A16F2">
            <w:pPr>
              <w:pStyle w:val="ConsPlusNormal"/>
              <w:jc w:val="center"/>
            </w:pPr>
            <w:r>
              <w:t>120</w:t>
            </w:r>
          </w:p>
        </w:tc>
        <w:tc>
          <w:tcPr>
            <w:tcW w:w="907" w:type="dxa"/>
            <w:tcBorders>
              <w:bottom w:val="nil"/>
            </w:tcBorders>
          </w:tcPr>
          <w:p w:rsidR="006A16F2" w:rsidRDefault="006A16F2">
            <w:pPr>
              <w:pStyle w:val="ConsPlusNormal"/>
              <w:jc w:val="center"/>
            </w:pPr>
            <w:r>
              <w:t>119</w:t>
            </w:r>
          </w:p>
        </w:tc>
        <w:tc>
          <w:tcPr>
            <w:tcW w:w="907" w:type="dxa"/>
            <w:tcBorders>
              <w:bottom w:val="nil"/>
            </w:tcBorders>
          </w:tcPr>
          <w:p w:rsidR="006A16F2" w:rsidRDefault="006A16F2">
            <w:pPr>
              <w:pStyle w:val="ConsPlusNormal"/>
              <w:jc w:val="center"/>
            </w:pPr>
            <w:r>
              <w:t>117</w:t>
            </w:r>
          </w:p>
        </w:tc>
        <w:tc>
          <w:tcPr>
            <w:tcW w:w="907" w:type="dxa"/>
            <w:tcBorders>
              <w:bottom w:val="nil"/>
            </w:tcBorders>
          </w:tcPr>
          <w:p w:rsidR="006A16F2" w:rsidRDefault="006A16F2">
            <w:pPr>
              <w:pStyle w:val="ConsPlusNormal"/>
              <w:jc w:val="center"/>
            </w:pPr>
            <w:r>
              <w:t>102</w:t>
            </w:r>
          </w:p>
        </w:tc>
        <w:tc>
          <w:tcPr>
            <w:tcW w:w="1020" w:type="dxa"/>
            <w:tcBorders>
              <w:bottom w:val="nil"/>
            </w:tcBorders>
          </w:tcPr>
          <w:p w:rsidR="006A16F2" w:rsidRDefault="006A16F2">
            <w:pPr>
              <w:pStyle w:val="ConsPlusNormal"/>
              <w:jc w:val="center"/>
            </w:pPr>
            <w:r>
              <w:t>100</w:t>
            </w:r>
          </w:p>
        </w:tc>
        <w:tc>
          <w:tcPr>
            <w:tcW w:w="1020" w:type="dxa"/>
            <w:tcBorders>
              <w:bottom w:val="nil"/>
            </w:tcBorders>
          </w:tcPr>
          <w:p w:rsidR="006A16F2" w:rsidRDefault="006A16F2">
            <w:pPr>
              <w:pStyle w:val="ConsPlusNormal"/>
              <w:jc w:val="center"/>
            </w:pPr>
            <w:r>
              <w:t>99</w:t>
            </w:r>
          </w:p>
        </w:tc>
        <w:tc>
          <w:tcPr>
            <w:tcW w:w="1020" w:type="dxa"/>
            <w:tcBorders>
              <w:bottom w:val="nil"/>
            </w:tcBorders>
          </w:tcPr>
          <w:p w:rsidR="006A16F2" w:rsidRDefault="006A16F2">
            <w:pPr>
              <w:pStyle w:val="ConsPlusNormal"/>
              <w:jc w:val="center"/>
            </w:pPr>
            <w:r>
              <w:t>98</w:t>
            </w:r>
          </w:p>
        </w:tc>
        <w:tc>
          <w:tcPr>
            <w:tcW w:w="1020" w:type="dxa"/>
            <w:tcBorders>
              <w:bottom w:val="nil"/>
            </w:tcBorders>
          </w:tcPr>
          <w:p w:rsidR="006A16F2" w:rsidRDefault="006A16F2">
            <w:pPr>
              <w:pStyle w:val="ConsPlusNormal"/>
              <w:jc w:val="center"/>
            </w:pPr>
            <w:r>
              <w:t>96</w:t>
            </w:r>
          </w:p>
        </w:tc>
        <w:tc>
          <w:tcPr>
            <w:tcW w:w="1020" w:type="dxa"/>
            <w:tcBorders>
              <w:bottom w:val="nil"/>
            </w:tcBorders>
          </w:tcPr>
          <w:p w:rsidR="006A16F2" w:rsidRDefault="006A16F2">
            <w:pPr>
              <w:pStyle w:val="ConsPlusNormal"/>
              <w:jc w:val="center"/>
            </w:pPr>
            <w:r>
              <w:t>96</w:t>
            </w:r>
          </w:p>
        </w:tc>
        <w:tc>
          <w:tcPr>
            <w:tcW w:w="1020" w:type="dxa"/>
            <w:tcBorders>
              <w:bottom w:val="nil"/>
            </w:tcBorders>
          </w:tcPr>
          <w:p w:rsidR="006A16F2" w:rsidRDefault="006A16F2">
            <w:pPr>
              <w:pStyle w:val="ConsPlusNormal"/>
              <w:jc w:val="center"/>
            </w:pPr>
            <w:r>
              <w:t>96</w:t>
            </w:r>
          </w:p>
        </w:tc>
        <w:tc>
          <w:tcPr>
            <w:tcW w:w="1700" w:type="dxa"/>
            <w:tcBorders>
              <w:bottom w:val="nil"/>
            </w:tcBorders>
          </w:tcPr>
          <w:p w:rsidR="006A16F2" w:rsidRDefault="006A16F2">
            <w:pPr>
              <w:pStyle w:val="ConsPlusNormal"/>
            </w:pPr>
            <w:r>
              <w:t>ежегодно,</w:t>
            </w:r>
          </w:p>
          <w:p w:rsidR="006A16F2" w:rsidRDefault="006A16F2">
            <w:pPr>
              <w:pStyle w:val="ConsPlusNormal"/>
            </w:pPr>
            <w:r>
              <w:t>аварией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60" w:history="1">
              <w:r>
                <w:rPr>
                  <w:color w:val="0000FF"/>
                </w:rPr>
                <w:t>постановления</w:t>
              </w:r>
            </w:hyperlink>
            <w:r>
              <w:t xml:space="preserve"> Правительства Новосибирской области от 08.10.2019 N 392-п)</w:t>
            </w:r>
          </w:p>
        </w:tc>
      </w:tr>
      <w:tr w:rsidR="006A16F2">
        <w:tc>
          <w:tcPr>
            <w:tcW w:w="1984" w:type="dxa"/>
          </w:tcPr>
          <w:p w:rsidR="006A16F2" w:rsidRDefault="006A16F2">
            <w:pPr>
              <w:pStyle w:val="ConsPlusNormal"/>
            </w:pPr>
            <w:r>
              <w:t>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tc>
        <w:tc>
          <w:tcPr>
            <w:tcW w:w="2267" w:type="dxa"/>
          </w:tcPr>
          <w:p w:rsidR="006A16F2" w:rsidRDefault="006A16F2">
            <w:pPr>
              <w:pStyle w:val="ConsPlusNormal"/>
            </w:pPr>
            <w:r>
              <w:t xml:space="preserve">42. Количество многоквартирных домов, исключенных из региональной </w:t>
            </w:r>
            <w:hyperlink r:id="rId361"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90</w:t>
            </w:r>
          </w:p>
        </w:tc>
        <w:tc>
          <w:tcPr>
            <w:tcW w:w="1020" w:type="dxa"/>
          </w:tcPr>
          <w:p w:rsidR="006A16F2" w:rsidRDefault="006A16F2">
            <w:pPr>
              <w:pStyle w:val="ConsPlusNormal"/>
              <w:jc w:val="center"/>
            </w:pPr>
            <w:r>
              <w:t>135</w:t>
            </w:r>
          </w:p>
        </w:tc>
        <w:tc>
          <w:tcPr>
            <w:tcW w:w="1020" w:type="dxa"/>
          </w:tcPr>
          <w:p w:rsidR="006A16F2" w:rsidRDefault="006A16F2">
            <w:pPr>
              <w:pStyle w:val="ConsPlusNormal"/>
              <w:jc w:val="center"/>
            </w:pPr>
            <w:r>
              <w:t>179</w:t>
            </w:r>
          </w:p>
        </w:tc>
        <w:tc>
          <w:tcPr>
            <w:tcW w:w="1700" w:type="dxa"/>
          </w:tcPr>
          <w:p w:rsidR="006A16F2" w:rsidRDefault="006A16F2">
            <w:pPr>
              <w:pStyle w:val="ConsPlusNormal"/>
            </w:pPr>
            <w:r>
              <w:t>нарастающим итогом,</w:t>
            </w:r>
          </w:p>
          <w:p w:rsidR="006A16F2" w:rsidRDefault="006A16F2">
            <w:pPr>
              <w:pStyle w:val="ConsPlusNormal"/>
            </w:pPr>
            <w:r>
              <w:t>начиная с 2022 года</w:t>
            </w:r>
          </w:p>
        </w:tc>
      </w:tr>
      <w:tr w:rsidR="006A16F2">
        <w:tc>
          <w:tcPr>
            <w:tcW w:w="17342" w:type="dxa"/>
            <w:gridSpan w:val="15"/>
          </w:tcPr>
          <w:p w:rsidR="006A16F2" w:rsidRDefault="006A16F2">
            <w:pPr>
              <w:pStyle w:val="ConsPlusNormal"/>
              <w:jc w:val="center"/>
              <w:outlineLvl w:val="3"/>
            </w:pPr>
            <w:r>
              <w:t>Подпрограмма государственной программы "Благоустройство территорий населенных пунктов"</w:t>
            </w:r>
          </w:p>
        </w:tc>
      </w:tr>
      <w:tr w:rsidR="006A16F2">
        <w:tc>
          <w:tcPr>
            <w:tcW w:w="17342" w:type="dxa"/>
            <w:gridSpan w:val="15"/>
          </w:tcPr>
          <w:p w:rsidR="006A16F2" w:rsidRDefault="006A16F2">
            <w:pPr>
              <w:pStyle w:val="ConsPlusNormal"/>
              <w:jc w:val="center"/>
              <w:outlineLvl w:val="4"/>
            </w:pPr>
            <w:r>
              <w:t>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6A16F2">
        <w:tc>
          <w:tcPr>
            <w:tcW w:w="1984" w:type="dxa"/>
            <w:vMerge w:val="restart"/>
            <w:tcBorders>
              <w:bottom w:val="nil"/>
            </w:tcBorders>
          </w:tcPr>
          <w:p w:rsidR="006A16F2" w:rsidRDefault="006A16F2">
            <w:pPr>
              <w:pStyle w:val="ConsPlusNormal"/>
            </w:pPr>
            <w:r>
              <w:t>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c>
          <w:tcPr>
            <w:tcW w:w="2267" w:type="dxa"/>
          </w:tcPr>
          <w:p w:rsidR="006A16F2" w:rsidRDefault="006A16F2">
            <w:pPr>
              <w:pStyle w:val="ConsPlusNormal"/>
            </w:pPr>
            <w:r>
              <w:t>43.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tc>
        <w:tc>
          <w:tcPr>
            <w:tcW w:w="623" w:type="dxa"/>
          </w:tcPr>
          <w:p w:rsidR="006A16F2" w:rsidRDefault="006A16F2">
            <w:pPr>
              <w:pStyle w:val="ConsPlusNormal"/>
              <w:jc w:val="center"/>
            </w:pPr>
            <w:r>
              <w:t>тыс. кв. м</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1,8</w:t>
            </w:r>
          </w:p>
        </w:tc>
        <w:tc>
          <w:tcPr>
            <w:tcW w:w="907" w:type="dxa"/>
          </w:tcPr>
          <w:p w:rsidR="006A16F2" w:rsidRDefault="006A16F2">
            <w:pPr>
              <w:pStyle w:val="ConsPlusNormal"/>
              <w:jc w:val="center"/>
            </w:pPr>
            <w:r>
              <w:t>18,3</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1700" w:type="dxa"/>
          </w:tcPr>
          <w:p w:rsidR="006A16F2" w:rsidRDefault="006A16F2">
            <w:pPr>
              <w:pStyle w:val="ConsPlusNormal"/>
            </w:pPr>
            <w:r>
              <w:t>исключен с 2017 года</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44. Количество благоустроенных дворовых территорий многоквартирных домов в рамках подпрограммы</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221</w:t>
            </w:r>
          </w:p>
        </w:tc>
        <w:tc>
          <w:tcPr>
            <w:tcW w:w="907" w:type="dxa"/>
          </w:tcPr>
          <w:p w:rsidR="006A16F2" w:rsidRDefault="006A16F2">
            <w:pPr>
              <w:pStyle w:val="ConsPlusNormal"/>
              <w:jc w:val="center"/>
            </w:pPr>
            <w:r>
              <w:t>363</w:t>
            </w:r>
          </w:p>
        </w:tc>
        <w:tc>
          <w:tcPr>
            <w:tcW w:w="1020" w:type="dxa"/>
          </w:tcPr>
          <w:p w:rsidR="006A16F2" w:rsidRDefault="006A16F2">
            <w:pPr>
              <w:pStyle w:val="ConsPlusNormal"/>
              <w:jc w:val="center"/>
            </w:pPr>
            <w:r>
              <w:t>479</w:t>
            </w:r>
          </w:p>
        </w:tc>
        <w:tc>
          <w:tcPr>
            <w:tcW w:w="1020" w:type="dxa"/>
          </w:tcPr>
          <w:p w:rsidR="006A16F2" w:rsidRDefault="006A16F2">
            <w:pPr>
              <w:pStyle w:val="ConsPlusNormal"/>
              <w:jc w:val="center"/>
            </w:pPr>
            <w:r>
              <w:t>479</w:t>
            </w:r>
          </w:p>
        </w:tc>
        <w:tc>
          <w:tcPr>
            <w:tcW w:w="1020" w:type="dxa"/>
          </w:tcPr>
          <w:p w:rsidR="006A16F2" w:rsidRDefault="006A16F2">
            <w:pPr>
              <w:pStyle w:val="ConsPlusNormal"/>
              <w:jc w:val="center"/>
            </w:pPr>
            <w:r>
              <w:t>479</w:t>
            </w:r>
          </w:p>
        </w:tc>
        <w:tc>
          <w:tcPr>
            <w:tcW w:w="1020" w:type="dxa"/>
          </w:tcPr>
          <w:p w:rsidR="006A16F2" w:rsidRDefault="006A16F2">
            <w:pPr>
              <w:pStyle w:val="ConsPlusNormal"/>
              <w:jc w:val="center"/>
            </w:pPr>
            <w:r>
              <w:t>595</w:t>
            </w:r>
          </w:p>
        </w:tc>
        <w:tc>
          <w:tcPr>
            <w:tcW w:w="1020" w:type="dxa"/>
          </w:tcPr>
          <w:p w:rsidR="006A16F2" w:rsidRDefault="006A16F2">
            <w:pPr>
              <w:pStyle w:val="ConsPlusNormal"/>
              <w:jc w:val="center"/>
            </w:pPr>
            <w:r>
              <w:t>711</w:t>
            </w:r>
          </w:p>
        </w:tc>
        <w:tc>
          <w:tcPr>
            <w:tcW w:w="1020" w:type="dxa"/>
          </w:tcPr>
          <w:p w:rsidR="006A16F2" w:rsidRDefault="006A16F2">
            <w:pPr>
              <w:pStyle w:val="ConsPlusNormal"/>
              <w:jc w:val="center"/>
            </w:pPr>
            <w:r>
              <w:t>827</w:t>
            </w:r>
          </w:p>
        </w:tc>
        <w:tc>
          <w:tcPr>
            <w:tcW w:w="1700" w:type="dxa"/>
          </w:tcPr>
          <w:p w:rsidR="006A16F2" w:rsidRDefault="006A16F2">
            <w:pPr>
              <w:pStyle w:val="ConsPlusNormal"/>
            </w:pPr>
            <w:r>
              <w:t>нарастающим итогом, введен в 2017 году</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45. Доля благоустроенных дворовых территорий многоквартирных домов в рамках подпрограммы от общего количества дворовых территорий</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1,8</w:t>
            </w:r>
          </w:p>
        </w:tc>
        <w:tc>
          <w:tcPr>
            <w:tcW w:w="907" w:type="dxa"/>
          </w:tcPr>
          <w:p w:rsidR="006A16F2" w:rsidRDefault="006A16F2">
            <w:pPr>
              <w:pStyle w:val="ConsPlusNormal"/>
              <w:jc w:val="center"/>
            </w:pPr>
            <w:r>
              <w:t>3</w:t>
            </w:r>
          </w:p>
        </w:tc>
        <w:tc>
          <w:tcPr>
            <w:tcW w:w="1020" w:type="dxa"/>
          </w:tcPr>
          <w:p w:rsidR="006A16F2" w:rsidRDefault="006A16F2">
            <w:pPr>
              <w:pStyle w:val="ConsPlusNormal"/>
              <w:jc w:val="center"/>
            </w:pPr>
            <w:r>
              <w:t>4,0</w:t>
            </w:r>
          </w:p>
        </w:tc>
        <w:tc>
          <w:tcPr>
            <w:tcW w:w="1020" w:type="dxa"/>
          </w:tcPr>
          <w:p w:rsidR="006A16F2" w:rsidRDefault="006A16F2">
            <w:pPr>
              <w:pStyle w:val="ConsPlusNormal"/>
              <w:jc w:val="center"/>
            </w:pPr>
            <w:r>
              <w:t>4,0</w:t>
            </w:r>
          </w:p>
        </w:tc>
        <w:tc>
          <w:tcPr>
            <w:tcW w:w="1020" w:type="dxa"/>
          </w:tcPr>
          <w:p w:rsidR="006A16F2" w:rsidRDefault="006A16F2">
            <w:pPr>
              <w:pStyle w:val="ConsPlusNormal"/>
              <w:jc w:val="center"/>
            </w:pPr>
            <w:r>
              <w:t>4,0</w:t>
            </w:r>
          </w:p>
        </w:tc>
        <w:tc>
          <w:tcPr>
            <w:tcW w:w="1020" w:type="dxa"/>
          </w:tcPr>
          <w:p w:rsidR="006A16F2" w:rsidRDefault="006A16F2">
            <w:pPr>
              <w:pStyle w:val="ConsPlusNormal"/>
              <w:jc w:val="center"/>
            </w:pPr>
            <w:r>
              <w:t>4,9</w:t>
            </w:r>
          </w:p>
        </w:tc>
        <w:tc>
          <w:tcPr>
            <w:tcW w:w="1020" w:type="dxa"/>
          </w:tcPr>
          <w:p w:rsidR="006A16F2" w:rsidRDefault="006A16F2">
            <w:pPr>
              <w:pStyle w:val="ConsPlusNormal"/>
              <w:jc w:val="center"/>
            </w:pPr>
            <w:r>
              <w:t>5,9</w:t>
            </w:r>
          </w:p>
        </w:tc>
        <w:tc>
          <w:tcPr>
            <w:tcW w:w="1020" w:type="dxa"/>
          </w:tcPr>
          <w:p w:rsidR="006A16F2" w:rsidRDefault="006A16F2">
            <w:pPr>
              <w:pStyle w:val="ConsPlusNormal"/>
              <w:jc w:val="center"/>
            </w:pPr>
            <w:r>
              <w:t>6,8</w:t>
            </w:r>
          </w:p>
        </w:tc>
        <w:tc>
          <w:tcPr>
            <w:tcW w:w="1700" w:type="dxa"/>
          </w:tcPr>
          <w:p w:rsidR="006A16F2" w:rsidRDefault="006A16F2">
            <w:pPr>
              <w:pStyle w:val="ConsPlusNormal"/>
            </w:pPr>
            <w:r>
              <w:t>нарастающим итогом, введен в 2017 году</w:t>
            </w:r>
          </w:p>
        </w:tc>
      </w:tr>
      <w:tr w:rsidR="006A16F2">
        <w:tc>
          <w:tcPr>
            <w:tcW w:w="1984" w:type="dxa"/>
            <w:vMerge/>
            <w:tcBorders>
              <w:bottom w:val="nil"/>
            </w:tcBorders>
          </w:tcPr>
          <w:p w:rsidR="006A16F2" w:rsidRDefault="006A16F2"/>
        </w:tc>
        <w:tc>
          <w:tcPr>
            <w:tcW w:w="2267" w:type="dxa"/>
          </w:tcPr>
          <w:p w:rsidR="006A16F2" w:rsidRDefault="006A16F2">
            <w:pPr>
              <w:pStyle w:val="ConsPlusNormal"/>
            </w:pPr>
            <w:r>
              <w:t>46. Площадь благоустроенных общественных пространств</w:t>
            </w:r>
          </w:p>
        </w:tc>
        <w:tc>
          <w:tcPr>
            <w:tcW w:w="623" w:type="dxa"/>
          </w:tcPr>
          <w:p w:rsidR="006A16F2" w:rsidRDefault="006A16F2">
            <w:pPr>
              <w:pStyle w:val="ConsPlusNormal"/>
              <w:jc w:val="center"/>
            </w:pPr>
            <w:r>
              <w:t>тыс. кв. м</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29</w:t>
            </w:r>
          </w:p>
        </w:tc>
        <w:tc>
          <w:tcPr>
            <w:tcW w:w="907" w:type="dxa"/>
          </w:tcPr>
          <w:p w:rsidR="006A16F2" w:rsidRDefault="006A16F2">
            <w:pPr>
              <w:pStyle w:val="ConsPlusNormal"/>
              <w:jc w:val="center"/>
            </w:pPr>
            <w:r>
              <w:t>202</w:t>
            </w:r>
          </w:p>
        </w:tc>
        <w:tc>
          <w:tcPr>
            <w:tcW w:w="907" w:type="dxa"/>
          </w:tcPr>
          <w:p w:rsidR="006A16F2" w:rsidRDefault="006A16F2">
            <w:pPr>
              <w:pStyle w:val="ConsPlusNormal"/>
              <w:jc w:val="center"/>
            </w:pPr>
            <w:r>
              <w:t>368,8</w:t>
            </w:r>
          </w:p>
        </w:tc>
        <w:tc>
          <w:tcPr>
            <w:tcW w:w="1020" w:type="dxa"/>
          </w:tcPr>
          <w:p w:rsidR="006A16F2" w:rsidRDefault="006A16F2">
            <w:pPr>
              <w:pStyle w:val="ConsPlusNormal"/>
              <w:jc w:val="center"/>
            </w:pPr>
            <w:r>
              <w:t>618,3</w:t>
            </w:r>
          </w:p>
        </w:tc>
        <w:tc>
          <w:tcPr>
            <w:tcW w:w="1020" w:type="dxa"/>
          </w:tcPr>
          <w:p w:rsidR="006A16F2" w:rsidRDefault="006A16F2">
            <w:pPr>
              <w:pStyle w:val="ConsPlusNormal"/>
              <w:jc w:val="center"/>
            </w:pPr>
            <w:r>
              <w:t>618,3</w:t>
            </w:r>
          </w:p>
        </w:tc>
        <w:tc>
          <w:tcPr>
            <w:tcW w:w="1020" w:type="dxa"/>
          </w:tcPr>
          <w:p w:rsidR="006A16F2" w:rsidRDefault="006A16F2">
            <w:pPr>
              <w:pStyle w:val="ConsPlusNormal"/>
              <w:jc w:val="center"/>
            </w:pPr>
            <w:r>
              <w:t>618,3</w:t>
            </w:r>
          </w:p>
        </w:tc>
        <w:tc>
          <w:tcPr>
            <w:tcW w:w="1020" w:type="dxa"/>
          </w:tcPr>
          <w:p w:rsidR="006A16F2" w:rsidRDefault="006A16F2">
            <w:pPr>
              <w:pStyle w:val="ConsPlusNormal"/>
              <w:jc w:val="center"/>
            </w:pPr>
            <w:r>
              <w:t>867,8</w:t>
            </w:r>
          </w:p>
        </w:tc>
        <w:tc>
          <w:tcPr>
            <w:tcW w:w="1020" w:type="dxa"/>
          </w:tcPr>
          <w:p w:rsidR="006A16F2" w:rsidRDefault="006A16F2">
            <w:pPr>
              <w:pStyle w:val="ConsPlusNormal"/>
              <w:jc w:val="center"/>
            </w:pPr>
            <w:r>
              <w:t>1117,3</w:t>
            </w:r>
          </w:p>
        </w:tc>
        <w:tc>
          <w:tcPr>
            <w:tcW w:w="1020" w:type="dxa"/>
          </w:tcPr>
          <w:p w:rsidR="006A16F2" w:rsidRDefault="006A16F2">
            <w:pPr>
              <w:pStyle w:val="ConsPlusNormal"/>
              <w:jc w:val="center"/>
            </w:pPr>
            <w:r>
              <w:t>1366,8</w:t>
            </w:r>
          </w:p>
        </w:tc>
        <w:tc>
          <w:tcPr>
            <w:tcW w:w="1700" w:type="dxa"/>
          </w:tcPr>
          <w:p w:rsidR="006A16F2" w:rsidRDefault="006A16F2">
            <w:pPr>
              <w:pStyle w:val="ConsPlusNormal"/>
            </w:pPr>
            <w:r>
              <w:t>нарастающим итогом,</w:t>
            </w:r>
          </w:p>
          <w:p w:rsidR="006A16F2" w:rsidRDefault="006A16F2">
            <w:pPr>
              <w:pStyle w:val="ConsPlusNormal"/>
            </w:pPr>
            <w:r>
              <w:t>начиная с 2016</w:t>
            </w:r>
          </w:p>
        </w:tc>
      </w:tr>
      <w:tr w:rsidR="006A16F2">
        <w:tc>
          <w:tcPr>
            <w:tcW w:w="1984" w:type="dxa"/>
            <w:vMerge w:val="restart"/>
            <w:tcBorders>
              <w:top w:val="nil"/>
              <w:bottom w:val="nil"/>
            </w:tcBorders>
          </w:tcPr>
          <w:p w:rsidR="006A16F2" w:rsidRDefault="006A16F2">
            <w:pPr>
              <w:pStyle w:val="ConsPlusNormal"/>
            </w:pPr>
          </w:p>
        </w:tc>
        <w:tc>
          <w:tcPr>
            <w:tcW w:w="2267" w:type="dxa"/>
          </w:tcPr>
          <w:p w:rsidR="006A16F2" w:rsidRDefault="006A16F2">
            <w:pPr>
              <w:pStyle w:val="ConsPlusNormal"/>
            </w:pPr>
            <w:r>
              <w:t>47.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31</w:t>
            </w:r>
          </w:p>
        </w:tc>
        <w:tc>
          <w:tcPr>
            <w:tcW w:w="1020" w:type="dxa"/>
          </w:tcPr>
          <w:p w:rsidR="006A16F2" w:rsidRDefault="006A16F2">
            <w:pPr>
              <w:pStyle w:val="ConsPlusNormal"/>
              <w:jc w:val="center"/>
            </w:pPr>
            <w:r>
              <w:t>58</w:t>
            </w:r>
          </w:p>
        </w:tc>
        <w:tc>
          <w:tcPr>
            <w:tcW w:w="1020" w:type="dxa"/>
          </w:tcPr>
          <w:p w:rsidR="006A16F2" w:rsidRDefault="006A16F2">
            <w:pPr>
              <w:pStyle w:val="ConsPlusNormal"/>
              <w:jc w:val="center"/>
            </w:pPr>
            <w:r>
              <w:t>110</w:t>
            </w:r>
          </w:p>
        </w:tc>
        <w:tc>
          <w:tcPr>
            <w:tcW w:w="1020" w:type="dxa"/>
          </w:tcPr>
          <w:p w:rsidR="006A16F2" w:rsidRDefault="006A16F2">
            <w:pPr>
              <w:pStyle w:val="ConsPlusNormal"/>
              <w:jc w:val="center"/>
            </w:pPr>
            <w:r>
              <w:t>303</w:t>
            </w:r>
          </w:p>
        </w:tc>
        <w:tc>
          <w:tcPr>
            <w:tcW w:w="1020" w:type="dxa"/>
          </w:tcPr>
          <w:p w:rsidR="006A16F2" w:rsidRDefault="006A16F2">
            <w:pPr>
              <w:pStyle w:val="ConsPlusNormal"/>
              <w:jc w:val="center"/>
            </w:pPr>
            <w:r>
              <w:t>514</w:t>
            </w:r>
          </w:p>
        </w:tc>
        <w:tc>
          <w:tcPr>
            <w:tcW w:w="1020" w:type="dxa"/>
          </w:tcPr>
          <w:p w:rsidR="006A16F2" w:rsidRDefault="006A16F2">
            <w:pPr>
              <w:pStyle w:val="ConsPlusNormal"/>
              <w:jc w:val="center"/>
            </w:pPr>
            <w:r>
              <w:t>514</w:t>
            </w:r>
          </w:p>
        </w:tc>
        <w:tc>
          <w:tcPr>
            <w:tcW w:w="1020" w:type="dxa"/>
          </w:tcPr>
          <w:p w:rsidR="006A16F2" w:rsidRDefault="006A16F2">
            <w:pPr>
              <w:pStyle w:val="ConsPlusNormal"/>
              <w:jc w:val="center"/>
            </w:pPr>
            <w:r>
              <w:t>514</w:t>
            </w:r>
          </w:p>
        </w:tc>
        <w:tc>
          <w:tcPr>
            <w:tcW w:w="1700" w:type="dxa"/>
          </w:tcPr>
          <w:p w:rsidR="006A16F2" w:rsidRDefault="006A16F2">
            <w:pPr>
              <w:pStyle w:val="ConsPlusNormal"/>
            </w:pPr>
            <w:r>
              <w:t>нарастающим итогом,</w:t>
            </w:r>
          </w:p>
          <w:p w:rsidR="006A16F2" w:rsidRDefault="006A16F2">
            <w:pPr>
              <w:pStyle w:val="ConsPlusNormal"/>
            </w:pPr>
            <w:r>
              <w:t>введен с 2019 года,</w:t>
            </w:r>
          </w:p>
          <w:p w:rsidR="006A16F2" w:rsidRDefault="006A16F2">
            <w:pPr>
              <w:pStyle w:val="ConsPlusNormal"/>
            </w:pPr>
            <w:r>
              <w:t>на 2018 год приведено базовое значение</w:t>
            </w:r>
          </w:p>
        </w:tc>
      </w:tr>
      <w:tr w:rsidR="006A16F2">
        <w:tc>
          <w:tcPr>
            <w:tcW w:w="1984" w:type="dxa"/>
            <w:vMerge/>
            <w:tcBorders>
              <w:top w:val="nil"/>
              <w:bottom w:val="nil"/>
            </w:tcBorders>
          </w:tcPr>
          <w:p w:rsidR="006A16F2" w:rsidRDefault="006A16F2"/>
        </w:tc>
        <w:tc>
          <w:tcPr>
            <w:tcW w:w="2267" w:type="dxa"/>
          </w:tcPr>
          <w:p w:rsidR="006A16F2" w:rsidRDefault="006A16F2">
            <w:pPr>
              <w:pStyle w:val="ConsPlusNormal"/>
            </w:pPr>
            <w:r>
              <w:t>48.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0,1</w:t>
            </w:r>
          </w:p>
        </w:tc>
        <w:tc>
          <w:tcPr>
            <w:tcW w:w="907" w:type="dxa"/>
          </w:tcPr>
          <w:p w:rsidR="006A16F2" w:rsidRDefault="006A16F2">
            <w:pPr>
              <w:pStyle w:val="ConsPlusNormal"/>
              <w:jc w:val="center"/>
            </w:pPr>
            <w:r>
              <w:t>0,2</w:t>
            </w:r>
          </w:p>
        </w:tc>
        <w:tc>
          <w:tcPr>
            <w:tcW w:w="1020" w:type="dxa"/>
          </w:tcPr>
          <w:p w:rsidR="006A16F2" w:rsidRDefault="006A16F2">
            <w:pPr>
              <w:pStyle w:val="ConsPlusNormal"/>
              <w:jc w:val="center"/>
            </w:pPr>
            <w:r>
              <w:t>0,3</w:t>
            </w:r>
          </w:p>
        </w:tc>
        <w:tc>
          <w:tcPr>
            <w:tcW w:w="1020" w:type="dxa"/>
          </w:tcPr>
          <w:p w:rsidR="006A16F2" w:rsidRDefault="006A16F2">
            <w:pPr>
              <w:pStyle w:val="ConsPlusNormal"/>
              <w:jc w:val="center"/>
            </w:pPr>
            <w:r>
              <w:t>0,5</w:t>
            </w:r>
          </w:p>
        </w:tc>
        <w:tc>
          <w:tcPr>
            <w:tcW w:w="1020" w:type="dxa"/>
          </w:tcPr>
          <w:p w:rsidR="006A16F2" w:rsidRDefault="006A16F2">
            <w:pPr>
              <w:pStyle w:val="ConsPlusNormal"/>
              <w:jc w:val="center"/>
            </w:pPr>
            <w:r>
              <w:t>1</w:t>
            </w:r>
          </w:p>
        </w:tc>
        <w:tc>
          <w:tcPr>
            <w:tcW w:w="1020" w:type="dxa"/>
          </w:tcPr>
          <w:p w:rsidR="006A16F2" w:rsidRDefault="006A16F2">
            <w:pPr>
              <w:pStyle w:val="ConsPlusNormal"/>
              <w:jc w:val="center"/>
            </w:pPr>
            <w:r>
              <w:t>1,5</w:t>
            </w:r>
          </w:p>
        </w:tc>
        <w:tc>
          <w:tcPr>
            <w:tcW w:w="1020" w:type="dxa"/>
          </w:tcPr>
          <w:p w:rsidR="006A16F2" w:rsidRDefault="006A16F2">
            <w:pPr>
              <w:pStyle w:val="ConsPlusNormal"/>
              <w:jc w:val="center"/>
            </w:pPr>
            <w:r>
              <w:t>1,7</w:t>
            </w:r>
          </w:p>
        </w:tc>
        <w:tc>
          <w:tcPr>
            <w:tcW w:w="1020" w:type="dxa"/>
          </w:tcPr>
          <w:p w:rsidR="006A16F2" w:rsidRDefault="006A16F2">
            <w:pPr>
              <w:pStyle w:val="ConsPlusNormal"/>
              <w:jc w:val="center"/>
            </w:pPr>
            <w:r>
              <w:t>1,9</w:t>
            </w:r>
          </w:p>
        </w:tc>
        <w:tc>
          <w:tcPr>
            <w:tcW w:w="1700" w:type="dxa"/>
          </w:tcPr>
          <w:p w:rsidR="006A16F2" w:rsidRDefault="006A16F2">
            <w:pPr>
              <w:pStyle w:val="ConsPlusNormal"/>
            </w:pPr>
            <w:r>
              <w:t>ежегодно,</w:t>
            </w:r>
          </w:p>
          <w:p w:rsidR="006A16F2" w:rsidRDefault="006A16F2">
            <w:pPr>
              <w:pStyle w:val="ConsPlusNormal"/>
            </w:pPr>
            <w:r>
              <w:t>введен с 2017 года</w:t>
            </w:r>
          </w:p>
        </w:tc>
      </w:tr>
      <w:tr w:rsidR="006A16F2">
        <w:tc>
          <w:tcPr>
            <w:tcW w:w="1984" w:type="dxa"/>
            <w:vMerge/>
            <w:tcBorders>
              <w:top w:val="nil"/>
              <w:bottom w:val="nil"/>
            </w:tcBorders>
          </w:tcPr>
          <w:p w:rsidR="006A16F2" w:rsidRDefault="006A16F2"/>
        </w:tc>
        <w:tc>
          <w:tcPr>
            <w:tcW w:w="2267" w:type="dxa"/>
          </w:tcPr>
          <w:p w:rsidR="006A16F2" w:rsidRDefault="006A16F2">
            <w:pPr>
              <w:pStyle w:val="ConsPlusNormal"/>
            </w:pPr>
            <w:r>
              <w:t>49.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0,2</w:t>
            </w:r>
          </w:p>
        </w:tc>
        <w:tc>
          <w:tcPr>
            <w:tcW w:w="907" w:type="dxa"/>
          </w:tcPr>
          <w:p w:rsidR="006A16F2" w:rsidRDefault="006A16F2">
            <w:pPr>
              <w:pStyle w:val="ConsPlusNormal"/>
              <w:jc w:val="center"/>
            </w:pPr>
            <w:r>
              <w:t>0,3</w:t>
            </w:r>
          </w:p>
        </w:tc>
        <w:tc>
          <w:tcPr>
            <w:tcW w:w="1020" w:type="dxa"/>
          </w:tcPr>
          <w:p w:rsidR="006A16F2" w:rsidRDefault="006A16F2">
            <w:pPr>
              <w:pStyle w:val="ConsPlusNormal"/>
              <w:jc w:val="center"/>
            </w:pPr>
            <w:r>
              <w:t>0,4</w:t>
            </w:r>
          </w:p>
        </w:tc>
        <w:tc>
          <w:tcPr>
            <w:tcW w:w="1020" w:type="dxa"/>
          </w:tcPr>
          <w:p w:rsidR="006A16F2" w:rsidRDefault="006A16F2">
            <w:pPr>
              <w:pStyle w:val="ConsPlusNormal"/>
              <w:jc w:val="center"/>
            </w:pPr>
            <w:r>
              <w:t>0,5</w:t>
            </w:r>
          </w:p>
        </w:tc>
        <w:tc>
          <w:tcPr>
            <w:tcW w:w="1020" w:type="dxa"/>
          </w:tcPr>
          <w:p w:rsidR="006A16F2" w:rsidRDefault="006A16F2">
            <w:pPr>
              <w:pStyle w:val="ConsPlusNormal"/>
              <w:jc w:val="center"/>
            </w:pPr>
            <w:r>
              <w:t>1</w:t>
            </w:r>
          </w:p>
        </w:tc>
        <w:tc>
          <w:tcPr>
            <w:tcW w:w="1020" w:type="dxa"/>
          </w:tcPr>
          <w:p w:rsidR="006A16F2" w:rsidRDefault="006A16F2">
            <w:pPr>
              <w:pStyle w:val="ConsPlusNormal"/>
              <w:jc w:val="center"/>
            </w:pPr>
            <w:r>
              <w:t>1,5</w:t>
            </w:r>
          </w:p>
        </w:tc>
        <w:tc>
          <w:tcPr>
            <w:tcW w:w="1020" w:type="dxa"/>
          </w:tcPr>
          <w:p w:rsidR="006A16F2" w:rsidRDefault="006A16F2">
            <w:pPr>
              <w:pStyle w:val="ConsPlusNormal"/>
              <w:jc w:val="center"/>
            </w:pPr>
            <w:r>
              <w:t>1,7</w:t>
            </w:r>
          </w:p>
        </w:tc>
        <w:tc>
          <w:tcPr>
            <w:tcW w:w="1020" w:type="dxa"/>
          </w:tcPr>
          <w:p w:rsidR="006A16F2" w:rsidRDefault="006A16F2">
            <w:pPr>
              <w:pStyle w:val="ConsPlusNormal"/>
              <w:jc w:val="center"/>
            </w:pPr>
            <w:r>
              <w:t>1,9</w:t>
            </w:r>
          </w:p>
        </w:tc>
        <w:tc>
          <w:tcPr>
            <w:tcW w:w="1700" w:type="dxa"/>
          </w:tcPr>
          <w:p w:rsidR="006A16F2" w:rsidRDefault="006A16F2">
            <w:pPr>
              <w:pStyle w:val="ConsPlusNormal"/>
            </w:pPr>
            <w:r>
              <w:t>ежегодно,</w:t>
            </w:r>
          </w:p>
          <w:p w:rsidR="006A16F2" w:rsidRDefault="006A16F2">
            <w:pPr>
              <w:pStyle w:val="ConsPlusNormal"/>
            </w:pPr>
            <w:r>
              <w:t>введен с 2017 года</w:t>
            </w:r>
          </w:p>
        </w:tc>
      </w:tr>
      <w:tr w:rsidR="006A16F2">
        <w:tc>
          <w:tcPr>
            <w:tcW w:w="1984" w:type="dxa"/>
            <w:vMerge w:val="restart"/>
            <w:tcBorders>
              <w:top w:val="nil"/>
              <w:bottom w:val="nil"/>
            </w:tcBorders>
          </w:tcPr>
          <w:p w:rsidR="006A16F2" w:rsidRDefault="006A16F2">
            <w:pPr>
              <w:pStyle w:val="ConsPlusNormal"/>
            </w:pPr>
          </w:p>
        </w:tc>
        <w:tc>
          <w:tcPr>
            <w:tcW w:w="2267" w:type="dxa"/>
          </w:tcPr>
          <w:p w:rsidR="006A16F2" w:rsidRDefault="006A16F2">
            <w:pPr>
              <w:pStyle w:val="ConsPlusNormal"/>
            </w:pPr>
            <w:r>
              <w:t>50.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3</w:t>
            </w:r>
          </w:p>
        </w:tc>
        <w:tc>
          <w:tcPr>
            <w:tcW w:w="907" w:type="dxa"/>
          </w:tcPr>
          <w:p w:rsidR="006A16F2" w:rsidRDefault="006A16F2">
            <w:pPr>
              <w:pStyle w:val="ConsPlusNormal"/>
              <w:jc w:val="center"/>
            </w:pPr>
            <w:r>
              <w:t>3,5</w:t>
            </w:r>
          </w:p>
        </w:tc>
        <w:tc>
          <w:tcPr>
            <w:tcW w:w="1020" w:type="dxa"/>
          </w:tcPr>
          <w:p w:rsidR="006A16F2" w:rsidRDefault="006A16F2">
            <w:pPr>
              <w:pStyle w:val="ConsPlusNormal"/>
              <w:jc w:val="center"/>
            </w:pPr>
            <w:r>
              <w:t>4</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7</w:t>
            </w:r>
          </w:p>
        </w:tc>
        <w:tc>
          <w:tcPr>
            <w:tcW w:w="1020" w:type="dxa"/>
          </w:tcPr>
          <w:p w:rsidR="006A16F2" w:rsidRDefault="006A16F2">
            <w:pPr>
              <w:pStyle w:val="ConsPlusNormal"/>
              <w:jc w:val="center"/>
            </w:pPr>
            <w:r>
              <w:t>8</w:t>
            </w:r>
          </w:p>
        </w:tc>
        <w:tc>
          <w:tcPr>
            <w:tcW w:w="1020" w:type="dxa"/>
          </w:tcPr>
          <w:p w:rsidR="006A16F2" w:rsidRDefault="006A16F2">
            <w:pPr>
              <w:pStyle w:val="ConsPlusNormal"/>
              <w:jc w:val="center"/>
            </w:pPr>
            <w:r>
              <w:t>9</w:t>
            </w:r>
          </w:p>
        </w:tc>
        <w:tc>
          <w:tcPr>
            <w:tcW w:w="1020" w:type="dxa"/>
          </w:tcPr>
          <w:p w:rsidR="006A16F2" w:rsidRDefault="006A16F2">
            <w:pPr>
              <w:pStyle w:val="ConsPlusNormal"/>
              <w:jc w:val="center"/>
            </w:pPr>
            <w:r>
              <w:t>10</w:t>
            </w:r>
          </w:p>
        </w:tc>
        <w:tc>
          <w:tcPr>
            <w:tcW w:w="1700" w:type="dxa"/>
          </w:tcPr>
          <w:p w:rsidR="006A16F2" w:rsidRDefault="006A16F2">
            <w:pPr>
              <w:pStyle w:val="ConsPlusNormal"/>
            </w:pPr>
            <w:r>
              <w:t>ежегодно,</w:t>
            </w:r>
          </w:p>
          <w:p w:rsidR="006A16F2" w:rsidRDefault="006A16F2">
            <w:pPr>
              <w:pStyle w:val="ConsPlusNormal"/>
            </w:pPr>
            <w:r>
              <w:t>введен с 2017 года</w:t>
            </w:r>
          </w:p>
        </w:tc>
      </w:tr>
      <w:tr w:rsidR="006A16F2">
        <w:tblPrEx>
          <w:tblBorders>
            <w:insideH w:val="nil"/>
          </w:tblBorders>
        </w:tblPrEx>
        <w:tc>
          <w:tcPr>
            <w:tcW w:w="1984" w:type="dxa"/>
            <w:vMerge/>
            <w:tcBorders>
              <w:top w:val="nil"/>
              <w:bottom w:val="nil"/>
            </w:tcBorders>
          </w:tcPr>
          <w:p w:rsidR="006A16F2" w:rsidRDefault="006A16F2"/>
        </w:tc>
        <w:tc>
          <w:tcPr>
            <w:tcW w:w="2267" w:type="dxa"/>
            <w:tcBorders>
              <w:bottom w:val="nil"/>
            </w:tcBorders>
          </w:tcPr>
          <w:p w:rsidR="006A16F2" w:rsidRDefault="006A16F2">
            <w:pPr>
              <w:pStyle w:val="ConsPlusNormal"/>
            </w:pPr>
            <w:r>
              <w:t>51.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w:t>
            </w:r>
          </w:p>
        </w:tc>
        <w:tc>
          <w:tcPr>
            <w:tcW w:w="623"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1020"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w:t>
            </w:r>
          </w:p>
        </w:tc>
        <w:tc>
          <w:tcPr>
            <w:tcW w:w="907" w:type="dxa"/>
            <w:tcBorders>
              <w:bottom w:val="nil"/>
            </w:tcBorders>
          </w:tcPr>
          <w:p w:rsidR="006A16F2" w:rsidRDefault="006A16F2">
            <w:pPr>
              <w:pStyle w:val="ConsPlusNormal"/>
              <w:jc w:val="center"/>
            </w:pPr>
            <w:r>
              <w:t>2</w:t>
            </w:r>
          </w:p>
        </w:tc>
        <w:tc>
          <w:tcPr>
            <w:tcW w:w="907" w:type="dxa"/>
            <w:tcBorders>
              <w:bottom w:val="nil"/>
            </w:tcBorders>
          </w:tcPr>
          <w:p w:rsidR="006A16F2" w:rsidRDefault="006A16F2">
            <w:pPr>
              <w:pStyle w:val="ConsPlusNormal"/>
              <w:jc w:val="center"/>
            </w:pPr>
            <w:r>
              <w:t>3</w:t>
            </w:r>
          </w:p>
        </w:tc>
        <w:tc>
          <w:tcPr>
            <w:tcW w:w="1020" w:type="dxa"/>
            <w:tcBorders>
              <w:bottom w:val="nil"/>
            </w:tcBorders>
          </w:tcPr>
          <w:p w:rsidR="006A16F2" w:rsidRDefault="006A16F2">
            <w:pPr>
              <w:pStyle w:val="ConsPlusNormal"/>
              <w:jc w:val="center"/>
            </w:pPr>
            <w:r>
              <w:t>4</w:t>
            </w:r>
          </w:p>
        </w:tc>
        <w:tc>
          <w:tcPr>
            <w:tcW w:w="1020" w:type="dxa"/>
            <w:tcBorders>
              <w:bottom w:val="nil"/>
            </w:tcBorders>
          </w:tcPr>
          <w:p w:rsidR="006A16F2" w:rsidRDefault="006A16F2">
            <w:pPr>
              <w:pStyle w:val="ConsPlusNormal"/>
              <w:jc w:val="center"/>
            </w:pPr>
            <w:r>
              <w:t>5</w:t>
            </w:r>
          </w:p>
        </w:tc>
        <w:tc>
          <w:tcPr>
            <w:tcW w:w="1020" w:type="dxa"/>
            <w:tcBorders>
              <w:bottom w:val="nil"/>
            </w:tcBorders>
          </w:tcPr>
          <w:p w:rsidR="006A16F2" w:rsidRDefault="006A16F2">
            <w:pPr>
              <w:pStyle w:val="ConsPlusNormal"/>
              <w:jc w:val="center"/>
            </w:pPr>
            <w:r>
              <w:t>7</w:t>
            </w:r>
          </w:p>
        </w:tc>
        <w:tc>
          <w:tcPr>
            <w:tcW w:w="1020" w:type="dxa"/>
            <w:tcBorders>
              <w:bottom w:val="nil"/>
            </w:tcBorders>
          </w:tcPr>
          <w:p w:rsidR="006A16F2" w:rsidRDefault="006A16F2">
            <w:pPr>
              <w:pStyle w:val="ConsPlusNormal"/>
              <w:jc w:val="center"/>
            </w:pPr>
            <w:r>
              <w:t>8</w:t>
            </w:r>
          </w:p>
        </w:tc>
        <w:tc>
          <w:tcPr>
            <w:tcW w:w="1020" w:type="dxa"/>
            <w:tcBorders>
              <w:bottom w:val="nil"/>
            </w:tcBorders>
          </w:tcPr>
          <w:p w:rsidR="006A16F2" w:rsidRDefault="006A16F2">
            <w:pPr>
              <w:pStyle w:val="ConsPlusNormal"/>
              <w:jc w:val="center"/>
            </w:pPr>
            <w:r>
              <w:t>9</w:t>
            </w:r>
          </w:p>
        </w:tc>
        <w:tc>
          <w:tcPr>
            <w:tcW w:w="1020" w:type="dxa"/>
            <w:tcBorders>
              <w:bottom w:val="nil"/>
            </w:tcBorders>
          </w:tcPr>
          <w:p w:rsidR="006A16F2" w:rsidRDefault="006A16F2">
            <w:pPr>
              <w:pStyle w:val="ConsPlusNormal"/>
              <w:jc w:val="center"/>
            </w:pPr>
            <w:r>
              <w:t>10</w:t>
            </w:r>
          </w:p>
        </w:tc>
        <w:tc>
          <w:tcPr>
            <w:tcW w:w="1700" w:type="dxa"/>
            <w:tcBorders>
              <w:bottom w:val="nil"/>
            </w:tcBorders>
          </w:tcPr>
          <w:p w:rsidR="006A16F2" w:rsidRDefault="006A16F2">
            <w:pPr>
              <w:pStyle w:val="ConsPlusNormal"/>
            </w:pPr>
            <w:r>
              <w:t>ежегодно,</w:t>
            </w:r>
          </w:p>
          <w:p w:rsidR="006A16F2" w:rsidRDefault="006A16F2">
            <w:pPr>
              <w:pStyle w:val="ConsPlusNormal"/>
            </w:pPr>
            <w:r>
              <w:t>введен с 2017 года</w:t>
            </w:r>
          </w:p>
        </w:tc>
      </w:tr>
      <w:tr w:rsidR="006A16F2">
        <w:tblPrEx>
          <w:tblBorders>
            <w:insideH w:val="nil"/>
          </w:tblBorders>
        </w:tblPrEx>
        <w:tc>
          <w:tcPr>
            <w:tcW w:w="17342" w:type="dxa"/>
            <w:gridSpan w:val="15"/>
            <w:tcBorders>
              <w:top w:val="nil"/>
            </w:tcBorders>
          </w:tcPr>
          <w:p w:rsidR="006A16F2" w:rsidRDefault="006A16F2">
            <w:pPr>
              <w:pStyle w:val="ConsPlusNormal"/>
              <w:jc w:val="both"/>
            </w:pPr>
            <w:r>
              <w:t xml:space="preserve">(в ред. </w:t>
            </w:r>
            <w:hyperlink r:id="rId362" w:history="1">
              <w:r>
                <w:rPr>
                  <w:color w:val="0000FF"/>
                </w:rPr>
                <w:t>постановления</w:t>
              </w:r>
            </w:hyperlink>
            <w:r>
              <w:t xml:space="preserve"> Правительства Новосибирской области от 08.10.2019 N 392-п)</w:t>
            </w:r>
          </w:p>
        </w:tc>
      </w:tr>
      <w:tr w:rsidR="006A16F2">
        <w:tc>
          <w:tcPr>
            <w:tcW w:w="1984" w:type="dxa"/>
          </w:tcPr>
          <w:p w:rsidR="006A16F2" w:rsidRDefault="006A16F2">
            <w:pPr>
              <w:pStyle w:val="ConsPlusNormal"/>
            </w:pPr>
          </w:p>
        </w:tc>
        <w:tc>
          <w:tcPr>
            <w:tcW w:w="2267" w:type="dxa"/>
          </w:tcPr>
          <w:p w:rsidR="006A16F2" w:rsidRDefault="006A16F2">
            <w:pPr>
              <w:pStyle w:val="ConsPlusNormal"/>
            </w:pPr>
            <w:r>
              <w:t>52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623"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1020"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w:t>
            </w:r>
          </w:p>
        </w:tc>
        <w:tc>
          <w:tcPr>
            <w:tcW w:w="907" w:type="dxa"/>
          </w:tcPr>
          <w:p w:rsidR="006A16F2" w:rsidRDefault="006A16F2">
            <w:pPr>
              <w:pStyle w:val="ConsPlusNormal"/>
              <w:jc w:val="center"/>
            </w:pPr>
            <w:r>
              <w:t>5</w:t>
            </w:r>
          </w:p>
        </w:tc>
        <w:tc>
          <w:tcPr>
            <w:tcW w:w="1020" w:type="dxa"/>
          </w:tcPr>
          <w:p w:rsidR="006A16F2" w:rsidRDefault="006A16F2">
            <w:pPr>
              <w:pStyle w:val="ConsPlusNormal"/>
              <w:jc w:val="center"/>
            </w:pPr>
            <w:r>
              <w:t>9</w:t>
            </w:r>
          </w:p>
        </w:tc>
        <w:tc>
          <w:tcPr>
            <w:tcW w:w="1020" w:type="dxa"/>
          </w:tcPr>
          <w:p w:rsidR="006A16F2" w:rsidRDefault="006A16F2">
            <w:pPr>
              <w:pStyle w:val="ConsPlusNormal"/>
              <w:jc w:val="center"/>
            </w:pPr>
            <w:r>
              <w:t>12</w:t>
            </w:r>
          </w:p>
        </w:tc>
        <w:tc>
          <w:tcPr>
            <w:tcW w:w="1020" w:type="dxa"/>
          </w:tcPr>
          <w:p w:rsidR="006A16F2" w:rsidRDefault="006A16F2">
            <w:pPr>
              <w:pStyle w:val="ConsPlusNormal"/>
              <w:jc w:val="center"/>
            </w:pPr>
            <w:r>
              <w:t>15</w:t>
            </w:r>
          </w:p>
        </w:tc>
        <w:tc>
          <w:tcPr>
            <w:tcW w:w="1020" w:type="dxa"/>
          </w:tcPr>
          <w:p w:rsidR="006A16F2" w:rsidRDefault="006A16F2">
            <w:pPr>
              <w:pStyle w:val="ConsPlusNormal"/>
              <w:jc w:val="center"/>
            </w:pPr>
            <w:r>
              <w:t>20</w:t>
            </w:r>
          </w:p>
        </w:tc>
        <w:tc>
          <w:tcPr>
            <w:tcW w:w="1020" w:type="dxa"/>
          </w:tcPr>
          <w:p w:rsidR="006A16F2" w:rsidRDefault="006A16F2">
            <w:pPr>
              <w:pStyle w:val="ConsPlusNormal"/>
              <w:jc w:val="center"/>
            </w:pPr>
            <w:r>
              <w:t>25</w:t>
            </w:r>
          </w:p>
        </w:tc>
        <w:tc>
          <w:tcPr>
            <w:tcW w:w="1020" w:type="dxa"/>
          </w:tcPr>
          <w:p w:rsidR="006A16F2" w:rsidRDefault="006A16F2">
            <w:pPr>
              <w:pStyle w:val="ConsPlusNormal"/>
              <w:jc w:val="center"/>
            </w:pPr>
            <w:r>
              <w:t>30</w:t>
            </w:r>
          </w:p>
        </w:tc>
        <w:tc>
          <w:tcPr>
            <w:tcW w:w="1700" w:type="dxa"/>
          </w:tcPr>
          <w:p w:rsidR="006A16F2" w:rsidRDefault="006A16F2">
            <w:pPr>
              <w:pStyle w:val="ConsPlusNormal"/>
            </w:pPr>
            <w:r>
              <w:t>ежегодно,</w:t>
            </w:r>
          </w:p>
          <w:p w:rsidR="006A16F2" w:rsidRDefault="006A16F2">
            <w:pPr>
              <w:pStyle w:val="ConsPlusNormal"/>
            </w:pPr>
            <w:r>
              <w:t>введен с 2019 года,</w:t>
            </w:r>
          </w:p>
          <w:p w:rsidR="006A16F2" w:rsidRDefault="006A16F2">
            <w:pPr>
              <w:pStyle w:val="ConsPlusNormal"/>
            </w:pPr>
            <w:r>
              <w:t>на 2018 год приведено базовое значение</w:t>
            </w:r>
          </w:p>
        </w:tc>
      </w:tr>
      <w:tr w:rsidR="006A16F2">
        <w:tc>
          <w:tcPr>
            <w:tcW w:w="17342" w:type="dxa"/>
            <w:gridSpan w:val="15"/>
          </w:tcPr>
          <w:p w:rsidR="006A16F2" w:rsidRDefault="006A16F2">
            <w:pPr>
              <w:pStyle w:val="ConsPlusNormal"/>
              <w:jc w:val="center"/>
              <w:outlineLvl w:val="3"/>
            </w:pPr>
            <w:r>
              <w:t>Подпрограмма государственной программы "Обеспечение реализации государственной программы"</w:t>
            </w:r>
          </w:p>
        </w:tc>
      </w:tr>
      <w:tr w:rsidR="006A16F2">
        <w:tc>
          <w:tcPr>
            <w:tcW w:w="17342" w:type="dxa"/>
            <w:gridSpan w:val="15"/>
          </w:tcPr>
          <w:p w:rsidR="006A16F2" w:rsidRDefault="006A16F2">
            <w:pPr>
              <w:pStyle w:val="ConsPlusNormal"/>
              <w:jc w:val="center"/>
              <w:outlineLvl w:val="4"/>
            </w:pPr>
            <w:r>
              <w:t>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6A16F2">
        <w:tc>
          <w:tcPr>
            <w:tcW w:w="1984" w:type="dxa"/>
          </w:tcPr>
          <w:p w:rsidR="006A16F2" w:rsidRDefault="006A16F2">
            <w:pPr>
              <w:pStyle w:val="ConsPlusNormal"/>
            </w:pPr>
            <w:r>
              <w:t>Задача 1 подпрограммы государственной программы: совершенствование нормативно-правовых отношений в сфере жилищно-коммунального хозяйства</w:t>
            </w:r>
          </w:p>
        </w:tc>
        <w:tc>
          <w:tcPr>
            <w:tcW w:w="2267" w:type="dxa"/>
          </w:tcPr>
          <w:p w:rsidR="006A16F2" w:rsidRDefault="006A16F2">
            <w:pPr>
              <w:pStyle w:val="ConsPlusNormal"/>
            </w:pPr>
            <w:r>
              <w:t>53.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907" w:type="dxa"/>
          </w:tcPr>
          <w:p w:rsidR="006A16F2" w:rsidRDefault="006A16F2">
            <w:pPr>
              <w:pStyle w:val="ConsPlusNormal"/>
              <w:jc w:val="center"/>
            </w:pPr>
            <w:r>
              <w:t>5</w:t>
            </w:r>
          </w:p>
        </w:tc>
        <w:tc>
          <w:tcPr>
            <w:tcW w:w="907" w:type="dxa"/>
          </w:tcPr>
          <w:p w:rsidR="006A16F2" w:rsidRDefault="006A16F2">
            <w:pPr>
              <w:pStyle w:val="ConsPlusNormal"/>
              <w:jc w:val="center"/>
            </w:pPr>
            <w:r>
              <w:t>5</w:t>
            </w:r>
          </w:p>
        </w:tc>
        <w:tc>
          <w:tcPr>
            <w:tcW w:w="907"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020" w:type="dxa"/>
          </w:tcPr>
          <w:p w:rsidR="006A16F2" w:rsidRDefault="006A16F2">
            <w:pPr>
              <w:pStyle w:val="ConsPlusNormal"/>
              <w:jc w:val="center"/>
            </w:pPr>
            <w:r>
              <w:t>5</w:t>
            </w:r>
          </w:p>
        </w:tc>
        <w:tc>
          <w:tcPr>
            <w:tcW w:w="1700" w:type="dxa"/>
          </w:tcPr>
          <w:p w:rsidR="006A16F2" w:rsidRDefault="006A16F2">
            <w:pPr>
              <w:pStyle w:val="ConsPlusNormal"/>
            </w:pPr>
            <w:r>
              <w:t>ежегодно</w:t>
            </w:r>
          </w:p>
        </w:tc>
      </w:tr>
      <w:tr w:rsidR="006A16F2">
        <w:tc>
          <w:tcPr>
            <w:tcW w:w="1984" w:type="dxa"/>
          </w:tcPr>
          <w:p w:rsidR="006A16F2" w:rsidRDefault="006A16F2">
            <w:pPr>
              <w:pStyle w:val="ConsPlusNormal"/>
            </w:pPr>
            <w:r>
              <w:t>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c>
          <w:tcPr>
            <w:tcW w:w="2267" w:type="dxa"/>
          </w:tcPr>
          <w:p w:rsidR="006A16F2" w:rsidRDefault="006A16F2">
            <w:pPr>
              <w:pStyle w:val="ConsPlusNormal"/>
            </w:pPr>
            <w:r>
              <w:t>54. Количество проведенных мероприятий, направленных на информирование населения Новосибирской области, в рамках реализации подпрограммы</w:t>
            </w:r>
          </w:p>
        </w:tc>
        <w:tc>
          <w:tcPr>
            <w:tcW w:w="623" w:type="dxa"/>
          </w:tcPr>
          <w:p w:rsidR="006A16F2" w:rsidRDefault="006A16F2">
            <w:pPr>
              <w:pStyle w:val="ConsPlusNormal"/>
              <w:jc w:val="center"/>
            </w:pPr>
            <w:r>
              <w:t>ед.</w:t>
            </w:r>
          </w:p>
        </w:tc>
        <w:tc>
          <w:tcPr>
            <w:tcW w:w="907"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907" w:type="dxa"/>
          </w:tcPr>
          <w:p w:rsidR="006A16F2" w:rsidRDefault="006A16F2">
            <w:pPr>
              <w:pStyle w:val="ConsPlusNormal"/>
              <w:jc w:val="center"/>
            </w:pPr>
            <w:r>
              <w:t>16</w:t>
            </w:r>
          </w:p>
        </w:tc>
        <w:tc>
          <w:tcPr>
            <w:tcW w:w="907" w:type="dxa"/>
          </w:tcPr>
          <w:p w:rsidR="006A16F2" w:rsidRDefault="006A16F2">
            <w:pPr>
              <w:pStyle w:val="ConsPlusNormal"/>
              <w:jc w:val="center"/>
            </w:pPr>
            <w:r>
              <w:t>16</w:t>
            </w:r>
          </w:p>
        </w:tc>
        <w:tc>
          <w:tcPr>
            <w:tcW w:w="907"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020" w:type="dxa"/>
          </w:tcPr>
          <w:p w:rsidR="006A16F2" w:rsidRDefault="006A16F2">
            <w:pPr>
              <w:pStyle w:val="ConsPlusNormal"/>
              <w:jc w:val="center"/>
            </w:pPr>
            <w:r>
              <w:t>16</w:t>
            </w:r>
          </w:p>
        </w:tc>
        <w:tc>
          <w:tcPr>
            <w:tcW w:w="1700" w:type="dxa"/>
          </w:tcPr>
          <w:p w:rsidR="006A16F2" w:rsidRDefault="006A16F2">
            <w:pPr>
              <w:pStyle w:val="ConsPlusNormal"/>
            </w:pPr>
            <w:r>
              <w:t>ежегодно</w:t>
            </w:r>
          </w:p>
        </w:tc>
      </w:tr>
      <w:tr w:rsidR="006A16F2">
        <w:tc>
          <w:tcPr>
            <w:tcW w:w="1984" w:type="dxa"/>
          </w:tcPr>
          <w:p w:rsidR="006A16F2" w:rsidRDefault="006A16F2">
            <w:pPr>
              <w:pStyle w:val="ConsPlusNormal"/>
            </w:pPr>
            <w:r>
              <w:t>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c>
          <w:tcPr>
            <w:tcW w:w="2267" w:type="dxa"/>
          </w:tcPr>
          <w:p w:rsidR="006A16F2" w:rsidRDefault="006A16F2">
            <w:pPr>
              <w:pStyle w:val="ConsPlusNormal"/>
            </w:pPr>
            <w:r>
              <w:t>55. 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c>
          <w:tcPr>
            <w:tcW w:w="623" w:type="dxa"/>
          </w:tcPr>
          <w:p w:rsidR="006A16F2" w:rsidRDefault="006A16F2">
            <w:pPr>
              <w:pStyle w:val="ConsPlusNormal"/>
              <w:jc w:val="center"/>
            </w:pPr>
            <w:r>
              <w:t>чел.</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907"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020" w:type="dxa"/>
          </w:tcPr>
          <w:p w:rsidR="006A16F2" w:rsidRDefault="006A16F2">
            <w:pPr>
              <w:pStyle w:val="ConsPlusNormal"/>
              <w:jc w:val="center"/>
            </w:pPr>
            <w:r>
              <w:t>100</w:t>
            </w:r>
          </w:p>
        </w:tc>
        <w:tc>
          <w:tcPr>
            <w:tcW w:w="1700" w:type="dxa"/>
          </w:tcPr>
          <w:p w:rsidR="006A16F2" w:rsidRDefault="006A16F2">
            <w:pPr>
              <w:pStyle w:val="ConsPlusNormal"/>
            </w:pPr>
            <w:r>
              <w:t>ежегодно</w:t>
            </w:r>
          </w:p>
        </w:tc>
      </w:tr>
    </w:tbl>
    <w:p w:rsidR="006A16F2" w:rsidRDefault="006A16F2">
      <w:pPr>
        <w:sectPr w:rsidR="006A16F2">
          <w:pgSz w:w="16838" w:h="11905" w:orient="landscape"/>
          <w:pgMar w:top="1701" w:right="1134" w:bottom="850" w:left="1134" w:header="0" w:footer="0" w:gutter="0"/>
          <w:cols w:space="720"/>
        </w:sectPr>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2</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3" w:name="P1594"/>
      <w:bookmarkEnd w:id="3"/>
      <w:r>
        <w:t>ОСНОВНЫЕ МЕРОПРИЯТИЯ</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 ред. </w:t>
            </w:r>
            <w:hyperlink r:id="rId363"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3231"/>
        <w:gridCol w:w="737"/>
        <w:gridCol w:w="5102"/>
      </w:tblGrid>
      <w:tr w:rsidR="006A16F2">
        <w:tc>
          <w:tcPr>
            <w:tcW w:w="4535" w:type="dxa"/>
          </w:tcPr>
          <w:p w:rsidR="006A16F2" w:rsidRDefault="006A16F2">
            <w:pPr>
              <w:pStyle w:val="ConsPlusNormal"/>
              <w:jc w:val="center"/>
            </w:pPr>
            <w:r>
              <w:t>Наименование основного мероприятия</w:t>
            </w:r>
          </w:p>
        </w:tc>
        <w:tc>
          <w:tcPr>
            <w:tcW w:w="3231" w:type="dxa"/>
          </w:tcPr>
          <w:p w:rsidR="006A16F2" w:rsidRDefault="006A16F2">
            <w:pPr>
              <w:pStyle w:val="ConsPlusNormal"/>
              <w:jc w:val="center"/>
            </w:pPr>
            <w:r>
              <w:t>Государственные заказчики (ответственные за привлечение средств), исполнители программных мероприятий</w:t>
            </w:r>
          </w:p>
        </w:tc>
        <w:tc>
          <w:tcPr>
            <w:tcW w:w="737" w:type="dxa"/>
          </w:tcPr>
          <w:p w:rsidR="006A16F2" w:rsidRDefault="006A16F2">
            <w:pPr>
              <w:pStyle w:val="ConsPlusNormal"/>
              <w:jc w:val="center"/>
            </w:pPr>
            <w:r>
              <w:t>Срок реализации</w:t>
            </w:r>
          </w:p>
        </w:tc>
        <w:tc>
          <w:tcPr>
            <w:tcW w:w="5102" w:type="dxa"/>
          </w:tcPr>
          <w:p w:rsidR="006A16F2" w:rsidRDefault="006A16F2">
            <w:pPr>
              <w:pStyle w:val="ConsPlusNormal"/>
              <w:jc w:val="center"/>
            </w:pPr>
            <w:r>
              <w:t>Ожидаемый результат (краткое описание)</w:t>
            </w:r>
          </w:p>
        </w:tc>
      </w:tr>
      <w:tr w:rsidR="006A16F2">
        <w:tc>
          <w:tcPr>
            <w:tcW w:w="13605" w:type="dxa"/>
            <w:gridSpan w:val="4"/>
          </w:tcPr>
          <w:p w:rsidR="006A16F2" w:rsidRDefault="006A16F2">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6A16F2">
        <w:tc>
          <w:tcPr>
            <w:tcW w:w="13605" w:type="dxa"/>
            <w:gridSpan w:val="4"/>
          </w:tcPr>
          <w:p w:rsidR="006A16F2" w:rsidRDefault="006A16F2">
            <w:pPr>
              <w:pStyle w:val="ConsPlusNormal"/>
              <w:jc w:val="center"/>
              <w:outlineLvl w:val="3"/>
            </w:pPr>
            <w:r>
              <w:t>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6A16F2">
        <w:tc>
          <w:tcPr>
            <w:tcW w:w="13605" w:type="dxa"/>
            <w:gridSpan w:val="4"/>
          </w:tcPr>
          <w:p w:rsidR="006A16F2" w:rsidRDefault="006A16F2">
            <w:pPr>
              <w:pStyle w:val="ConsPlusNormal"/>
              <w:jc w:val="center"/>
              <w:outlineLvl w:val="4"/>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6A16F2">
        <w:tc>
          <w:tcPr>
            <w:tcW w:w="13605" w:type="dxa"/>
            <w:gridSpan w:val="4"/>
          </w:tcPr>
          <w:p w:rsidR="006A16F2" w:rsidRDefault="006A16F2">
            <w:pPr>
              <w:pStyle w:val="ConsPlusNormal"/>
              <w:jc w:val="center"/>
              <w:outlineLvl w:val="5"/>
            </w:pPr>
            <w:r>
              <w:t>1.1.1. Подпрограмма государственной программы "Газификация"</w:t>
            </w:r>
          </w:p>
        </w:tc>
      </w:tr>
      <w:tr w:rsidR="006A16F2">
        <w:tc>
          <w:tcPr>
            <w:tcW w:w="13605" w:type="dxa"/>
            <w:gridSpan w:val="4"/>
          </w:tcPr>
          <w:p w:rsidR="006A16F2" w:rsidRDefault="006A16F2">
            <w:pPr>
              <w:pStyle w:val="ConsPlusNormal"/>
              <w:jc w:val="center"/>
              <w:outlineLvl w:val="6"/>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6A16F2">
        <w:tc>
          <w:tcPr>
            <w:tcW w:w="13605" w:type="dxa"/>
            <w:gridSpan w:val="4"/>
          </w:tcPr>
          <w:p w:rsidR="006A16F2" w:rsidRDefault="006A16F2">
            <w:pPr>
              <w:pStyle w:val="ConsPlusNormal"/>
              <w:jc w:val="center"/>
              <w:outlineLvl w:val="7"/>
            </w:pPr>
            <w:r>
              <w:t>1.1.1.1.1. Задача 1 подпрограммы государственной программы: развитие системы газоснабжения Новосибирской области</w:t>
            </w:r>
          </w:p>
        </w:tc>
      </w:tr>
      <w:tr w:rsidR="006A16F2">
        <w:tc>
          <w:tcPr>
            <w:tcW w:w="4535" w:type="dxa"/>
          </w:tcPr>
          <w:p w:rsidR="006A16F2" w:rsidRDefault="006A16F2">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3231" w:type="dxa"/>
          </w:tcPr>
          <w:p w:rsidR="006A16F2" w:rsidRDefault="006A16F2">
            <w:pPr>
              <w:pStyle w:val="ConsPlusNormal"/>
            </w:pPr>
            <w:r>
              <w:t>Администрации муниципальных образований Новосибирской области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 Ежегодное проведение мониторинга по схемам газоснабжения, разработанным муниципальными образованиями Новосибирской области, для принятия решений по перспективному развитию газификации (в частности природным газом)</w:t>
            </w:r>
          </w:p>
        </w:tc>
      </w:tr>
      <w:tr w:rsidR="006A16F2">
        <w:tc>
          <w:tcPr>
            <w:tcW w:w="4535" w:type="dxa"/>
          </w:tcPr>
          <w:p w:rsidR="006A16F2" w:rsidRDefault="006A16F2">
            <w:pPr>
              <w:pStyle w:val="ConsPlusNormal"/>
            </w:pPr>
            <w:r>
              <w:t>1.1.1.1.1.2. Предоставление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171,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К концу 2018 года планируется дополнительно построить 416,8 км газораспределительных сетей и начиная с 2017 года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rsidR="006A16F2">
        <w:tc>
          <w:tcPr>
            <w:tcW w:w="4535" w:type="dxa"/>
          </w:tcPr>
          <w:p w:rsidR="006A16F2" w:rsidRDefault="006A16F2">
            <w:pPr>
              <w:pStyle w:val="ConsPlusNormal"/>
            </w:pPr>
            <w:r>
              <w:t>1.1.1.1.1.3. Строительство автомобильных газонаполнительных компрессорных станций (АГНКС)</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открытым акционерным обществом "Газпром", от 30.06.2005 N 32)</w:t>
            </w:r>
          </w:p>
        </w:tc>
        <w:tc>
          <w:tcPr>
            <w:tcW w:w="737" w:type="dxa"/>
          </w:tcPr>
          <w:p w:rsidR="006A16F2" w:rsidRDefault="006A16F2">
            <w:pPr>
              <w:pStyle w:val="ConsPlusNormal"/>
              <w:jc w:val="center"/>
            </w:pPr>
            <w:r>
              <w:t>2016 - 2018 годы</w:t>
            </w:r>
          </w:p>
        </w:tc>
        <w:tc>
          <w:tcPr>
            <w:tcW w:w="5102" w:type="dxa"/>
          </w:tcPr>
          <w:p w:rsidR="006A16F2" w:rsidRDefault="006A16F2">
            <w:pPr>
              <w:pStyle w:val="ConsPlusNormal"/>
              <w:jc w:val="both"/>
            </w:pPr>
            <w:r>
              <w:t>К концу 2018 года планируется ввод 5 АГНКС на территории Новосибирской области</w:t>
            </w:r>
          </w:p>
        </w:tc>
      </w:tr>
      <w:tr w:rsidR="006A16F2">
        <w:tc>
          <w:tcPr>
            <w:tcW w:w="4535" w:type="dxa"/>
          </w:tcPr>
          <w:p w:rsidR="006A16F2" w:rsidRDefault="006A16F2">
            <w:pPr>
              <w:pStyle w:val="ConsPlusNormal"/>
            </w:pPr>
            <w:r>
              <w:t>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w:t>
            </w:r>
          </w:p>
        </w:tc>
        <w:tc>
          <w:tcPr>
            <w:tcW w:w="737" w:type="dxa"/>
          </w:tcPr>
          <w:p w:rsidR="006A16F2" w:rsidRDefault="006A16F2">
            <w:pPr>
              <w:pStyle w:val="ConsPlusNormal"/>
              <w:jc w:val="center"/>
            </w:pPr>
            <w:r>
              <w:t>2017 - 2018 годы</w:t>
            </w:r>
          </w:p>
        </w:tc>
        <w:tc>
          <w:tcPr>
            <w:tcW w:w="5102" w:type="dxa"/>
          </w:tcPr>
          <w:p w:rsidR="006A16F2" w:rsidRDefault="006A16F2">
            <w:pPr>
              <w:pStyle w:val="ConsPlusNormal"/>
              <w:jc w:val="both"/>
            </w:pPr>
            <w:r>
              <w:t xml:space="preserve">Создание условий по привлечению внебюджетных источников для финансирования развития газификации Новосибирской области. Ежегодно не менее одной газораспределительной организации будут предоставлены льготы по налогу на имущество организаций в соответствии с </w:t>
            </w:r>
            <w:hyperlink r:id="rId36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tc>
      </w:tr>
      <w:tr w:rsidR="006A16F2">
        <w:tc>
          <w:tcPr>
            <w:tcW w:w="13605" w:type="dxa"/>
            <w:gridSpan w:val="4"/>
          </w:tcPr>
          <w:p w:rsidR="006A16F2" w:rsidRDefault="006A16F2">
            <w:pPr>
              <w:pStyle w:val="ConsPlusNormal"/>
              <w:jc w:val="center"/>
              <w:outlineLvl w:val="7"/>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6A16F2">
        <w:tc>
          <w:tcPr>
            <w:tcW w:w="4535" w:type="dxa"/>
          </w:tcPr>
          <w:p w:rsidR="006A16F2" w:rsidRDefault="006A16F2">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кредитная организация</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К концу 2018 года планируется предоставить государственную поддержку на газификацию жилья не менее 100 жителям Новосибирской области ежегодно</w:t>
            </w:r>
          </w:p>
        </w:tc>
      </w:tr>
      <w:tr w:rsidR="006A16F2">
        <w:tc>
          <w:tcPr>
            <w:tcW w:w="13605" w:type="dxa"/>
            <w:gridSpan w:val="4"/>
          </w:tcPr>
          <w:p w:rsidR="006A16F2" w:rsidRDefault="006A16F2">
            <w:pPr>
              <w:pStyle w:val="ConsPlusNormal"/>
              <w:jc w:val="center"/>
              <w:outlineLvl w:val="5"/>
            </w:pPr>
            <w:r>
              <w:t>1.1.2. Подпрограмма государственной программы "Чистая вода"</w:t>
            </w:r>
          </w:p>
        </w:tc>
      </w:tr>
      <w:tr w:rsidR="006A16F2">
        <w:tc>
          <w:tcPr>
            <w:tcW w:w="13605" w:type="dxa"/>
            <w:gridSpan w:val="4"/>
          </w:tcPr>
          <w:p w:rsidR="006A16F2" w:rsidRDefault="006A16F2">
            <w:pPr>
              <w:pStyle w:val="ConsPlusNormal"/>
              <w:jc w:val="center"/>
              <w:outlineLvl w:val="6"/>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6A16F2">
        <w:tc>
          <w:tcPr>
            <w:tcW w:w="13605" w:type="dxa"/>
            <w:gridSpan w:val="4"/>
          </w:tcPr>
          <w:p w:rsidR="006A16F2" w:rsidRDefault="006A16F2">
            <w:pPr>
              <w:pStyle w:val="ConsPlusNormal"/>
              <w:jc w:val="center"/>
              <w:outlineLvl w:val="7"/>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6A16F2">
        <w:tc>
          <w:tcPr>
            <w:tcW w:w="4535" w:type="dxa"/>
          </w:tcPr>
          <w:p w:rsidR="006A16F2" w:rsidRDefault="006A16F2">
            <w:pPr>
              <w:pStyle w:val="ConsPlusNormal"/>
            </w:pPr>
            <w:r>
              <w:t xml:space="preserve">1.1.2.1.1.1. 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6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министерство строительства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К концу 2018 года планируется ввести в эксплуатацию 38 объектов</w:t>
            </w:r>
          </w:p>
        </w:tc>
      </w:tr>
      <w:tr w:rsidR="006A16F2">
        <w:tc>
          <w:tcPr>
            <w:tcW w:w="13605" w:type="dxa"/>
            <w:gridSpan w:val="4"/>
          </w:tcPr>
          <w:p w:rsidR="006A16F2" w:rsidRDefault="006A16F2">
            <w:pPr>
              <w:pStyle w:val="ConsPlusNormal"/>
              <w:jc w:val="center"/>
              <w:outlineLvl w:val="7"/>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6A16F2">
        <w:tc>
          <w:tcPr>
            <w:tcW w:w="4535" w:type="dxa"/>
          </w:tcPr>
          <w:p w:rsidR="006A16F2" w:rsidRDefault="006A16F2">
            <w:pPr>
              <w:pStyle w:val="ConsPlusNormal"/>
            </w:pPr>
            <w:r>
              <w:t>1.1.2.1.2.1.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К концу 2018 года планируется ввести в эксплуатацию 2 объекта централизованных систем водоотведения.</w:t>
            </w:r>
          </w:p>
          <w:p w:rsidR="006A16F2" w:rsidRDefault="006A16F2">
            <w:pPr>
              <w:pStyle w:val="ConsPlusNormal"/>
              <w:jc w:val="both"/>
            </w:pPr>
            <w:r>
              <w:t>К концу 2018 года доля сточных вод, очищенных до нормативного значения, в общем объеме сточных вод составит 96,6%;</w:t>
            </w:r>
          </w:p>
          <w:p w:rsidR="006A16F2" w:rsidRDefault="006A16F2">
            <w:pPr>
              <w:pStyle w:val="ConsPlusNormal"/>
              <w:jc w:val="both"/>
            </w:pPr>
            <w:r>
              <w:t>доля сточных вод, пропущенных через очистные сооружения, в общем объеме сточных вод составит 96,7%</w:t>
            </w:r>
          </w:p>
        </w:tc>
      </w:tr>
      <w:tr w:rsidR="006A16F2">
        <w:tc>
          <w:tcPr>
            <w:tcW w:w="13605" w:type="dxa"/>
            <w:gridSpan w:val="4"/>
          </w:tcPr>
          <w:p w:rsidR="006A16F2" w:rsidRDefault="006A16F2">
            <w:pPr>
              <w:pStyle w:val="ConsPlusNormal"/>
              <w:jc w:val="center"/>
              <w:outlineLvl w:val="7"/>
            </w:pPr>
            <w:r>
              <w:t>1.1.2.1.3. Задача 3 подпрограммы государственной программы: устранение дефицита водоснабжения в муниципальных образованиях Новосибирской области</w:t>
            </w:r>
          </w:p>
        </w:tc>
      </w:tr>
      <w:tr w:rsidR="006A16F2">
        <w:tc>
          <w:tcPr>
            <w:tcW w:w="4535" w:type="dxa"/>
          </w:tcPr>
          <w:p w:rsidR="006A16F2" w:rsidRDefault="006A16F2">
            <w:pPr>
              <w:pStyle w:val="ConsPlusNormal"/>
            </w:pPr>
            <w:r>
              <w:t>1.1.2.1.3.1.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К концу 2018 года планируется обеспечить проведение разведочных работ на подземные воды в г. Бердске и г. Искитиме и проектирование строительства резервного источника водоснабжения в г. Бердске.</w:t>
            </w:r>
          </w:p>
          <w:p w:rsidR="006A16F2" w:rsidRDefault="006A16F2">
            <w:pPr>
              <w:pStyle w:val="ConsPlusNormal"/>
              <w:jc w:val="both"/>
            </w:pPr>
            <w:r>
              <w:t xml:space="preserve">Населенные пункты определены </w:t>
            </w:r>
            <w:hyperlink r:id="rId366" w:history="1">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tc>
      </w:tr>
      <w:tr w:rsidR="006A16F2">
        <w:tc>
          <w:tcPr>
            <w:tcW w:w="13605" w:type="dxa"/>
            <w:gridSpan w:val="4"/>
          </w:tcPr>
          <w:p w:rsidR="006A16F2" w:rsidRDefault="006A16F2">
            <w:pPr>
              <w:pStyle w:val="ConsPlusNormal"/>
              <w:jc w:val="center"/>
              <w:outlineLvl w:val="7"/>
            </w:pPr>
            <w:r>
              <w:t>1.1.2.1.4. 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r>
      <w:tr w:rsidR="006A16F2">
        <w:tc>
          <w:tcPr>
            <w:tcW w:w="4535" w:type="dxa"/>
          </w:tcPr>
          <w:p w:rsidR="006A16F2" w:rsidRDefault="006A16F2">
            <w:pPr>
              <w:pStyle w:val="ConsPlusNormal"/>
            </w:pPr>
            <w:r>
              <w:t>1.1.2.1.4.1.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3231" w:type="dxa"/>
          </w:tcPr>
          <w:p w:rsidR="006A16F2" w:rsidRDefault="006A16F2">
            <w:pPr>
              <w:pStyle w:val="ConsPlusNormal"/>
            </w:pPr>
            <w:r>
              <w:t>Департамент по тарифам Новосибирской области</w:t>
            </w:r>
          </w:p>
        </w:tc>
        <w:tc>
          <w:tcPr>
            <w:tcW w:w="737" w:type="dxa"/>
          </w:tcPr>
          <w:p w:rsidR="006A16F2" w:rsidRDefault="006A16F2">
            <w:pPr>
              <w:pStyle w:val="ConsPlusNormal"/>
              <w:jc w:val="center"/>
            </w:pPr>
            <w:r>
              <w:t>2015 год</w:t>
            </w:r>
          </w:p>
        </w:tc>
        <w:tc>
          <w:tcPr>
            <w:tcW w:w="5102" w:type="dxa"/>
          </w:tcPr>
          <w:p w:rsidR="006A16F2" w:rsidRDefault="006A16F2">
            <w:pPr>
              <w:pStyle w:val="ConsPlusNormal"/>
              <w:jc w:val="both"/>
            </w:pPr>
            <w:r>
              <w:t>Повышение инвестиционной привлекательности организаций водоснабжения и водоотведения. К концу 2015 года доля капитальных вложений в системы водоснабжения и водоотведения в общем объеме выручки организаций сектора водоснабжения и водоотведения составит 10%</w:t>
            </w:r>
          </w:p>
        </w:tc>
      </w:tr>
      <w:tr w:rsidR="006A16F2">
        <w:tc>
          <w:tcPr>
            <w:tcW w:w="13605" w:type="dxa"/>
            <w:gridSpan w:val="4"/>
          </w:tcPr>
          <w:p w:rsidR="006A16F2" w:rsidRDefault="006A16F2">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6A16F2">
        <w:tc>
          <w:tcPr>
            <w:tcW w:w="13605" w:type="dxa"/>
            <w:gridSpan w:val="4"/>
          </w:tcPr>
          <w:p w:rsidR="006A16F2" w:rsidRDefault="006A16F2">
            <w:pPr>
              <w:pStyle w:val="ConsPlusNormal"/>
              <w:jc w:val="center"/>
              <w:outlineLvl w:val="5"/>
            </w:pPr>
            <w:r>
              <w:t>1.2.1. Подпрограмма государственной программы "Безопасность жилищно-коммунального хозяйства"</w:t>
            </w:r>
          </w:p>
        </w:tc>
      </w:tr>
      <w:tr w:rsidR="006A16F2">
        <w:tc>
          <w:tcPr>
            <w:tcW w:w="13605" w:type="dxa"/>
            <w:gridSpan w:val="4"/>
          </w:tcPr>
          <w:p w:rsidR="006A16F2" w:rsidRDefault="006A16F2">
            <w:pPr>
              <w:pStyle w:val="ConsPlusNormal"/>
              <w:jc w:val="center"/>
              <w:outlineLvl w:val="6"/>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6A16F2">
        <w:tc>
          <w:tcPr>
            <w:tcW w:w="13605" w:type="dxa"/>
            <w:gridSpan w:val="4"/>
          </w:tcPr>
          <w:p w:rsidR="006A16F2" w:rsidRDefault="006A16F2">
            <w:pPr>
              <w:pStyle w:val="ConsPlusNormal"/>
              <w:jc w:val="center"/>
              <w:outlineLvl w:val="7"/>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6A16F2">
        <w:tc>
          <w:tcPr>
            <w:tcW w:w="4535" w:type="dxa"/>
          </w:tcPr>
          <w:p w:rsidR="006A16F2" w:rsidRDefault="006A16F2">
            <w:pPr>
              <w:pStyle w:val="ConsPlusNormal"/>
            </w:pPr>
            <w:r>
              <w:t>1.2.1.1.1.1. Оказание государственной поддержки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rsidR="006A16F2">
        <w:tc>
          <w:tcPr>
            <w:tcW w:w="13605" w:type="dxa"/>
            <w:gridSpan w:val="4"/>
          </w:tcPr>
          <w:p w:rsidR="006A16F2" w:rsidRDefault="006A16F2">
            <w:pPr>
              <w:pStyle w:val="ConsPlusNormal"/>
              <w:jc w:val="center"/>
              <w:outlineLvl w:val="7"/>
            </w:pPr>
            <w:r>
              <w:t>1.2.1.1.2. Задача 2 подпрограммы государственной программы: обеспечение переселения граждан из помещений, признанных аварийными</w:t>
            </w:r>
          </w:p>
        </w:tc>
      </w:tr>
      <w:tr w:rsidR="006A16F2">
        <w:tc>
          <w:tcPr>
            <w:tcW w:w="4535" w:type="dxa"/>
          </w:tcPr>
          <w:p w:rsidR="006A16F2" w:rsidRDefault="006A16F2">
            <w:pPr>
              <w:pStyle w:val="ConsPlusNormal"/>
            </w:pPr>
            <w:r>
              <w:t>1.2.1.1.2.1. Предоставление муниципальным районам и городским округам Новосибирской области финансовой поддержки за счет средств областного бюджета на условиях софинансирования из бюджетов муниципальных образований Новосибирской области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В период с 2015 по 2018 год планируется расселить 30561,3 кв. м аварийного жилищного фонда, в которых проживает 2138 человек</w:t>
            </w:r>
          </w:p>
        </w:tc>
      </w:tr>
      <w:tr w:rsidR="006A16F2">
        <w:tc>
          <w:tcPr>
            <w:tcW w:w="13605" w:type="dxa"/>
            <w:gridSpan w:val="4"/>
          </w:tcPr>
          <w:p w:rsidR="006A16F2" w:rsidRDefault="006A16F2">
            <w:pPr>
              <w:pStyle w:val="ConsPlusNormal"/>
              <w:jc w:val="center"/>
              <w:outlineLvl w:val="7"/>
            </w:pPr>
            <w:r>
              <w:t>1.2.1.1.3. Задача 3 подпрограммы государственной программы: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r>
      <w:tr w:rsidR="006A16F2">
        <w:tc>
          <w:tcPr>
            <w:tcW w:w="4535" w:type="dxa"/>
          </w:tcPr>
          <w:p w:rsidR="006A16F2" w:rsidRDefault="006A16F2">
            <w:pPr>
              <w:pStyle w:val="ConsPlusNormal"/>
            </w:pPr>
            <w:r>
              <w:t>1.2.1.1.3.1.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год</w:t>
            </w:r>
          </w:p>
        </w:tc>
        <w:tc>
          <w:tcPr>
            <w:tcW w:w="5102" w:type="dxa"/>
          </w:tcPr>
          <w:p w:rsidR="006A16F2" w:rsidRDefault="006A16F2">
            <w:pPr>
              <w:pStyle w:val="ConsPlusNormal"/>
              <w:jc w:val="both"/>
            </w:pPr>
            <w:r>
              <w:t>К концу 2015 года на 331 единицу будет сокращено количество подтопляемых объектов жилищного фонда и социально-культурной сферы на территории Новосибирской области, сокращена площадь подтопляемых территорий Новосибирской области на 4,5%</w:t>
            </w:r>
          </w:p>
        </w:tc>
      </w:tr>
      <w:tr w:rsidR="006A16F2">
        <w:tc>
          <w:tcPr>
            <w:tcW w:w="13605" w:type="dxa"/>
            <w:gridSpan w:val="4"/>
          </w:tcPr>
          <w:p w:rsidR="006A16F2" w:rsidRDefault="006A16F2">
            <w:pPr>
              <w:pStyle w:val="ConsPlusNormal"/>
              <w:jc w:val="center"/>
              <w:outlineLvl w:val="7"/>
            </w:pPr>
            <w:r>
              <w:t>1.2.1.1.4. Задача 4 подпрограммы государственной программы: замена и модернизация лифтового оборудования, отработавшего нормативный срок службы</w:t>
            </w:r>
          </w:p>
        </w:tc>
      </w:tr>
      <w:tr w:rsidR="006A16F2">
        <w:tc>
          <w:tcPr>
            <w:tcW w:w="4535" w:type="dxa"/>
          </w:tcPr>
          <w:p w:rsidR="006A16F2" w:rsidRDefault="006A16F2">
            <w:pPr>
              <w:pStyle w:val="ConsPlusNormal"/>
            </w:pPr>
            <w:r>
              <w:t>1.2.1.1.4.1.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 в рамках государственной программы</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2015 - 2016 годы</w:t>
            </w:r>
          </w:p>
        </w:tc>
        <w:tc>
          <w:tcPr>
            <w:tcW w:w="5102" w:type="dxa"/>
          </w:tcPr>
          <w:p w:rsidR="006A16F2" w:rsidRDefault="006A16F2">
            <w:pPr>
              <w:pStyle w:val="ConsPlusNormal"/>
              <w:jc w:val="both"/>
            </w:pPr>
            <w:r>
              <w:t>К концу 2016 года будет обновлено (заменено, модернизировано) 5,4% от общего количества лифтов, расположенных на территории муниципальных образований Новосибирской области, по состоянию на 31.12.2014</w:t>
            </w:r>
          </w:p>
        </w:tc>
      </w:tr>
      <w:tr w:rsidR="006A16F2">
        <w:tc>
          <w:tcPr>
            <w:tcW w:w="13605" w:type="dxa"/>
            <w:gridSpan w:val="4"/>
          </w:tcPr>
          <w:p w:rsidR="006A16F2" w:rsidRDefault="006A16F2">
            <w:pPr>
              <w:pStyle w:val="ConsPlusNormal"/>
              <w:jc w:val="center"/>
              <w:outlineLvl w:val="7"/>
            </w:pPr>
            <w:r>
              <w:t>1.2.1.1.5. Задача 5 подпрограммы государственной программы: повышение уровня надежности систем водо-, теплоснабжения и водоотведения</w:t>
            </w:r>
          </w:p>
        </w:tc>
      </w:tr>
      <w:tr w:rsidR="006A16F2">
        <w:tc>
          <w:tcPr>
            <w:tcW w:w="4535" w:type="dxa"/>
          </w:tcPr>
          <w:p w:rsidR="006A16F2" w:rsidRDefault="006A16F2">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367" w:history="1">
              <w:r>
                <w:rPr>
                  <w:color w:val="0000FF"/>
                </w:rPr>
                <w:t>СанПиН 2.1.4.1074-01</w:t>
              </w:r>
            </w:hyperlink>
          </w:p>
        </w:tc>
        <w:tc>
          <w:tcPr>
            <w:tcW w:w="3231" w:type="dxa"/>
          </w:tcPr>
          <w:p w:rsidR="006A16F2" w:rsidRDefault="006A16F2">
            <w:pPr>
              <w:pStyle w:val="ConsPlusNormal"/>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737" w:type="dxa"/>
          </w:tcPr>
          <w:p w:rsidR="006A16F2" w:rsidRDefault="006A16F2">
            <w:pPr>
              <w:pStyle w:val="ConsPlusNormal"/>
              <w:jc w:val="center"/>
            </w:pPr>
            <w:r>
              <w:t>2016 - 2018 годы</w:t>
            </w:r>
          </w:p>
        </w:tc>
        <w:tc>
          <w:tcPr>
            <w:tcW w:w="5102" w:type="dxa"/>
          </w:tcPr>
          <w:p w:rsidR="006A16F2" w:rsidRDefault="006A16F2">
            <w:pPr>
              <w:pStyle w:val="ConsPlusNormal"/>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6A16F2" w:rsidRDefault="006A16F2">
            <w:pPr>
              <w:pStyle w:val="ConsPlusNormal"/>
              <w:jc w:val="both"/>
            </w:pPr>
            <w:r>
              <w:t>обеспечение бесперебойной работы объектов жизнеобеспечения и создание условий их бесперебойной работы;</w:t>
            </w:r>
          </w:p>
          <w:p w:rsidR="006A16F2" w:rsidRDefault="006A16F2">
            <w:pPr>
              <w:pStyle w:val="ConsPlusNormal"/>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rsidR="006A16F2">
        <w:tc>
          <w:tcPr>
            <w:tcW w:w="13605" w:type="dxa"/>
            <w:gridSpan w:val="4"/>
          </w:tcPr>
          <w:p w:rsidR="006A16F2" w:rsidRDefault="006A16F2">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6A16F2">
        <w:tc>
          <w:tcPr>
            <w:tcW w:w="13605" w:type="dxa"/>
            <w:gridSpan w:val="4"/>
          </w:tcPr>
          <w:p w:rsidR="006A16F2" w:rsidRDefault="006A16F2">
            <w:pPr>
              <w:pStyle w:val="ConsPlusNormal"/>
              <w:jc w:val="center"/>
              <w:outlineLvl w:val="5"/>
            </w:pPr>
            <w:r>
              <w:t>1.2.2. Подпрограмма государственной программы "Благоустройство территорий населенных пунктов"</w:t>
            </w:r>
          </w:p>
        </w:tc>
      </w:tr>
      <w:tr w:rsidR="006A16F2">
        <w:tc>
          <w:tcPr>
            <w:tcW w:w="13605" w:type="dxa"/>
            <w:gridSpan w:val="4"/>
          </w:tcPr>
          <w:p w:rsidR="006A16F2" w:rsidRDefault="006A16F2">
            <w:pPr>
              <w:pStyle w:val="ConsPlusNormal"/>
              <w:jc w:val="center"/>
              <w:outlineLvl w:val="6"/>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6A16F2">
        <w:tc>
          <w:tcPr>
            <w:tcW w:w="13605" w:type="dxa"/>
            <w:gridSpan w:val="4"/>
          </w:tcPr>
          <w:p w:rsidR="006A16F2" w:rsidRDefault="006A16F2">
            <w:pPr>
              <w:pStyle w:val="ConsPlusNormal"/>
              <w:jc w:val="center"/>
              <w:outlineLvl w:val="7"/>
            </w:pPr>
            <w: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6A16F2">
        <w:tc>
          <w:tcPr>
            <w:tcW w:w="4535" w:type="dxa"/>
          </w:tcPr>
          <w:p w:rsidR="006A16F2" w:rsidRDefault="006A16F2">
            <w:pPr>
              <w:pStyle w:val="ConsPlusNormal"/>
            </w:pPr>
            <w:r>
              <w:t>1.2.2.1.1.1. Оказание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Реализация подпрограммы позволит достичь следующих результатов к концу 2018 года:</w:t>
            </w:r>
          </w:p>
          <w:p w:rsidR="006A16F2" w:rsidRDefault="006A16F2">
            <w:pPr>
              <w:pStyle w:val="ConsPlusNormal"/>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6A16F2" w:rsidRDefault="006A16F2">
            <w:pPr>
              <w:pStyle w:val="ConsPlusNormal"/>
              <w:jc w:val="both"/>
            </w:pPr>
            <w:r>
              <w:t>осуществить организацию (ремонт) уличного освещения в населенных пунктах Новосибирской области;</w:t>
            </w:r>
          </w:p>
          <w:p w:rsidR="006A16F2" w:rsidRDefault="006A16F2">
            <w:pPr>
              <w:pStyle w:val="ConsPlusNormal"/>
              <w:jc w:val="both"/>
            </w:pPr>
            <w:r>
              <w:t>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p w:rsidR="006A16F2" w:rsidRDefault="006A16F2">
            <w:pPr>
              <w:pStyle w:val="ConsPlusNormal"/>
              <w:jc w:val="both"/>
            </w:pPr>
            <w:r>
              <w:t>повысить уровень благоустройства и совершенствования внешнего облика территорий муниципальных образований Новосибирской области;</w:t>
            </w:r>
          </w:p>
          <w:p w:rsidR="006A16F2" w:rsidRDefault="006A16F2">
            <w:pPr>
              <w:pStyle w:val="ConsPlusNormal"/>
              <w:jc w:val="both"/>
            </w:pPr>
            <w:r>
              <w:t>повысить эстетическое качество среды территорий населенных пунктов и сформировать современный облик населенных пунктов Новосибирской области, сочетающий в себе элементы новизны и привлекательности;</w:t>
            </w:r>
          </w:p>
          <w:p w:rsidR="006A16F2" w:rsidRDefault="006A16F2">
            <w:pPr>
              <w:pStyle w:val="ConsPlusNormal"/>
              <w:jc w:val="both"/>
            </w:pPr>
            <w:r>
              <w:t>создать благоприятные и комфортные условия проживания и отдыха населения;</w:t>
            </w:r>
          </w:p>
          <w:p w:rsidR="006A16F2" w:rsidRDefault="006A16F2">
            <w:pPr>
              <w:pStyle w:val="ConsPlusNormal"/>
              <w:jc w:val="both"/>
            </w:pPr>
            <w:r>
              <w:t>повысить уровень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6A16F2">
        <w:tc>
          <w:tcPr>
            <w:tcW w:w="4535" w:type="dxa"/>
          </w:tcPr>
          <w:p w:rsidR="006A16F2" w:rsidRDefault="006A16F2">
            <w:pPr>
              <w:pStyle w:val="ConsPlusNormal"/>
            </w:pPr>
            <w:r>
              <w:t>1.2.2.1.1.2.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2017 - 2018 годы</w:t>
            </w:r>
          </w:p>
        </w:tc>
        <w:tc>
          <w:tcPr>
            <w:tcW w:w="5102" w:type="dxa"/>
          </w:tcPr>
          <w:p w:rsidR="006A16F2" w:rsidRDefault="006A16F2">
            <w:pPr>
              <w:pStyle w:val="ConsPlusNormal"/>
              <w:jc w:val="both"/>
            </w:pPr>
            <w:r>
              <w:t>Повышение уровня благоустройства и совершенствование внешнего облика 3 парков муниципальных образований Новосибирской области</w:t>
            </w:r>
          </w:p>
        </w:tc>
      </w:tr>
      <w:tr w:rsidR="006A16F2">
        <w:tc>
          <w:tcPr>
            <w:tcW w:w="4535" w:type="dxa"/>
          </w:tcPr>
          <w:p w:rsidR="006A16F2" w:rsidRDefault="006A16F2">
            <w:pPr>
              <w:pStyle w:val="ConsPlusNormal"/>
            </w:pPr>
            <w:r>
              <w:t>1.2.2.1.1.3.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2018 год</w:t>
            </w:r>
          </w:p>
        </w:tc>
        <w:tc>
          <w:tcPr>
            <w:tcW w:w="5102" w:type="dxa"/>
          </w:tcPr>
          <w:p w:rsidR="006A16F2" w:rsidRDefault="006A16F2">
            <w:pPr>
              <w:pStyle w:val="ConsPlusNormal"/>
              <w:jc w:val="both"/>
            </w:pPr>
            <w:r>
              <w:t>Благоустройство дворовых территорий многоквартирных домов г. Новосибирска и территорий общего пользования муниципальных районов Новосибирской области</w:t>
            </w:r>
          </w:p>
        </w:tc>
      </w:tr>
      <w:tr w:rsidR="006A16F2">
        <w:tc>
          <w:tcPr>
            <w:tcW w:w="13605" w:type="dxa"/>
            <w:gridSpan w:val="4"/>
          </w:tcPr>
          <w:p w:rsidR="006A16F2" w:rsidRDefault="006A16F2">
            <w:pPr>
              <w:pStyle w:val="ConsPlusNormal"/>
              <w:jc w:val="center"/>
              <w:outlineLvl w:val="4"/>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6A16F2">
        <w:tc>
          <w:tcPr>
            <w:tcW w:w="13605" w:type="dxa"/>
            <w:gridSpan w:val="4"/>
          </w:tcPr>
          <w:p w:rsidR="006A16F2" w:rsidRDefault="006A16F2">
            <w:pPr>
              <w:pStyle w:val="ConsPlusNormal"/>
              <w:jc w:val="center"/>
              <w:outlineLvl w:val="5"/>
            </w:pPr>
            <w:r>
              <w:t>1.3.1. Подпрограмма государственной программы "Обеспечение реализации государственной программы"</w:t>
            </w:r>
          </w:p>
        </w:tc>
      </w:tr>
      <w:tr w:rsidR="006A16F2">
        <w:tc>
          <w:tcPr>
            <w:tcW w:w="13605" w:type="dxa"/>
            <w:gridSpan w:val="4"/>
          </w:tcPr>
          <w:p w:rsidR="006A16F2" w:rsidRDefault="006A16F2">
            <w:pPr>
              <w:pStyle w:val="ConsPlusNormal"/>
              <w:jc w:val="center"/>
              <w:outlineLvl w:val="6"/>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6A16F2">
        <w:tc>
          <w:tcPr>
            <w:tcW w:w="13605" w:type="dxa"/>
            <w:gridSpan w:val="4"/>
          </w:tcPr>
          <w:p w:rsidR="006A16F2" w:rsidRDefault="006A16F2">
            <w:pPr>
              <w:pStyle w:val="ConsPlusNormal"/>
              <w:jc w:val="center"/>
              <w:outlineLvl w:val="7"/>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6A16F2">
        <w:tc>
          <w:tcPr>
            <w:tcW w:w="4535" w:type="dxa"/>
          </w:tcPr>
          <w:p w:rsidR="006A16F2" w:rsidRDefault="006A16F2">
            <w:pPr>
              <w:pStyle w:val="ConsPlusNormal"/>
            </w:pPr>
            <w:r>
              <w:t>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В рамках реализации подпрограммы планируется ежегодная разработка нормативных правовых актов, направленных на ее реализацию, что позволит им в полной мере соответствовать требованиям современного технологического развития сектора жилищно-коммунального хозяйства и стимулировать повышение эффективности, снижение удельных эксплуатационных затрат, внедрение инновационных технологий</w:t>
            </w:r>
          </w:p>
        </w:tc>
      </w:tr>
      <w:tr w:rsidR="006A16F2">
        <w:tc>
          <w:tcPr>
            <w:tcW w:w="13605" w:type="dxa"/>
            <w:gridSpan w:val="4"/>
          </w:tcPr>
          <w:p w:rsidR="006A16F2" w:rsidRDefault="006A16F2">
            <w:pPr>
              <w:pStyle w:val="ConsPlusNormal"/>
              <w:jc w:val="center"/>
              <w:outlineLvl w:val="7"/>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6A16F2">
        <w:tc>
          <w:tcPr>
            <w:tcW w:w="4535" w:type="dxa"/>
          </w:tcPr>
          <w:p w:rsidR="006A16F2" w:rsidRDefault="006A16F2">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Информирование населения о принимаемых областными исполнительными органами государственной власти, органами местного самоуправления Новосибирской области, организациями жилищно-коммунального комплекса мерах в сфере жилищно-коммунального хозяйства и по вопросам развития в этой сфере.</w:t>
            </w:r>
          </w:p>
          <w:p w:rsidR="006A16F2" w:rsidRDefault="006A16F2">
            <w:pPr>
              <w:pStyle w:val="ConsPlusNormal"/>
              <w:jc w:val="both"/>
            </w:pPr>
            <w:r>
              <w:t>Уменьшение количества обращений граждан (жалоб) по вопросам в сфере жилищно-коммунального хозяйства</w:t>
            </w:r>
          </w:p>
        </w:tc>
      </w:tr>
      <w:tr w:rsidR="006A16F2">
        <w:tc>
          <w:tcPr>
            <w:tcW w:w="13605" w:type="dxa"/>
            <w:gridSpan w:val="4"/>
          </w:tcPr>
          <w:p w:rsidR="006A16F2" w:rsidRDefault="006A16F2">
            <w:pPr>
              <w:pStyle w:val="ConsPlusNormal"/>
              <w:jc w:val="center"/>
              <w:outlineLvl w:val="7"/>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6A16F2">
        <w:tc>
          <w:tcPr>
            <w:tcW w:w="4535" w:type="dxa"/>
          </w:tcPr>
          <w:p w:rsidR="006A16F2" w:rsidRDefault="006A16F2">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3231" w:type="dxa"/>
          </w:tcPr>
          <w:p w:rsidR="006A16F2" w:rsidRDefault="006A16F2">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6A16F2" w:rsidRDefault="006A16F2">
            <w:pPr>
              <w:pStyle w:val="ConsPlusNormal"/>
              <w:jc w:val="center"/>
            </w:pPr>
            <w:r>
              <w:t>2015 - 2018 годы</w:t>
            </w:r>
          </w:p>
        </w:tc>
        <w:tc>
          <w:tcPr>
            <w:tcW w:w="5102" w:type="dxa"/>
          </w:tcPr>
          <w:p w:rsidR="006A16F2" w:rsidRDefault="006A16F2">
            <w:pPr>
              <w:pStyle w:val="ConsPlusNormal"/>
              <w:jc w:val="both"/>
            </w:pPr>
            <w:r>
              <w:t>Обеспечение сферы жилищно-коммунального хозяйства квалифицированными кадрами, позволяющее использование современных технологий при управлении жилищно-коммунальным хозяйством</w:t>
            </w:r>
          </w:p>
        </w:tc>
      </w:tr>
    </w:tbl>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2.1</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4" w:name="P1740"/>
      <w:bookmarkEnd w:id="4"/>
      <w:r>
        <w:t>ОСНОВНЫЕ МЕРОПРИЯТИЯ</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 ред. </w:t>
            </w:r>
            <w:hyperlink r:id="rId368"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417"/>
        <w:gridCol w:w="680"/>
        <w:gridCol w:w="510"/>
        <w:gridCol w:w="567"/>
        <w:gridCol w:w="510"/>
        <w:gridCol w:w="1247"/>
        <w:gridCol w:w="1247"/>
        <w:gridCol w:w="1247"/>
        <w:gridCol w:w="1247"/>
        <w:gridCol w:w="1247"/>
        <w:gridCol w:w="1247"/>
        <w:gridCol w:w="2268"/>
        <w:gridCol w:w="3458"/>
      </w:tblGrid>
      <w:tr w:rsidR="006A16F2">
        <w:tc>
          <w:tcPr>
            <w:tcW w:w="2154" w:type="dxa"/>
            <w:vMerge w:val="restart"/>
          </w:tcPr>
          <w:p w:rsidR="006A16F2" w:rsidRDefault="006A16F2">
            <w:pPr>
              <w:pStyle w:val="ConsPlusNormal"/>
              <w:jc w:val="center"/>
            </w:pPr>
            <w:r>
              <w:t>Наименование мероприятия</w:t>
            </w:r>
          </w:p>
        </w:tc>
        <w:tc>
          <w:tcPr>
            <w:tcW w:w="1417" w:type="dxa"/>
            <w:vMerge w:val="restart"/>
          </w:tcPr>
          <w:p w:rsidR="006A16F2" w:rsidRDefault="006A16F2">
            <w:pPr>
              <w:pStyle w:val="ConsPlusNormal"/>
              <w:jc w:val="center"/>
            </w:pPr>
            <w:r>
              <w:t>Наименование показателя</w:t>
            </w:r>
          </w:p>
        </w:tc>
        <w:tc>
          <w:tcPr>
            <w:tcW w:w="2267" w:type="dxa"/>
            <w:gridSpan w:val="4"/>
          </w:tcPr>
          <w:p w:rsidR="006A16F2" w:rsidRDefault="006A16F2">
            <w:pPr>
              <w:pStyle w:val="ConsPlusNormal"/>
              <w:jc w:val="center"/>
            </w:pPr>
            <w:r>
              <w:t>Код бюджетной классификации</w:t>
            </w:r>
          </w:p>
        </w:tc>
        <w:tc>
          <w:tcPr>
            <w:tcW w:w="7482" w:type="dxa"/>
            <w:gridSpan w:val="6"/>
          </w:tcPr>
          <w:p w:rsidR="006A16F2" w:rsidRDefault="006A16F2">
            <w:pPr>
              <w:pStyle w:val="ConsPlusNormal"/>
              <w:jc w:val="center"/>
            </w:pPr>
            <w:r>
              <w:t>Финансовые затраты, тыс. рублей, по годам реализации</w:t>
            </w:r>
          </w:p>
        </w:tc>
        <w:tc>
          <w:tcPr>
            <w:tcW w:w="2268" w:type="dxa"/>
            <w:vMerge w:val="restart"/>
          </w:tcPr>
          <w:p w:rsidR="006A16F2" w:rsidRDefault="006A16F2">
            <w:pPr>
              <w:pStyle w:val="ConsPlusNormal"/>
              <w:jc w:val="center"/>
            </w:pPr>
            <w:r>
              <w:t>Главный распорядитель бюджетных средств (ответственный исполнитель)</w:t>
            </w:r>
          </w:p>
        </w:tc>
        <w:tc>
          <w:tcPr>
            <w:tcW w:w="3458" w:type="dxa"/>
            <w:vMerge w:val="restart"/>
          </w:tcPr>
          <w:p w:rsidR="006A16F2" w:rsidRDefault="006A16F2">
            <w:pPr>
              <w:pStyle w:val="ConsPlusNormal"/>
              <w:jc w:val="center"/>
            </w:pPr>
            <w:r>
              <w:t>Ожидаемый результат (краткое описание)</w:t>
            </w:r>
          </w:p>
        </w:tc>
      </w:tr>
      <w:tr w:rsidR="006A16F2">
        <w:tc>
          <w:tcPr>
            <w:tcW w:w="2154" w:type="dxa"/>
            <w:vMerge/>
          </w:tcPr>
          <w:p w:rsidR="006A16F2" w:rsidRDefault="006A16F2"/>
        </w:tc>
        <w:tc>
          <w:tcPr>
            <w:tcW w:w="1417" w:type="dxa"/>
            <w:vMerge/>
          </w:tcPr>
          <w:p w:rsidR="006A16F2" w:rsidRDefault="006A16F2"/>
        </w:tc>
        <w:tc>
          <w:tcPr>
            <w:tcW w:w="680" w:type="dxa"/>
          </w:tcPr>
          <w:p w:rsidR="006A16F2" w:rsidRDefault="006A16F2">
            <w:pPr>
              <w:pStyle w:val="ConsPlusNormal"/>
              <w:jc w:val="center"/>
            </w:pPr>
            <w:r>
              <w:t>ГРБС</w:t>
            </w:r>
          </w:p>
        </w:tc>
        <w:tc>
          <w:tcPr>
            <w:tcW w:w="510" w:type="dxa"/>
          </w:tcPr>
          <w:p w:rsidR="006A16F2" w:rsidRDefault="006A16F2">
            <w:pPr>
              <w:pStyle w:val="ConsPlusNormal"/>
              <w:jc w:val="center"/>
            </w:pPr>
            <w:r>
              <w:t>ГП</w:t>
            </w:r>
          </w:p>
        </w:tc>
        <w:tc>
          <w:tcPr>
            <w:tcW w:w="567" w:type="dxa"/>
          </w:tcPr>
          <w:p w:rsidR="006A16F2" w:rsidRDefault="006A16F2">
            <w:pPr>
              <w:pStyle w:val="ConsPlusNormal"/>
              <w:jc w:val="center"/>
            </w:pPr>
            <w:r>
              <w:t>пГП</w:t>
            </w:r>
          </w:p>
        </w:tc>
        <w:tc>
          <w:tcPr>
            <w:tcW w:w="510" w:type="dxa"/>
          </w:tcPr>
          <w:p w:rsidR="006A16F2" w:rsidRDefault="006A16F2">
            <w:pPr>
              <w:pStyle w:val="ConsPlusNormal"/>
              <w:jc w:val="center"/>
            </w:pPr>
            <w:r>
              <w:t>ОМ</w:t>
            </w:r>
          </w:p>
        </w:tc>
        <w:tc>
          <w:tcPr>
            <w:tcW w:w="1247" w:type="dxa"/>
          </w:tcPr>
          <w:p w:rsidR="006A16F2" w:rsidRDefault="006A16F2">
            <w:pPr>
              <w:pStyle w:val="ConsPlusNormal"/>
              <w:jc w:val="center"/>
            </w:pPr>
            <w:r>
              <w:t>2019</w:t>
            </w:r>
          </w:p>
        </w:tc>
        <w:tc>
          <w:tcPr>
            <w:tcW w:w="1247" w:type="dxa"/>
          </w:tcPr>
          <w:p w:rsidR="006A16F2" w:rsidRDefault="006A16F2">
            <w:pPr>
              <w:pStyle w:val="ConsPlusNormal"/>
              <w:jc w:val="center"/>
            </w:pPr>
            <w:r>
              <w:t>2020</w:t>
            </w:r>
          </w:p>
        </w:tc>
        <w:tc>
          <w:tcPr>
            <w:tcW w:w="1247" w:type="dxa"/>
          </w:tcPr>
          <w:p w:rsidR="006A16F2" w:rsidRDefault="006A16F2">
            <w:pPr>
              <w:pStyle w:val="ConsPlusNormal"/>
              <w:jc w:val="center"/>
            </w:pPr>
            <w:r>
              <w:t>2021</w:t>
            </w:r>
          </w:p>
        </w:tc>
        <w:tc>
          <w:tcPr>
            <w:tcW w:w="1247" w:type="dxa"/>
          </w:tcPr>
          <w:p w:rsidR="006A16F2" w:rsidRDefault="006A16F2">
            <w:pPr>
              <w:pStyle w:val="ConsPlusNormal"/>
              <w:jc w:val="center"/>
            </w:pPr>
            <w:r>
              <w:t>2022</w:t>
            </w:r>
          </w:p>
        </w:tc>
        <w:tc>
          <w:tcPr>
            <w:tcW w:w="1247" w:type="dxa"/>
          </w:tcPr>
          <w:p w:rsidR="006A16F2" w:rsidRDefault="006A16F2">
            <w:pPr>
              <w:pStyle w:val="ConsPlusNormal"/>
              <w:jc w:val="center"/>
            </w:pPr>
            <w:r>
              <w:t>2023</w:t>
            </w:r>
          </w:p>
        </w:tc>
        <w:tc>
          <w:tcPr>
            <w:tcW w:w="1247" w:type="dxa"/>
          </w:tcPr>
          <w:p w:rsidR="006A16F2" w:rsidRDefault="006A16F2">
            <w:pPr>
              <w:pStyle w:val="ConsPlusNormal"/>
              <w:jc w:val="center"/>
            </w:pPr>
            <w:r>
              <w:t>2024</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2"/>
            </w:pPr>
            <w:r>
              <w:t>Цель 1.1.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6A16F2">
        <w:tc>
          <w:tcPr>
            <w:tcW w:w="19046" w:type="dxa"/>
            <w:gridSpan w:val="14"/>
          </w:tcPr>
          <w:p w:rsidR="006A16F2" w:rsidRDefault="006A16F2">
            <w:pPr>
              <w:pStyle w:val="ConsPlusNormal"/>
              <w:jc w:val="center"/>
              <w:outlineLvl w:val="3"/>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6A16F2">
        <w:tc>
          <w:tcPr>
            <w:tcW w:w="19046" w:type="dxa"/>
            <w:gridSpan w:val="14"/>
          </w:tcPr>
          <w:p w:rsidR="006A16F2" w:rsidRDefault="006A16F2">
            <w:pPr>
              <w:pStyle w:val="ConsPlusNormal"/>
              <w:jc w:val="center"/>
              <w:outlineLvl w:val="4"/>
            </w:pPr>
            <w:r>
              <w:t>1.1.1. Подпрограмма государственной программы "Газификация"</w:t>
            </w:r>
          </w:p>
        </w:tc>
      </w:tr>
      <w:tr w:rsidR="006A16F2">
        <w:tc>
          <w:tcPr>
            <w:tcW w:w="19046" w:type="dxa"/>
            <w:gridSpan w:val="14"/>
          </w:tcPr>
          <w:p w:rsidR="006A16F2" w:rsidRDefault="006A16F2">
            <w:pPr>
              <w:pStyle w:val="ConsPlusNormal"/>
              <w:jc w:val="center"/>
              <w:outlineLvl w:val="5"/>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6A16F2">
        <w:tc>
          <w:tcPr>
            <w:tcW w:w="19046" w:type="dxa"/>
            <w:gridSpan w:val="14"/>
          </w:tcPr>
          <w:p w:rsidR="006A16F2" w:rsidRDefault="006A16F2">
            <w:pPr>
              <w:pStyle w:val="ConsPlusNormal"/>
              <w:jc w:val="center"/>
              <w:outlineLvl w:val="6"/>
            </w:pPr>
            <w:r>
              <w:t>1.1.1.1.1. Задача 1 подпрограммы государственной программы: развитие системы газоснабжения Новосибирской области</w:t>
            </w:r>
          </w:p>
        </w:tc>
      </w:tr>
      <w:tr w:rsidR="006A16F2">
        <w:tc>
          <w:tcPr>
            <w:tcW w:w="2154" w:type="dxa"/>
            <w:vMerge w:val="restart"/>
          </w:tcPr>
          <w:p w:rsidR="006A16F2" w:rsidRDefault="006A16F2">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val="restart"/>
          </w:tcPr>
          <w:p w:rsidR="006A16F2" w:rsidRDefault="006A16F2">
            <w:pPr>
              <w:pStyle w:val="ConsPlusNormal"/>
              <w:jc w:val="center"/>
            </w:pPr>
            <w:r>
              <w:t>В 2019 - 2024 годах министерством жилищно-коммунального хозяйства и энергетики Новосибирской области в рамках текущей деятельности запланировано ежегодное проведение мониторинга схем газоснабжения, разработанных муниципальными образованиями Новосибирской области, для принятия решений по перспективному развитию газификации (в частности природным газом)</w:t>
            </w:r>
          </w:p>
        </w:tc>
        <w:tc>
          <w:tcPr>
            <w:tcW w:w="2268" w:type="dxa"/>
            <w:vMerge w:val="restart"/>
          </w:tcPr>
          <w:p w:rsidR="006A16F2" w:rsidRDefault="006A16F2">
            <w:pPr>
              <w:pStyle w:val="ConsPlusNormal"/>
              <w:jc w:val="center"/>
            </w:pPr>
            <w:r>
              <w:t>Администрации муниципальных образований Новосибирской области во взаимодействии с министерством жилищно-коммунального хозяйства и энергетики Новосибирской области</w:t>
            </w:r>
          </w:p>
        </w:tc>
        <w:tc>
          <w:tcPr>
            <w:tcW w:w="3458" w:type="dxa"/>
            <w:vMerge w:val="restart"/>
          </w:tcPr>
          <w:p w:rsidR="006A16F2" w:rsidRDefault="006A16F2">
            <w:pPr>
              <w:pStyle w:val="ConsPlusNormal"/>
            </w:pPr>
            <w:r>
              <w:t xml:space="preserve">Наличие у 100% муниципальных образований Новосибирской области, участвующих в </w:t>
            </w:r>
            <w:hyperlink w:anchor="P3607" w:history="1">
              <w:r>
                <w:rPr>
                  <w:color w:val="0000FF"/>
                </w:rPr>
                <w:t>подпрограмме</w:t>
              </w:r>
            </w:hyperlink>
            <w:r>
              <w:t xml:space="preserve">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val="restart"/>
          </w:tcPr>
          <w:p w:rsidR="006A16F2" w:rsidRDefault="006A16F2">
            <w:pPr>
              <w:pStyle w:val="ConsPlusNormal"/>
            </w:pPr>
            <w:r>
              <w:t>1.1.1.1.1.2.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3</w:t>
            </w:r>
          </w:p>
        </w:tc>
        <w:tc>
          <w:tcPr>
            <w:tcW w:w="510" w:type="dxa"/>
          </w:tcPr>
          <w:p w:rsidR="006A16F2" w:rsidRDefault="006A16F2">
            <w:pPr>
              <w:pStyle w:val="ConsPlusNormal"/>
              <w:jc w:val="center"/>
            </w:pPr>
            <w:r>
              <w:t>02</w:t>
            </w:r>
          </w:p>
        </w:tc>
        <w:tc>
          <w:tcPr>
            <w:tcW w:w="1247" w:type="dxa"/>
          </w:tcPr>
          <w:p w:rsidR="006A16F2" w:rsidRDefault="006A16F2">
            <w:pPr>
              <w:pStyle w:val="ConsPlusNormal"/>
              <w:jc w:val="center"/>
            </w:pPr>
            <w:r>
              <w:t>431633,1</w:t>
            </w:r>
          </w:p>
        </w:tc>
        <w:tc>
          <w:tcPr>
            <w:tcW w:w="1247" w:type="dxa"/>
          </w:tcPr>
          <w:p w:rsidR="006A16F2" w:rsidRDefault="006A16F2">
            <w:pPr>
              <w:pStyle w:val="ConsPlusNormal"/>
              <w:jc w:val="center"/>
            </w:pPr>
            <w:r>
              <w:t>12891,0</w:t>
            </w:r>
          </w:p>
        </w:tc>
        <w:tc>
          <w:tcPr>
            <w:tcW w:w="1247" w:type="dxa"/>
          </w:tcPr>
          <w:p w:rsidR="006A16F2" w:rsidRDefault="006A16F2">
            <w:pPr>
              <w:pStyle w:val="ConsPlusNormal"/>
              <w:jc w:val="center"/>
            </w:pPr>
            <w:r>
              <w:t>19648,1</w:t>
            </w:r>
          </w:p>
        </w:tc>
        <w:tc>
          <w:tcPr>
            <w:tcW w:w="1247" w:type="dxa"/>
          </w:tcPr>
          <w:p w:rsidR="006A16F2" w:rsidRDefault="006A16F2">
            <w:pPr>
              <w:pStyle w:val="ConsPlusNormal"/>
              <w:jc w:val="center"/>
            </w:pPr>
            <w:r>
              <w:t>900000,0</w:t>
            </w:r>
          </w:p>
        </w:tc>
        <w:tc>
          <w:tcPr>
            <w:tcW w:w="1247" w:type="dxa"/>
          </w:tcPr>
          <w:p w:rsidR="006A16F2" w:rsidRDefault="006A16F2">
            <w:pPr>
              <w:pStyle w:val="ConsPlusNormal"/>
              <w:jc w:val="center"/>
            </w:pPr>
            <w:r>
              <w:t>900000,0</w:t>
            </w:r>
          </w:p>
        </w:tc>
        <w:tc>
          <w:tcPr>
            <w:tcW w:w="1247" w:type="dxa"/>
          </w:tcPr>
          <w:p w:rsidR="006A16F2" w:rsidRDefault="006A16F2">
            <w:pPr>
              <w:pStyle w:val="ConsPlusNormal"/>
              <w:jc w:val="center"/>
            </w:pPr>
            <w:r>
              <w:t>900000,0</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от 30.06.2005 N 32, заключенного между администрацией Новосибирской области и акционерным обществом "Газпром"),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3458" w:type="dxa"/>
            <w:vMerge w:val="restart"/>
          </w:tcPr>
          <w:p w:rsidR="006A16F2" w:rsidRDefault="006A16F2">
            <w:pPr>
              <w:pStyle w:val="ConsPlusNormal"/>
            </w:pPr>
            <w:r>
              <w:t>К концу 2024 года планируется дополнительно построить 857,1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3</w:t>
            </w:r>
          </w:p>
        </w:tc>
        <w:tc>
          <w:tcPr>
            <w:tcW w:w="510" w:type="dxa"/>
          </w:tcPr>
          <w:p w:rsidR="006A16F2" w:rsidRDefault="006A16F2">
            <w:pPr>
              <w:pStyle w:val="ConsPlusNormal"/>
              <w:jc w:val="center"/>
            </w:pPr>
            <w:r>
              <w:t>02</w:t>
            </w:r>
          </w:p>
        </w:tc>
        <w:tc>
          <w:tcPr>
            <w:tcW w:w="1247" w:type="dxa"/>
          </w:tcPr>
          <w:p w:rsidR="006A16F2" w:rsidRDefault="006A16F2">
            <w:pPr>
              <w:pStyle w:val="ConsPlusNormal"/>
              <w:jc w:val="center"/>
            </w:pPr>
            <w:r>
              <w:t>18340,8</w:t>
            </w:r>
          </w:p>
        </w:tc>
        <w:tc>
          <w:tcPr>
            <w:tcW w:w="1247" w:type="dxa"/>
          </w:tcPr>
          <w:p w:rsidR="006A16F2" w:rsidRDefault="006A16F2">
            <w:pPr>
              <w:pStyle w:val="ConsPlusNormal"/>
              <w:jc w:val="center"/>
            </w:pPr>
            <w:r>
              <w:t>36094,6</w:t>
            </w:r>
          </w:p>
        </w:tc>
        <w:tc>
          <w:tcPr>
            <w:tcW w:w="1247" w:type="dxa"/>
          </w:tcPr>
          <w:p w:rsidR="006A16F2" w:rsidRDefault="006A16F2">
            <w:pPr>
              <w:pStyle w:val="ConsPlusNormal"/>
              <w:jc w:val="center"/>
            </w:pPr>
            <w:r>
              <w:t>53371,9</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46748,1</w:t>
            </w:r>
          </w:p>
        </w:tc>
        <w:tc>
          <w:tcPr>
            <w:tcW w:w="1247" w:type="dxa"/>
          </w:tcPr>
          <w:p w:rsidR="006A16F2" w:rsidRDefault="006A16F2">
            <w:pPr>
              <w:pStyle w:val="ConsPlusNormal"/>
              <w:jc w:val="center"/>
            </w:pPr>
            <w:r>
              <w:t>2578,1</w:t>
            </w:r>
          </w:p>
        </w:tc>
        <w:tc>
          <w:tcPr>
            <w:tcW w:w="1247" w:type="dxa"/>
          </w:tcPr>
          <w:p w:rsidR="006A16F2" w:rsidRDefault="006A16F2">
            <w:pPr>
              <w:pStyle w:val="ConsPlusNormal"/>
              <w:jc w:val="center"/>
            </w:pPr>
            <w:r>
              <w:t>3843,1</w:t>
            </w:r>
          </w:p>
        </w:tc>
        <w:tc>
          <w:tcPr>
            <w:tcW w:w="1247" w:type="dxa"/>
          </w:tcPr>
          <w:p w:rsidR="006A16F2" w:rsidRDefault="006A16F2">
            <w:pPr>
              <w:pStyle w:val="ConsPlusNormal"/>
              <w:jc w:val="center"/>
            </w:pPr>
            <w:r>
              <w:t>45000,0</w:t>
            </w:r>
          </w:p>
        </w:tc>
        <w:tc>
          <w:tcPr>
            <w:tcW w:w="1247" w:type="dxa"/>
          </w:tcPr>
          <w:p w:rsidR="006A16F2" w:rsidRDefault="006A16F2">
            <w:pPr>
              <w:pStyle w:val="ConsPlusNormal"/>
              <w:jc w:val="center"/>
            </w:pPr>
            <w:r>
              <w:t>45000,0</w:t>
            </w:r>
          </w:p>
        </w:tc>
        <w:tc>
          <w:tcPr>
            <w:tcW w:w="1247" w:type="dxa"/>
          </w:tcPr>
          <w:p w:rsidR="006A16F2" w:rsidRDefault="006A16F2">
            <w:pPr>
              <w:pStyle w:val="ConsPlusNormal"/>
              <w:jc w:val="center"/>
            </w:pPr>
            <w:r>
              <w:t>45000,0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792500,2</w:t>
            </w:r>
          </w:p>
        </w:tc>
        <w:tc>
          <w:tcPr>
            <w:tcW w:w="1247" w:type="dxa"/>
          </w:tcPr>
          <w:p w:rsidR="006A16F2" w:rsidRDefault="006A16F2">
            <w:pPr>
              <w:pStyle w:val="ConsPlusNormal"/>
              <w:jc w:val="center"/>
            </w:pPr>
            <w:r>
              <w:t>792000,0</w:t>
            </w:r>
          </w:p>
        </w:tc>
        <w:tc>
          <w:tcPr>
            <w:tcW w:w="1247" w:type="dxa"/>
          </w:tcPr>
          <w:p w:rsidR="006A16F2" w:rsidRDefault="006A16F2">
            <w:pPr>
              <w:pStyle w:val="ConsPlusNormal"/>
              <w:jc w:val="center"/>
            </w:pPr>
            <w:r>
              <w:t>828000,0</w:t>
            </w:r>
          </w:p>
        </w:tc>
        <w:tc>
          <w:tcPr>
            <w:tcW w:w="1247" w:type="dxa"/>
          </w:tcPr>
          <w:p w:rsidR="006A16F2" w:rsidRDefault="006A16F2">
            <w:pPr>
              <w:pStyle w:val="ConsPlusNormal"/>
              <w:jc w:val="center"/>
            </w:pPr>
            <w:r>
              <w:t>864000,0</w:t>
            </w:r>
          </w:p>
        </w:tc>
        <w:tc>
          <w:tcPr>
            <w:tcW w:w="1247" w:type="dxa"/>
          </w:tcPr>
          <w:p w:rsidR="006A16F2" w:rsidRDefault="006A16F2">
            <w:pPr>
              <w:pStyle w:val="ConsPlusNormal"/>
              <w:jc w:val="center"/>
            </w:pPr>
            <w:r>
              <w:t>864000,0</w:t>
            </w:r>
          </w:p>
        </w:tc>
        <w:tc>
          <w:tcPr>
            <w:tcW w:w="1247" w:type="dxa"/>
          </w:tcPr>
          <w:p w:rsidR="006A16F2" w:rsidRDefault="006A16F2">
            <w:pPr>
              <w:pStyle w:val="ConsPlusNormal"/>
              <w:jc w:val="center"/>
            </w:pPr>
            <w:r>
              <w:t>864000,0</w:t>
            </w:r>
          </w:p>
        </w:tc>
        <w:tc>
          <w:tcPr>
            <w:tcW w:w="2268" w:type="dxa"/>
            <w:vMerge/>
          </w:tcPr>
          <w:p w:rsidR="006A16F2" w:rsidRDefault="006A16F2"/>
        </w:tc>
        <w:tc>
          <w:tcPr>
            <w:tcW w:w="3458" w:type="dxa"/>
            <w:vMerge/>
          </w:tcPr>
          <w:p w:rsidR="006A16F2" w:rsidRDefault="006A16F2"/>
        </w:tc>
      </w:tr>
      <w:tr w:rsidR="006A16F2">
        <w:tc>
          <w:tcPr>
            <w:tcW w:w="2154" w:type="dxa"/>
            <w:vMerge w:val="restart"/>
          </w:tcPr>
          <w:p w:rsidR="006A16F2" w:rsidRDefault="006A16F2">
            <w:pPr>
              <w:pStyle w:val="ConsPlusNormal"/>
            </w:pPr>
            <w:r>
              <w:t>1.1.1.1.1.3.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val="restart"/>
          </w:tcPr>
          <w:p w:rsidR="006A16F2" w:rsidRDefault="006A16F2">
            <w:pPr>
              <w:pStyle w:val="ConsPlusNormal"/>
              <w:jc w:val="center"/>
            </w:pPr>
            <w:r>
              <w:t xml:space="preserve">Предоставление мер государственной поддержки газораспределительным организациям в части освобождения от уплаты налога на имущество в соответствии с </w:t>
            </w:r>
            <w:hyperlink r:id="rId369"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осуществляется в рамках текущей деятельности министерства жилищно-коммунального хозяйства и энергетики Новосибирской области</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w:t>
            </w:r>
          </w:p>
        </w:tc>
        <w:tc>
          <w:tcPr>
            <w:tcW w:w="3458" w:type="dxa"/>
            <w:vMerge w:val="restart"/>
          </w:tcPr>
          <w:p w:rsidR="006A16F2" w:rsidRDefault="006A16F2">
            <w:pPr>
              <w:pStyle w:val="ConsPlusNormal"/>
            </w:pPr>
            <w:r>
              <w:t>Создание условий по привлечению внебюджетных источников для финансирования развития газификации Новосибирской области</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6A16F2">
        <w:tc>
          <w:tcPr>
            <w:tcW w:w="2154" w:type="dxa"/>
            <w:vMerge w:val="restart"/>
          </w:tcPr>
          <w:p w:rsidR="006A16F2" w:rsidRDefault="006A16F2">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3</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800,0</w:t>
            </w:r>
          </w:p>
        </w:tc>
        <w:tc>
          <w:tcPr>
            <w:tcW w:w="1247" w:type="dxa"/>
          </w:tcPr>
          <w:p w:rsidR="006A16F2" w:rsidRDefault="006A16F2">
            <w:pPr>
              <w:pStyle w:val="ConsPlusNormal"/>
              <w:jc w:val="center"/>
            </w:pPr>
            <w:r>
              <w:t>800,0</w:t>
            </w:r>
          </w:p>
        </w:tc>
        <w:tc>
          <w:tcPr>
            <w:tcW w:w="1247" w:type="dxa"/>
          </w:tcPr>
          <w:p w:rsidR="006A16F2" w:rsidRDefault="006A16F2">
            <w:pPr>
              <w:pStyle w:val="ConsPlusNormal"/>
              <w:jc w:val="center"/>
            </w:pPr>
            <w:r>
              <w:t>800,0</w:t>
            </w:r>
          </w:p>
        </w:tc>
        <w:tc>
          <w:tcPr>
            <w:tcW w:w="1247" w:type="dxa"/>
          </w:tcPr>
          <w:p w:rsidR="006A16F2" w:rsidRDefault="006A16F2">
            <w:pPr>
              <w:pStyle w:val="ConsPlusNormal"/>
              <w:jc w:val="center"/>
            </w:pPr>
            <w:r>
              <w:t>800,0</w:t>
            </w:r>
          </w:p>
        </w:tc>
        <w:tc>
          <w:tcPr>
            <w:tcW w:w="1247" w:type="dxa"/>
          </w:tcPr>
          <w:p w:rsidR="006A16F2" w:rsidRDefault="006A16F2">
            <w:pPr>
              <w:pStyle w:val="ConsPlusNormal"/>
              <w:jc w:val="center"/>
            </w:pPr>
            <w:r>
              <w:t>800,0</w:t>
            </w:r>
          </w:p>
        </w:tc>
        <w:tc>
          <w:tcPr>
            <w:tcW w:w="1247" w:type="dxa"/>
          </w:tcPr>
          <w:p w:rsidR="006A16F2" w:rsidRDefault="006A16F2">
            <w:pPr>
              <w:pStyle w:val="ConsPlusNormal"/>
              <w:jc w:val="center"/>
            </w:pPr>
            <w:r>
              <w:t>800,0</w:t>
            </w:r>
          </w:p>
        </w:tc>
        <w:tc>
          <w:tcPr>
            <w:tcW w:w="2268" w:type="dxa"/>
            <w:vMerge w:val="restart"/>
          </w:tcPr>
          <w:p w:rsidR="006A16F2" w:rsidRDefault="006A16F2">
            <w:pPr>
              <w:pStyle w:val="ConsPlusNormal"/>
              <w:jc w:val="center"/>
            </w:pPr>
            <w:r>
              <w:t xml:space="preserve">Министерство жилищно-коммунального хозяйства и энергетики Новосибирской области, кредитная организация </w:t>
            </w:r>
            <w:hyperlink w:anchor="P2514" w:history="1">
              <w:r>
                <w:rPr>
                  <w:color w:val="0000FF"/>
                </w:rPr>
                <w:t>&lt;*&gt;</w:t>
              </w:r>
            </w:hyperlink>
          </w:p>
        </w:tc>
        <w:tc>
          <w:tcPr>
            <w:tcW w:w="3458" w:type="dxa"/>
            <w:vMerge w:val="restart"/>
          </w:tcPr>
          <w:p w:rsidR="006A16F2" w:rsidRDefault="006A16F2">
            <w:pPr>
              <w:pStyle w:val="ConsPlusNormal"/>
            </w:pPr>
            <w:r>
              <w:t>К концу 2024 года планируется предоставить государственную поддержку на газификацию жилья 290 жителям Новосибирской области</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4"/>
            </w:pPr>
            <w:r>
              <w:t>1.1.2. Подпрограмма государственной программы "Чистая вода"</w:t>
            </w:r>
          </w:p>
        </w:tc>
      </w:tr>
      <w:tr w:rsidR="006A16F2">
        <w:tc>
          <w:tcPr>
            <w:tcW w:w="19046" w:type="dxa"/>
            <w:gridSpan w:val="14"/>
          </w:tcPr>
          <w:p w:rsidR="006A16F2" w:rsidRDefault="006A16F2">
            <w:pPr>
              <w:pStyle w:val="ConsPlusNormal"/>
              <w:jc w:val="center"/>
              <w:outlineLvl w:val="5"/>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6A16F2">
        <w:tc>
          <w:tcPr>
            <w:tcW w:w="19046" w:type="dxa"/>
            <w:gridSpan w:val="14"/>
          </w:tcPr>
          <w:p w:rsidR="006A16F2" w:rsidRDefault="006A16F2">
            <w:pPr>
              <w:pStyle w:val="ConsPlusNormal"/>
              <w:jc w:val="center"/>
              <w:outlineLvl w:val="6"/>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6A16F2">
        <w:tc>
          <w:tcPr>
            <w:tcW w:w="2154" w:type="dxa"/>
            <w:vMerge w:val="restart"/>
          </w:tcPr>
          <w:p w:rsidR="006A16F2" w:rsidRDefault="006A16F2">
            <w:pPr>
              <w:pStyle w:val="ConsPlusNormal"/>
            </w:pPr>
            <w:r>
              <w:t>1.1.2.1.1.1.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4</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117726,2</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246303,3</w:t>
            </w:r>
          </w:p>
        </w:tc>
        <w:tc>
          <w:tcPr>
            <w:tcW w:w="1247" w:type="dxa"/>
          </w:tcPr>
          <w:p w:rsidR="006A16F2" w:rsidRDefault="006A16F2">
            <w:pPr>
              <w:pStyle w:val="ConsPlusNormal"/>
              <w:jc w:val="center"/>
            </w:pPr>
            <w:r>
              <w:t>246303,3</w:t>
            </w:r>
          </w:p>
        </w:tc>
        <w:tc>
          <w:tcPr>
            <w:tcW w:w="1247" w:type="dxa"/>
          </w:tcPr>
          <w:p w:rsidR="006A16F2" w:rsidRDefault="006A16F2">
            <w:pPr>
              <w:pStyle w:val="ConsPlusNormal"/>
              <w:jc w:val="center"/>
            </w:pPr>
            <w:r>
              <w:t>246303,3</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3458" w:type="dxa"/>
            <w:vMerge w:val="restart"/>
          </w:tcPr>
          <w:p w:rsidR="006A16F2" w:rsidRDefault="006A16F2">
            <w:pPr>
              <w:pStyle w:val="ConsPlusNormal"/>
            </w:pPr>
            <w:r>
              <w:t>К концу 2024 года планируется ввести в эксплуатацию 36 объектов</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7248,7</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16905,3</w:t>
            </w:r>
          </w:p>
        </w:tc>
        <w:tc>
          <w:tcPr>
            <w:tcW w:w="1247" w:type="dxa"/>
          </w:tcPr>
          <w:p w:rsidR="006A16F2" w:rsidRDefault="006A16F2">
            <w:pPr>
              <w:pStyle w:val="ConsPlusNormal"/>
              <w:jc w:val="center"/>
            </w:pPr>
            <w:r>
              <w:t>16905,3</w:t>
            </w:r>
          </w:p>
        </w:tc>
        <w:tc>
          <w:tcPr>
            <w:tcW w:w="1247" w:type="dxa"/>
          </w:tcPr>
          <w:p w:rsidR="006A16F2" w:rsidRDefault="006A16F2">
            <w:pPr>
              <w:pStyle w:val="ConsPlusNormal"/>
              <w:jc w:val="center"/>
            </w:pPr>
            <w:r>
              <w:t>16905,3</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val="restart"/>
          </w:tcPr>
          <w:p w:rsidR="006A16F2" w:rsidRDefault="006A16F2">
            <w:pPr>
              <w:pStyle w:val="ConsPlusNormal"/>
            </w:pPr>
            <w:r>
              <w:t>1.1.2.1.1.2. Региональный проект "Чистая вода"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4</w:t>
            </w:r>
          </w:p>
        </w:tc>
        <w:tc>
          <w:tcPr>
            <w:tcW w:w="510" w:type="dxa"/>
          </w:tcPr>
          <w:p w:rsidR="006A16F2" w:rsidRDefault="006A16F2">
            <w:pPr>
              <w:pStyle w:val="ConsPlusNormal"/>
              <w:jc w:val="center"/>
            </w:pPr>
            <w:r>
              <w:t>G5</w:t>
            </w:r>
          </w:p>
        </w:tc>
        <w:tc>
          <w:tcPr>
            <w:tcW w:w="1247" w:type="dxa"/>
          </w:tcPr>
          <w:p w:rsidR="006A16F2" w:rsidRDefault="006A16F2">
            <w:pPr>
              <w:pStyle w:val="ConsPlusNormal"/>
              <w:jc w:val="center"/>
            </w:pPr>
            <w:r>
              <w:t>4144,2</w:t>
            </w:r>
          </w:p>
        </w:tc>
        <w:tc>
          <w:tcPr>
            <w:tcW w:w="1247" w:type="dxa"/>
          </w:tcPr>
          <w:p w:rsidR="006A16F2" w:rsidRDefault="006A16F2">
            <w:pPr>
              <w:pStyle w:val="ConsPlusNormal"/>
              <w:jc w:val="center"/>
            </w:pPr>
            <w:r>
              <w:t>9699,7</w:t>
            </w:r>
          </w:p>
        </w:tc>
        <w:tc>
          <w:tcPr>
            <w:tcW w:w="1247" w:type="dxa"/>
          </w:tcPr>
          <w:p w:rsidR="006A16F2" w:rsidRDefault="006A16F2">
            <w:pPr>
              <w:pStyle w:val="ConsPlusNormal"/>
              <w:jc w:val="center"/>
            </w:pPr>
            <w:r>
              <w:t>20594,2</w:t>
            </w:r>
          </w:p>
        </w:tc>
        <w:tc>
          <w:tcPr>
            <w:tcW w:w="1247" w:type="dxa"/>
          </w:tcPr>
          <w:p w:rsidR="006A16F2" w:rsidRDefault="006A16F2">
            <w:pPr>
              <w:pStyle w:val="ConsPlusNormal"/>
              <w:jc w:val="center"/>
            </w:pPr>
            <w:r>
              <w:t>31201,2</w:t>
            </w:r>
          </w:p>
        </w:tc>
        <w:tc>
          <w:tcPr>
            <w:tcW w:w="1247" w:type="dxa"/>
          </w:tcPr>
          <w:p w:rsidR="006A16F2" w:rsidRDefault="006A16F2">
            <w:pPr>
              <w:pStyle w:val="ConsPlusNormal"/>
              <w:jc w:val="center"/>
            </w:pPr>
            <w:r>
              <w:t>36302,1</w:t>
            </w:r>
          </w:p>
        </w:tc>
        <w:tc>
          <w:tcPr>
            <w:tcW w:w="1247" w:type="dxa"/>
          </w:tcPr>
          <w:p w:rsidR="006A16F2" w:rsidRDefault="006A16F2">
            <w:pPr>
              <w:pStyle w:val="ConsPlusNormal"/>
              <w:jc w:val="center"/>
            </w:pPr>
            <w:r>
              <w:t>23329,6</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К концу 2024 года планируется ввести в эксплуатацию 4 крупных объекта питьевого водоснабжения:</w:t>
            </w:r>
          </w:p>
          <w:p w:rsidR="006A16F2" w:rsidRDefault="006A16F2">
            <w:pPr>
              <w:pStyle w:val="ConsPlusNormal"/>
            </w:pPr>
            <w:r>
              <w:t>1) г. Обь - начало строительства в 2019 году, завершение строительства в 2020 году;</w:t>
            </w:r>
          </w:p>
          <w:p w:rsidR="006A16F2" w:rsidRDefault="006A16F2">
            <w:pPr>
              <w:pStyle w:val="ConsPlusNormal"/>
            </w:pPr>
            <w:r>
              <w:t>2) р.п. Коченево - проектирование в 2020 году, начало строительства в 2021 году, завершение строительства в 2023 году;</w:t>
            </w:r>
          </w:p>
          <w:p w:rsidR="006A16F2" w:rsidRDefault="006A16F2">
            <w:pPr>
              <w:pStyle w:val="ConsPlusNormal"/>
            </w:pPr>
            <w:r>
              <w:t>3) г. Барабинск - проектирование в 2020 году, начало строительства в 2021 году, завершение строительства в 2022 году;</w:t>
            </w:r>
          </w:p>
          <w:p w:rsidR="006A16F2" w:rsidRDefault="006A16F2">
            <w:pPr>
              <w:pStyle w:val="ConsPlusNormal"/>
            </w:pPr>
            <w:r>
              <w:t>4) г. Татарск - проектирование в 2020 году, начало строительства в 2021 году, завершение строительства в 2024 году</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4</w:t>
            </w:r>
          </w:p>
        </w:tc>
        <w:tc>
          <w:tcPr>
            <w:tcW w:w="510" w:type="dxa"/>
          </w:tcPr>
          <w:p w:rsidR="006A16F2" w:rsidRDefault="006A16F2">
            <w:pPr>
              <w:pStyle w:val="ConsPlusNormal"/>
              <w:jc w:val="center"/>
            </w:pPr>
            <w:r>
              <w:t>G5</w:t>
            </w:r>
          </w:p>
        </w:tc>
        <w:tc>
          <w:tcPr>
            <w:tcW w:w="1247" w:type="dxa"/>
          </w:tcPr>
          <w:p w:rsidR="006A16F2" w:rsidRDefault="006A16F2">
            <w:pPr>
              <w:pStyle w:val="ConsPlusNormal"/>
              <w:jc w:val="center"/>
            </w:pPr>
            <w:r>
              <w:t>99461,1</w:t>
            </w:r>
          </w:p>
        </w:tc>
        <w:tc>
          <w:tcPr>
            <w:tcW w:w="1247" w:type="dxa"/>
          </w:tcPr>
          <w:p w:rsidR="006A16F2" w:rsidRDefault="006A16F2">
            <w:pPr>
              <w:pStyle w:val="ConsPlusNormal"/>
              <w:jc w:val="center"/>
            </w:pPr>
            <w:r>
              <w:t>232793,4</w:t>
            </w:r>
          </w:p>
        </w:tc>
        <w:tc>
          <w:tcPr>
            <w:tcW w:w="1247" w:type="dxa"/>
          </w:tcPr>
          <w:p w:rsidR="006A16F2" w:rsidRDefault="006A16F2">
            <w:pPr>
              <w:pStyle w:val="ConsPlusNormal"/>
              <w:jc w:val="center"/>
            </w:pPr>
            <w:r>
              <w:t>494259,8</w:t>
            </w:r>
          </w:p>
        </w:tc>
        <w:tc>
          <w:tcPr>
            <w:tcW w:w="1247" w:type="dxa"/>
          </w:tcPr>
          <w:p w:rsidR="006A16F2" w:rsidRDefault="006A16F2">
            <w:pPr>
              <w:pStyle w:val="ConsPlusNormal"/>
              <w:jc w:val="center"/>
            </w:pPr>
            <w:r>
              <w:t>748830,0</w:t>
            </w:r>
          </w:p>
        </w:tc>
        <w:tc>
          <w:tcPr>
            <w:tcW w:w="1247" w:type="dxa"/>
          </w:tcPr>
          <w:p w:rsidR="006A16F2" w:rsidRDefault="006A16F2">
            <w:pPr>
              <w:pStyle w:val="ConsPlusNormal"/>
              <w:jc w:val="center"/>
            </w:pPr>
            <w:r>
              <w:t>871250,0</w:t>
            </w:r>
          </w:p>
        </w:tc>
        <w:tc>
          <w:tcPr>
            <w:tcW w:w="1247" w:type="dxa"/>
          </w:tcPr>
          <w:p w:rsidR="006A16F2" w:rsidRDefault="006A16F2">
            <w:pPr>
              <w:pStyle w:val="ConsPlusNormal"/>
              <w:jc w:val="center"/>
            </w:pPr>
            <w:r>
              <w:t>559970,0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414,5</w:t>
            </w:r>
          </w:p>
        </w:tc>
        <w:tc>
          <w:tcPr>
            <w:tcW w:w="1247" w:type="dxa"/>
          </w:tcPr>
          <w:p w:rsidR="006A16F2" w:rsidRDefault="006A16F2">
            <w:pPr>
              <w:pStyle w:val="ConsPlusNormal"/>
              <w:jc w:val="center"/>
            </w:pPr>
            <w:r>
              <w:t>972,2</w:t>
            </w:r>
          </w:p>
        </w:tc>
        <w:tc>
          <w:tcPr>
            <w:tcW w:w="1247" w:type="dxa"/>
          </w:tcPr>
          <w:p w:rsidR="006A16F2" w:rsidRDefault="006A16F2">
            <w:pPr>
              <w:pStyle w:val="ConsPlusNormal"/>
              <w:jc w:val="center"/>
            </w:pPr>
            <w:r>
              <w:t>2059,4</w:t>
            </w:r>
          </w:p>
        </w:tc>
        <w:tc>
          <w:tcPr>
            <w:tcW w:w="1247" w:type="dxa"/>
          </w:tcPr>
          <w:p w:rsidR="006A16F2" w:rsidRDefault="006A16F2">
            <w:pPr>
              <w:pStyle w:val="ConsPlusNormal"/>
              <w:jc w:val="center"/>
            </w:pPr>
            <w:r>
              <w:t>3120,1</w:t>
            </w:r>
          </w:p>
        </w:tc>
        <w:tc>
          <w:tcPr>
            <w:tcW w:w="1247" w:type="dxa"/>
          </w:tcPr>
          <w:p w:rsidR="006A16F2" w:rsidRDefault="006A16F2">
            <w:pPr>
              <w:pStyle w:val="ConsPlusNormal"/>
              <w:jc w:val="center"/>
            </w:pPr>
            <w:r>
              <w:t>3630,2</w:t>
            </w:r>
          </w:p>
        </w:tc>
        <w:tc>
          <w:tcPr>
            <w:tcW w:w="1247" w:type="dxa"/>
          </w:tcPr>
          <w:p w:rsidR="006A16F2" w:rsidRDefault="006A16F2">
            <w:pPr>
              <w:pStyle w:val="ConsPlusNormal"/>
              <w:jc w:val="center"/>
            </w:pPr>
            <w:r>
              <w:t>2323,9</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689959,1</w:t>
            </w:r>
          </w:p>
        </w:tc>
        <w:tc>
          <w:tcPr>
            <w:tcW w:w="1247" w:type="dxa"/>
          </w:tcPr>
          <w:p w:rsidR="006A16F2" w:rsidRDefault="006A16F2">
            <w:pPr>
              <w:pStyle w:val="ConsPlusNormal"/>
              <w:jc w:val="center"/>
            </w:pPr>
            <w:r>
              <w:t>669572,1</w:t>
            </w:r>
          </w:p>
        </w:tc>
        <w:tc>
          <w:tcPr>
            <w:tcW w:w="1247" w:type="dxa"/>
          </w:tcPr>
          <w:p w:rsidR="006A16F2" w:rsidRDefault="006A16F2">
            <w:pPr>
              <w:pStyle w:val="ConsPlusNormal"/>
              <w:jc w:val="center"/>
            </w:pPr>
            <w:r>
              <w:t>586027,1</w:t>
            </w:r>
          </w:p>
        </w:tc>
        <w:tc>
          <w:tcPr>
            <w:tcW w:w="1247" w:type="dxa"/>
          </w:tcPr>
          <w:p w:rsidR="006A16F2" w:rsidRDefault="006A16F2">
            <w:pPr>
              <w:pStyle w:val="ConsPlusNormal"/>
              <w:jc w:val="center"/>
            </w:pPr>
            <w:r>
              <w:t>488027,1</w:t>
            </w:r>
          </w:p>
        </w:tc>
        <w:tc>
          <w:tcPr>
            <w:tcW w:w="1247" w:type="dxa"/>
          </w:tcPr>
          <w:p w:rsidR="006A16F2" w:rsidRDefault="006A16F2">
            <w:pPr>
              <w:pStyle w:val="ConsPlusNormal"/>
              <w:jc w:val="center"/>
            </w:pPr>
            <w:r>
              <w:t>455027,4</w:t>
            </w:r>
          </w:p>
        </w:tc>
        <w:tc>
          <w:tcPr>
            <w:tcW w:w="1247" w:type="dxa"/>
          </w:tcPr>
          <w:p w:rsidR="006A16F2" w:rsidRDefault="006A16F2">
            <w:pPr>
              <w:pStyle w:val="ConsPlusNormal"/>
              <w:jc w:val="center"/>
            </w:pPr>
            <w:r>
              <w:t>447027,2</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6A16F2">
        <w:tc>
          <w:tcPr>
            <w:tcW w:w="2154" w:type="dxa"/>
            <w:vMerge w:val="restart"/>
          </w:tcPr>
          <w:p w:rsidR="006A16F2" w:rsidRDefault="006A16F2">
            <w:pPr>
              <w:pStyle w:val="ConsPlusNormal"/>
            </w:pPr>
            <w:r>
              <w:t>1.1.2.1.2.1.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w:t>
            </w:r>
          </w:p>
        </w:tc>
        <w:tc>
          <w:tcPr>
            <w:tcW w:w="1417" w:type="dxa"/>
            <w:vMerge w:val="restart"/>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4</w:t>
            </w:r>
          </w:p>
        </w:tc>
        <w:tc>
          <w:tcPr>
            <w:tcW w:w="510" w:type="dxa"/>
          </w:tcPr>
          <w:p w:rsidR="006A16F2" w:rsidRDefault="006A16F2">
            <w:pPr>
              <w:pStyle w:val="ConsPlusNormal"/>
              <w:jc w:val="center"/>
            </w:pPr>
            <w:r>
              <w:t>02</w:t>
            </w:r>
          </w:p>
        </w:tc>
        <w:tc>
          <w:tcPr>
            <w:tcW w:w="1247" w:type="dxa"/>
          </w:tcPr>
          <w:p w:rsidR="006A16F2" w:rsidRDefault="006A16F2">
            <w:pPr>
              <w:pStyle w:val="ConsPlusNormal"/>
              <w:jc w:val="center"/>
            </w:pPr>
            <w:r>
              <w:t>80786,6</w:t>
            </w:r>
          </w:p>
        </w:tc>
        <w:tc>
          <w:tcPr>
            <w:tcW w:w="1247" w:type="dxa"/>
          </w:tcPr>
          <w:p w:rsidR="006A16F2" w:rsidRDefault="006A16F2">
            <w:pPr>
              <w:pStyle w:val="ConsPlusNormal"/>
              <w:jc w:val="center"/>
            </w:pPr>
            <w:r>
              <w:t>209083,2</w:t>
            </w:r>
          </w:p>
        </w:tc>
        <w:tc>
          <w:tcPr>
            <w:tcW w:w="1247" w:type="dxa"/>
          </w:tcPr>
          <w:p w:rsidR="006A16F2" w:rsidRDefault="006A16F2">
            <w:pPr>
              <w:pStyle w:val="ConsPlusNormal"/>
              <w:jc w:val="center"/>
            </w:pPr>
            <w:r>
              <w:t>209083,2</w:t>
            </w:r>
          </w:p>
        </w:tc>
        <w:tc>
          <w:tcPr>
            <w:tcW w:w="1247" w:type="dxa"/>
          </w:tcPr>
          <w:p w:rsidR="006A16F2" w:rsidRDefault="006A16F2">
            <w:pPr>
              <w:pStyle w:val="ConsPlusNormal"/>
              <w:jc w:val="center"/>
            </w:pPr>
            <w:r>
              <w:t>27750,5</w:t>
            </w:r>
          </w:p>
        </w:tc>
        <w:tc>
          <w:tcPr>
            <w:tcW w:w="1247" w:type="dxa"/>
          </w:tcPr>
          <w:p w:rsidR="006A16F2" w:rsidRDefault="006A16F2">
            <w:pPr>
              <w:pStyle w:val="ConsPlusNormal"/>
              <w:jc w:val="center"/>
            </w:pPr>
            <w:r>
              <w:t>27750,5</w:t>
            </w:r>
          </w:p>
        </w:tc>
        <w:tc>
          <w:tcPr>
            <w:tcW w:w="1247" w:type="dxa"/>
          </w:tcPr>
          <w:p w:rsidR="006A16F2" w:rsidRDefault="006A16F2">
            <w:pPr>
              <w:pStyle w:val="ConsPlusNormal"/>
              <w:jc w:val="center"/>
            </w:pPr>
            <w:r>
              <w:t>27750,5</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министерство строительства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3458" w:type="dxa"/>
            <w:vMerge w:val="restart"/>
          </w:tcPr>
          <w:p w:rsidR="006A16F2" w:rsidRDefault="006A16F2">
            <w:pPr>
              <w:pStyle w:val="ConsPlusNormal"/>
            </w:pPr>
            <w:r>
              <w:t>К концу 2024 года планируется ввести в эксплуатацию 4 объекта централизованных систем водоотведения в г. Болотное (2022 г.), п. Ложок Новосибирского района (2020 г.), р.п. Ордынское (2022 г.), р.п. Сузун (2019 г.).</w:t>
            </w:r>
          </w:p>
          <w:p w:rsidR="006A16F2" w:rsidRDefault="006A16F2">
            <w:pPr>
              <w:pStyle w:val="ConsPlusNormal"/>
            </w:pPr>
            <w:r>
              <w:t>В 2019 году запланировано проектирование объектов в г. Барабинске, г. Болотное, г. Карасуке, р.п. Коченево, г. Татарске, г. Черепаново</w:t>
            </w:r>
          </w:p>
        </w:tc>
      </w:tr>
      <w:tr w:rsidR="006A16F2">
        <w:tc>
          <w:tcPr>
            <w:tcW w:w="2154" w:type="dxa"/>
            <w:vMerge/>
          </w:tcPr>
          <w:p w:rsidR="006A16F2" w:rsidRDefault="006A16F2"/>
        </w:tc>
        <w:tc>
          <w:tcPr>
            <w:tcW w:w="1417" w:type="dxa"/>
            <w:vMerge/>
          </w:tcPr>
          <w:p w:rsidR="006A16F2" w:rsidRDefault="006A16F2"/>
        </w:tc>
        <w:tc>
          <w:tcPr>
            <w:tcW w:w="680" w:type="dxa"/>
          </w:tcPr>
          <w:p w:rsidR="006A16F2" w:rsidRDefault="006A16F2">
            <w:pPr>
              <w:pStyle w:val="ConsPlusNormal"/>
              <w:jc w:val="center"/>
            </w:pPr>
            <w:r>
              <w:t>124</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4</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20000,0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4251,9</w:t>
            </w:r>
          </w:p>
        </w:tc>
        <w:tc>
          <w:tcPr>
            <w:tcW w:w="1247" w:type="dxa"/>
          </w:tcPr>
          <w:p w:rsidR="006A16F2" w:rsidRDefault="006A16F2">
            <w:pPr>
              <w:pStyle w:val="ConsPlusNormal"/>
              <w:jc w:val="center"/>
            </w:pPr>
            <w:r>
              <w:t>11004,4</w:t>
            </w:r>
          </w:p>
        </w:tc>
        <w:tc>
          <w:tcPr>
            <w:tcW w:w="1247" w:type="dxa"/>
          </w:tcPr>
          <w:p w:rsidR="006A16F2" w:rsidRDefault="006A16F2">
            <w:pPr>
              <w:pStyle w:val="ConsPlusNormal"/>
              <w:jc w:val="center"/>
            </w:pPr>
            <w:r>
              <w:t>11004,4</w:t>
            </w:r>
          </w:p>
        </w:tc>
        <w:tc>
          <w:tcPr>
            <w:tcW w:w="1247" w:type="dxa"/>
          </w:tcPr>
          <w:p w:rsidR="006A16F2" w:rsidRDefault="006A16F2">
            <w:pPr>
              <w:pStyle w:val="ConsPlusNormal"/>
              <w:jc w:val="center"/>
            </w:pPr>
            <w:r>
              <w:t>1460,6</w:t>
            </w:r>
          </w:p>
        </w:tc>
        <w:tc>
          <w:tcPr>
            <w:tcW w:w="1247" w:type="dxa"/>
          </w:tcPr>
          <w:p w:rsidR="006A16F2" w:rsidRDefault="006A16F2">
            <w:pPr>
              <w:pStyle w:val="ConsPlusNormal"/>
              <w:jc w:val="center"/>
            </w:pPr>
            <w:r>
              <w:t>1460,6</w:t>
            </w:r>
          </w:p>
        </w:tc>
        <w:tc>
          <w:tcPr>
            <w:tcW w:w="1247" w:type="dxa"/>
          </w:tcPr>
          <w:p w:rsidR="006A16F2" w:rsidRDefault="006A16F2">
            <w:pPr>
              <w:pStyle w:val="ConsPlusNormal"/>
              <w:jc w:val="center"/>
            </w:pPr>
            <w:r>
              <w:t>1460,6</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311847,0</w:t>
            </w:r>
          </w:p>
        </w:tc>
        <w:tc>
          <w:tcPr>
            <w:tcW w:w="1247" w:type="dxa"/>
          </w:tcPr>
          <w:p w:rsidR="006A16F2" w:rsidRDefault="006A16F2">
            <w:pPr>
              <w:pStyle w:val="ConsPlusNormal"/>
              <w:jc w:val="center"/>
            </w:pPr>
            <w:r>
              <w:t>271405,0</w:t>
            </w:r>
          </w:p>
        </w:tc>
        <w:tc>
          <w:tcPr>
            <w:tcW w:w="1247" w:type="dxa"/>
          </w:tcPr>
          <w:p w:rsidR="006A16F2" w:rsidRDefault="006A16F2">
            <w:pPr>
              <w:pStyle w:val="ConsPlusNormal"/>
              <w:jc w:val="center"/>
            </w:pPr>
            <w:r>
              <w:t>271405,0</w:t>
            </w:r>
          </w:p>
        </w:tc>
        <w:tc>
          <w:tcPr>
            <w:tcW w:w="1247" w:type="dxa"/>
          </w:tcPr>
          <w:p w:rsidR="006A16F2" w:rsidRDefault="006A16F2">
            <w:pPr>
              <w:pStyle w:val="ConsPlusNormal"/>
              <w:jc w:val="center"/>
            </w:pPr>
            <w:r>
              <w:t>271405,0</w:t>
            </w:r>
          </w:p>
        </w:tc>
        <w:tc>
          <w:tcPr>
            <w:tcW w:w="1247" w:type="dxa"/>
          </w:tcPr>
          <w:p w:rsidR="006A16F2" w:rsidRDefault="006A16F2">
            <w:pPr>
              <w:pStyle w:val="ConsPlusNormal"/>
              <w:jc w:val="center"/>
            </w:pPr>
            <w:r>
              <w:t>271405,0</w:t>
            </w:r>
          </w:p>
        </w:tc>
        <w:tc>
          <w:tcPr>
            <w:tcW w:w="1247" w:type="dxa"/>
          </w:tcPr>
          <w:p w:rsidR="006A16F2" w:rsidRDefault="006A16F2">
            <w:pPr>
              <w:pStyle w:val="ConsPlusNormal"/>
              <w:jc w:val="center"/>
            </w:pPr>
            <w:r>
              <w:t>271405,0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3"/>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6A16F2">
        <w:tc>
          <w:tcPr>
            <w:tcW w:w="19046" w:type="dxa"/>
            <w:gridSpan w:val="14"/>
          </w:tcPr>
          <w:p w:rsidR="006A16F2" w:rsidRDefault="006A16F2">
            <w:pPr>
              <w:pStyle w:val="ConsPlusNormal"/>
              <w:jc w:val="center"/>
              <w:outlineLvl w:val="4"/>
            </w:pPr>
            <w:r>
              <w:t>1.2.1. Подпрограмма государственной программы "Безопасность жилищно-коммунального хозяйства"</w:t>
            </w:r>
          </w:p>
        </w:tc>
      </w:tr>
      <w:tr w:rsidR="006A16F2">
        <w:tc>
          <w:tcPr>
            <w:tcW w:w="19046" w:type="dxa"/>
            <w:gridSpan w:val="14"/>
          </w:tcPr>
          <w:p w:rsidR="006A16F2" w:rsidRDefault="006A16F2">
            <w:pPr>
              <w:pStyle w:val="ConsPlusNormal"/>
              <w:jc w:val="center"/>
              <w:outlineLvl w:val="5"/>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6A16F2">
        <w:tc>
          <w:tcPr>
            <w:tcW w:w="19046" w:type="dxa"/>
            <w:gridSpan w:val="14"/>
          </w:tcPr>
          <w:p w:rsidR="006A16F2" w:rsidRDefault="006A16F2">
            <w:pPr>
              <w:pStyle w:val="ConsPlusNormal"/>
              <w:jc w:val="center"/>
              <w:outlineLvl w:val="6"/>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6A16F2">
        <w:tc>
          <w:tcPr>
            <w:tcW w:w="2154" w:type="dxa"/>
            <w:vMerge w:val="restart"/>
          </w:tcPr>
          <w:p w:rsidR="006A16F2" w:rsidRDefault="006A16F2">
            <w:pPr>
              <w:pStyle w:val="ConsPlusNormal"/>
            </w:pPr>
            <w:r>
              <w:t>1.2.1.1.1.1. Оказание государственной поддержки муниципальным образованиям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1</w:t>
            </w:r>
          </w:p>
        </w:tc>
        <w:tc>
          <w:tcPr>
            <w:tcW w:w="510" w:type="dxa"/>
          </w:tcPr>
          <w:p w:rsidR="006A16F2" w:rsidRDefault="006A16F2">
            <w:pPr>
              <w:pStyle w:val="ConsPlusNormal"/>
              <w:jc w:val="center"/>
            </w:pPr>
            <w:r>
              <w:t>03</w:t>
            </w:r>
          </w:p>
        </w:tc>
        <w:tc>
          <w:tcPr>
            <w:tcW w:w="1247" w:type="dxa"/>
          </w:tcPr>
          <w:p w:rsidR="006A16F2" w:rsidRDefault="006A16F2">
            <w:pPr>
              <w:pStyle w:val="ConsPlusNormal"/>
              <w:jc w:val="center"/>
            </w:pPr>
            <w:r>
              <w:t>619222,0</w:t>
            </w:r>
          </w:p>
        </w:tc>
        <w:tc>
          <w:tcPr>
            <w:tcW w:w="1247" w:type="dxa"/>
          </w:tcPr>
          <w:p w:rsidR="006A16F2" w:rsidRDefault="006A16F2">
            <w:pPr>
              <w:pStyle w:val="ConsPlusNormal"/>
              <w:jc w:val="center"/>
            </w:pPr>
            <w:r>
              <w:t>37551,0</w:t>
            </w:r>
          </w:p>
        </w:tc>
        <w:tc>
          <w:tcPr>
            <w:tcW w:w="1247" w:type="dxa"/>
          </w:tcPr>
          <w:p w:rsidR="006A16F2" w:rsidRDefault="006A16F2">
            <w:pPr>
              <w:pStyle w:val="ConsPlusNormal"/>
              <w:jc w:val="center"/>
            </w:pPr>
            <w:r>
              <w:t>37551,0</w:t>
            </w:r>
          </w:p>
        </w:tc>
        <w:tc>
          <w:tcPr>
            <w:tcW w:w="1247" w:type="dxa"/>
          </w:tcPr>
          <w:p w:rsidR="006A16F2" w:rsidRDefault="006A16F2">
            <w:pPr>
              <w:pStyle w:val="ConsPlusNormal"/>
              <w:jc w:val="center"/>
            </w:pPr>
            <w:r>
              <w:t>219447,5</w:t>
            </w:r>
          </w:p>
        </w:tc>
        <w:tc>
          <w:tcPr>
            <w:tcW w:w="1247" w:type="dxa"/>
          </w:tcPr>
          <w:p w:rsidR="006A16F2" w:rsidRDefault="006A16F2">
            <w:pPr>
              <w:pStyle w:val="ConsPlusNormal"/>
              <w:jc w:val="center"/>
            </w:pPr>
            <w:r>
              <w:t>219447,5</w:t>
            </w:r>
          </w:p>
        </w:tc>
        <w:tc>
          <w:tcPr>
            <w:tcW w:w="1247" w:type="dxa"/>
          </w:tcPr>
          <w:p w:rsidR="006A16F2" w:rsidRDefault="006A16F2">
            <w:pPr>
              <w:pStyle w:val="ConsPlusNormal"/>
              <w:jc w:val="center"/>
            </w:pPr>
            <w:r>
              <w:t>219447,5</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30993,6</w:t>
            </w:r>
          </w:p>
        </w:tc>
        <w:tc>
          <w:tcPr>
            <w:tcW w:w="1247" w:type="dxa"/>
          </w:tcPr>
          <w:p w:rsidR="006A16F2" w:rsidRDefault="006A16F2">
            <w:pPr>
              <w:pStyle w:val="ConsPlusNormal"/>
              <w:jc w:val="center"/>
            </w:pPr>
            <w:r>
              <w:t>379,3</w:t>
            </w:r>
          </w:p>
        </w:tc>
        <w:tc>
          <w:tcPr>
            <w:tcW w:w="1247" w:type="dxa"/>
          </w:tcPr>
          <w:p w:rsidR="006A16F2" w:rsidRDefault="006A16F2">
            <w:pPr>
              <w:pStyle w:val="ConsPlusNormal"/>
              <w:jc w:val="center"/>
            </w:pPr>
            <w:r>
              <w:t>379,3</w:t>
            </w:r>
          </w:p>
        </w:tc>
        <w:tc>
          <w:tcPr>
            <w:tcW w:w="1247" w:type="dxa"/>
          </w:tcPr>
          <w:p w:rsidR="006A16F2" w:rsidRDefault="006A16F2">
            <w:pPr>
              <w:pStyle w:val="ConsPlusNormal"/>
              <w:jc w:val="center"/>
            </w:pPr>
            <w:r>
              <w:t>9952,8</w:t>
            </w:r>
          </w:p>
        </w:tc>
        <w:tc>
          <w:tcPr>
            <w:tcW w:w="1247" w:type="dxa"/>
          </w:tcPr>
          <w:p w:rsidR="006A16F2" w:rsidRDefault="006A16F2">
            <w:pPr>
              <w:pStyle w:val="ConsPlusNormal"/>
              <w:jc w:val="center"/>
            </w:pPr>
            <w:r>
              <w:t>9952,8</w:t>
            </w:r>
          </w:p>
        </w:tc>
        <w:tc>
          <w:tcPr>
            <w:tcW w:w="1247" w:type="dxa"/>
          </w:tcPr>
          <w:p w:rsidR="006A16F2" w:rsidRDefault="006A16F2">
            <w:pPr>
              <w:pStyle w:val="ConsPlusNormal"/>
              <w:jc w:val="center"/>
            </w:pPr>
            <w:r>
              <w:t>9952,8</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1.2.1.1.2. Задача 2 подпрограммы государственной программы: обеспечение переселения граждан из помещений, признанных аварийными</w:t>
            </w:r>
          </w:p>
        </w:tc>
      </w:tr>
      <w:tr w:rsidR="006A16F2">
        <w:tc>
          <w:tcPr>
            <w:tcW w:w="2154" w:type="dxa"/>
            <w:vMerge w:val="restart"/>
          </w:tcPr>
          <w:p w:rsidR="006A16F2" w:rsidRDefault="006A16F2">
            <w:pPr>
              <w:pStyle w:val="ConsPlusNormal"/>
            </w:pPr>
            <w:r>
              <w:t>1.2.1.1.2.1.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1</w:t>
            </w:r>
          </w:p>
        </w:tc>
        <w:tc>
          <w:tcPr>
            <w:tcW w:w="510" w:type="dxa"/>
          </w:tcPr>
          <w:p w:rsidR="006A16F2" w:rsidRDefault="006A16F2">
            <w:pPr>
              <w:pStyle w:val="ConsPlusNormal"/>
              <w:jc w:val="center"/>
            </w:pPr>
            <w:r>
              <w:t>02</w:t>
            </w:r>
          </w:p>
        </w:tc>
        <w:tc>
          <w:tcPr>
            <w:tcW w:w="1247" w:type="dxa"/>
          </w:tcPr>
          <w:p w:rsidR="006A16F2" w:rsidRDefault="006A16F2">
            <w:pPr>
              <w:pStyle w:val="ConsPlusNormal"/>
              <w:jc w:val="center"/>
            </w:pPr>
            <w:r>
              <w:t>396978,0</w:t>
            </w:r>
          </w:p>
        </w:tc>
        <w:tc>
          <w:tcPr>
            <w:tcW w:w="1247" w:type="dxa"/>
          </w:tcPr>
          <w:p w:rsidR="006A16F2" w:rsidRDefault="006A16F2">
            <w:pPr>
              <w:pStyle w:val="ConsPlusNormal"/>
              <w:jc w:val="center"/>
            </w:pPr>
            <w:r>
              <w:t>532722,8</w:t>
            </w:r>
          </w:p>
        </w:tc>
        <w:tc>
          <w:tcPr>
            <w:tcW w:w="1247" w:type="dxa"/>
          </w:tcPr>
          <w:p w:rsidR="006A16F2" w:rsidRDefault="006A16F2">
            <w:pPr>
              <w:pStyle w:val="ConsPlusNormal"/>
              <w:jc w:val="center"/>
            </w:pPr>
            <w:r>
              <w:t>532722,8</w:t>
            </w:r>
          </w:p>
        </w:tc>
        <w:tc>
          <w:tcPr>
            <w:tcW w:w="1247" w:type="dxa"/>
          </w:tcPr>
          <w:p w:rsidR="006A16F2" w:rsidRDefault="006A16F2">
            <w:pPr>
              <w:pStyle w:val="ConsPlusNormal"/>
              <w:jc w:val="center"/>
            </w:pPr>
            <w:r>
              <w:t>713304,2</w:t>
            </w:r>
          </w:p>
        </w:tc>
        <w:tc>
          <w:tcPr>
            <w:tcW w:w="1247" w:type="dxa"/>
          </w:tcPr>
          <w:p w:rsidR="006A16F2" w:rsidRDefault="006A16F2">
            <w:pPr>
              <w:pStyle w:val="ConsPlusNormal"/>
              <w:jc w:val="center"/>
            </w:pPr>
            <w:r>
              <w:t>713304,2</w:t>
            </w:r>
          </w:p>
        </w:tc>
        <w:tc>
          <w:tcPr>
            <w:tcW w:w="1247" w:type="dxa"/>
          </w:tcPr>
          <w:p w:rsidR="006A16F2" w:rsidRDefault="006A16F2">
            <w:pPr>
              <w:pStyle w:val="ConsPlusNormal"/>
              <w:jc w:val="center"/>
            </w:pPr>
            <w:r>
              <w:t>713304,2</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К концу 2024 года планируется:</w:t>
            </w:r>
          </w:p>
          <w:p w:rsidR="006A16F2" w:rsidRDefault="006A16F2">
            <w:pPr>
              <w:pStyle w:val="ConsPlusNormal"/>
            </w:pPr>
            <w:r>
              <w:t>расселить из аварийного жилищного фонда 7002 человека;</w:t>
            </w:r>
          </w:p>
          <w:p w:rsidR="006A16F2" w:rsidRDefault="006A16F2">
            <w:pPr>
              <w:pStyle w:val="ConsPlusNormal"/>
            </w:pPr>
            <w:r>
              <w:t>ликвидировать 97314,3 кв. м аварийного жилищного фонда</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31872,1</w:t>
            </w:r>
          </w:p>
        </w:tc>
        <w:tc>
          <w:tcPr>
            <w:tcW w:w="1247" w:type="dxa"/>
          </w:tcPr>
          <w:p w:rsidR="006A16F2" w:rsidRDefault="006A16F2">
            <w:pPr>
              <w:pStyle w:val="ConsPlusNormal"/>
              <w:jc w:val="center"/>
            </w:pPr>
            <w:r>
              <w:t>56521,0</w:t>
            </w:r>
          </w:p>
        </w:tc>
        <w:tc>
          <w:tcPr>
            <w:tcW w:w="1247" w:type="dxa"/>
          </w:tcPr>
          <w:p w:rsidR="006A16F2" w:rsidRDefault="006A16F2">
            <w:pPr>
              <w:pStyle w:val="ConsPlusNormal"/>
              <w:jc w:val="center"/>
            </w:pPr>
            <w:r>
              <w:t>58997,8</w:t>
            </w:r>
          </w:p>
        </w:tc>
        <w:tc>
          <w:tcPr>
            <w:tcW w:w="1247" w:type="dxa"/>
          </w:tcPr>
          <w:p w:rsidR="006A16F2" w:rsidRDefault="006A16F2">
            <w:pPr>
              <w:pStyle w:val="ConsPlusNormal"/>
              <w:jc w:val="center"/>
            </w:pPr>
            <w:r>
              <w:t>79256,0</w:t>
            </w:r>
          </w:p>
        </w:tc>
        <w:tc>
          <w:tcPr>
            <w:tcW w:w="1247" w:type="dxa"/>
          </w:tcPr>
          <w:p w:rsidR="006A16F2" w:rsidRDefault="006A16F2">
            <w:pPr>
              <w:pStyle w:val="ConsPlusNormal"/>
              <w:jc w:val="center"/>
            </w:pPr>
            <w:r>
              <w:t>79256,0</w:t>
            </w:r>
          </w:p>
        </w:tc>
        <w:tc>
          <w:tcPr>
            <w:tcW w:w="1247" w:type="dxa"/>
          </w:tcPr>
          <w:p w:rsidR="006A16F2" w:rsidRDefault="006A16F2">
            <w:pPr>
              <w:pStyle w:val="ConsPlusNormal"/>
              <w:jc w:val="center"/>
            </w:pPr>
            <w:r>
              <w:t>79256,0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1.2.1.1.5. Задача 5 подпрограммы государственной программы: повышение уровня надежности систем водо-, теплоснабжения и водоотведения</w:t>
            </w:r>
          </w:p>
        </w:tc>
      </w:tr>
      <w:tr w:rsidR="006A16F2">
        <w:tc>
          <w:tcPr>
            <w:tcW w:w="2154" w:type="dxa"/>
            <w:vMerge w:val="restart"/>
          </w:tcPr>
          <w:p w:rsidR="006A16F2" w:rsidRDefault="006A16F2">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370" w:history="1">
              <w:r>
                <w:rPr>
                  <w:color w:val="0000FF"/>
                </w:rPr>
                <w:t>СанПиН 2.1.4.1074-01</w:t>
              </w:r>
            </w:hyperlink>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1</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636277,3</w:t>
            </w:r>
          </w:p>
        </w:tc>
        <w:tc>
          <w:tcPr>
            <w:tcW w:w="1247" w:type="dxa"/>
          </w:tcPr>
          <w:p w:rsidR="006A16F2" w:rsidRDefault="006A16F2">
            <w:pPr>
              <w:pStyle w:val="ConsPlusNormal"/>
              <w:jc w:val="center"/>
            </w:pPr>
            <w:r>
              <w:t>279107,5</w:t>
            </w:r>
          </w:p>
        </w:tc>
        <w:tc>
          <w:tcPr>
            <w:tcW w:w="1247" w:type="dxa"/>
          </w:tcPr>
          <w:p w:rsidR="006A16F2" w:rsidRDefault="006A16F2">
            <w:pPr>
              <w:pStyle w:val="ConsPlusNormal"/>
              <w:jc w:val="center"/>
            </w:pPr>
            <w:r>
              <w:t>279089,5</w:t>
            </w:r>
          </w:p>
        </w:tc>
        <w:tc>
          <w:tcPr>
            <w:tcW w:w="1247" w:type="dxa"/>
          </w:tcPr>
          <w:p w:rsidR="006A16F2" w:rsidRDefault="006A16F2">
            <w:pPr>
              <w:pStyle w:val="ConsPlusNormal"/>
              <w:jc w:val="center"/>
            </w:pPr>
            <w:r>
              <w:t>100000,0</w:t>
            </w:r>
          </w:p>
        </w:tc>
        <w:tc>
          <w:tcPr>
            <w:tcW w:w="1247" w:type="dxa"/>
          </w:tcPr>
          <w:p w:rsidR="006A16F2" w:rsidRDefault="006A16F2">
            <w:pPr>
              <w:pStyle w:val="ConsPlusNormal"/>
              <w:jc w:val="center"/>
            </w:pPr>
            <w:r>
              <w:t>100000,0</w:t>
            </w:r>
          </w:p>
        </w:tc>
        <w:tc>
          <w:tcPr>
            <w:tcW w:w="1247" w:type="dxa"/>
          </w:tcPr>
          <w:p w:rsidR="006A16F2" w:rsidRDefault="006A16F2">
            <w:pPr>
              <w:pStyle w:val="ConsPlusNormal"/>
              <w:jc w:val="center"/>
            </w:pPr>
            <w:r>
              <w:t>100000,0</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3458" w:type="dxa"/>
            <w:vMerge w:val="restart"/>
          </w:tcPr>
          <w:p w:rsidR="006A16F2" w:rsidRDefault="006A16F2">
            <w:pPr>
              <w:pStyle w:val="ConsPlusNormal"/>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6A16F2" w:rsidRDefault="006A16F2">
            <w:pPr>
              <w:pStyle w:val="ConsPlusNormal"/>
            </w:pPr>
            <w:r>
              <w:t>обеспечение бесперебойной работы объектов жизнеобеспечения и создание условий их бесперебойной работы;</w:t>
            </w:r>
          </w:p>
          <w:p w:rsidR="006A16F2" w:rsidRDefault="006A16F2">
            <w:pPr>
              <w:pStyle w:val="ConsPlusNormal"/>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1</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17385,0</w:t>
            </w:r>
          </w:p>
        </w:tc>
        <w:tc>
          <w:tcPr>
            <w:tcW w:w="1247" w:type="dxa"/>
          </w:tcPr>
          <w:p w:rsidR="006A16F2" w:rsidRDefault="006A16F2">
            <w:pPr>
              <w:pStyle w:val="ConsPlusNormal"/>
              <w:jc w:val="center"/>
            </w:pPr>
            <w:r>
              <w:t>20400,0</w:t>
            </w:r>
          </w:p>
        </w:tc>
        <w:tc>
          <w:tcPr>
            <w:tcW w:w="1247" w:type="dxa"/>
          </w:tcPr>
          <w:p w:rsidR="006A16F2" w:rsidRDefault="006A16F2">
            <w:pPr>
              <w:pStyle w:val="ConsPlusNormal"/>
              <w:jc w:val="center"/>
            </w:pPr>
            <w:r>
              <w:t>20500,0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33460,6</w:t>
            </w:r>
          </w:p>
        </w:tc>
        <w:tc>
          <w:tcPr>
            <w:tcW w:w="1247" w:type="dxa"/>
          </w:tcPr>
          <w:p w:rsidR="006A16F2" w:rsidRDefault="006A16F2">
            <w:pPr>
              <w:pStyle w:val="ConsPlusNormal"/>
              <w:jc w:val="center"/>
            </w:pPr>
            <w:r>
              <w:t>11983,4</w:t>
            </w:r>
          </w:p>
        </w:tc>
        <w:tc>
          <w:tcPr>
            <w:tcW w:w="1247" w:type="dxa"/>
          </w:tcPr>
          <w:p w:rsidR="006A16F2" w:rsidRDefault="006A16F2">
            <w:pPr>
              <w:pStyle w:val="ConsPlusNormal"/>
              <w:jc w:val="center"/>
            </w:pPr>
            <w:r>
              <w:t>11983,4</w:t>
            </w:r>
          </w:p>
        </w:tc>
        <w:tc>
          <w:tcPr>
            <w:tcW w:w="1247" w:type="dxa"/>
          </w:tcPr>
          <w:p w:rsidR="006A16F2" w:rsidRDefault="006A16F2">
            <w:pPr>
              <w:pStyle w:val="ConsPlusNormal"/>
              <w:jc w:val="center"/>
            </w:pPr>
            <w:r>
              <w:t>5300,0</w:t>
            </w:r>
          </w:p>
        </w:tc>
        <w:tc>
          <w:tcPr>
            <w:tcW w:w="1247" w:type="dxa"/>
          </w:tcPr>
          <w:p w:rsidR="006A16F2" w:rsidRDefault="006A16F2">
            <w:pPr>
              <w:pStyle w:val="ConsPlusNormal"/>
              <w:jc w:val="center"/>
            </w:pPr>
            <w:r>
              <w:t>5300,0</w:t>
            </w:r>
          </w:p>
        </w:tc>
        <w:tc>
          <w:tcPr>
            <w:tcW w:w="1247" w:type="dxa"/>
          </w:tcPr>
          <w:p w:rsidR="006A16F2" w:rsidRDefault="006A16F2">
            <w:pPr>
              <w:pStyle w:val="ConsPlusNormal"/>
              <w:jc w:val="center"/>
            </w:pPr>
            <w:r>
              <w:t>5300,0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1.2.1.1.6.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w:t>
            </w:r>
          </w:p>
        </w:tc>
      </w:tr>
      <w:tr w:rsidR="006A16F2">
        <w:tc>
          <w:tcPr>
            <w:tcW w:w="2154" w:type="dxa"/>
            <w:vMerge w:val="restart"/>
          </w:tcPr>
          <w:p w:rsidR="006A16F2" w:rsidRDefault="006A16F2">
            <w:pPr>
              <w:pStyle w:val="ConsPlusNormal"/>
            </w:pPr>
            <w:r>
              <w:t>1.2.1.1.6.1.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156637,6</w:t>
            </w:r>
          </w:p>
        </w:tc>
        <w:tc>
          <w:tcPr>
            <w:tcW w:w="1247" w:type="dxa"/>
          </w:tcPr>
          <w:p w:rsidR="006A16F2" w:rsidRDefault="006A16F2">
            <w:pPr>
              <w:pStyle w:val="ConsPlusNormal"/>
              <w:jc w:val="center"/>
            </w:pPr>
            <w:r>
              <w:t>156637,6</w:t>
            </w:r>
          </w:p>
        </w:tc>
        <w:tc>
          <w:tcPr>
            <w:tcW w:w="1247" w:type="dxa"/>
          </w:tcPr>
          <w:p w:rsidR="006A16F2" w:rsidRDefault="006A16F2">
            <w:pPr>
              <w:pStyle w:val="ConsPlusNormal"/>
              <w:jc w:val="center"/>
            </w:pPr>
            <w:r>
              <w:t>156637,6</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К концу 2024 года планируется:</w:t>
            </w:r>
          </w:p>
          <w:p w:rsidR="006A16F2" w:rsidRDefault="006A16F2">
            <w:pPr>
              <w:pStyle w:val="ConsPlusNormal"/>
            </w:pPr>
            <w:r>
              <w:t>восстановить эксплуатационные характеристики 179 многоквартирных домов, исключенных из региональной программы в связи с физическим износом, превышающим семьдесят процентов</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156637,6</w:t>
            </w:r>
          </w:p>
        </w:tc>
        <w:tc>
          <w:tcPr>
            <w:tcW w:w="1247" w:type="dxa"/>
          </w:tcPr>
          <w:p w:rsidR="006A16F2" w:rsidRDefault="006A16F2">
            <w:pPr>
              <w:pStyle w:val="ConsPlusNormal"/>
              <w:jc w:val="center"/>
            </w:pPr>
            <w:r>
              <w:t>156637,6</w:t>
            </w:r>
          </w:p>
        </w:tc>
        <w:tc>
          <w:tcPr>
            <w:tcW w:w="1247" w:type="dxa"/>
          </w:tcPr>
          <w:p w:rsidR="006A16F2" w:rsidRDefault="006A16F2">
            <w:pPr>
              <w:pStyle w:val="ConsPlusNormal"/>
              <w:jc w:val="center"/>
            </w:pPr>
            <w:r>
              <w:t>156637,6</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6A16F2">
        <w:tc>
          <w:tcPr>
            <w:tcW w:w="19046" w:type="dxa"/>
            <w:gridSpan w:val="14"/>
          </w:tcPr>
          <w:p w:rsidR="006A16F2" w:rsidRDefault="006A16F2">
            <w:pPr>
              <w:pStyle w:val="ConsPlusNormal"/>
              <w:jc w:val="center"/>
              <w:outlineLvl w:val="4"/>
            </w:pPr>
            <w:r>
              <w:t>1.2.2. Подпрограмма государственной программы "Благоустройство территорий населенных пунктов"</w:t>
            </w:r>
          </w:p>
        </w:tc>
      </w:tr>
      <w:tr w:rsidR="006A16F2">
        <w:tc>
          <w:tcPr>
            <w:tcW w:w="19046" w:type="dxa"/>
            <w:gridSpan w:val="14"/>
          </w:tcPr>
          <w:p w:rsidR="006A16F2" w:rsidRDefault="006A16F2">
            <w:pPr>
              <w:pStyle w:val="ConsPlusNormal"/>
              <w:jc w:val="center"/>
              <w:outlineLvl w:val="5"/>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6A16F2">
        <w:tc>
          <w:tcPr>
            <w:tcW w:w="19046" w:type="dxa"/>
            <w:gridSpan w:val="14"/>
          </w:tcPr>
          <w:p w:rsidR="006A16F2" w:rsidRDefault="006A16F2">
            <w:pPr>
              <w:pStyle w:val="ConsPlusNormal"/>
              <w:jc w:val="center"/>
              <w:outlineLvl w:val="6"/>
            </w:pPr>
            <w: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6A16F2">
        <w:tc>
          <w:tcPr>
            <w:tcW w:w="2154" w:type="dxa"/>
            <w:vMerge w:val="restart"/>
          </w:tcPr>
          <w:p w:rsidR="006A16F2" w:rsidRDefault="006A16F2">
            <w:pPr>
              <w:pStyle w:val="ConsPlusNormal"/>
            </w:pPr>
            <w:r>
              <w:t>1.2.2.1.1.1. Региональный проект "Формирование комфортной городской среды"</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2</w:t>
            </w:r>
          </w:p>
        </w:tc>
        <w:tc>
          <w:tcPr>
            <w:tcW w:w="510" w:type="dxa"/>
          </w:tcPr>
          <w:p w:rsidR="006A16F2" w:rsidRDefault="006A16F2">
            <w:pPr>
              <w:pStyle w:val="ConsPlusNormal"/>
              <w:jc w:val="center"/>
            </w:pPr>
            <w:r>
              <w:t>F2</w:t>
            </w:r>
          </w:p>
        </w:tc>
        <w:tc>
          <w:tcPr>
            <w:tcW w:w="1247" w:type="dxa"/>
          </w:tcPr>
          <w:p w:rsidR="006A16F2" w:rsidRDefault="006A16F2">
            <w:pPr>
              <w:pStyle w:val="ConsPlusNormal"/>
              <w:jc w:val="center"/>
            </w:pPr>
            <w:r>
              <w:t>104749,7</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Реализация подпрограммы позволит достичь следующих результатов к концу 2019 года:</w:t>
            </w:r>
          </w:p>
          <w:p w:rsidR="006A16F2" w:rsidRDefault="006A16F2">
            <w:pPr>
              <w:pStyle w:val="ConsPlusNormal"/>
            </w:pPr>
            <w:r>
              <w:t>улучшение содержания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6A16F2" w:rsidRDefault="006A16F2">
            <w:pPr>
              <w:pStyle w:val="ConsPlusNormal"/>
            </w:pPr>
            <w:r>
              <w:t>осуществление организации (ремонта) уличного освещения в населенных пунктах Новосибирской области;</w:t>
            </w:r>
          </w:p>
          <w:p w:rsidR="006A16F2" w:rsidRDefault="006A16F2">
            <w:pPr>
              <w:pStyle w:val="ConsPlusNormal"/>
            </w:pPr>
            <w:r>
              <w:t>обеспечение ввода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p w:rsidR="006A16F2" w:rsidRDefault="006A16F2">
            <w:pPr>
              <w:pStyle w:val="ConsPlusNormal"/>
            </w:pPr>
            <w:r>
              <w:t>повышение уровня благоустройства и совершенствования внешнего облика территорий муниципальных образований Новосибирской области;</w:t>
            </w:r>
          </w:p>
          <w:p w:rsidR="006A16F2" w:rsidRDefault="006A16F2">
            <w:pPr>
              <w:pStyle w:val="ConsPlusNormal"/>
            </w:pPr>
            <w:r>
              <w:t>повышение эстетического качества среды территорий населенных пунктов и формирование современного облика населенных пунктов Новосибирской области, сочетающее в себе элементы новизны и привлекательности;</w:t>
            </w:r>
          </w:p>
          <w:p w:rsidR="006A16F2" w:rsidRDefault="006A16F2">
            <w:pPr>
              <w:pStyle w:val="ConsPlusNormal"/>
            </w:pPr>
            <w:r>
              <w:t>создание благоприятных и комфортных условий проживания и отдыха населения;</w:t>
            </w:r>
          </w:p>
          <w:p w:rsidR="006A16F2" w:rsidRDefault="006A16F2">
            <w:pPr>
              <w:pStyle w:val="ConsPlusNormal"/>
            </w:pPr>
            <w:r>
              <w:t>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2</w:t>
            </w:r>
          </w:p>
        </w:tc>
        <w:tc>
          <w:tcPr>
            <w:tcW w:w="510" w:type="dxa"/>
          </w:tcPr>
          <w:p w:rsidR="006A16F2" w:rsidRDefault="006A16F2">
            <w:pPr>
              <w:pStyle w:val="ConsPlusNormal"/>
              <w:jc w:val="center"/>
            </w:pPr>
            <w:r>
              <w:t>F2</w:t>
            </w:r>
          </w:p>
        </w:tc>
        <w:tc>
          <w:tcPr>
            <w:tcW w:w="1247" w:type="dxa"/>
          </w:tcPr>
          <w:p w:rsidR="006A16F2" w:rsidRDefault="006A16F2">
            <w:pPr>
              <w:pStyle w:val="ConsPlusNormal"/>
              <w:jc w:val="center"/>
            </w:pPr>
            <w:r>
              <w:t>922092,7</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40483,9</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2429,4</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2268" w:type="dxa"/>
            <w:vMerge/>
          </w:tcPr>
          <w:p w:rsidR="006A16F2" w:rsidRDefault="006A16F2"/>
        </w:tc>
        <w:tc>
          <w:tcPr>
            <w:tcW w:w="3458" w:type="dxa"/>
            <w:vMerge/>
          </w:tcPr>
          <w:p w:rsidR="006A16F2" w:rsidRDefault="006A16F2"/>
        </w:tc>
      </w:tr>
      <w:tr w:rsidR="006A16F2">
        <w:tc>
          <w:tcPr>
            <w:tcW w:w="2154" w:type="dxa"/>
            <w:vMerge w:val="restart"/>
          </w:tcPr>
          <w:p w:rsidR="006A16F2" w:rsidRDefault="006A16F2">
            <w:pPr>
              <w:pStyle w:val="ConsPlusNormal"/>
            </w:pPr>
            <w:r>
              <w:t>1.2.2.1.1.2.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r>
              <w:t>210</w:t>
            </w:r>
          </w:p>
        </w:tc>
        <w:tc>
          <w:tcPr>
            <w:tcW w:w="510" w:type="dxa"/>
          </w:tcPr>
          <w:p w:rsidR="006A16F2" w:rsidRDefault="006A16F2">
            <w:pPr>
              <w:pStyle w:val="ConsPlusNormal"/>
              <w:jc w:val="center"/>
            </w:pPr>
            <w:r>
              <w:t>09</w:t>
            </w:r>
          </w:p>
        </w:tc>
        <w:tc>
          <w:tcPr>
            <w:tcW w:w="567" w:type="dxa"/>
          </w:tcPr>
          <w:p w:rsidR="006A16F2" w:rsidRDefault="006A16F2">
            <w:pPr>
              <w:pStyle w:val="ConsPlusNormal"/>
              <w:jc w:val="center"/>
            </w:pPr>
            <w:r>
              <w:t>2</w:t>
            </w:r>
          </w:p>
        </w:tc>
        <w:tc>
          <w:tcPr>
            <w:tcW w:w="510" w:type="dxa"/>
          </w:tcPr>
          <w:p w:rsidR="006A16F2" w:rsidRDefault="006A16F2">
            <w:pPr>
              <w:pStyle w:val="ConsPlusNormal"/>
              <w:jc w:val="center"/>
            </w:pPr>
            <w:r>
              <w:t>01</w:t>
            </w:r>
          </w:p>
        </w:tc>
        <w:tc>
          <w:tcPr>
            <w:tcW w:w="1247" w:type="dxa"/>
          </w:tcPr>
          <w:p w:rsidR="006A16F2" w:rsidRDefault="006A16F2">
            <w:pPr>
              <w:pStyle w:val="ConsPlusNormal"/>
              <w:jc w:val="center"/>
            </w:pPr>
            <w:r>
              <w:t>108000,0</w:t>
            </w:r>
          </w:p>
        </w:tc>
        <w:tc>
          <w:tcPr>
            <w:tcW w:w="1247" w:type="dxa"/>
          </w:tcPr>
          <w:p w:rsidR="006A16F2" w:rsidRDefault="006A16F2">
            <w:pPr>
              <w:pStyle w:val="ConsPlusNormal"/>
              <w:jc w:val="center"/>
            </w:pPr>
            <w:r>
              <w:t>256426,9</w:t>
            </w:r>
          </w:p>
        </w:tc>
        <w:tc>
          <w:tcPr>
            <w:tcW w:w="1247" w:type="dxa"/>
          </w:tcPr>
          <w:p w:rsidR="006A16F2" w:rsidRDefault="006A16F2">
            <w:pPr>
              <w:pStyle w:val="ConsPlusNormal"/>
              <w:jc w:val="center"/>
            </w:pPr>
            <w:r>
              <w:t>216786,9</w:t>
            </w:r>
          </w:p>
        </w:tc>
        <w:tc>
          <w:tcPr>
            <w:tcW w:w="1247" w:type="dxa"/>
          </w:tcPr>
          <w:p w:rsidR="006A16F2" w:rsidRDefault="006A16F2">
            <w:pPr>
              <w:pStyle w:val="ConsPlusNormal"/>
              <w:jc w:val="center"/>
            </w:pPr>
            <w:r>
              <w:t>140943,3</w:t>
            </w:r>
          </w:p>
        </w:tc>
        <w:tc>
          <w:tcPr>
            <w:tcW w:w="1247" w:type="dxa"/>
          </w:tcPr>
          <w:p w:rsidR="006A16F2" w:rsidRDefault="006A16F2">
            <w:pPr>
              <w:pStyle w:val="ConsPlusNormal"/>
              <w:jc w:val="center"/>
            </w:pPr>
            <w:r>
              <w:t>140943,3</w:t>
            </w:r>
          </w:p>
        </w:tc>
        <w:tc>
          <w:tcPr>
            <w:tcW w:w="1247" w:type="dxa"/>
          </w:tcPr>
          <w:p w:rsidR="006A16F2" w:rsidRDefault="006A16F2">
            <w:pPr>
              <w:pStyle w:val="ConsPlusNormal"/>
              <w:jc w:val="center"/>
            </w:pPr>
            <w:r>
              <w:t>140943,3</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Реализация подпрограммы позволит к концу 2024 года обеспечить мероприятия по благоустройству дворовых территорий многоквартирных домов, территорий общего пользования. В рамках реализации данного мероприятия возможна реализация проектов победителей Всероссийского конкурса лучших проектов создания комфортной городской среды</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499708,2</w:t>
            </w:r>
          </w:p>
        </w:tc>
        <w:tc>
          <w:tcPr>
            <w:tcW w:w="1247" w:type="dxa"/>
          </w:tcPr>
          <w:p w:rsidR="006A16F2" w:rsidRDefault="006A16F2">
            <w:pPr>
              <w:pStyle w:val="ConsPlusNormal"/>
              <w:jc w:val="center"/>
            </w:pPr>
            <w:r>
              <w:t>499708,2</w:t>
            </w:r>
          </w:p>
        </w:tc>
        <w:tc>
          <w:tcPr>
            <w:tcW w:w="1247" w:type="dxa"/>
          </w:tcPr>
          <w:p w:rsidR="006A16F2" w:rsidRDefault="006A16F2">
            <w:pPr>
              <w:pStyle w:val="ConsPlusNormal"/>
              <w:jc w:val="center"/>
            </w:pPr>
            <w:r>
              <w:t>499708,2</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1080,0</w:t>
            </w:r>
          </w:p>
        </w:tc>
        <w:tc>
          <w:tcPr>
            <w:tcW w:w="1247" w:type="dxa"/>
          </w:tcPr>
          <w:p w:rsidR="006A16F2" w:rsidRDefault="006A16F2">
            <w:pPr>
              <w:pStyle w:val="ConsPlusNormal"/>
              <w:jc w:val="center"/>
            </w:pPr>
            <w:r>
              <w:t>2564,3</w:t>
            </w:r>
          </w:p>
        </w:tc>
        <w:tc>
          <w:tcPr>
            <w:tcW w:w="1247" w:type="dxa"/>
          </w:tcPr>
          <w:p w:rsidR="006A16F2" w:rsidRDefault="006A16F2">
            <w:pPr>
              <w:pStyle w:val="ConsPlusNormal"/>
              <w:jc w:val="center"/>
            </w:pPr>
            <w:r>
              <w:t>2167,9</w:t>
            </w:r>
          </w:p>
        </w:tc>
        <w:tc>
          <w:tcPr>
            <w:tcW w:w="1247" w:type="dxa"/>
          </w:tcPr>
          <w:p w:rsidR="006A16F2" w:rsidRDefault="006A16F2">
            <w:pPr>
              <w:pStyle w:val="ConsPlusNormal"/>
              <w:jc w:val="center"/>
            </w:pPr>
            <w:r>
              <w:t>62863,6</w:t>
            </w:r>
          </w:p>
        </w:tc>
        <w:tc>
          <w:tcPr>
            <w:tcW w:w="1247" w:type="dxa"/>
          </w:tcPr>
          <w:p w:rsidR="006A16F2" w:rsidRDefault="006A16F2">
            <w:pPr>
              <w:pStyle w:val="ConsPlusNormal"/>
              <w:jc w:val="center"/>
            </w:pPr>
            <w:r>
              <w:t>62863,6</w:t>
            </w:r>
          </w:p>
        </w:tc>
        <w:tc>
          <w:tcPr>
            <w:tcW w:w="1247" w:type="dxa"/>
          </w:tcPr>
          <w:p w:rsidR="006A16F2" w:rsidRDefault="006A16F2">
            <w:pPr>
              <w:pStyle w:val="ConsPlusNormal"/>
              <w:jc w:val="center"/>
            </w:pPr>
            <w:r>
              <w:t>62863,6</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0,0</w:t>
            </w:r>
          </w:p>
        </w:tc>
        <w:tc>
          <w:tcPr>
            <w:tcW w:w="1247" w:type="dxa"/>
          </w:tcPr>
          <w:p w:rsidR="006A16F2" w:rsidRDefault="006A16F2">
            <w:pPr>
              <w:pStyle w:val="ConsPlusNormal"/>
              <w:jc w:val="center"/>
            </w:pPr>
            <w:r>
              <w:t>3505,7</w:t>
            </w:r>
          </w:p>
        </w:tc>
        <w:tc>
          <w:tcPr>
            <w:tcW w:w="1247" w:type="dxa"/>
          </w:tcPr>
          <w:p w:rsidR="006A16F2" w:rsidRDefault="006A16F2">
            <w:pPr>
              <w:pStyle w:val="ConsPlusNormal"/>
              <w:jc w:val="center"/>
            </w:pPr>
            <w:r>
              <w:t>7082,9</w:t>
            </w:r>
          </w:p>
        </w:tc>
        <w:tc>
          <w:tcPr>
            <w:tcW w:w="1247" w:type="dxa"/>
          </w:tcPr>
          <w:p w:rsidR="006A16F2" w:rsidRDefault="006A16F2">
            <w:pPr>
              <w:pStyle w:val="ConsPlusNormal"/>
              <w:jc w:val="center"/>
            </w:pPr>
            <w:r>
              <w:t>10733,9</w:t>
            </w:r>
          </w:p>
        </w:tc>
        <w:tc>
          <w:tcPr>
            <w:tcW w:w="1247" w:type="dxa"/>
          </w:tcPr>
          <w:p w:rsidR="006A16F2" w:rsidRDefault="006A16F2">
            <w:pPr>
              <w:pStyle w:val="ConsPlusNormal"/>
              <w:jc w:val="center"/>
            </w:pPr>
            <w:r>
              <w:t>10733,9</w:t>
            </w:r>
          </w:p>
        </w:tc>
        <w:tc>
          <w:tcPr>
            <w:tcW w:w="1247" w:type="dxa"/>
          </w:tcPr>
          <w:p w:rsidR="006A16F2" w:rsidRDefault="006A16F2">
            <w:pPr>
              <w:pStyle w:val="ConsPlusNormal"/>
              <w:jc w:val="center"/>
            </w:pPr>
            <w:r>
              <w:t>10733,9</w:t>
            </w:r>
          </w:p>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3"/>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6A16F2">
        <w:tc>
          <w:tcPr>
            <w:tcW w:w="19046" w:type="dxa"/>
            <w:gridSpan w:val="14"/>
          </w:tcPr>
          <w:p w:rsidR="006A16F2" w:rsidRDefault="006A16F2">
            <w:pPr>
              <w:pStyle w:val="ConsPlusNormal"/>
              <w:jc w:val="center"/>
              <w:outlineLvl w:val="4"/>
            </w:pPr>
            <w:r>
              <w:t>1.3.1. Подпрограмма государственной программы "Обеспечение реализации государственной программы"</w:t>
            </w:r>
          </w:p>
        </w:tc>
      </w:tr>
      <w:tr w:rsidR="006A16F2">
        <w:tc>
          <w:tcPr>
            <w:tcW w:w="19046" w:type="dxa"/>
            <w:gridSpan w:val="14"/>
          </w:tcPr>
          <w:p w:rsidR="006A16F2" w:rsidRDefault="006A16F2">
            <w:pPr>
              <w:pStyle w:val="ConsPlusNormal"/>
              <w:jc w:val="center"/>
              <w:outlineLvl w:val="5"/>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6A16F2">
        <w:tc>
          <w:tcPr>
            <w:tcW w:w="19046" w:type="dxa"/>
            <w:gridSpan w:val="14"/>
          </w:tcPr>
          <w:p w:rsidR="006A16F2" w:rsidRDefault="006A16F2">
            <w:pPr>
              <w:pStyle w:val="ConsPlusNormal"/>
              <w:jc w:val="center"/>
              <w:outlineLvl w:val="6"/>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6A16F2">
        <w:tc>
          <w:tcPr>
            <w:tcW w:w="2154" w:type="dxa"/>
            <w:vMerge w:val="restart"/>
          </w:tcPr>
          <w:p w:rsidR="006A16F2" w:rsidRDefault="006A16F2">
            <w:pPr>
              <w:pStyle w:val="ConsPlusNormal"/>
            </w:pPr>
            <w:r>
              <w:t>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val="restart"/>
          </w:tcPr>
          <w:p w:rsidR="006A16F2" w:rsidRDefault="006A16F2">
            <w:pPr>
              <w:pStyle w:val="ConsPlusNormal"/>
              <w:jc w:val="center"/>
            </w:pPr>
            <w:r>
              <w:t>В рамках текущей деятельности МЖКХиЭ НСО планируется разработка нормативных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w:t>
            </w:r>
          </w:p>
        </w:tc>
        <w:tc>
          <w:tcPr>
            <w:tcW w:w="3458" w:type="dxa"/>
            <w:vMerge w:val="restart"/>
          </w:tcPr>
          <w:p w:rsidR="006A16F2" w:rsidRDefault="006A16F2">
            <w:pPr>
              <w:pStyle w:val="ConsPlusNormal"/>
            </w:pPr>
            <w:r>
              <w:t>Не менее 30 нормативных и правовых документов, регламентов и иных документов</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6A16F2">
        <w:tc>
          <w:tcPr>
            <w:tcW w:w="2154" w:type="dxa"/>
            <w:vMerge w:val="restart"/>
          </w:tcPr>
          <w:p w:rsidR="006A16F2" w:rsidRDefault="006A16F2">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val="restart"/>
          </w:tcPr>
          <w:p w:rsidR="006A16F2" w:rsidRDefault="006A16F2">
            <w:pPr>
              <w:pStyle w:val="ConsPlusNormal"/>
              <w:jc w:val="center"/>
            </w:pPr>
            <w:r>
              <w:t>В рамках текущей деятельности МЖКХиЭ НСО планируется подготовка информационных сюжетов в средствах массовой информации, освещающих актуальные вопросы в сфере жилищно-коммунального хозяйства</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Не менее 96 информационных сюжетов</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19046" w:type="dxa"/>
            <w:gridSpan w:val="14"/>
          </w:tcPr>
          <w:p w:rsidR="006A16F2" w:rsidRDefault="006A16F2">
            <w:pPr>
              <w:pStyle w:val="ConsPlusNormal"/>
              <w:jc w:val="center"/>
              <w:outlineLvl w:val="6"/>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6A16F2">
        <w:tc>
          <w:tcPr>
            <w:tcW w:w="2154" w:type="dxa"/>
            <w:vMerge w:val="restart"/>
          </w:tcPr>
          <w:p w:rsidR="006A16F2" w:rsidRDefault="006A16F2">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val="restart"/>
          </w:tcPr>
          <w:p w:rsidR="006A16F2" w:rsidRDefault="006A16F2">
            <w:pPr>
              <w:pStyle w:val="ConsPlusNormal"/>
              <w:jc w:val="center"/>
            </w:pPr>
            <w:r>
              <w:t>В рамках текущей деятельности МЖКХиЭ НСО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tc>
        <w:tc>
          <w:tcPr>
            <w:tcW w:w="2268" w:type="dxa"/>
            <w:vMerge w:val="restart"/>
          </w:tcPr>
          <w:p w:rsidR="006A16F2" w:rsidRDefault="006A16F2">
            <w:pPr>
              <w:pStyle w:val="ConsPlusNormal"/>
              <w:jc w:val="center"/>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3458" w:type="dxa"/>
            <w:vMerge w:val="restart"/>
          </w:tcPr>
          <w:p w:rsidR="006A16F2" w:rsidRDefault="006A16F2">
            <w:pPr>
              <w:pStyle w:val="ConsPlusNormal"/>
            </w:pPr>
            <w:r>
              <w:t>Не менее 600 специалистов предприятий ЖКХ муниципальных образований Новосибирской области</w:t>
            </w:r>
          </w:p>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7482" w:type="dxa"/>
            <w:gridSpan w:val="6"/>
            <w:vMerge/>
          </w:tcPr>
          <w:p w:rsidR="006A16F2" w:rsidRDefault="006A16F2"/>
        </w:tc>
        <w:tc>
          <w:tcPr>
            <w:tcW w:w="2268" w:type="dxa"/>
            <w:vMerge/>
          </w:tcPr>
          <w:p w:rsidR="006A16F2" w:rsidRDefault="006A16F2"/>
        </w:tc>
        <w:tc>
          <w:tcPr>
            <w:tcW w:w="3458" w:type="dxa"/>
            <w:vMerge/>
          </w:tcPr>
          <w:p w:rsidR="006A16F2" w:rsidRDefault="006A16F2"/>
        </w:tc>
      </w:tr>
      <w:tr w:rsidR="006A16F2">
        <w:tc>
          <w:tcPr>
            <w:tcW w:w="2154" w:type="dxa"/>
            <w:vMerge w:val="restart"/>
          </w:tcPr>
          <w:p w:rsidR="006A16F2" w:rsidRDefault="006A16F2">
            <w:pPr>
              <w:pStyle w:val="ConsPlusNormal"/>
            </w:pPr>
            <w:r>
              <w:t>Сумма затрат по государственной программе</w:t>
            </w:r>
          </w:p>
        </w:tc>
        <w:tc>
          <w:tcPr>
            <w:tcW w:w="1417" w:type="dxa"/>
          </w:tcPr>
          <w:p w:rsidR="006A16F2" w:rsidRDefault="006A16F2">
            <w:pPr>
              <w:pStyle w:val="ConsPlusNormal"/>
            </w:pPr>
            <w:r>
              <w:t>Всего, в том числе:</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5570885,8</w:t>
            </w:r>
          </w:p>
        </w:tc>
        <w:tc>
          <w:tcPr>
            <w:tcW w:w="1247" w:type="dxa"/>
          </w:tcPr>
          <w:p w:rsidR="006A16F2" w:rsidRDefault="006A16F2">
            <w:pPr>
              <w:pStyle w:val="ConsPlusNormal"/>
              <w:jc w:val="center"/>
            </w:pPr>
            <w:r>
              <w:t>3450055,6</w:t>
            </w:r>
          </w:p>
        </w:tc>
        <w:tc>
          <w:tcPr>
            <w:tcW w:w="1247" w:type="dxa"/>
          </w:tcPr>
          <w:p w:rsidR="006A16F2" w:rsidRDefault="006A16F2">
            <w:pPr>
              <w:pStyle w:val="ConsPlusNormal"/>
              <w:jc w:val="center"/>
            </w:pPr>
            <w:r>
              <w:t>3667357,7</w:t>
            </w:r>
          </w:p>
        </w:tc>
        <w:tc>
          <w:tcPr>
            <w:tcW w:w="1247" w:type="dxa"/>
          </w:tcPr>
          <w:p w:rsidR="006A16F2" w:rsidRDefault="006A16F2">
            <w:pPr>
              <w:pStyle w:val="ConsPlusNormal"/>
              <w:jc w:val="center"/>
            </w:pPr>
            <w:r>
              <w:t>5799587,8</w:t>
            </w:r>
          </w:p>
        </w:tc>
        <w:tc>
          <w:tcPr>
            <w:tcW w:w="1247" w:type="dxa"/>
          </w:tcPr>
          <w:p w:rsidR="006A16F2" w:rsidRDefault="006A16F2">
            <w:pPr>
              <w:pStyle w:val="ConsPlusNormal"/>
              <w:jc w:val="center"/>
            </w:pPr>
            <w:r>
              <w:t>5894619,1</w:t>
            </w:r>
          </w:p>
        </w:tc>
        <w:tc>
          <w:tcPr>
            <w:tcW w:w="1247" w:type="dxa"/>
          </w:tcPr>
          <w:p w:rsidR="006A16F2" w:rsidRDefault="006A16F2">
            <w:pPr>
              <w:pStyle w:val="ConsPlusNormal"/>
              <w:jc w:val="center"/>
            </w:pPr>
            <w:r>
              <w:t>5561060,1</w:t>
            </w:r>
          </w:p>
        </w:tc>
        <w:tc>
          <w:tcPr>
            <w:tcW w:w="2268" w:type="dxa"/>
            <w:vMerge w:val="restart"/>
          </w:tcPr>
          <w:p w:rsidR="006A16F2" w:rsidRDefault="006A16F2">
            <w:pPr>
              <w:pStyle w:val="ConsPlusNormal"/>
              <w:jc w:val="center"/>
            </w:pPr>
          </w:p>
        </w:tc>
        <w:tc>
          <w:tcPr>
            <w:tcW w:w="3458" w:type="dxa"/>
            <w:vMerge w:val="restart"/>
          </w:tcPr>
          <w:p w:rsidR="006A16F2" w:rsidRDefault="006A16F2">
            <w:pPr>
              <w:pStyle w:val="ConsPlusNormal"/>
            </w:pPr>
          </w:p>
        </w:tc>
      </w:tr>
      <w:tr w:rsidR="006A16F2">
        <w:tc>
          <w:tcPr>
            <w:tcW w:w="2154" w:type="dxa"/>
            <w:vMerge/>
          </w:tcPr>
          <w:p w:rsidR="006A16F2" w:rsidRDefault="006A16F2"/>
        </w:tc>
        <w:tc>
          <w:tcPr>
            <w:tcW w:w="1417" w:type="dxa"/>
          </w:tcPr>
          <w:p w:rsidR="006A16F2" w:rsidRDefault="006A16F2">
            <w:pPr>
              <w:pStyle w:val="ConsPlusNormal"/>
            </w:pPr>
            <w:r>
              <w:t>областной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2520317,1</w:t>
            </w:r>
          </w:p>
        </w:tc>
        <w:tc>
          <w:tcPr>
            <w:tcW w:w="1247" w:type="dxa"/>
          </w:tcPr>
          <w:p w:rsidR="006A16F2" w:rsidRDefault="006A16F2">
            <w:pPr>
              <w:pStyle w:val="ConsPlusNormal"/>
              <w:jc w:val="center"/>
            </w:pPr>
            <w:r>
              <w:t>1338282,1</w:t>
            </w:r>
          </w:p>
        </w:tc>
        <w:tc>
          <w:tcPr>
            <w:tcW w:w="1247" w:type="dxa"/>
          </w:tcPr>
          <w:p w:rsidR="006A16F2" w:rsidRDefault="006A16F2">
            <w:pPr>
              <w:pStyle w:val="ConsPlusNormal"/>
              <w:jc w:val="center"/>
            </w:pPr>
            <w:r>
              <w:t>1316275,7</w:t>
            </w:r>
          </w:p>
        </w:tc>
        <w:tc>
          <w:tcPr>
            <w:tcW w:w="1247" w:type="dxa"/>
          </w:tcPr>
          <w:p w:rsidR="006A16F2" w:rsidRDefault="006A16F2">
            <w:pPr>
              <w:pStyle w:val="ConsPlusNormal"/>
              <w:jc w:val="center"/>
            </w:pPr>
            <w:r>
              <w:t>2536387,6</w:t>
            </w:r>
          </w:p>
        </w:tc>
        <w:tc>
          <w:tcPr>
            <w:tcW w:w="1247" w:type="dxa"/>
          </w:tcPr>
          <w:p w:rsidR="006A16F2" w:rsidRDefault="006A16F2">
            <w:pPr>
              <w:pStyle w:val="ConsPlusNormal"/>
              <w:jc w:val="center"/>
            </w:pPr>
            <w:r>
              <w:t>2541488,5</w:t>
            </w:r>
          </w:p>
        </w:tc>
        <w:tc>
          <w:tcPr>
            <w:tcW w:w="1247" w:type="dxa"/>
          </w:tcPr>
          <w:p w:rsidR="006A16F2" w:rsidRDefault="006A16F2">
            <w:pPr>
              <w:pStyle w:val="ConsPlusNormal"/>
              <w:jc w:val="center"/>
            </w:pPr>
            <w:r>
              <w:t>2528516,0</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федеральный бюджет</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1057279,6</w:t>
            </w:r>
          </w:p>
        </w:tc>
        <w:tc>
          <w:tcPr>
            <w:tcW w:w="1247" w:type="dxa"/>
          </w:tcPr>
          <w:p w:rsidR="006A16F2" w:rsidRDefault="006A16F2">
            <w:pPr>
              <w:pStyle w:val="ConsPlusNormal"/>
              <w:jc w:val="center"/>
            </w:pPr>
            <w:r>
              <w:t>289288,0</w:t>
            </w:r>
          </w:p>
        </w:tc>
        <w:tc>
          <w:tcPr>
            <w:tcW w:w="1247" w:type="dxa"/>
          </w:tcPr>
          <w:p w:rsidR="006A16F2" w:rsidRDefault="006A16F2">
            <w:pPr>
              <w:pStyle w:val="ConsPlusNormal"/>
              <w:jc w:val="center"/>
            </w:pPr>
            <w:r>
              <w:t>568131,7</w:t>
            </w:r>
          </w:p>
        </w:tc>
        <w:tc>
          <w:tcPr>
            <w:tcW w:w="1247" w:type="dxa"/>
          </w:tcPr>
          <w:p w:rsidR="006A16F2" w:rsidRDefault="006A16F2">
            <w:pPr>
              <w:pStyle w:val="ConsPlusNormal"/>
              <w:jc w:val="center"/>
            </w:pPr>
            <w:r>
              <w:t>1248538,2</w:t>
            </w:r>
          </w:p>
        </w:tc>
        <w:tc>
          <w:tcPr>
            <w:tcW w:w="1247" w:type="dxa"/>
          </w:tcPr>
          <w:p w:rsidR="006A16F2" w:rsidRDefault="006A16F2">
            <w:pPr>
              <w:pStyle w:val="ConsPlusNormal"/>
              <w:jc w:val="center"/>
            </w:pPr>
            <w:r>
              <w:t>1370958,2</w:t>
            </w:r>
          </w:p>
        </w:tc>
        <w:tc>
          <w:tcPr>
            <w:tcW w:w="1247" w:type="dxa"/>
          </w:tcPr>
          <w:p w:rsidR="006A16F2" w:rsidRDefault="006A16F2">
            <w:pPr>
              <w:pStyle w:val="ConsPlusNormal"/>
              <w:jc w:val="center"/>
            </w:pPr>
            <w:r>
              <w:t>1059678,2</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местные бюджеты</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196553,4</w:t>
            </w:r>
          </w:p>
        </w:tc>
        <w:tc>
          <w:tcPr>
            <w:tcW w:w="1247" w:type="dxa"/>
          </w:tcPr>
          <w:p w:rsidR="006A16F2" w:rsidRDefault="006A16F2">
            <w:pPr>
              <w:pStyle w:val="ConsPlusNormal"/>
              <w:jc w:val="center"/>
            </w:pPr>
            <w:r>
              <w:t>86002,7</w:t>
            </w:r>
          </w:p>
        </w:tc>
        <w:tc>
          <w:tcPr>
            <w:tcW w:w="1247" w:type="dxa"/>
          </w:tcPr>
          <w:p w:rsidR="006A16F2" w:rsidRDefault="006A16F2">
            <w:pPr>
              <w:pStyle w:val="ConsPlusNormal"/>
              <w:jc w:val="center"/>
            </w:pPr>
            <w:r>
              <w:t>90435,3</w:t>
            </w:r>
          </w:p>
        </w:tc>
        <w:tc>
          <w:tcPr>
            <w:tcW w:w="1247" w:type="dxa"/>
          </w:tcPr>
          <w:p w:rsidR="006A16F2" w:rsidRDefault="006A16F2">
            <w:pPr>
              <w:pStyle w:val="ConsPlusNormal"/>
              <w:jc w:val="center"/>
            </w:pPr>
            <w:r>
              <w:t>380496,0</w:t>
            </w:r>
          </w:p>
        </w:tc>
        <w:tc>
          <w:tcPr>
            <w:tcW w:w="1247" w:type="dxa"/>
          </w:tcPr>
          <w:p w:rsidR="006A16F2" w:rsidRDefault="006A16F2">
            <w:pPr>
              <w:pStyle w:val="ConsPlusNormal"/>
              <w:jc w:val="center"/>
            </w:pPr>
            <w:r>
              <w:t>381006,1</w:t>
            </w:r>
          </w:p>
        </w:tc>
        <w:tc>
          <w:tcPr>
            <w:tcW w:w="1247" w:type="dxa"/>
          </w:tcPr>
          <w:p w:rsidR="006A16F2" w:rsidRDefault="006A16F2">
            <w:pPr>
              <w:pStyle w:val="ConsPlusNormal"/>
              <w:jc w:val="center"/>
            </w:pPr>
            <w:r>
              <w:t>379699,8</w:t>
            </w:r>
          </w:p>
        </w:tc>
        <w:tc>
          <w:tcPr>
            <w:tcW w:w="2268" w:type="dxa"/>
            <w:vMerge/>
          </w:tcPr>
          <w:p w:rsidR="006A16F2" w:rsidRDefault="006A16F2"/>
        </w:tc>
        <w:tc>
          <w:tcPr>
            <w:tcW w:w="3458" w:type="dxa"/>
            <w:vMerge/>
          </w:tcPr>
          <w:p w:rsidR="006A16F2" w:rsidRDefault="006A16F2"/>
        </w:tc>
      </w:tr>
      <w:tr w:rsidR="006A16F2">
        <w:tc>
          <w:tcPr>
            <w:tcW w:w="2154" w:type="dxa"/>
            <w:vMerge/>
          </w:tcPr>
          <w:p w:rsidR="006A16F2" w:rsidRDefault="006A16F2"/>
        </w:tc>
        <w:tc>
          <w:tcPr>
            <w:tcW w:w="1417" w:type="dxa"/>
          </w:tcPr>
          <w:p w:rsidR="006A16F2" w:rsidRDefault="006A16F2">
            <w:pPr>
              <w:pStyle w:val="ConsPlusNormal"/>
            </w:pPr>
            <w:r>
              <w:t>внебюджетные источники</w:t>
            </w:r>
          </w:p>
        </w:tc>
        <w:tc>
          <w:tcPr>
            <w:tcW w:w="680" w:type="dxa"/>
          </w:tcPr>
          <w:p w:rsidR="006A16F2" w:rsidRDefault="006A16F2">
            <w:pPr>
              <w:pStyle w:val="ConsPlusNormal"/>
              <w:jc w:val="center"/>
            </w:pPr>
          </w:p>
        </w:tc>
        <w:tc>
          <w:tcPr>
            <w:tcW w:w="510" w:type="dxa"/>
          </w:tcPr>
          <w:p w:rsidR="006A16F2" w:rsidRDefault="006A16F2">
            <w:pPr>
              <w:pStyle w:val="ConsPlusNormal"/>
              <w:jc w:val="center"/>
            </w:pPr>
          </w:p>
        </w:tc>
        <w:tc>
          <w:tcPr>
            <w:tcW w:w="567" w:type="dxa"/>
          </w:tcPr>
          <w:p w:rsidR="006A16F2" w:rsidRDefault="006A16F2">
            <w:pPr>
              <w:pStyle w:val="ConsPlusNormal"/>
              <w:jc w:val="center"/>
            </w:pPr>
          </w:p>
        </w:tc>
        <w:tc>
          <w:tcPr>
            <w:tcW w:w="510" w:type="dxa"/>
          </w:tcPr>
          <w:p w:rsidR="006A16F2" w:rsidRDefault="006A16F2">
            <w:pPr>
              <w:pStyle w:val="ConsPlusNormal"/>
              <w:jc w:val="center"/>
            </w:pPr>
          </w:p>
        </w:tc>
        <w:tc>
          <w:tcPr>
            <w:tcW w:w="1247" w:type="dxa"/>
          </w:tcPr>
          <w:p w:rsidR="006A16F2" w:rsidRDefault="006A16F2">
            <w:pPr>
              <w:pStyle w:val="ConsPlusNormal"/>
              <w:jc w:val="center"/>
            </w:pPr>
            <w:r>
              <w:t>1796735,7</w:t>
            </w:r>
          </w:p>
        </w:tc>
        <w:tc>
          <w:tcPr>
            <w:tcW w:w="1247" w:type="dxa"/>
          </w:tcPr>
          <w:p w:rsidR="006A16F2" w:rsidRDefault="006A16F2">
            <w:pPr>
              <w:pStyle w:val="ConsPlusNormal"/>
              <w:jc w:val="center"/>
            </w:pPr>
            <w:r>
              <w:t>1736482,8</w:t>
            </w:r>
          </w:p>
        </w:tc>
        <w:tc>
          <w:tcPr>
            <w:tcW w:w="1247" w:type="dxa"/>
          </w:tcPr>
          <w:p w:rsidR="006A16F2" w:rsidRDefault="006A16F2">
            <w:pPr>
              <w:pStyle w:val="ConsPlusNormal"/>
              <w:jc w:val="center"/>
            </w:pPr>
            <w:r>
              <w:t>1692515,0</w:t>
            </w:r>
          </w:p>
        </w:tc>
        <w:tc>
          <w:tcPr>
            <w:tcW w:w="1247" w:type="dxa"/>
          </w:tcPr>
          <w:p w:rsidR="006A16F2" w:rsidRDefault="006A16F2">
            <w:pPr>
              <w:pStyle w:val="ConsPlusNormal"/>
              <w:jc w:val="center"/>
            </w:pPr>
            <w:r>
              <w:t>1634166,0</w:t>
            </w:r>
          </w:p>
        </w:tc>
        <w:tc>
          <w:tcPr>
            <w:tcW w:w="1247" w:type="dxa"/>
          </w:tcPr>
          <w:p w:rsidR="006A16F2" w:rsidRDefault="006A16F2">
            <w:pPr>
              <w:pStyle w:val="ConsPlusNormal"/>
              <w:jc w:val="center"/>
            </w:pPr>
            <w:r>
              <w:t>1601166,3</w:t>
            </w:r>
          </w:p>
        </w:tc>
        <w:tc>
          <w:tcPr>
            <w:tcW w:w="1247" w:type="dxa"/>
          </w:tcPr>
          <w:p w:rsidR="006A16F2" w:rsidRDefault="006A16F2">
            <w:pPr>
              <w:pStyle w:val="ConsPlusNormal"/>
              <w:jc w:val="center"/>
            </w:pPr>
            <w:r>
              <w:t>1593166,1</w:t>
            </w:r>
          </w:p>
        </w:tc>
        <w:tc>
          <w:tcPr>
            <w:tcW w:w="2268" w:type="dxa"/>
            <w:vMerge/>
          </w:tcPr>
          <w:p w:rsidR="006A16F2" w:rsidRDefault="006A16F2"/>
        </w:tc>
        <w:tc>
          <w:tcPr>
            <w:tcW w:w="3458" w:type="dxa"/>
            <w:vMerge/>
          </w:tcPr>
          <w:p w:rsidR="006A16F2" w:rsidRDefault="006A16F2"/>
        </w:tc>
      </w:tr>
    </w:tbl>
    <w:p w:rsidR="006A16F2" w:rsidRDefault="006A16F2">
      <w:pPr>
        <w:sectPr w:rsidR="006A16F2">
          <w:pgSz w:w="16838" w:h="11905" w:orient="landscape"/>
          <w:pgMar w:top="1701" w:right="1134" w:bottom="850" w:left="1134" w:header="0" w:footer="0" w:gutter="0"/>
          <w:cols w:space="720"/>
        </w:sectPr>
      </w:pPr>
    </w:p>
    <w:p w:rsidR="006A16F2" w:rsidRDefault="006A16F2">
      <w:pPr>
        <w:pStyle w:val="ConsPlusNormal"/>
        <w:ind w:firstLine="540"/>
        <w:jc w:val="both"/>
      </w:pPr>
    </w:p>
    <w:p w:rsidR="006A16F2" w:rsidRDefault="006A16F2">
      <w:pPr>
        <w:pStyle w:val="ConsPlusNormal"/>
        <w:ind w:firstLine="540"/>
        <w:jc w:val="both"/>
      </w:pPr>
      <w:r>
        <w:t>--------------------------------</w:t>
      </w:r>
    </w:p>
    <w:p w:rsidR="006A16F2" w:rsidRDefault="006A16F2">
      <w:pPr>
        <w:pStyle w:val="ConsPlusNormal"/>
        <w:spacing w:before="220"/>
        <w:ind w:firstLine="540"/>
        <w:jc w:val="both"/>
      </w:pPr>
      <w:bookmarkStart w:id="5" w:name="P2514"/>
      <w:bookmarkEnd w:id="5"/>
      <w:r>
        <w:t xml:space="preserve">&lt;*&gt; Кредитная организация, имеющая право на осуществление банковских операций, по реализации </w:t>
      </w:r>
      <w:hyperlink r:id="rId371" w:history="1">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3</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6" w:name="P2526"/>
      <w:bookmarkEnd w:id="6"/>
      <w:r>
        <w:t>СВОДНЫЕ ФИНАНСОВЫЕ ЗАТРАТЫ</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 ред. </w:t>
            </w:r>
            <w:hyperlink r:id="rId372"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530"/>
        <w:gridCol w:w="1530"/>
        <w:gridCol w:w="1530"/>
        <w:gridCol w:w="1530"/>
        <w:gridCol w:w="1530"/>
        <w:gridCol w:w="1530"/>
        <w:gridCol w:w="1530"/>
        <w:gridCol w:w="1530"/>
        <w:gridCol w:w="1530"/>
        <w:gridCol w:w="1530"/>
        <w:gridCol w:w="1530"/>
        <w:gridCol w:w="1474"/>
      </w:tblGrid>
      <w:tr w:rsidR="006A16F2">
        <w:tc>
          <w:tcPr>
            <w:tcW w:w="3231" w:type="dxa"/>
            <w:vMerge w:val="restart"/>
          </w:tcPr>
          <w:p w:rsidR="006A16F2" w:rsidRDefault="006A16F2">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6830" w:type="dxa"/>
            <w:gridSpan w:val="11"/>
          </w:tcPr>
          <w:p w:rsidR="006A16F2" w:rsidRDefault="006A16F2">
            <w:pPr>
              <w:pStyle w:val="ConsPlusNormal"/>
              <w:jc w:val="center"/>
            </w:pPr>
            <w:r>
              <w:t>Финансовые затраты, тыс. рублей (в ценах 2017 года)</w:t>
            </w:r>
          </w:p>
        </w:tc>
        <w:tc>
          <w:tcPr>
            <w:tcW w:w="1474" w:type="dxa"/>
            <w:vMerge w:val="restart"/>
          </w:tcPr>
          <w:p w:rsidR="006A16F2" w:rsidRDefault="006A16F2">
            <w:pPr>
              <w:pStyle w:val="ConsPlusNormal"/>
              <w:jc w:val="center"/>
            </w:pPr>
            <w:r>
              <w:t>Примечание</w:t>
            </w:r>
          </w:p>
        </w:tc>
      </w:tr>
      <w:tr w:rsidR="006A16F2">
        <w:tc>
          <w:tcPr>
            <w:tcW w:w="3231" w:type="dxa"/>
            <w:vMerge/>
          </w:tcPr>
          <w:p w:rsidR="006A16F2" w:rsidRDefault="006A16F2"/>
        </w:tc>
        <w:tc>
          <w:tcPr>
            <w:tcW w:w="1530" w:type="dxa"/>
            <w:vMerge w:val="restart"/>
          </w:tcPr>
          <w:p w:rsidR="006A16F2" w:rsidRDefault="006A16F2">
            <w:pPr>
              <w:pStyle w:val="ConsPlusNormal"/>
              <w:jc w:val="center"/>
            </w:pPr>
            <w:r>
              <w:t>Всего</w:t>
            </w:r>
          </w:p>
        </w:tc>
        <w:tc>
          <w:tcPr>
            <w:tcW w:w="15300" w:type="dxa"/>
            <w:gridSpan w:val="10"/>
          </w:tcPr>
          <w:p w:rsidR="006A16F2" w:rsidRDefault="006A16F2">
            <w:pPr>
              <w:pStyle w:val="ConsPlusNormal"/>
              <w:jc w:val="center"/>
            </w:pPr>
            <w:r>
              <w:t>в том числе по годам</w:t>
            </w:r>
          </w:p>
        </w:tc>
        <w:tc>
          <w:tcPr>
            <w:tcW w:w="1474" w:type="dxa"/>
            <w:vMerge/>
          </w:tcPr>
          <w:p w:rsidR="006A16F2" w:rsidRDefault="006A16F2"/>
        </w:tc>
      </w:tr>
      <w:tr w:rsidR="006A16F2">
        <w:tc>
          <w:tcPr>
            <w:tcW w:w="3231" w:type="dxa"/>
            <w:vMerge/>
          </w:tcPr>
          <w:p w:rsidR="006A16F2" w:rsidRDefault="006A16F2"/>
        </w:tc>
        <w:tc>
          <w:tcPr>
            <w:tcW w:w="1530" w:type="dxa"/>
            <w:vMerge/>
          </w:tcPr>
          <w:p w:rsidR="006A16F2" w:rsidRDefault="006A16F2"/>
        </w:tc>
        <w:tc>
          <w:tcPr>
            <w:tcW w:w="1530" w:type="dxa"/>
          </w:tcPr>
          <w:p w:rsidR="006A16F2" w:rsidRDefault="006A16F2">
            <w:pPr>
              <w:pStyle w:val="ConsPlusNormal"/>
              <w:jc w:val="center"/>
            </w:pPr>
            <w:r>
              <w:t>2015</w:t>
            </w:r>
          </w:p>
        </w:tc>
        <w:tc>
          <w:tcPr>
            <w:tcW w:w="1530" w:type="dxa"/>
          </w:tcPr>
          <w:p w:rsidR="006A16F2" w:rsidRDefault="006A16F2">
            <w:pPr>
              <w:pStyle w:val="ConsPlusNormal"/>
              <w:jc w:val="center"/>
            </w:pPr>
            <w:r>
              <w:t>2016</w:t>
            </w:r>
          </w:p>
        </w:tc>
        <w:tc>
          <w:tcPr>
            <w:tcW w:w="1530" w:type="dxa"/>
          </w:tcPr>
          <w:p w:rsidR="006A16F2" w:rsidRDefault="006A16F2">
            <w:pPr>
              <w:pStyle w:val="ConsPlusNormal"/>
              <w:jc w:val="center"/>
            </w:pPr>
            <w:r>
              <w:t>2017</w:t>
            </w:r>
          </w:p>
        </w:tc>
        <w:tc>
          <w:tcPr>
            <w:tcW w:w="1530" w:type="dxa"/>
          </w:tcPr>
          <w:p w:rsidR="006A16F2" w:rsidRDefault="006A16F2">
            <w:pPr>
              <w:pStyle w:val="ConsPlusNormal"/>
              <w:jc w:val="center"/>
            </w:pPr>
            <w:r>
              <w:t>2018</w:t>
            </w:r>
          </w:p>
        </w:tc>
        <w:tc>
          <w:tcPr>
            <w:tcW w:w="1530" w:type="dxa"/>
          </w:tcPr>
          <w:p w:rsidR="006A16F2" w:rsidRDefault="006A16F2">
            <w:pPr>
              <w:pStyle w:val="ConsPlusNormal"/>
              <w:jc w:val="center"/>
            </w:pPr>
            <w:r>
              <w:t>2019</w:t>
            </w:r>
          </w:p>
        </w:tc>
        <w:tc>
          <w:tcPr>
            <w:tcW w:w="1530" w:type="dxa"/>
          </w:tcPr>
          <w:p w:rsidR="006A16F2" w:rsidRDefault="006A16F2">
            <w:pPr>
              <w:pStyle w:val="ConsPlusNormal"/>
              <w:jc w:val="center"/>
            </w:pPr>
            <w:r>
              <w:t>2020</w:t>
            </w:r>
          </w:p>
        </w:tc>
        <w:tc>
          <w:tcPr>
            <w:tcW w:w="1530" w:type="dxa"/>
          </w:tcPr>
          <w:p w:rsidR="006A16F2" w:rsidRDefault="006A16F2">
            <w:pPr>
              <w:pStyle w:val="ConsPlusNormal"/>
              <w:jc w:val="center"/>
            </w:pPr>
            <w:r>
              <w:t>2021</w:t>
            </w:r>
          </w:p>
        </w:tc>
        <w:tc>
          <w:tcPr>
            <w:tcW w:w="1530" w:type="dxa"/>
          </w:tcPr>
          <w:p w:rsidR="006A16F2" w:rsidRDefault="006A16F2">
            <w:pPr>
              <w:pStyle w:val="ConsPlusNormal"/>
              <w:jc w:val="center"/>
            </w:pPr>
            <w:r>
              <w:t>2022</w:t>
            </w:r>
          </w:p>
        </w:tc>
        <w:tc>
          <w:tcPr>
            <w:tcW w:w="1530" w:type="dxa"/>
          </w:tcPr>
          <w:p w:rsidR="006A16F2" w:rsidRDefault="006A16F2">
            <w:pPr>
              <w:pStyle w:val="ConsPlusNormal"/>
              <w:jc w:val="center"/>
            </w:pPr>
            <w:r>
              <w:t>2023</w:t>
            </w:r>
          </w:p>
        </w:tc>
        <w:tc>
          <w:tcPr>
            <w:tcW w:w="1530" w:type="dxa"/>
          </w:tcPr>
          <w:p w:rsidR="006A16F2" w:rsidRDefault="006A16F2">
            <w:pPr>
              <w:pStyle w:val="ConsPlusNormal"/>
              <w:jc w:val="center"/>
            </w:pPr>
            <w:r>
              <w:t>2024</w:t>
            </w:r>
          </w:p>
        </w:tc>
        <w:tc>
          <w:tcPr>
            <w:tcW w:w="1474" w:type="dxa"/>
            <w:vMerge/>
          </w:tcPr>
          <w:p w:rsidR="006A16F2" w:rsidRDefault="006A16F2"/>
        </w:tc>
      </w:tr>
      <w:tr w:rsidR="006A16F2">
        <w:tc>
          <w:tcPr>
            <w:tcW w:w="21535" w:type="dxa"/>
            <w:gridSpan w:val="13"/>
          </w:tcPr>
          <w:p w:rsidR="006A16F2" w:rsidRDefault="006A16F2">
            <w:pPr>
              <w:pStyle w:val="ConsPlusNormal"/>
              <w:jc w:val="center"/>
              <w:outlineLvl w:val="2"/>
            </w:pPr>
            <w:r>
              <w:t>Министерство сельского хозяйства Новосибирской области</w:t>
            </w:r>
          </w:p>
        </w:tc>
      </w:tr>
      <w:tr w:rsidR="006A16F2">
        <w:tc>
          <w:tcPr>
            <w:tcW w:w="3231" w:type="dxa"/>
          </w:tcPr>
          <w:p w:rsidR="006A16F2" w:rsidRDefault="006A16F2">
            <w:pPr>
              <w:pStyle w:val="ConsPlusNormal"/>
            </w:pPr>
            <w:r>
              <w:t>Всего финансовых затрат, в том числе из:</w:t>
            </w:r>
          </w:p>
        </w:tc>
        <w:tc>
          <w:tcPr>
            <w:tcW w:w="1530" w:type="dxa"/>
          </w:tcPr>
          <w:p w:rsidR="006A16F2" w:rsidRDefault="006A16F2">
            <w:pPr>
              <w:pStyle w:val="ConsPlusNormal"/>
              <w:jc w:val="center"/>
            </w:pPr>
            <w:r>
              <w:t>42 200,0</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42 200,0</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Капитальные вложения, в том числе из:</w:t>
            </w:r>
          </w:p>
        </w:tc>
        <w:tc>
          <w:tcPr>
            <w:tcW w:w="1530" w:type="dxa"/>
          </w:tcPr>
          <w:p w:rsidR="006A16F2" w:rsidRDefault="006A16F2">
            <w:pPr>
              <w:pStyle w:val="ConsPlusNormal"/>
              <w:jc w:val="center"/>
            </w:pPr>
            <w:r>
              <w:t>42 200,0</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42 200,0</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НИОКР </w:t>
            </w:r>
            <w:hyperlink w:anchor="P3595" w:history="1">
              <w:r>
                <w:rPr>
                  <w:color w:val="0000FF"/>
                </w:rPr>
                <w:t>&lt;**&gt;</w:t>
              </w:r>
            </w:hyperlink>
            <w:r>
              <w:t>,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Прочие расходы,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21535" w:type="dxa"/>
            <w:gridSpan w:val="13"/>
          </w:tcPr>
          <w:p w:rsidR="006A16F2" w:rsidRDefault="006A16F2">
            <w:pPr>
              <w:pStyle w:val="ConsPlusNormal"/>
              <w:jc w:val="center"/>
              <w:outlineLvl w:val="2"/>
            </w:pPr>
            <w:r>
              <w:t>Министерство строительства Новосибирской области</w:t>
            </w:r>
          </w:p>
        </w:tc>
      </w:tr>
      <w:tr w:rsidR="006A16F2">
        <w:tc>
          <w:tcPr>
            <w:tcW w:w="3231" w:type="dxa"/>
          </w:tcPr>
          <w:p w:rsidR="006A16F2" w:rsidRDefault="006A16F2">
            <w:pPr>
              <w:pStyle w:val="ConsPlusNormal"/>
            </w:pPr>
            <w:r>
              <w:t>Всего финансовых затрат, в том числе из:</w:t>
            </w:r>
          </w:p>
        </w:tc>
        <w:tc>
          <w:tcPr>
            <w:tcW w:w="1530" w:type="dxa"/>
          </w:tcPr>
          <w:p w:rsidR="006A16F2" w:rsidRDefault="006A16F2">
            <w:pPr>
              <w:pStyle w:val="ConsPlusNormal"/>
              <w:jc w:val="center"/>
            </w:pPr>
            <w:r>
              <w:t>189 480,6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48 421,1</w:t>
            </w:r>
          </w:p>
        </w:tc>
        <w:tc>
          <w:tcPr>
            <w:tcW w:w="1530" w:type="dxa"/>
          </w:tcPr>
          <w:p w:rsidR="006A16F2" w:rsidRDefault="006A16F2">
            <w:pPr>
              <w:pStyle w:val="ConsPlusNormal"/>
              <w:jc w:val="center"/>
            </w:pPr>
            <w:r>
              <w:t>120 006,9</w:t>
            </w:r>
          </w:p>
        </w:tc>
        <w:tc>
          <w:tcPr>
            <w:tcW w:w="1530" w:type="dxa"/>
          </w:tcPr>
          <w:p w:rsidR="006A16F2" w:rsidRDefault="006A16F2">
            <w:pPr>
              <w:pStyle w:val="ConsPlusNormal"/>
              <w:jc w:val="center"/>
            </w:pPr>
            <w:r>
              <w:t>21 052,6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179 726,5</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46 000,0</w:t>
            </w:r>
          </w:p>
        </w:tc>
        <w:tc>
          <w:tcPr>
            <w:tcW w:w="1530" w:type="dxa"/>
          </w:tcPr>
          <w:p w:rsidR="006A16F2" w:rsidRDefault="006A16F2">
            <w:pPr>
              <w:pStyle w:val="ConsPlusNormal"/>
              <w:jc w:val="center"/>
            </w:pPr>
            <w:r>
              <w:t>113 726,5</w:t>
            </w:r>
          </w:p>
        </w:tc>
        <w:tc>
          <w:tcPr>
            <w:tcW w:w="1530" w:type="dxa"/>
          </w:tcPr>
          <w:p w:rsidR="006A16F2" w:rsidRDefault="006A16F2">
            <w:pPr>
              <w:pStyle w:val="ConsPlusNormal"/>
              <w:jc w:val="center"/>
            </w:pPr>
            <w:r>
              <w:t>20 000,0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9 754,1</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2 421,1</w:t>
            </w:r>
          </w:p>
        </w:tc>
        <w:tc>
          <w:tcPr>
            <w:tcW w:w="1530" w:type="dxa"/>
          </w:tcPr>
          <w:p w:rsidR="006A16F2" w:rsidRDefault="006A16F2">
            <w:pPr>
              <w:pStyle w:val="ConsPlusNormal"/>
              <w:jc w:val="center"/>
            </w:pPr>
            <w:r>
              <w:t>6 280,4</w:t>
            </w:r>
          </w:p>
        </w:tc>
        <w:tc>
          <w:tcPr>
            <w:tcW w:w="1530" w:type="dxa"/>
          </w:tcPr>
          <w:p w:rsidR="006A16F2" w:rsidRDefault="006A16F2">
            <w:pPr>
              <w:pStyle w:val="ConsPlusNormal"/>
              <w:jc w:val="center"/>
            </w:pPr>
            <w:r>
              <w:t>1 052,6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Капитальные вложения, в том числе из:</w:t>
            </w:r>
          </w:p>
        </w:tc>
        <w:tc>
          <w:tcPr>
            <w:tcW w:w="1530" w:type="dxa"/>
          </w:tcPr>
          <w:p w:rsidR="006A16F2" w:rsidRDefault="006A16F2">
            <w:pPr>
              <w:pStyle w:val="ConsPlusNormal"/>
              <w:jc w:val="center"/>
            </w:pPr>
            <w:r>
              <w:t>189 480,6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48 421,1</w:t>
            </w:r>
          </w:p>
        </w:tc>
        <w:tc>
          <w:tcPr>
            <w:tcW w:w="1530" w:type="dxa"/>
          </w:tcPr>
          <w:p w:rsidR="006A16F2" w:rsidRDefault="006A16F2">
            <w:pPr>
              <w:pStyle w:val="ConsPlusNormal"/>
              <w:jc w:val="center"/>
            </w:pPr>
            <w:r>
              <w:t>120 006,9</w:t>
            </w:r>
          </w:p>
        </w:tc>
        <w:tc>
          <w:tcPr>
            <w:tcW w:w="1530" w:type="dxa"/>
          </w:tcPr>
          <w:p w:rsidR="006A16F2" w:rsidRDefault="006A16F2">
            <w:pPr>
              <w:pStyle w:val="ConsPlusNormal"/>
              <w:jc w:val="center"/>
            </w:pPr>
            <w:r>
              <w:t>21 052,6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179 726,5</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46 000,0</w:t>
            </w:r>
          </w:p>
        </w:tc>
        <w:tc>
          <w:tcPr>
            <w:tcW w:w="1530" w:type="dxa"/>
          </w:tcPr>
          <w:p w:rsidR="006A16F2" w:rsidRDefault="006A16F2">
            <w:pPr>
              <w:pStyle w:val="ConsPlusNormal"/>
              <w:jc w:val="center"/>
            </w:pPr>
            <w:r>
              <w:t>113 726,5</w:t>
            </w:r>
          </w:p>
        </w:tc>
        <w:tc>
          <w:tcPr>
            <w:tcW w:w="1530" w:type="dxa"/>
          </w:tcPr>
          <w:p w:rsidR="006A16F2" w:rsidRDefault="006A16F2">
            <w:pPr>
              <w:pStyle w:val="ConsPlusNormal"/>
              <w:jc w:val="center"/>
            </w:pPr>
            <w:r>
              <w:t>20 000,0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9 754,1</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2 421,1</w:t>
            </w:r>
          </w:p>
        </w:tc>
        <w:tc>
          <w:tcPr>
            <w:tcW w:w="1530" w:type="dxa"/>
          </w:tcPr>
          <w:p w:rsidR="006A16F2" w:rsidRDefault="006A16F2">
            <w:pPr>
              <w:pStyle w:val="ConsPlusNormal"/>
              <w:jc w:val="center"/>
            </w:pPr>
            <w:r>
              <w:t>6 280,4</w:t>
            </w:r>
          </w:p>
        </w:tc>
        <w:tc>
          <w:tcPr>
            <w:tcW w:w="1530" w:type="dxa"/>
          </w:tcPr>
          <w:p w:rsidR="006A16F2" w:rsidRDefault="006A16F2">
            <w:pPr>
              <w:pStyle w:val="ConsPlusNormal"/>
              <w:jc w:val="center"/>
            </w:pPr>
            <w:r>
              <w:t>1 052,6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НИОКР </w:t>
            </w:r>
            <w:hyperlink w:anchor="P3595" w:history="1">
              <w:r>
                <w:rPr>
                  <w:color w:val="0000FF"/>
                </w:rPr>
                <w:t>&lt;**&gt;</w:t>
              </w:r>
            </w:hyperlink>
            <w:r>
              <w:t>,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Прочие расходы,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21535" w:type="dxa"/>
            <w:gridSpan w:val="13"/>
          </w:tcPr>
          <w:p w:rsidR="006A16F2" w:rsidRDefault="006A16F2">
            <w:pPr>
              <w:pStyle w:val="ConsPlusNormal"/>
              <w:jc w:val="center"/>
              <w:outlineLvl w:val="2"/>
            </w:pPr>
            <w:r>
              <w:t>Министерство жилищно-коммунального хозяйства и энергетики Новосибирской области</w:t>
            </w:r>
          </w:p>
        </w:tc>
      </w:tr>
      <w:tr w:rsidR="006A16F2">
        <w:tc>
          <w:tcPr>
            <w:tcW w:w="3231" w:type="dxa"/>
          </w:tcPr>
          <w:p w:rsidR="006A16F2" w:rsidRDefault="006A16F2">
            <w:pPr>
              <w:pStyle w:val="ConsPlusNormal"/>
            </w:pPr>
            <w:r>
              <w:t>Всего финансовых затрат, в том числе из:</w:t>
            </w:r>
          </w:p>
        </w:tc>
        <w:tc>
          <w:tcPr>
            <w:tcW w:w="1530" w:type="dxa"/>
          </w:tcPr>
          <w:p w:rsidR="006A16F2" w:rsidRDefault="006A16F2">
            <w:pPr>
              <w:pStyle w:val="ConsPlusNormal"/>
              <w:jc w:val="center"/>
            </w:pPr>
            <w:r>
              <w:t>47 948 209,8</w:t>
            </w:r>
          </w:p>
        </w:tc>
        <w:tc>
          <w:tcPr>
            <w:tcW w:w="1530" w:type="dxa"/>
          </w:tcPr>
          <w:p w:rsidR="006A16F2" w:rsidRDefault="006A16F2">
            <w:pPr>
              <w:pStyle w:val="ConsPlusNormal"/>
              <w:jc w:val="center"/>
            </w:pPr>
            <w:r>
              <w:t>3 955 893,1</w:t>
            </w:r>
          </w:p>
        </w:tc>
        <w:tc>
          <w:tcPr>
            <w:tcW w:w="1530" w:type="dxa"/>
          </w:tcPr>
          <w:p w:rsidR="006A16F2" w:rsidRDefault="006A16F2">
            <w:pPr>
              <w:pStyle w:val="ConsPlusNormal"/>
              <w:jc w:val="center"/>
            </w:pPr>
            <w:r>
              <w:t>2 205 784,8</w:t>
            </w:r>
          </w:p>
        </w:tc>
        <w:tc>
          <w:tcPr>
            <w:tcW w:w="1530" w:type="dxa"/>
          </w:tcPr>
          <w:p w:rsidR="006A16F2" w:rsidRDefault="006A16F2">
            <w:pPr>
              <w:pStyle w:val="ConsPlusNormal"/>
              <w:jc w:val="center"/>
            </w:pPr>
            <w:r>
              <w:t>4 714 353,9</w:t>
            </w:r>
          </w:p>
        </w:tc>
        <w:tc>
          <w:tcPr>
            <w:tcW w:w="1530" w:type="dxa"/>
          </w:tcPr>
          <w:p w:rsidR="006A16F2" w:rsidRDefault="006A16F2">
            <w:pPr>
              <w:pStyle w:val="ConsPlusNormal"/>
              <w:jc w:val="center"/>
            </w:pPr>
            <w:r>
              <w:t>7 149 664,4</w:t>
            </w:r>
          </w:p>
        </w:tc>
        <w:tc>
          <w:tcPr>
            <w:tcW w:w="1530" w:type="dxa"/>
          </w:tcPr>
          <w:p w:rsidR="006A16F2" w:rsidRDefault="006A16F2">
            <w:pPr>
              <w:pStyle w:val="ConsPlusNormal"/>
              <w:jc w:val="center"/>
            </w:pPr>
            <w:r>
              <w:t>5 549 833,2</w:t>
            </w:r>
          </w:p>
        </w:tc>
        <w:tc>
          <w:tcPr>
            <w:tcW w:w="1530" w:type="dxa"/>
          </w:tcPr>
          <w:p w:rsidR="006A16F2" w:rsidRDefault="006A16F2">
            <w:pPr>
              <w:pStyle w:val="ConsPlusNormal"/>
              <w:jc w:val="center"/>
            </w:pPr>
            <w:r>
              <w:t>3 450 055,6</w:t>
            </w:r>
          </w:p>
        </w:tc>
        <w:tc>
          <w:tcPr>
            <w:tcW w:w="1530" w:type="dxa"/>
          </w:tcPr>
          <w:p w:rsidR="006A16F2" w:rsidRDefault="006A16F2">
            <w:pPr>
              <w:pStyle w:val="ConsPlusNormal"/>
              <w:jc w:val="center"/>
            </w:pPr>
            <w:r>
              <w:t>3 667 357,7</w:t>
            </w:r>
          </w:p>
        </w:tc>
        <w:tc>
          <w:tcPr>
            <w:tcW w:w="1530" w:type="dxa"/>
          </w:tcPr>
          <w:p w:rsidR="006A16F2" w:rsidRDefault="006A16F2">
            <w:pPr>
              <w:pStyle w:val="ConsPlusNormal"/>
              <w:jc w:val="center"/>
            </w:pPr>
            <w:r>
              <w:t>5 799 587,8</w:t>
            </w:r>
          </w:p>
        </w:tc>
        <w:tc>
          <w:tcPr>
            <w:tcW w:w="1530" w:type="dxa"/>
          </w:tcPr>
          <w:p w:rsidR="006A16F2" w:rsidRDefault="006A16F2">
            <w:pPr>
              <w:pStyle w:val="ConsPlusNormal"/>
              <w:jc w:val="center"/>
            </w:pPr>
            <w:r>
              <w:t>5 894 619,1</w:t>
            </w:r>
          </w:p>
        </w:tc>
        <w:tc>
          <w:tcPr>
            <w:tcW w:w="1530" w:type="dxa"/>
          </w:tcPr>
          <w:p w:rsidR="006A16F2" w:rsidRDefault="006A16F2">
            <w:pPr>
              <w:pStyle w:val="ConsPlusNormal"/>
              <w:jc w:val="center"/>
            </w:pPr>
            <w:r>
              <w:t>5 561 060,1</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6 732 376,1</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520 876,4</w:t>
            </w:r>
          </w:p>
        </w:tc>
        <w:tc>
          <w:tcPr>
            <w:tcW w:w="1530" w:type="dxa"/>
          </w:tcPr>
          <w:p w:rsidR="006A16F2" w:rsidRDefault="006A16F2">
            <w:pPr>
              <w:pStyle w:val="ConsPlusNormal"/>
              <w:jc w:val="center"/>
            </w:pPr>
            <w:r>
              <w:t>617 625,8</w:t>
            </w:r>
          </w:p>
        </w:tc>
        <w:tc>
          <w:tcPr>
            <w:tcW w:w="1530" w:type="dxa"/>
          </w:tcPr>
          <w:p w:rsidR="006A16F2" w:rsidRDefault="006A16F2">
            <w:pPr>
              <w:pStyle w:val="ConsPlusNormal"/>
              <w:jc w:val="center"/>
            </w:pPr>
            <w:r>
              <w:t>1 057 279,6</w:t>
            </w:r>
          </w:p>
        </w:tc>
        <w:tc>
          <w:tcPr>
            <w:tcW w:w="1530" w:type="dxa"/>
          </w:tcPr>
          <w:p w:rsidR="006A16F2" w:rsidRDefault="006A16F2">
            <w:pPr>
              <w:pStyle w:val="ConsPlusNormal"/>
              <w:jc w:val="center"/>
            </w:pPr>
            <w:r>
              <w:t>289 288,0</w:t>
            </w:r>
          </w:p>
        </w:tc>
        <w:tc>
          <w:tcPr>
            <w:tcW w:w="1530" w:type="dxa"/>
          </w:tcPr>
          <w:p w:rsidR="006A16F2" w:rsidRDefault="006A16F2">
            <w:pPr>
              <w:pStyle w:val="ConsPlusNormal"/>
              <w:jc w:val="center"/>
            </w:pPr>
            <w:r>
              <w:t>568 131,7</w:t>
            </w:r>
          </w:p>
        </w:tc>
        <w:tc>
          <w:tcPr>
            <w:tcW w:w="1530" w:type="dxa"/>
          </w:tcPr>
          <w:p w:rsidR="006A16F2" w:rsidRDefault="006A16F2">
            <w:pPr>
              <w:pStyle w:val="ConsPlusNormal"/>
              <w:jc w:val="center"/>
            </w:pPr>
            <w:r>
              <w:t>1 248 538,2</w:t>
            </w:r>
          </w:p>
        </w:tc>
        <w:tc>
          <w:tcPr>
            <w:tcW w:w="1530" w:type="dxa"/>
          </w:tcPr>
          <w:p w:rsidR="006A16F2" w:rsidRDefault="006A16F2">
            <w:pPr>
              <w:pStyle w:val="ConsPlusNormal"/>
              <w:jc w:val="center"/>
            </w:pPr>
            <w:r>
              <w:t>1 370 958,2</w:t>
            </w:r>
          </w:p>
        </w:tc>
        <w:tc>
          <w:tcPr>
            <w:tcW w:w="1530" w:type="dxa"/>
          </w:tcPr>
          <w:p w:rsidR="006A16F2" w:rsidRDefault="006A16F2">
            <w:pPr>
              <w:pStyle w:val="ConsPlusNormal"/>
              <w:jc w:val="center"/>
            </w:pPr>
            <w:r>
              <w:t>1 059 678,2</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23 531 440,8</w:t>
            </w:r>
          </w:p>
        </w:tc>
        <w:tc>
          <w:tcPr>
            <w:tcW w:w="1530" w:type="dxa"/>
          </w:tcPr>
          <w:p w:rsidR="006A16F2" w:rsidRDefault="006A16F2">
            <w:pPr>
              <w:pStyle w:val="ConsPlusNormal"/>
              <w:jc w:val="center"/>
            </w:pPr>
            <w:r>
              <w:t>2 558 654,1</w:t>
            </w:r>
          </w:p>
        </w:tc>
        <w:tc>
          <w:tcPr>
            <w:tcW w:w="1530" w:type="dxa"/>
          </w:tcPr>
          <w:p w:rsidR="006A16F2" w:rsidRDefault="006A16F2">
            <w:pPr>
              <w:pStyle w:val="ConsPlusNormal"/>
              <w:jc w:val="center"/>
            </w:pPr>
            <w:r>
              <w:t>1 348 991,2</w:t>
            </w:r>
          </w:p>
        </w:tc>
        <w:tc>
          <w:tcPr>
            <w:tcW w:w="1530" w:type="dxa"/>
          </w:tcPr>
          <w:p w:rsidR="006A16F2" w:rsidRDefault="006A16F2">
            <w:pPr>
              <w:pStyle w:val="ConsPlusNormal"/>
              <w:jc w:val="center"/>
            </w:pPr>
            <w:r>
              <w:t>2 863 396,2</w:t>
            </w:r>
          </w:p>
        </w:tc>
        <w:tc>
          <w:tcPr>
            <w:tcW w:w="1530" w:type="dxa"/>
          </w:tcPr>
          <w:p w:rsidR="006A16F2" w:rsidRDefault="006A16F2">
            <w:pPr>
              <w:pStyle w:val="ConsPlusNormal"/>
              <w:jc w:val="center"/>
            </w:pPr>
            <w:r>
              <w:t>3 999 132,2</w:t>
            </w:r>
          </w:p>
        </w:tc>
        <w:tc>
          <w:tcPr>
            <w:tcW w:w="1530" w:type="dxa"/>
          </w:tcPr>
          <w:p w:rsidR="006A16F2" w:rsidRDefault="006A16F2">
            <w:pPr>
              <w:pStyle w:val="ConsPlusNormal"/>
              <w:jc w:val="center"/>
            </w:pPr>
            <w:r>
              <w:t>2 500 317,1</w:t>
            </w:r>
          </w:p>
        </w:tc>
        <w:tc>
          <w:tcPr>
            <w:tcW w:w="1530" w:type="dxa"/>
          </w:tcPr>
          <w:p w:rsidR="006A16F2" w:rsidRDefault="006A16F2">
            <w:pPr>
              <w:pStyle w:val="ConsPlusNormal"/>
              <w:jc w:val="center"/>
            </w:pPr>
            <w:r>
              <w:t>1 338 282,1</w:t>
            </w:r>
          </w:p>
        </w:tc>
        <w:tc>
          <w:tcPr>
            <w:tcW w:w="1530" w:type="dxa"/>
          </w:tcPr>
          <w:p w:rsidR="006A16F2" w:rsidRDefault="006A16F2">
            <w:pPr>
              <w:pStyle w:val="ConsPlusNormal"/>
              <w:jc w:val="center"/>
            </w:pPr>
            <w:r>
              <w:t>1 316 275,7</w:t>
            </w:r>
          </w:p>
        </w:tc>
        <w:tc>
          <w:tcPr>
            <w:tcW w:w="1530" w:type="dxa"/>
          </w:tcPr>
          <w:p w:rsidR="006A16F2" w:rsidRDefault="006A16F2">
            <w:pPr>
              <w:pStyle w:val="ConsPlusNormal"/>
              <w:jc w:val="center"/>
            </w:pPr>
            <w:r>
              <w:t>2 536 387,6</w:t>
            </w:r>
          </w:p>
        </w:tc>
        <w:tc>
          <w:tcPr>
            <w:tcW w:w="1530" w:type="dxa"/>
          </w:tcPr>
          <w:p w:rsidR="006A16F2" w:rsidRDefault="006A16F2">
            <w:pPr>
              <w:pStyle w:val="ConsPlusNormal"/>
              <w:jc w:val="center"/>
            </w:pPr>
            <w:r>
              <w:t>2 541 488,5</w:t>
            </w:r>
          </w:p>
        </w:tc>
        <w:tc>
          <w:tcPr>
            <w:tcW w:w="1530" w:type="dxa"/>
          </w:tcPr>
          <w:p w:rsidR="006A16F2" w:rsidRDefault="006A16F2">
            <w:pPr>
              <w:pStyle w:val="ConsPlusNormal"/>
              <w:jc w:val="center"/>
            </w:pPr>
            <w:r>
              <w:t>2 528 516,0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2 694 405,5</w:t>
            </w:r>
          </w:p>
        </w:tc>
        <w:tc>
          <w:tcPr>
            <w:tcW w:w="1530" w:type="dxa"/>
          </w:tcPr>
          <w:p w:rsidR="006A16F2" w:rsidRDefault="006A16F2">
            <w:pPr>
              <w:pStyle w:val="ConsPlusNormal"/>
              <w:jc w:val="center"/>
            </w:pPr>
            <w:r>
              <w:t>292 892,9</w:t>
            </w:r>
          </w:p>
        </w:tc>
        <w:tc>
          <w:tcPr>
            <w:tcW w:w="1530" w:type="dxa"/>
          </w:tcPr>
          <w:p w:rsidR="006A16F2" w:rsidRDefault="006A16F2">
            <w:pPr>
              <w:pStyle w:val="ConsPlusNormal"/>
              <w:jc w:val="center"/>
            </w:pPr>
            <w:r>
              <w:t>371 693,6</w:t>
            </w:r>
          </w:p>
        </w:tc>
        <w:tc>
          <w:tcPr>
            <w:tcW w:w="1530" w:type="dxa"/>
          </w:tcPr>
          <w:p w:rsidR="006A16F2" w:rsidRDefault="006A16F2">
            <w:pPr>
              <w:pStyle w:val="ConsPlusNormal"/>
              <w:jc w:val="center"/>
            </w:pPr>
            <w:r>
              <w:t>268 307,6</w:t>
            </w:r>
          </w:p>
        </w:tc>
        <w:tc>
          <w:tcPr>
            <w:tcW w:w="1530" w:type="dxa"/>
          </w:tcPr>
          <w:p w:rsidR="006A16F2" w:rsidRDefault="006A16F2">
            <w:pPr>
              <w:pStyle w:val="ConsPlusNormal"/>
              <w:jc w:val="center"/>
            </w:pPr>
            <w:r>
              <w:t>248 370,7</w:t>
            </w:r>
          </w:p>
        </w:tc>
        <w:tc>
          <w:tcPr>
            <w:tcW w:w="1530" w:type="dxa"/>
          </w:tcPr>
          <w:p w:rsidR="006A16F2" w:rsidRDefault="006A16F2">
            <w:pPr>
              <w:pStyle w:val="ConsPlusNormal"/>
              <w:jc w:val="center"/>
            </w:pPr>
            <w:r>
              <w:t>195 500,8</w:t>
            </w:r>
          </w:p>
        </w:tc>
        <w:tc>
          <w:tcPr>
            <w:tcW w:w="1530" w:type="dxa"/>
          </w:tcPr>
          <w:p w:rsidR="006A16F2" w:rsidRDefault="006A16F2">
            <w:pPr>
              <w:pStyle w:val="ConsPlusNormal"/>
              <w:jc w:val="center"/>
            </w:pPr>
            <w:r>
              <w:t>86 002,7</w:t>
            </w:r>
          </w:p>
        </w:tc>
        <w:tc>
          <w:tcPr>
            <w:tcW w:w="1530" w:type="dxa"/>
          </w:tcPr>
          <w:p w:rsidR="006A16F2" w:rsidRDefault="006A16F2">
            <w:pPr>
              <w:pStyle w:val="ConsPlusNormal"/>
              <w:jc w:val="center"/>
            </w:pPr>
            <w:r>
              <w:t>90 435,3</w:t>
            </w:r>
          </w:p>
        </w:tc>
        <w:tc>
          <w:tcPr>
            <w:tcW w:w="1530" w:type="dxa"/>
          </w:tcPr>
          <w:p w:rsidR="006A16F2" w:rsidRDefault="006A16F2">
            <w:pPr>
              <w:pStyle w:val="ConsPlusNormal"/>
              <w:jc w:val="center"/>
            </w:pPr>
            <w:r>
              <w:t>380 496,0</w:t>
            </w:r>
          </w:p>
        </w:tc>
        <w:tc>
          <w:tcPr>
            <w:tcW w:w="1530" w:type="dxa"/>
          </w:tcPr>
          <w:p w:rsidR="006A16F2" w:rsidRDefault="006A16F2">
            <w:pPr>
              <w:pStyle w:val="ConsPlusNormal"/>
              <w:jc w:val="center"/>
            </w:pPr>
            <w:r>
              <w:t>381 006,1</w:t>
            </w:r>
          </w:p>
        </w:tc>
        <w:tc>
          <w:tcPr>
            <w:tcW w:w="1530" w:type="dxa"/>
          </w:tcPr>
          <w:p w:rsidR="006A16F2" w:rsidRDefault="006A16F2">
            <w:pPr>
              <w:pStyle w:val="ConsPlusNormal"/>
              <w:jc w:val="center"/>
            </w:pPr>
            <w:r>
              <w:t>379 699,8</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14 989 987,4</w:t>
            </w:r>
          </w:p>
        </w:tc>
        <w:tc>
          <w:tcPr>
            <w:tcW w:w="1530" w:type="dxa"/>
          </w:tcPr>
          <w:p w:rsidR="006A16F2" w:rsidRDefault="006A16F2">
            <w:pPr>
              <w:pStyle w:val="ConsPlusNormal"/>
              <w:jc w:val="center"/>
            </w:pPr>
            <w:r>
              <w:t>1 104 346,1</w:t>
            </w:r>
          </w:p>
        </w:tc>
        <w:tc>
          <w:tcPr>
            <w:tcW w:w="1530" w:type="dxa"/>
          </w:tcPr>
          <w:p w:rsidR="006A16F2" w:rsidRDefault="006A16F2">
            <w:pPr>
              <w:pStyle w:val="ConsPlusNormal"/>
              <w:jc w:val="center"/>
            </w:pPr>
            <w:r>
              <w:t>485 100,0</w:t>
            </w:r>
          </w:p>
        </w:tc>
        <w:tc>
          <w:tcPr>
            <w:tcW w:w="1530" w:type="dxa"/>
          </w:tcPr>
          <w:p w:rsidR="006A16F2" w:rsidRDefault="006A16F2">
            <w:pPr>
              <w:pStyle w:val="ConsPlusNormal"/>
              <w:jc w:val="center"/>
            </w:pPr>
            <w:r>
              <w:t>1 061 773,7</w:t>
            </w:r>
          </w:p>
        </w:tc>
        <w:tc>
          <w:tcPr>
            <w:tcW w:w="1530" w:type="dxa"/>
          </w:tcPr>
          <w:p w:rsidR="006A16F2" w:rsidRDefault="006A16F2">
            <w:pPr>
              <w:pStyle w:val="ConsPlusNormal"/>
              <w:jc w:val="center"/>
            </w:pPr>
            <w:r>
              <w:t>2 284 535,7</w:t>
            </w:r>
          </w:p>
        </w:tc>
        <w:tc>
          <w:tcPr>
            <w:tcW w:w="1530" w:type="dxa"/>
          </w:tcPr>
          <w:p w:rsidR="006A16F2" w:rsidRDefault="006A16F2">
            <w:pPr>
              <w:pStyle w:val="ConsPlusNormal"/>
              <w:jc w:val="center"/>
            </w:pPr>
            <w:r>
              <w:t>1 796 735,7</w:t>
            </w:r>
          </w:p>
        </w:tc>
        <w:tc>
          <w:tcPr>
            <w:tcW w:w="1530" w:type="dxa"/>
          </w:tcPr>
          <w:p w:rsidR="006A16F2" w:rsidRDefault="006A16F2">
            <w:pPr>
              <w:pStyle w:val="ConsPlusNormal"/>
              <w:jc w:val="center"/>
            </w:pPr>
            <w:r>
              <w:t>1 736 482,8</w:t>
            </w:r>
          </w:p>
        </w:tc>
        <w:tc>
          <w:tcPr>
            <w:tcW w:w="1530" w:type="dxa"/>
          </w:tcPr>
          <w:p w:rsidR="006A16F2" w:rsidRDefault="006A16F2">
            <w:pPr>
              <w:pStyle w:val="ConsPlusNormal"/>
              <w:jc w:val="center"/>
            </w:pPr>
            <w:r>
              <w:t>1 692 515,0</w:t>
            </w:r>
          </w:p>
        </w:tc>
        <w:tc>
          <w:tcPr>
            <w:tcW w:w="1530" w:type="dxa"/>
          </w:tcPr>
          <w:p w:rsidR="006A16F2" w:rsidRDefault="006A16F2">
            <w:pPr>
              <w:pStyle w:val="ConsPlusNormal"/>
              <w:jc w:val="center"/>
            </w:pPr>
            <w:r>
              <w:t>1 634 166,0</w:t>
            </w:r>
          </w:p>
        </w:tc>
        <w:tc>
          <w:tcPr>
            <w:tcW w:w="1530" w:type="dxa"/>
          </w:tcPr>
          <w:p w:rsidR="006A16F2" w:rsidRDefault="006A16F2">
            <w:pPr>
              <w:pStyle w:val="ConsPlusNormal"/>
              <w:jc w:val="center"/>
            </w:pPr>
            <w:r>
              <w:t>1 601 166,3</w:t>
            </w:r>
          </w:p>
        </w:tc>
        <w:tc>
          <w:tcPr>
            <w:tcW w:w="1530" w:type="dxa"/>
          </w:tcPr>
          <w:p w:rsidR="006A16F2" w:rsidRDefault="006A16F2">
            <w:pPr>
              <w:pStyle w:val="ConsPlusNormal"/>
              <w:jc w:val="center"/>
            </w:pPr>
            <w:r>
              <w:t>1 593 166,1</w:t>
            </w:r>
          </w:p>
        </w:tc>
        <w:tc>
          <w:tcPr>
            <w:tcW w:w="1474" w:type="dxa"/>
          </w:tcPr>
          <w:p w:rsidR="006A16F2" w:rsidRDefault="006A16F2">
            <w:pPr>
              <w:pStyle w:val="ConsPlusNormal"/>
            </w:pPr>
          </w:p>
        </w:tc>
      </w:tr>
      <w:tr w:rsidR="006A16F2">
        <w:tc>
          <w:tcPr>
            <w:tcW w:w="3231" w:type="dxa"/>
          </w:tcPr>
          <w:p w:rsidR="006A16F2" w:rsidRDefault="006A16F2">
            <w:pPr>
              <w:pStyle w:val="ConsPlusNormal"/>
            </w:pPr>
            <w:r>
              <w:t>Капитальные вложения, в том числе из:</w:t>
            </w:r>
          </w:p>
        </w:tc>
        <w:tc>
          <w:tcPr>
            <w:tcW w:w="1530" w:type="dxa"/>
          </w:tcPr>
          <w:p w:rsidR="006A16F2" w:rsidRDefault="006A16F2">
            <w:pPr>
              <w:pStyle w:val="ConsPlusNormal"/>
              <w:jc w:val="center"/>
            </w:pPr>
            <w:r>
              <w:t>28 013 575,4</w:t>
            </w:r>
          </w:p>
        </w:tc>
        <w:tc>
          <w:tcPr>
            <w:tcW w:w="1530" w:type="dxa"/>
          </w:tcPr>
          <w:p w:rsidR="006A16F2" w:rsidRDefault="006A16F2">
            <w:pPr>
              <w:pStyle w:val="ConsPlusNormal"/>
              <w:jc w:val="center"/>
            </w:pPr>
            <w:r>
              <w:t>2 246 178,7</w:t>
            </w:r>
          </w:p>
        </w:tc>
        <w:tc>
          <w:tcPr>
            <w:tcW w:w="1530" w:type="dxa"/>
          </w:tcPr>
          <w:p w:rsidR="006A16F2" w:rsidRDefault="006A16F2">
            <w:pPr>
              <w:pStyle w:val="ConsPlusNormal"/>
              <w:jc w:val="center"/>
            </w:pPr>
            <w:r>
              <w:t>706 888,8</w:t>
            </w:r>
          </w:p>
        </w:tc>
        <w:tc>
          <w:tcPr>
            <w:tcW w:w="1530" w:type="dxa"/>
          </w:tcPr>
          <w:p w:rsidR="006A16F2" w:rsidRDefault="006A16F2">
            <w:pPr>
              <w:pStyle w:val="ConsPlusNormal"/>
              <w:jc w:val="center"/>
            </w:pPr>
            <w:r>
              <w:t>1 976 118,5</w:t>
            </w:r>
          </w:p>
        </w:tc>
        <w:tc>
          <w:tcPr>
            <w:tcW w:w="1530" w:type="dxa"/>
          </w:tcPr>
          <w:p w:rsidR="006A16F2" w:rsidRDefault="006A16F2">
            <w:pPr>
              <w:pStyle w:val="ConsPlusNormal"/>
              <w:jc w:val="center"/>
            </w:pPr>
            <w:r>
              <w:t>3 516 923,7</w:t>
            </w:r>
          </w:p>
        </w:tc>
        <w:tc>
          <w:tcPr>
            <w:tcW w:w="1530" w:type="dxa"/>
          </w:tcPr>
          <w:p w:rsidR="006A16F2" w:rsidRDefault="006A16F2">
            <w:pPr>
              <w:pStyle w:val="ConsPlusNormal"/>
              <w:jc w:val="center"/>
            </w:pPr>
            <w:r>
              <w:t>3 234 373,5</w:t>
            </w:r>
          </w:p>
        </w:tc>
        <w:tc>
          <w:tcPr>
            <w:tcW w:w="1530" w:type="dxa"/>
          </w:tcPr>
          <w:p w:rsidR="006A16F2" w:rsidRDefault="006A16F2">
            <w:pPr>
              <w:pStyle w:val="ConsPlusNormal"/>
              <w:jc w:val="center"/>
            </w:pPr>
            <w:r>
              <w:t>2 525 479,0</w:t>
            </w:r>
          </w:p>
        </w:tc>
        <w:tc>
          <w:tcPr>
            <w:tcW w:w="1530" w:type="dxa"/>
          </w:tcPr>
          <w:p w:rsidR="006A16F2" w:rsidRDefault="006A16F2">
            <w:pPr>
              <w:pStyle w:val="ConsPlusNormal"/>
              <w:jc w:val="center"/>
            </w:pPr>
            <w:r>
              <w:t>2 793 952,5</w:t>
            </w:r>
          </w:p>
        </w:tc>
        <w:tc>
          <w:tcPr>
            <w:tcW w:w="1530" w:type="dxa"/>
          </w:tcPr>
          <w:p w:rsidR="006A16F2" w:rsidRDefault="006A16F2">
            <w:pPr>
              <w:pStyle w:val="ConsPlusNormal"/>
              <w:jc w:val="center"/>
            </w:pPr>
            <w:r>
              <w:t>3 716 386,5</w:t>
            </w:r>
          </w:p>
        </w:tc>
        <w:tc>
          <w:tcPr>
            <w:tcW w:w="1530" w:type="dxa"/>
          </w:tcPr>
          <w:p w:rsidR="006A16F2" w:rsidRDefault="006A16F2">
            <w:pPr>
              <w:pStyle w:val="ConsPlusNormal"/>
              <w:jc w:val="center"/>
            </w:pPr>
            <w:r>
              <w:t>3 811 416,6</w:t>
            </w:r>
          </w:p>
        </w:tc>
        <w:tc>
          <w:tcPr>
            <w:tcW w:w="1530" w:type="dxa"/>
          </w:tcPr>
          <w:p w:rsidR="006A16F2" w:rsidRDefault="006A16F2">
            <w:pPr>
              <w:pStyle w:val="ConsPlusNormal"/>
              <w:jc w:val="center"/>
            </w:pPr>
            <w:r>
              <w:t>3 485 857,6</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3 255 359,5</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41 662,0</w:t>
            </w:r>
          </w:p>
        </w:tc>
        <w:tc>
          <w:tcPr>
            <w:tcW w:w="1530" w:type="dxa"/>
          </w:tcPr>
          <w:p w:rsidR="006A16F2" w:rsidRDefault="006A16F2">
            <w:pPr>
              <w:pStyle w:val="ConsPlusNormal"/>
              <w:jc w:val="center"/>
            </w:pPr>
            <w:r>
              <w:t>41 040,9</w:t>
            </w:r>
          </w:p>
        </w:tc>
        <w:tc>
          <w:tcPr>
            <w:tcW w:w="1530" w:type="dxa"/>
          </w:tcPr>
          <w:p w:rsidR="006A16F2" w:rsidRDefault="006A16F2">
            <w:pPr>
              <w:pStyle w:val="ConsPlusNormal"/>
              <w:jc w:val="center"/>
            </w:pPr>
            <w:r>
              <w:t>135 186,9</w:t>
            </w:r>
          </w:p>
        </w:tc>
        <w:tc>
          <w:tcPr>
            <w:tcW w:w="1530" w:type="dxa"/>
          </w:tcPr>
          <w:p w:rsidR="006A16F2" w:rsidRDefault="006A16F2">
            <w:pPr>
              <w:pStyle w:val="ConsPlusNormal"/>
              <w:jc w:val="center"/>
            </w:pPr>
            <w:r>
              <w:t>289 288,0</w:t>
            </w:r>
          </w:p>
        </w:tc>
        <w:tc>
          <w:tcPr>
            <w:tcW w:w="1530" w:type="dxa"/>
          </w:tcPr>
          <w:p w:rsidR="006A16F2" w:rsidRDefault="006A16F2">
            <w:pPr>
              <w:pStyle w:val="ConsPlusNormal"/>
              <w:jc w:val="center"/>
            </w:pPr>
            <w:r>
              <w:t>568 131,7</w:t>
            </w:r>
          </w:p>
        </w:tc>
        <w:tc>
          <w:tcPr>
            <w:tcW w:w="1530" w:type="dxa"/>
          </w:tcPr>
          <w:p w:rsidR="006A16F2" w:rsidRDefault="006A16F2">
            <w:pPr>
              <w:pStyle w:val="ConsPlusNormal"/>
              <w:jc w:val="center"/>
            </w:pPr>
            <w:r>
              <w:t>748 830,0</w:t>
            </w:r>
          </w:p>
        </w:tc>
        <w:tc>
          <w:tcPr>
            <w:tcW w:w="1530" w:type="dxa"/>
          </w:tcPr>
          <w:p w:rsidR="006A16F2" w:rsidRDefault="006A16F2">
            <w:pPr>
              <w:pStyle w:val="ConsPlusNormal"/>
              <w:jc w:val="center"/>
            </w:pPr>
            <w:r>
              <w:t>871 250,0</w:t>
            </w:r>
          </w:p>
        </w:tc>
        <w:tc>
          <w:tcPr>
            <w:tcW w:w="1530" w:type="dxa"/>
          </w:tcPr>
          <w:p w:rsidR="006A16F2" w:rsidRDefault="006A16F2">
            <w:pPr>
              <w:pStyle w:val="ConsPlusNormal"/>
              <w:jc w:val="center"/>
            </w:pPr>
            <w:r>
              <w:t>559 970,0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9 685 615,3</w:t>
            </w:r>
          </w:p>
        </w:tc>
        <w:tc>
          <w:tcPr>
            <w:tcW w:w="1530" w:type="dxa"/>
          </w:tcPr>
          <w:p w:rsidR="006A16F2" w:rsidRDefault="006A16F2">
            <w:pPr>
              <w:pStyle w:val="ConsPlusNormal"/>
              <w:jc w:val="center"/>
            </w:pPr>
            <w:r>
              <w:t>1 287 438,2</w:t>
            </w:r>
          </w:p>
        </w:tc>
        <w:tc>
          <w:tcPr>
            <w:tcW w:w="1530" w:type="dxa"/>
          </w:tcPr>
          <w:p w:rsidR="006A16F2" w:rsidRDefault="006A16F2">
            <w:pPr>
              <w:pStyle w:val="ConsPlusNormal"/>
              <w:jc w:val="center"/>
            </w:pPr>
            <w:r>
              <w:t>211 018,3</w:t>
            </w:r>
          </w:p>
        </w:tc>
        <w:tc>
          <w:tcPr>
            <w:tcW w:w="1530" w:type="dxa"/>
          </w:tcPr>
          <w:p w:rsidR="006A16F2" w:rsidRDefault="006A16F2">
            <w:pPr>
              <w:pStyle w:val="ConsPlusNormal"/>
              <w:jc w:val="center"/>
            </w:pPr>
            <w:r>
              <w:t>855 425,2</w:t>
            </w:r>
          </w:p>
        </w:tc>
        <w:tc>
          <w:tcPr>
            <w:tcW w:w="1530" w:type="dxa"/>
          </w:tcPr>
          <w:p w:rsidR="006A16F2" w:rsidRDefault="006A16F2">
            <w:pPr>
              <w:pStyle w:val="ConsPlusNormal"/>
              <w:jc w:val="center"/>
            </w:pPr>
            <w:r>
              <w:t>1 128 310,5</w:t>
            </w:r>
          </w:p>
        </w:tc>
        <w:tc>
          <w:tcPr>
            <w:tcW w:w="1530" w:type="dxa"/>
          </w:tcPr>
          <w:p w:rsidR="006A16F2" w:rsidRDefault="006A16F2">
            <w:pPr>
              <w:pStyle w:val="ConsPlusNormal"/>
              <w:jc w:val="center"/>
            </w:pPr>
            <w:r>
              <w:t>1 251 232,4</w:t>
            </w:r>
          </w:p>
        </w:tc>
        <w:tc>
          <w:tcPr>
            <w:tcW w:w="1530" w:type="dxa"/>
          </w:tcPr>
          <w:p w:rsidR="006A16F2" w:rsidRDefault="006A16F2">
            <w:pPr>
              <w:pStyle w:val="ConsPlusNormal"/>
              <w:jc w:val="center"/>
            </w:pPr>
            <w:r>
              <w:t>510 781,4</w:t>
            </w:r>
          </w:p>
        </w:tc>
        <w:tc>
          <w:tcPr>
            <w:tcW w:w="1530" w:type="dxa"/>
          </w:tcPr>
          <w:p w:rsidR="006A16F2" w:rsidRDefault="006A16F2">
            <w:pPr>
              <w:pStyle w:val="ConsPlusNormal"/>
              <w:jc w:val="center"/>
            </w:pPr>
            <w:r>
              <w:t>528 415,0</w:t>
            </w:r>
          </w:p>
        </w:tc>
        <w:tc>
          <w:tcPr>
            <w:tcW w:w="1530" w:type="dxa"/>
          </w:tcPr>
          <w:p w:rsidR="006A16F2" w:rsidRDefault="006A16F2">
            <w:pPr>
              <w:pStyle w:val="ConsPlusNormal"/>
              <w:jc w:val="center"/>
            </w:pPr>
            <w:r>
              <w:t>1 305 255,0</w:t>
            </w:r>
          </w:p>
        </w:tc>
        <w:tc>
          <w:tcPr>
            <w:tcW w:w="1530" w:type="dxa"/>
          </w:tcPr>
          <w:p w:rsidR="006A16F2" w:rsidRDefault="006A16F2">
            <w:pPr>
              <w:pStyle w:val="ConsPlusNormal"/>
              <w:jc w:val="center"/>
            </w:pPr>
            <w:r>
              <w:t>1 310 355,9</w:t>
            </w:r>
          </w:p>
        </w:tc>
        <w:tc>
          <w:tcPr>
            <w:tcW w:w="1530" w:type="dxa"/>
          </w:tcPr>
          <w:p w:rsidR="006A16F2" w:rsidRDefault="006A16F2">
            <w:pPr>
              <w:pStyle w:val="ConsPlusNormal"/>
              <w:jc w:val="center"/>
            </w:pPr>
            <w:r>
              <w:t>1 297 383,4</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538 602,6</w:t>
            </w:r>
          </w:p>
        </w:tc>
        <w:tc>
          <w:tcPr>
            <w:tcW w:w="1530" w:type="dxa"/>
          </w:tcPr>
          <w:p w:rsidR="006A16F2" w:rsidRDefault="006A16F2">
            <w:pPr>
              <w:pStyle w:val="ConsPlusNormal"/>
              <w:jc w:val="center"/>
            </w:pPr>
            <w:r>
              <w:t>82 777,1</w:t>
            </w:r>
          </w:p>
        </w:tc>
        <w:tc>
          <w:tcPr>
            <w:tcW w:w="1530" w:type="dxa"/>
          </w:tcPr>
          <w:p w:rsidR="006A16F2" w:rsidRDefault="006A16F2">
            <w:pPr>
              <w:pStyle w:val="ConsPlusNormal"/>
              <w:jc w:val="center"/>
            </w:pPr>
            <w:r>
              <w:t>10 770,5</w:t>
            </w:r>
          </w:p>
        </w:tc>
        <w:tc>
          <w:tcPr>
            <w:tcW w:w="1530" w:type="dxa"/>
          </w:tcPr>
          <w:p w:rsidR="006A16F2" w:rsidRDefault="006A16F2">
            <w:pPr>
              <w:pStyle w:val="ConsPlusNormal"/>
              <w:jc w:val="center"/>
            </w:pPr>
            <w:r>
              <w:t>19 729,3</w:t>
            </w:r>
          </w:p>
        </w:tc>
        <w:tc>
          <w:tcPr>
            <w:tcW w:w="1530" w:type="dxa"/>
          </w:tcPr>
          <w:p w:rsidR="006A16F2" w:rsidRDefault="006A16F2">
            <w:pPr>
              <w:pStyle w:val="ConsPlusNormal"/>
              <w:jc w:val="center"/>
            </w:pPr>
            <w:r>
              <w:t>64 771,9</w:t>
            </w:r>
          </w:p>
        </w:tc>
        <w:tc>
          <w:tcPr>
            <w:tcW w:w="1530" w:type="dxa"/>
          </w:tcPr>
          <w:p w:rsidR="006A16F2" w:rsidRDefault="006A16F2">
            <w:pPr>
              <w:pStyle w:val="ConsPlusNormal"/>
              <w:jc w:val="center"/>
            </w:pPr>
            <w:r>
              <w:t>90 053,5</w:t>
            </w:r>
          </w:p>
        </w:tc>
        <w:tc>
          <w:tcPr>
            <w:tcW w:w="1530" w:type="dxa"/>
          </w:tcPr>
          <w:p w:rsidR="006A16F2" w:rsidRDefault="006A16F2">
            <w:pPr>
              <w:pStyle w:val="ConsPlusNormal"/>
              <w:jc w:val="center"/>
            </w:pPr>
            <w:r>
              <w:t>26 538,1</w:t>
            </w:r>
          </w:p>
        </w:tc>
        <w:tc>
          <w:tcPr>
            <w:tcW w:w="1530" w:type="dxa"/>
          </w:tcPr>
          <w:p w:rsidR="006A16F2" w:rsidRDefault="006A16F2">
            <w:pPr>
              <w:pStyle w:val="ConsPlusNormal"/>
              <w:jc w:val="center"/>
            </w:pPr>
            <w:r>
              <w:t>28 890,3</w:t>
            </w:r>
          </w:p>
        </w:tc>
        <w:tc>
          <w:tcPr>
            <w:tcW w:w="1530" w:type="dxa"/>
          </w:tcPr>
          <w:p w:rsidR="006A16F2" w:rsidRDefault="006A16F2">
            <w:pPr>
              <w:pStyle w:val="ConsPlusNormal"/>
              <w:jc w:val="center"/>
            </w:pPr>
            <w:r>
              <w:t>71 786,0</w:t>
            </w:r>
          </w:p>
        </w:tc>
        <w:tc>
          <w:tcPr>
            <w:tcW w:w="1530" w:type="dxa"/>
          </w:tcPr>
          <w:p w:rsidR="006A16F2" w:rsidRDefault="006A16F2">
            <w:pPr>
              <w:pStyle w:val="ConsPlusNormal"/>
              <w:jc w:val="center"/>
            </w:pPr>
            <w:r>
              <w:t>72 296,1</w:t>
            </w:r>
          </w:p>
        </w:tc>
        <w:tc>
          <w:tcPr>
            <w:tcW w:w="1530" w:type="dxa"/>
          </w:tcPr>
          <w:p w:rsidR="006A16F2" w:rsidRDefault="006A16F2">
            <w:pPr>
              <w:pStyle w:val="ConsPlusNormal"/>
              <w:jc w:val="center"/>
            </w:pPr>
            <w:r>
              <w:t>70 989,8</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14 533 998,0</w:t>
            </w:r>
          </w:p>
        </w:tc>
        <w:tc>
          <w:tcPr>
            <w:tcW w:w="1530" w:type="dxa"/>
          </w:tcPr>
          <w:p w:rsidR="006A16F2" w:rsidRDefault="006A16F2">
            <w:pPr>
              <w:pStyle w:val="ConsPlusNormal"/>
              <w:jc w:val="center"/>
            </w:pPr>
            <w:r>
              <w:t>875 963,4</w:t>
            </w:r>
          </w:p>
        </w:tc>
        <w:tc>
          <w:tcPr>
            <w:tcW w:w="1530" w:type="dxa"/>
          </w:tcPr>
          <w:p w:rsidR="006A16F2" w:rsidRDefault="006A16F2">
            <w:pPr>
              <w:pStyle w:val="ConsPlusNormal"/>
              <w:jc w:val="center"/>
            </w:pPr>
            <w:r>
              <w:t>485 100,0</w:t>
            </w:r>
          </w:p>
        </w:tc>
        <w:tc>
          <w:tcPr>
            <w:tcW w:w="1530" w:type="dxa"/>
          </w:tcPr>
          <w:p w:rsidR="006A16F2" w:rsidRDefault="006A16F2">
            <w:pPr>
              <w:pStyle w:val="ConsPlusNormal"/>
              <w:jc w:val="center"/>
            </w:pPr>
            <w:r>
              <w:t>1 059 302,0</w:t>
            </w:r>
          </w:p>
        </w:tc>
        <w:tc>
          <w:tcPr>
            <w:tcW w:w="1530" w:type="dxa"/>
          </w:tcPr>
          <w:p w:rsidR="006A16F2" w:rsidRDefault="006A16F2">
            <w:pPr>
              <w:pStyle w:val="ConsPlusNormal"/>
              <w:jc w:val="center"/>
            </w:pPr>
            <w:r>
              <w:t>2 282 800,4</w:t>
            </w:r>
          </w:p>
        </w:tc>
        <w:tc>
          <w:tcPr>
            <w:tcW w:w="1530" w:type="dxa"/>
          </w:tcPr>
          <w:p w:rsidR="006A16F2" w:rsidRDefault="006A16F2">
            <w:pPr>
              <w:pStyle w:val="ConsPlusNormal"/>
              <w:jc w:val="center"/>
            </w:pPr>
            <w:r>
              <w:t>1 757 900,7</w:t>
            </w:r>
          </w:p>
        </w:tc>
        <w:tc>
          <w:tcPr>
            <w:tcW w:w="1530" w:type="dxa"/>
          </w:tcPr>
          <w:p w:rsidR="006A16F2" w:rsidRDefault="006A16F2">
            <w:pPr>
              <w:pStyle w:val="ConsPlusNormal"/>
              <w:jc w:val="center"/>
            </w:pPr>
            <w:r>
              <w:t>1 698 871,5</w:t>
            </w:r>
          </w:p>
        </w:tc>
        <w:tc>
          <w:tcPr>
            <w:tcW w:w="1530" w:type="dxa"/>
          </w:tcPr>
          <w:p w:rsidR="006A16F2" w:rsidRDefault="006A16F2">
            <w:pPr>
              <w:pStyle w:val="ConsPlusNormal"/>
              <w:jc w:val="center"/>
            </w:pPr>
            <w:r>
              <w:t>1 668 515,5</w:t>
            </w:r>
          </w:p>
        </w:tc>
        <w:tc>
          <w:tcPr>
            <w:tcW w:w="1530" w:type="dxa"/>
          </w:tcPr>
          <w:p w:rsidR="006A16F2" w:rsidRDefault="006A16F2">
            <w:pPr>
              <w:pStyle w:val="ConsPlusNormal"/>
              <w:jc w:val="center"/>
            </w:pPr>
            <w:r>
              <w:t>1 590 515,5</w:t>
            </w:r>
          </w:p>
        </w:tc>
        <w:tc>
          <w:tcPr>
            <w:tcW w:w="1530" w:type="dxa"/>
          </w:tcPr>
          <w:p w:rsidR="006A16F2" w:rsidRDefault="006A16F2">
            <w:pPr>
              <w:pStyle w:val="ConsPlusNormal"/>
              <w:jc w:val="center"/>
            </w:pPr>
            <w:r>
              <w:t>1 557 514,6</w:t>
            </w:r>
          </w:p>
        </w:tc>
        <w:tc>
          <w:tcPr>
            <w:tcW w:w="1530" w:type="dxa"/>
          </w:tcPr>
          <w:p w:rsidR="006A16F2" w:rsidRDefault="006A16F2">
            <w:pPr>
              <w:pStyle w:val="ConsPlusNormal"/>
              <w:jc w:val="center"/>
            </w:pPr>
            <w:r>
              <w:t>1 557 514,4</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НИОКР </w:t>
            </w:r>
            <w:hyperlink w:anchor="P3595" w:history="1">
              <w:r>
                <w:rPr>
                  <w:color w:val="0000FF"/>
                </w:rPr>
                <w:t>&lt;**&gt;</w:t>
              </w:r>
            </w:hyperlink>
            <w:r>
              <w:t>,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Прочие расходы, в том числе из:</w:t>
            </w:r>
          </w:p>
        </w:tc>
        <w:tc>
          <w:tcPr>
            <w:tcW w:w="1530" w:type="dxa"/>
          </w:tcPr>
          <w:p w:rsidR="006A16F2" w:rsidRDefault="006A16F2">
            <w:pPr>
              <w:pStyle w:val="ConsPlusNormal"/>
              <w:jc w:val="center"/>
            </w:pPr>
            <w:r>
              <w:t>19 934 634,4</w:t>
            </w:r>
          </w:p>
        </w:tc>
        <w:tc>
          <w:tcPr>
            <w:tcW w:w="1530" w:type="dxa"/>
          </w:tcPr>
          <w:p w:rsidR="006A16F2" w:rsidRDefault="006A16F2">
            <w:pPr>
              <w:pStyle w:val="ConsPlusNormal"/>
              <w:jc w:val="center"/>
            </w:pPr>
            <w:r>
              <w:t>1 709 714,4</w:t>
            </w:r>
          </w:p>
        </w:tc>
        <w:tc>
          <w:tcPr>
            <w:tcW w:w="1530" w:type="dxa"/>
          </w:tcPr>
          <w:p w:rsidR="006A16F2" w:rsidRDefault="006A16F2">
            <w:pPr>
              <w:pStyle w:val="ConsPlusNormal"/>
              <w:jc w:val="center"/>
            </w:pPr>
            <w:r>
              <w:t>1 498 896,0</w:t>
            </w:r>
          </w:p>
        </w:tc>
        <w:tc>
          <w:tcPr>
            <w:tcW w:w="1530" w:type="dxa"/>
          </w:tcPr>
          <w:p w:rsidR="006A16F2" w:rsidRDefault="006A16F2">
            <w:pPr>
              <w:pStyle w:val="ConsPlusNormal"/>
              <w:jc w:val="center"/>
            </w:pPr>
            <w:r>
              <w:t>2 738 235,4</w:t>
            </w:r>
          </w:p>
        </w:tc>
        <w:tc>
          <w:tcPr>
            <w:tcW w:w="1530" w:type="dxa"/>
          </w:tcPr>
          <w:p w:rsidR="006A16F2" w:rsidRDefault="006A16F2">
            <w:pPr>
              <w:pStyle w:val="ConsPlusNormal"/>
              <w:jc w:val="center"/>
            </w:pPr>
            <w:r>
              <w:t>3 632 740,7</w:t>
            </w:r>
          </w:p>
        </w:tc>
        <w:tc>
          <w:tcPr>
            <w:tcW w:w="1530" w:type="dxa"/>
          </w:tcPr>
          <w:p w:rsidR="006A16F2" w:rsidRDefault="006A16F2">
            <w:pPr>
              <w:pStyle w:val="ConsPlusNormal"/>
              <w:jc w:val="center"/>
            </w:pPr>
            <w:r>
              <w:t>2 315 459,7</w:t>
            </w:r>
          </w:p>
        </w:tc>
        <w:tc>
          <w:tcPr>
            <w:tcW w:w="1530" w:type="dxa"/>
          </w:tcPr>
          <w:p w:rsidR="006A16F2" w:rsidRDefault="006A16F2">
            <w:pPr>
              <w:pStyle w:val="ConsPlusNormal"/>
              <w:jc w:val="center"/>
            </w:pPr>
            <w:r>
              <w:t>924 576,6</w:t>
            </w:r>
          </w:p>
        </w:tc>
        <w:tc>
          <w:tcPr>
            <w:tcW w:w="1530" w:type="dxa"/>
          </w:tcPr>
          <w:p w:rsidR="006A16F2" w:rsidRDefault="006A16F2">
            <w:pPr>
              <w:pStyle w:val="ConsPlusNormal"/>
              <w:jc w:val="center"/>
            </w:pPr>
            <w:r>
              <w:t>873 405,2</w:t>
            </w:r>
          </w:p>
        </w:tc>
        <w:tc>
          <w:tcPr>
            <w:tcW w:w="1530" w:type="dxa"/>
          </w:tcPr>
          <w:p w:rsidR="006A16F2" w:rsidRDefault="006A16F2">
            <w:pPr>
              <w:pStyle w:val="ConsPlusNormal"/>
              <w:jc w:val="center"/>
            </w:pPr>
            <w:r>
              <w:t>2 083 201,3</w:t>
            </w:r>
          </w:p>
        </w:tc>
        <w:tc>
          <w:tcPr>
            <w:tcW w:w="1530" w:type="dxa"/>
          </w:tcPr>
          <w:p w:rsidR="006A16F2" w:rsidRDefault="006A16F2">
            <w:pPr>
              <w:pStyle w:val="ConsPlusNormal"/>
              <w:jc w:val="center"/>
            </w:pPr>
            <w:r>
              <w:t>2 083 202,5</w:t>
            </w:r>
          </w:p>
        </w:tc>
        <w:tc>
          <w:tcPr>
            <w:tcW w:w="1530" w:type="dxa"/>
          </w:tcPr>
          <w:p w:rsidR="006A16F2" w:rsidRDefault="006A16F2">
            <w:pPr>
              <w:pStyle w:val="ConsPlusNormal"/>
              <w:jc w:val="center"/>
            </w:pPr>
            <w:r>
              <w:t>2 075 202,5</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3 477 016,6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479 214,4</w:t>
            </w:r>
          </w:p>
        </w:tc>
        <w:tc>
          <w:tcPr>
            <w:tcW w:w="1530" w:type="dxa"/>
          </w:tcPr>
          <w:p w:rsidR="006A16F2" w:rsidRDefault="006A16F2">
            <w:pPr>
              <w:pStyle w:val="ConsPlusNormal"/>
              <w:jc w:val="center"/>
            </w:pPr>
            <w:r>
              <w:t>576 584,9</w:t>
            </w:r>
          </w:p>
        </w:tc>
        <w:tc>
          <w:tcPr>
            <w:tcW w:w="1530" w:type="dxa"/>
          </w:tcPr>
          <w:p w:rsidR="006A16F2" w:rsidRDefault="006A16F2">
            <w:pPr>
              <w:pStyle w:val="ConsPlusNormal"/>
              <w:jc w:val="center"/>
            </w:pPr>
            <w:r>
              <w:t>922 092,7</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499 708,2</w:t>
            </w:r>
          </w:p>
        </w:tc>
        <w:tc>
          <w:tcPr>
            <w:tcW w:w="1530" w:type="dxa"/>
          </w:tcPr>
          <w:p w:rsidR="006A16F2" w:rsidRDefault="006A16F2">
            <w:pPr>
              <w:pStyle w:val="ConsPlusNormal"/>
              <w:jc w:val="center"/>
            </w:pPr>
            <w:r>
              <w:t>499 708,2</w:t>
            </w:r>
          </w:p>
        </w:tc>
        <w:tc>
          <w:tcPr>
            <w:tcW w:w="1530" w:type="dxa"/>
          </w:tcPr>
          <w:p w:rsidR="006A16F2" w:rsidRDefault="006A16F2">
            <w:pPr>
              <w:pStyle w:val="ConsPlusNormal"/>
              <w:jc w:val="center"/>
            </w:pPr>
            <w:r>
              <w:t>499 708,2</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13 845 825,4</w:t>
            </w:r>
          </w:p>
        </w:tc>
        <w:tc>
          <w:tcPr>
            <w:tcW w:w="1530" w:type="dxa"/>
          </w:tcPr>
          <w:p w:rsidR="006A16F2" w:rsidRDefault="006A16F2">
            <w:pPr>
              <w:pStyle w:val="ConsPlusNormal"/>
              <w:jc w:val="center"/>
            </w:pPr>
            <w:r>
              <w:t>1 271 215,9</w:t>
            </w:r>
          </w:p>
        </w:tc>
        <w:tc>
          <w:tcPr>
            <w:tcW w:w="1530" w:type="dxa"/>
          </w:tcPr>
          <w:p w:rsidR="006A16F2" w:rsidRDefault="006A16F2">
            <w:pPr>
              <w:pStyle w:val="ConsPlusNormal"/>
              <w:jc w:val="center"/>
            </w:pPr>
            <w:r>
              <w:t>1 137 972,9</w:t>
            </w:r>
          </w:p>
        </w:tc>
        <w:tc>
          <w:tcPr>
            <w:tcW w:w="1530" w:type="dxa"/>
          </w:tcPr>
          <w:p w:rsidR="006A16F2" w:rsidRDefault="006A16F2">
            <w:pPr>
              <w:pStyle w:val="ConsPlusNormal"/>
              <w:jc w:val="center"/>
            </w:pPr>
            <w:r>
              <w:t>2 007 971,0</w:t>
            </w:r>
          </w:p>
        </w:tc>
        <w:tc>
          <w:tcPr>
            <w:tcW w:w="1530" w:type="dxa"/>
          </w:tcPr>
          <w:p w:rsidR="006A16F2" w:rsidRDefault="006A16F2">
            <w:pPr>
              <w:pStyle w:val="ConsPlusNormal"/>
              <w:jc w:val="center"/>
            </w:pPr>
            <w:r>
              <w:t>2 870 821,7</w:t>
            </w:r>
          </w:p>
        </w:tc>
        <w:tc>
          <w:tcPr>
            <w:tcW w:w="1530" w:type="dxa"/>
          </w:tcPr>
          <w:p w:rsidR="006A16F2" w:rsidRDefault="006A16F2">
            <w:pPr>
              <w:pStyle w:val="ConsPlusNormal"/>
              <w:jc w:val="center"/>
            </w:pPr>
            <w:r>
              <w:t>1 249 084,7</w:t>
            </w:r>
          </w:p>
        </w:tc>
        <w:tc>
          <w:tcPr>
            <w:tcW w:w="1530" w:type="dxa"/>
          </w:tcPr>
          <w:p w:rsidR="006A16F2" w:rsidRDefault="006A16F2">
            <w:pPr>
              <w:pStyle w:val="ConsPlusNormal"/>
              <w:jc w:val="center"/>
            </w:pPr>
            <w:r>
              <w:t>827 500,7</w:t>
            </w:r>
          </w:p>
        </w:tc>
        <w:tc>
          <w:tcPr>
            <w:tcW w:w="1530" w:type="dxa"/>
          </w:tcPr>
          <w:p w:rsidR="006A16F2" w:rsidRDefault="006A16F2">
            <w:pPr>
              <w:pStyle w:val="ConsPlusNormal"/>
              <w:jc w:val="center"/>
            </w:pPr>
            <w:r>
              <w:t>787 860,7</w:t>
            </w:r>
          </w:p>
        </w:tc>
        <w:tc>
          <w:tcPr>
            <w:tcW w:w="1530" w:type="dxa"/>
          </w:tcPr>
          <w:p w:rsidR="006A16F2" w:rsidRDefault="006A16F2">
            <w:pPr>
              <w:pStyle w:val="ConsPlusNormal"/>
              <w:jc w:val="center"/>
            </w:pPr>
            <w:r>
              <w:t>1 231 132,6</w:t>
            </w:r>
          </w:p>
        </w:tc>
        <w:tc>
          <w:tcPr>
            <w:tcW w:w="1530" w:type="dxa"/>
          </w:tcPr>
          <w:p w:rsidR="006A16F2" w:rsidRDefault="006A16F2">
            <w:pPr>
              <w:pStyle w:val="ConsPlusNormal"/>
              <w:jc w:val="center"/>
            </w:pPr>
            <w:r>
              <w:t>1 231 132,6</w:t>
            </w:r>
          </w:p>
        </w:tc>
        <w:tc>
          <w:tcPr>
            <w:tcW w:w="1530" w:type="dxa"/>
          </w:tcPr>
          <w:p w:rsidR="006A16F2" w:rsidRDefault="006A16F2">
            <w:pPr>
              <w:pStyle w:val="ConsPlusNormal"/>
              <w:jc w:val="center"/>
            </w:pPr>
            <w:r>
              <w:t>1 231 132,6</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2 155 802,9</w:t>
            </w:r>
          </w:p>
        </w:tc>
        <w:tc>
          <w:tcPr>
            <w:tcW w:w="1530" w:type="dxa"/>
          </w:tcPr>
          <w:p w:rsidR="006A16F2" w:rsidRDefault="006A16F2">
            <w:pPr>
              <w:pStyle w:val="ConsPlusNormal"/>
              <w:jc w:val="center"/>
            </w:pPr>
            <w:r>
              <w:t>210 115,8</w:t>
            </w:r>
          </w:p>
        </w:tc>
        <w:tc>
          <w:tcPr>
            <w:tcW w:w="1530" w:type="dxa"/>
          </w:tcPr>
          <w:p w:rsidR="006A16F2" w:rsidRDefault="006A16F2">
            <w:pPr>
              <w:pStyle w:val="ConsPlusNormal"/>
              <w:jc w:val="center"/>
            </w:pPr>
            <w:r>
              <w:t>360 923,1</w:t>
            </w:r>
          </w:p>
        </w:tc>
        <w:tc>
          <w:tcPr>
            <w:tcW w:w="1530" w:type="dxa"/>
          </w:tcPr>
          <w:p w:rsidR="006A16F2" w:rsidRDefault="006A16F2">
            <w:pPr>
              <w:pStyle w:val="ConsPlusNormal"/>
              <w:jc w:val="center"/>
            </w:pPr>
            <w:r>
              <w:t>248 578,3</w:t>
            </w:r>
          </w:p>
        </w:tc>
        <w:tc>
          <w:tcPr>
            <w:tcW w:w="1530" w:type="dxa"/>
          </w:tcPr>
          <w:p w:rsidR="006A16F2" w:rsidRDefault="006A16F2">
            <w:pPr>
              <w:pStyle w:val="ConsPlusNormal"/>
              <w:jc w:val="center"/>
            </w:pPr>
            <w:r>
              <w:t>183 598,8</w:t>
            </w:r>
          </w:p>
        </w:tc>
        <w:tc>
          <w:tcPr>
            <w:tcW w:w="1530" w:type="dxa"/>
          </w:tcPr>
          <w:p w:rsidR="006A16F2" w:rsidRDefault="006A16F2">
            <w:pPr>
              <w:pStyle w:val="ConsPlusNormal"/>
              <w:jc w:val="center"/>
            </w:pPr>
            <w:r>
              <w:t>105 447,3</w:t>
            </w:r>
          </w:p>
        </w:tc>
        <w:tc>
          <w:tcPr>
            <w:tcW w:w="1530" w:type="dxa"/>
          </w:tcPr>
          <w:p w:rsidR="006A16F2" w:rsidRDefault="006A16F2">
            <w:pPr>
              <w:pStyle w:val="ConsPlusNormal"/>
              <w:jc w:val="center"/>
            </w:pPr>
            <w:r>
              <w:t>59 464,6</w:t>
            </w:r>
          </w:p>
        </w:tc>
        <w:tc>
          <w:tcPr>
            <w:tcW w:w="1530" w:type="dxa"/>
          </w:tcPr>
          <w:p w:rsidR="006A16F2" w:rsidRDefault="006A16F2">
            <w:pPr>
              <w:pStyle w:val="ConsPlusNormal"/>
              <w:jc w:val="center"/>
            </w:pPr>
            <w:r>
              <w:t>61 545,0</w:t>
            </w:r>
          </w:p>
        </w:tc>
        <w:tc>
          <w:tcPr>
            <w:tcW w:w="1530" w:type="dxa"/>
          </w:tcPr>
          <w:p w:rsidR="006A16F2" w:rsidRDefault="006A16F2">
            <w:pPr>
              <w:pStyle w:val="ConsPlusNormal"/>
              <w:jc w:val="center"/>
            </w:pPr>
            <w:r>
              <w:t>308 710,0</w:t>
            </w:r>
          </w:p>
        </w:tc>
        <w:tc>
          <w:tcPr>
            <w:tcW w:w="1530" w:type="dxa"/>
          </w:tcPr>
          <w:p w:rsidR="006A16F2" w:rsidRDefault="006A16F2">
            <w:pPr>
              <w:pStyle w:val="ConsPlusNormal"/>
              <w:jc w:val="center"/>
            </w:pPr>
            <w:r>
              <w:t>308 710,0</w:t>
            </w:r>
          </w:p>
        </w:tc>
        <w:tc>
          <w:tcPr>
            <w:tcW w:w="1530" w:type="dxa"/>
          </w:tcPr>
          <w:p w:rsidR="006A16F2" w:rsidRDefault="006A16F2">
            <w:pPr>
              <w:pStyle w:val="ConsPlusNormal"/>
              <w:jc w:val="center"/>
            </w:pPr>
            <w:r>
              <w:t>308 710,0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455 989,4</w:t>
            </w:r>
          </w:p>
        </w:tc>
        <w:tc>
          <w:tcPr>
            <w:tcW w:w="1530" w:type="dxa"/>
          </w:tcPr>
          <w:p w:rsidR="006A16F2" w:rsidRDefault="006A16F2">
            <w:pPr>
              <w:pStyle w:val="ConsPlusNormal"/>
              <w:jc w:val="center"/>
            </w:pPr>
            <w:r>
              <w:t>228 382,7</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2 471,7</w:t>
            </w:r>
          </w:p>
        </w:tc>
        <w:tc>
          <w:tcPr>
            <w:tcW w:w="1530" w:type="dxa"/>
          </w:tcPr>
          <w:p w:rsidR="006A16F2" w:rsidRDefault="006A16F2">
            <w:pPr>
              <w:pStyle w:val="ConsPlusNormal"/>
              <w:jc w:val="center"/>
            </w:pPr>
            <w:r>
              <w:t>1 735,3</w:t>
            </w:r>
          </w:p>
        </w:tc>
        <w:tc>
          <w:tcPr>
            <w:tcW w:w="1530" w:type="dxa"/>
          </w:tcPr>
          <w:p w:rsidR="006A16F2" w:rsidRDefault="006A16F2">
            <w:pPr>
              <w:pStyle w:val="ConsPlusNormal"/>
              <w:jc w:val="center"/>
            </w:pPr>
            <w:r>
              <w:t>38 835,0</w:t>
            </w:r>
          </w:p>
        </w:tc>
        <w:tc>
          <w:tcPr>
            <w:tcW w:w="1530" w:type="dxa"/>
          </w:tcPr>
          <w:p w:rsidR="006A16F2" w:rsidRDefault="006A16F2">
            <w:pPr>
              <w:pStyle w:val="ConsPlusNormal"/>
              <w:jc w:val="center"/>
            </w:pPr>
            <w:r>
              <w:t>37 611,3</w:t>
            </w:r>
          </w:p>
        </w:tc>
        <w:tc>
          <w:tcPr>
            <w:tcW w:w="1530" w:type="dxa"/>
          </w:tcPr>
          <w:p w:rsidR="006A16F2" w:rsidRDefault="006A16F2">
            <w:pPr>
              <w:pStyle w:val="ConsPlusNormal"/>
              <w:jc w:val="center"/>
            </w:pPr>
            <w:r>
              <w:t>23 999,5</w:t>
            </w:r>
          </w:p>
        </w:tc>
        <w:tc>
          <w:tcPr>
            <w:tcW w:w="1530" w:type="dxa"/>
          </w:tcPr>
          <w:p w:rsidR="006A16F2" w:rsidRDefault="006A16F2">
            <w:pPr>
              <w:pStyle w:val="ConsPlusNormal"/>
              <w:jc w:val="center"/>
            </w:pPr>
            <w:r>
              <w:t>43 650,5</w:t>
            </w:r>
          </w:p>
        </w:tc>
        <w:tc>
          <w:tcPr>
            <w:tcW w:w="1530" w:type="dxa"/>
          </w:tcPr>
          <w:p w:rsidR="006A16F2" w:rsidRDefault="006A16F2">
            <w:pPr>
              <w:pStyle w:val="ConsPlusNormal"/>
              <w:jc w:val="center"/>
            </w:pPr>
            <w:r>
              <w:t>43 651,7</w:t>
            </w:r>
          </w:p>
        </w:tc>
        <w:tc>
          <w:tcPr>
            <w:tcW w:w="1530" w:type="dxa"/>
          </w:tcPr>
          <w:p w:rsidR="006A16F2" w:rsidRDefault="006A16F2">
            <w:pPr>
              <w:pStyle w:val="ConsPlusNormal"/>
              <w:jc w:val="center"/>
            </w:pPr>
            <w:r>
              <w:t>35 651,7</w:t>
            </w:r>
          </w:p>
        </w:tc>
        <w:tc>
          <w:tcPr>
            <w:tcW w:w="1474" w:type="dxa"/>
          </w:tcPr>
          <w:p w:rsidR="006A16F2" w:rsidRDefault="006A16F2">
            <w:pPr>
              <w:pStyle w:val="ConsPlusNormal"/>
            </w:pPr>
          </w:p>
        </w:tc>
      </w:tr>
      <w:tr w:rsidR="006A16F2">
        <w:tc>
          <w:tcPr>
            <w:tcW w:w="21535" w:type="dxa"/>
            <w:gridSpan w:val="13"/>
          </w:tcPr>
          <w:p w:rsidR="006A16F2" w:rsidRDefault="006A16F2">
            <w:pPr>
              <w:pStyle w:val="ConsPlusNormal"/>
              <w:jc w:val="center"/>
            </w:pPr>
            <w:r>
              <w:t>ВСЕГО ПО ПРОГРАММЕ:</w:t>
            </w:r>
          </w:p>
        </w:tc>
      </w:tr>
      <w:tr w:rsidR="006A16F2">
        <w:tc>
          <w:tcPr>
            <w:tcW w:w="3231" w:type="dxa"/>
          </w:tcPr>
          <w:p w:rsidR="006A16F2" w:rsidRDefault="006A16F2">
            <w:pPr>
              <w:pStyle w:val="ConsPlusNormal"/>
            </w:pPr>
            <w:r>
              <w:t>Всего финансовых затрат, в том числе из:</w:t>
            </w:r>
          </w:p>
        </w:tc>
        <w:tc>
          <w:tcPr>
            <w:tcW w:w="1530" w:type="dxa"/>
          </w:tcPr>
          <w:p w:rsidR="006A16F2" w:rsidRDefault="006A16F2">
            <w:pPr>
              <w:pStyle w:val="ConsPlusNormal"/>
              <w:jc w:val="center"/>
            </w:pPr>
            <w:r>
              <w:t>48 179 890,3</w:t>
            </w:r>
          </w:p>
        </w:tc>
        <w:tc>
          <w:tcPr>
            <w:tcW w:w="1530" w:type="dxa"/>
          </w:tcPr>
          <w:p w:rsidR="006A16F2" w:rsidRDefault="006A16F2">
            <w:pPr>
              <w:pStyle w:val="ConsPlusNormal"/>
              <w:jc w:val="center"/>
            </w:pPr>
            <w:r>
              <w:t>3 977 653,1</w:t>
            </w:r>
          </w:p>
        </w:tc>
        <w:tc>
          <w:tcPr>
            <w:tcW w:w="1530" w:type="dxa"/>
          </w:tcPr>
          <w:p w:rsidR="006A16F2" w:rsidRDefault="006A16F2">
            <w:pPr>
              <w:pStyle w:val="ConsPlusNormal"/>
              <w:jc w:val="center"/>
            </w:pPr>
            <w:r>
              <w:t>2 226 224,8</w:t>
            </w:r>
          </w:p>
        </w:tc>
        <w:tc>
          <w:tcPr>
            <w:tcW w:w="1530" w:type="dxa"/>
          </w:tcPr>
          <w:p w:rsidR="006A16F2" w:rsidRDefault="006A16F2">
            <w:pPr>
              <w:pStyle w:val="ConsPlusNormal"/>
              <w:jc w:val="center"/>
            </w:pPr>
            <w:r>
              <w:t>4 762 775,0</w:t>
            </w:r>
          </w:p>
        </w:tc>
        <w:tc>
          <w:tcPr>
            <w:tcW w:w="1530" w:type="dxa"/>
          </w:tcPr>
          <w:p w:rsidR="006A16F2" w:rsidRDefault="006A16F2">
            <w:pPr>
              <w:pStyle w:val="ConsPlusNormal"/>
              <w:jc w:val="center"/>
            </w:pPr>
            <w:r>
              <w:t>7 269 671,3</w:t>
            </w:r>
          </w:p>
        </w:tc>
        <w:tc>
          <w:tcPr>
            <w:tcW w:w="1530" w:type="dxa"/>
          </w:tcPr>
          <w:p w:rsidR="006A16F2" w:rsidRDefault="006A16F2">
            <w:pPr>
              <w:pStyle w:val="ConsPlusNormal"/>
              <w:jc w:val="center"/>
            </w:pPr>
            <w:r>
              <w:t>5 570 885,8</w:t>
            </w:r>
          </w:p>
        </w:tc>
        <w:tc>
          <w:tcPr>
            <w:tcW w:w="1530" w:type="dxa"/>
          </w:tcPr>
          <w:p w:rsidR="006A16F2" w:rsidRDefault="006A16F2">
            <w:pPr>
              <w:pStyle w:val="ConsPlusNormal"/>
              <w:jc w:val="center"/>
            </w:pPr>
            <w:r>
              <w:t>3 450 055,6</w:t>
            </w:r>
          </w:p>
        </w:tc>
        <w:tc>
          <w:tcPr>
            <w:tcW w:w="1530" w:type="dxa"/>
          </w:tcPr>
          <w:p w:rsidR="006A16F2" w:rsidRDefault="006A16F2">
            <w:pPr>
              <w:pStyle w:val="ConsPlusNormal"/>
              <w:jc w:val="center"/>
            </w:pPr>
            <w:r>
              <w:t>3 667 357,7</w:t>
            </w:r>
          </w:p>
        </w:tc>
        <w:tc>
          <w:tcPr>
            <w:tcW w:w="1530" w:type="dxa"/>
          </w:tcPr>
          <w:p w:rsidR="006A16F2" w:rsidRDefault="006A16F2">
            <w:pPr>
              <w:pStyle w:val="ConsPlusNormal"/>
              <w:jc w:val="center"/>
            </w:pPr>
            <w:r>
              <w:t>5 799 587,8</w:t>
            </w:r>
          </w:p>
        </w:tc>
        <w:tc>
          <w:tcPr>
            <w:tcW w:w="1530" w:type="dxa"/>
          </w:tcPr>
          <w:p w:rsidR="006A16F2" w:rsidRDefault="006A16F2">
            <w:pPr>
              <w:pStyle w:val="ConsPlusNormal"/>
              <w:jc w:val="center"/>
            </w:pPr>
            <w:r>
              <w:t>5 894 619,1</w:t>
            </w:r>
          </w:p>
        </w:tc>
        <w:tc>
          <w:tcPr>
            <w:tcW w:w="1530" w:type="dxa"/>
          </w:tcPr>
          <w:p w:rsidR="006A16F2" w:rsidRDefault="006A16F2">
            <w:pPr>
              <w:pStyle w:val="ConsPlusNormal"/>
              <w:jc w:val="center"/>
            </w:pPr>
            <w:r>
              <w:t>5 561 060,1</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6 774 576,1</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520 876,4</w:t>
            </w:r>
          </w:p>
        </w:tc>
        <w:tc>
          <w:tcPr>
            <w:tcW w:w="1530" w:type="dxa"/>
          </w:tcPr>
          <w:p w:rsidR="006A16F2" w:rsidRDefault="006A16F2">
            <w:pPr>
              <w:pStyle w:val="ConsPlusNormal"/>
              <w:jc w:val="center"/>
            </w:pPr>
            <w:r>
              <w:t>617 625,8</w:t>
            </w:r>
          </w:p>
        </w:tc>
        <w:tc>
          <w:tcPr>
            <w:tcW w:w="1530" w:type="dxa"/>
          </w:tcPr>
          <w:p w:rsidR="006A16F2" w:rsidRDefault="006A16F2">
            <w:pPr>
              <w:pStyle w:val="ConsPlusNormal"/>
              <w:jc w:val="center"/>
            </w:pPr>
            <w:r>
              <w:t>1 057 279,6</w:t>
            </w:r>
          </w:p>
        </w:tc>
        <w:tc>
          <w:tcPr>
            <w:tcW w:w="1530" w:type="dxa"/>
          </w:tcPr>
          <w:p w:rsidR="006A16F2" w:rsidRDefault="006A16F2">
            <w:pPr>
              <w:pStyle w:val="ConsPlusNormal"/>
              <w:jc w:val="center"/>
            </w:pPr>
            <w:r>
              <w:t>289 288,0</w:t>
            </w:r>
          </w:p>
        </w:tc>
        <w:tc>
          <w:tcPr>
            <w:tcW w:w="1530" w:type="dxa"/>
          </w:tcPr>
          <w:p w:rsidR="006A16F2" w:rsidRDefault="006A16F2">
            <w:pPr>
              <w:pStyle w:val="ConsPlusNormal"/>
              <w:jc w:val="center"/>
            </w:pPr>
            <w:r>
              <w:t>568 131,7</w:t>
            </w:r>
          </w:p>
        </w:tc>
        <w:tc>
          <w:tcPr>
            <w:tcW w:w="1530" w:type="dxa"/>
          </w:tcPr>
          <w:p w:rsidR="006A16F2" w:rsidRDefault="006A16F2">
            <w:pPr>
              <w:pStyle w:val="ConsPlusNormal"/>
              <w:jc w:val="center"/>
            </w:pPr>
            <w:r>
              <w:t>1 248 538,2</w:t>
            </w:r>
          </w:p>
        </w:tc>
        <w:tc>
          <w:tcPr>
            <w:tcW w:w="1530" w:type="dxa"/>
          </w:tcPr>
          <w:p w:rsidR="006A16F2" w:rsidRDefault="006A16F2">
            <w:pPr>
              <w:pStyle w:val="ConsPlusNormal"/>
              <w:jc w:val="center"/>
            </w:pPr>
            <w:r>
              <w:t>1 370 958,2</w:t>
            </w:r>
          </w:p>
        </w:tc>
        <w:tc>
          <w:tcPr>
            <w:tcW w:w="1530" w:type="dxa"/>
          </w:tcPr>
          <w:p w:rsidR="006A16F2" w:rsidRDefault="006A16F2">
            <w:pPr>
              <w:pStyle w:val="ConsPlusNormal"/>
              <w:jc w:val="center"/>
            </w:pPr>
            <w:r>
              <w:t>1 059 678,2</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23 711 167,2</w:t>
            </w:r>
          </w:p>
        </w:tc>
        <w:tc>
          <w:tcPr>
            <w:tcW w:w="1530" w:type="dxa"/>
          </w:tcPr>
          <w:p w:rsidR="006A16F2" w:rsidRDefault="006A16F2">
            <w:pPr>
              <w:pStyle w:val="ConsPlusNormal"/>
              <w:jc w:val="center"/>
            </w:pPr>
            <w:r>
              <w:t>2 558 654,1</w:t>
            </w:r>
          </w:p>
        </w:tc>
        <w:tc>
          <w:tcPr>
            <w:tcW w:w="1530" w:type="dxa"/>
          </w:tcPr>
          <w:p w:rsidR="006A16F2" w:rsidRDefault="006A16F2">
            <w:pPr>
              <w:pStyle w:val="ConsPlusNormal"/>
              <w:jc w:val="center"/>
            </w:pPr>
            <w:r>
              <w:t>1 348 991,2</w:t>
            </w:r>
          </w:p>
        </w:tc>
        <w:tc>
          <w:tcPr>
            <w:tcW w:w="1530" w:type="dxa"/>
          </w:tcPr>
          <w:p w:rsidR="006A16F2" w:rsidRDefault="006A16F2">
            <w:pPr>
              <w:pStyle w:val="ConsPlusNormal"/>
              <w:jc w:val="center"/>
            </w:pPr>
            <w:r>
              <w:t>2 909 396,2</w:t>
            </w:r>
          </w:p>
        </w:tc>
        <w:tc>
          <w:tcPr>
            <w:tcW w:w="1530" w:type="dxa"/>
          </w:tcPr>
          <w:p w:rsidR="006A16F2" w:rsidRDefault="006A16F2">
            <w:pPr>
              <w:pStyle w:val="ConsPlusNormal"/>
              <w:jc w:val="center"/>
            </w:pPr>
            <w:r>
              <w:t>4 112 858,7</w:t>
            </w:r>
          </w:p>
        </w:tc>
        <w:tc>
          <w:tcPr>
            <w:tcW w:w="1530" w:type="dxa"/>
          </w:tcPr>
          <w:p w:rsidR="006A16F2" w:rsidRDefault="006A16F2">
            <w:pPr>
              <w:pStyle w:val="ConsPlusNormal"/>
              <w:jc w:val="center"/>
            </w:pPr>
            <w:r>
              <w:t>2 520 317,1</w:t>
            </w:r>
          </w:p>
        </w:tc>
        <w:tc>
          <w:tcPr>
            <w:tcW w:w="1530" w:type="dxa"/>
          </w:tcPr>
          <w:p w:rsidR="006A16F2" w:rsidRDefault="006A16F2">
            <w:pPr>
              <w:pStyle w:val="ConsPlusNormal"/>
              <w:jc w:val="center"/>
            </w:pPr>
            <w:r>
              <w:t>1 338 282,1</w:t>
            </w:r>
          </w:p>
        </w:tc>
        <w:tc>
          <w:tcPr>
            <w:tcW w:w="1530" w:type="dxa"/>
          </w:tcPr>
          <w:p w:rsidR="006A16F2" w:rsidRDefault="006A16F2">
            <w:pPr>
              <w:pStyle w:val="ConsPlusNormal"/>
              <w:jc w:val="center"/>
            </w:pPr>
            <w:r>
              <w:t>1 316 275,7</w:t>
            </w:r>
          </w:p>
        </w:tc>
        <w:tc>
          <w:tcPr>
            <w:tcW w:w="1530" w:type="dxa"/>
          </w:tcPr>
          <w:p w:rsidR="006A16F2" w:rsidRDefault="006A16F2">
            <w:pPr>
              <w:pStyle w:val="ConsPlusNormal"/>
              <w:jc w:val="center"/>
            </w:pPr>
            <w:r>
              <w:t>2 536 387,6</w:t>
            </w:r>
          </w:p>
        </w:tc>
        <w:tc>
          <w:tcPr>
            <w:tcW w:w="1530" w:type="dxa"/>
          </w:tcPr>
          <w:p w:rsidR="006A16F2" w:rsidRDefault="006A16F2">
            <w:pPr>
              <w:pStyle w:val="ConsPlusNormal"/>
              <w:jc w:val="center"/>
            </w:pPr>
            <w:r>
              <w:t>2 541 488,5</w:t>
            </w:r>
          </w:p>
        </w:tc>
        <w:tc>
          <w:tcPr>
            <w:tcW w:w="1530" w:type="dxa"/>
          </w:tcPr>
          <w:p w:rsidR="006A16F2" w:rsidRDefault="006A16F2">
            <w:pPr>
              <w:pStyle w:val="ConsPlusNormal"/>
              <w:jc w:val="center"/>
            </w:pPr>
            <w:r>
              <w:t>2 528 516,0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2 704 159,6</w:t>
            </w:r>
          </w:p>
        </w:tc>
        <w:tc>
          <w:tcPr>
            <w:tcW w:w="1530" w:type="dxa"/>
          </w:tcPr>
          <w:p w:rsidR="006A16F2" w:rsidRDefault="006A16F2">
            <w:pPr>
              <w:pStyle w:val="ConsPlusNormal"/>
              <w:jc w:val="center"/>
            </w:pPr>
            <w:r>
              <w:t>292 892,9</w:t>
            </w:r>
          </w:p>
        </w:tc>
        <w:tc>
          <w:tcPr>
            <w:tcW w:w="1530" w:type="dxa"/>
          </w:tcPr>
          <w:p w:rsidR="006A16F2" w:rsidRDefault="006A16F2">
            <w:pPr>
              <w:pStyle w:val="ConsPlusNormal"/>
              <w:jc w:val="center"/>
            </w:pPr>
            <w:r>
              <w:t>371 693,6</w:t>
            </w:r>
          </w:p>
        </w:tc>
        <w:tc>
          <w:tcPr>
            <w:tcW w:w="1530" w:type="dxa"/>
          </w:tcPr>
          <w:p w:rsidR="006A16F2" w:rsidRDefault="006A16F2">
            <w:pPr>
              <w:pStyle w:val="ConsPlusNormal"/>
              <w:jc w:val="center"/>
            </w:pPr>
            <w:r>
              <w:t>270 728,7</w:t>
            </w:r>
          </w:p>
        </w:tc>
        <w:tc>
          <w:tcPr>
            <w:tcW w:w="1530" w:type="dxa"/>
          </w:tcPr>
          <w:p w:rsidR="006A16F2" w:rsidRDefault="006A16F2">
            <w:pPr>
              <w:pStyle w:val="ConsPlusNormal"/>
              <w:jc w:val="center"/>
            </w:pPr>
            <w:r>
              <w:t>254 651,1</w:t>
            </w:r>
          </w:p>
        </w:tc>
        <w:tc>
          <w:tcPr>
            <w:tcW w:w="1530" w:type="dxa"/>
          </w:tcPr>
          <w:p w:rsidR="006A16F2" w:rsidRDefault="006A16F2">
            <w:pPr>
              <w:pStyle w:val="ConsPlusNormal"/>
              <w:jc w:val="center"/>
            </w:pPr>
            <w:r>
              <w:t>196 553,4</w:t>
            </w:r>
          </w:p>
        </w:tc>
        <w:tc>
          <w:tcPr>
            <w:tcW w:w="1530" w:type="dxa"/>
          </w:tcPr>
          <w:p w:rsidR="006A16F2" w:rsidRDefault="006A16F2">
            <w:pPr>
              <w:pStyle w:val="ConsPlusNormal"/>
              <w:jc w:val="center"/>
            </w:pPr>
            <w:r>
              <w:t>86 002,7</w:t>
            </w:r>
          </w:p>
        </w:tc>
        <w:tc>
          <w:tcPr>
            <w:tcW w:w="1530" w:type="dxa"/>
          </w:tcPr>
          <w:p w:rsidR="006A16F2" w:rsidRDefault="006A16F2">
            <w:pPr>
              <w:pStyle w:val="ConsPlusNormal"/>
              <w:jc w:val="center"/>
            </w:pPr>
            <w:r>
              <w:t>90 435,3</w:t>
            </w:r>
          </w:p>
        </w:tc>
        <w:tc>
          <w:tcPr>
            <w:tcW w:w="1530" w:type="dxa"/>
          </w:tcPr>
          <w:p w:rsidR="006A16F2" w:rsidRDefault="006A16F2">
            <w:pPr>
              <w:pStyle w:val="ConsPlusNormal"/>
              <w:jc w:val="center"/>
            </w:pPr>
            <w:r>
              <w:t>380 496,0</w:t>
            </w:r>
          </w:p>
        </w:tc>
        <w:tc>
          <w:tcPr>
            <w:tcW w:w="1530" w:type="dxa"/>
          </w:tcPr>
          <w:p w:rsidR="006A16F2" w:rsidRDefault="006A16F2">
            <w:pPr>
              <w:pStyle w:val="ConsPlusNormal"/>
              <w:jc w:val="center"/>
            </w:pPr>
            <w:r>
              <w:t>381 006,1</w:t>
            </w:r>
          </w:p>
        </w:tc>
        <w:tc>
          <w:tcPr>
            <w:tcW w:w="1530" w:type="dxa"/>
          </w:tcPr>
          <w:p w:rsidR="006A16F2" w:rsidRDefault="006A16F2">
            <w:pPr>
              <w:pStyle w:val="ConsPlusNormal"/>
              <w:jc w:val="center"/>
            </w:pPr>
            <w:r>
              <w:t>379 699,8</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14 989 987,4</w:t>
            </w:r>
          </w:p>
        </w:tc>
        <w:tc>
          <w:tcPr>
            <w:tcW w:w="1530" w:type="dxa"/>
          </w:tcPr>
          <w:p w:rsidR="006A16F2" w:rsidRDefault="006A16F2">
            <w:pPr>
              <w:pStyle w:val="ConsPlusNormal"/>
              <w:jc w:val="center"/>
            </w:pPr>
            <w:r>
              <w:t>1 104 346,1</w:t>
            </w:r>
          </w:p>
        </w:tc>
        <w:tc>
          <w:tcPr>
            <w:tcW w:w="1530" w:type="dxa"/>
          </w:tcPr>
          <w:p w:rsidR="006A16F2" w:rsidRDefault="006A16F2">
            <w:pPr>
              <w:pStyle w:val="ConsPlusNormal"/>
              <w:jc w:val="center"/>
            </w:pPr>
            <w:r>
              <w:t>485 100,0</w:t>
            </w:r>
          </w:p>
        </w:tc>
        <w:tc>
          <w:tcPr>
            <w:tcW w:w="1530" w:type="dxa"/>
          </w:tcPr>
          <w:p w:rsidR="006A16F2" w:rsidRDefault="006A16F2">
            <w:pPr>
              <w:pStyle w:val="ConsPlusNormal"/>
              <w:jc w:val="center"/>
            </w:pPr>
            <w:r>
              <w:t>1 061 773,7</w:t>
            </w:r>
          </w:p>
        </w:tc>
        <w:tc>
          <w:tcPr>
            <w:tcW w:w="1530" w:type="dxa"/>
          </w:tcPr>
          <w:p w:rsidR="006A16F2" w:rsidRDefault="006A16F2">
            <w:pPr>
              <w:pStyle w:val="ConsPlusNormal"/>
              <w:jc w:val="center"/>
            </w:pPr>
            <w:r>
              <w:t>2 284 535,7</w:t>
            </w:r>
          </w:p>
        </w:tc>
        <w:tc>
          <w:tcPr>
            <w:tcW w:w="1530" w:type="dxa"/>
          </w:tcPr>
          <w:p w:rsidR="006A16F2" w:rsidRDefault="006A16F2">
            <w:pPr>
              <w:pStyle w:val="ConsPlusNormal"/>
              <w:jc w:val="center"/>
            </w:pPr>
            <w:r>
              <w:t>1 796 735,7</w:t>
            </w:r>
          </w:p>
        </w:tc>
        <w:tc>
          <w:tcPr>
            <w:tcW w:w="1530" w:type="dxa"/>
          </w:tcPr>
          <w:p w:rsidR="006A16F2" w:rsidRDefault="006A16F2">
            <w:pPr>
              <w:pStyle w:val="ConsPlusNormal"/>
              <w:jc w:val="center"/>
            </w:pPr>
            <w:r>
              <w:t>1 736 482,8</w:t>
            </w:r>
          </w:p>
        </w:tc>
        <w:tc>
          <w:tcPr>
            <w:tcW w:w="1530" w:type="dxa"/>
          </w:tcPr>
          <w:p w:rsidR="006A16F2" w:rsidRDefault="006A16F2">
            <w:pPr>
              <w:pStyle w:val="ConsPlusNormal"/>
              <w:jc w:val="center"/>
            </w:pPr>
            <w:r>
              <w:t>1 692 515,0</w:t>
            </w:r>
          </w:p>
        </w:tc>
        <w:tc>
          <w:tcPr>
            <w:tcW w:w="1530" w:type="dxa"/>
          </w:tcPr>
          <w:p w:rsidR="006A16F2" w:rsidRDefault="006A16F2">
            <w:pPr>
              <w:pStyle w:val="ConsPlusNormal"/>
              <w:jc w:val="center"/>
            </w:pPr>
            <w:r>
              <w:t>1 634 166,0</w:t>
            </w:r>
          </w:p>
        </w:tc>
        <w:tc>
          <w:tcPr>
            <w:tcW w:w="1530" w:type="dxa"/>
          </w:tcPr>
          <w:p w:rsidR="006A16F2" w:rsidRDefault="006A16F2">
            <w:pPr>
              <w:pStyle w:val="ConsPlusNormal"/>
              <w:jc w:val="center"/>
            </w:pPr>
            <w:r>
              <w:t>1 601 166,3</w:t>
            </w:r>
          </w:p>
        </w:tc>
        <w:tc>
          <w:tcPr>
            <w:tcW w:w="1530" w:type="dxa"/>
          </w:tcPr>
          <w:p w:rsidR="006A16F2" w:rsidRDefault="006A16F2">
            <w:pPr>
              <w:pStyle w:val="ConsPlusNormal"/>
              <w:jc w:val="center"/>
            </w:pPr>
            <w:r>
              <w:t>1 593 166,1</w:t>
            </w:r>
          </w:p>
        </w:tc>
        <w:tc>
          <w:tcPr>
            <w:tcW w:w="1474" w:type="dxa"/>
          </w:tcPr>
          <w:p w:rsidR="006A16F2" w:rsidRDefault="006A16F2">
            <w:pPr>
              <w:pStyle w:val="ConsPlusNormal"/>
            </w:pPr>
          </w:p>
        </w:tc>
      </w:tr>
      <w:tr w:rsidR="006A16F2">
        <w:tc>
          <w:tcPr>
            <w:tcW w:w="3231" w:type="dxa"/>
          </w:tcPr>
          <w:p w:rsidR="006A16F2" w:rsidRDefault="006A16F2">
            <w:pPr>
              <w:pStyle w:val="ConsPlusNormal"/>
            </w:pPr>
            <w:r>
              <w:t>Капитальные вложения, в том числе из:</w:t>
            </w:r>
          </w:p>
        </w:tc>
        <w:tc>
          <w:tcPr>
            <w:tcW w:w="1530" w:type="dxa"/>
          </w:tcPr>
          <w:p w:rsidR="006A16F2" w:rsidRDefault="006A16F2">
            <w:pPr>
              <w:pStyle w:val="ConsPlusNormal"/>
              <w:jc w:val="center"/>
            </w:pPr>
            <w:r>
              <w:t>28 245 256,0</w:t>
            </w:r>
          </w:p>
        </w:tc>
        <w:tc>
          <w:tcPr>
            <w:tcW w:w="1530" w:type="dxa"/>
          </w:tcPr>
          <w:p w:rsidR="006A16F2" w:rsidRDefault="006A16F2">
            <w:pPr>
              <w:pStyle w:val="ConsPlusNormal"/>
              <w:jc w:val="center"/>
            </w:pPr>
            <w:r>
              <w:t>2 267 938,7</w:t>
            </w:r>
          </w:p>
        </w:tc>
        <w:tc>
          <w:tcPr>
            <w:tcW w:w="1530" w:type="dxa"/>
          </w:tcPr>
          <w:p w:rsidR="006A16F2" w:rsidRDefault="006A16F2">
            <w:pPr>
              <w:pStyle w:val="ConsPlusNormal"/>
              <w:jc w:val="center"/>
            </w:pPr>
            <w:r>
              <w:t>727 328,8</w:t>
            </w:r>
          </w:p>
        </w:tc>
        <w:tc>
          <w:tcPr>
            <w:tcW w:w="1530" w:type="dxa"/>
          </w:tcPr>
          <w:p w:rsidR="006A16F2" w:rsidRDefault="006A16F2">
            <w:pPr>
              <w:pStyle w:val="ConsPlusNormal"/>
              <w:jc w:val="center"/>
            </w:pPr>
            <w:r>
              <w:t>2 024 539,6</w:t>
            </w:r>
          </w:p>
        </w:tc>
        <w:tc>
          <w:tcPr>
            <w:tcW w:w="1530" w:type="dxa"/>
          </w:tcPr>
          <w:p w:rsidR="006A16F2" w:rsidRDefault="006A16F2">
            <w:pPr>
              <w:pStyle w:val="ConsPlusNormal"/>
              <w:jc w:val="center"/>
            </w:pPr>
            <w:r>
              <w:t>3 636 930,6</w:t>
            </w:r>
          </w:p>
        </w:tc>
        <w:tc>
          <w:tcPr>
            <w:tcW w:w="1530" w:type="dxa"/>
          </w:tcPr>
          <w:p w:rsidR="006A16F2" w:rsidRDefault="006A16F2">
            <w:pPr>
              <w:pStyle w:val="ConsPlusNormal"/>
              <w:jc w:val="center"/>
            </w:pPr>
            <w:r>
              <w:t>3 255 426,1</w:t>
            </w:r>
          </w:p>
        </w:tc>
        <w:tc>
          <w:tcPr>
            <w:tcW w:w="1530" w:type="dxa"/>
          </w:tcPr>
          <w:p w:rsidR="006A16F2" w:rsidRDefault="006A16F2">
            <w:pPr>
              <w:pStyle w:val="ConsPlusNormal"/>
              <w:jc w:val="center"/>
            </w:pPr>
            <w:r>
              <w:t>2 525 479,0</w:t>
            </w:r>
          </w:p>
        </w:tc>
        <w:tc>
          <w:tcPr>
            <w:tcW w:w="1530" w:type="dxa"/>
          </w:tcPr>
          <w:p w:rsidR="006A16F2" w:rsidRDefault="006A16F2">
            <w:pPr>
              <w:pStyle w:val="ConsPlusNormal"/>
              <w:jc w:val="center"/>
            </w:pPr>
            <w:r>
              <w:t>2 793 952,5</w:t>
            </w:r>
          </w:p>
        </w:tc>
        <w:tc>
          <w:tcPr>
            <w:tcW w:w="1530" w:type="dxa"/>
          </w:tcPr>
          <w:p w:rsidR="006A16F2" w:rsidRDefault="006A16F2">
            <w:pPr>
              <w:pStyle w:val="ConsPlusNormal"/>
              <w:jc w:val="center"/>
            </w:pPr>
            <w:r>
              <w:t>3 716 386,5</w:t>
            </w:r>
          </w:p>
        </w:tc>
        <w:tc>
          <w:tcPr>
            <w:tcW w:w="1530" w:type="dxa"/>
          </w:tcPr>
          <w:p w:rsidR="006A16F2" w:rsidRDefault="006A16F2">
            <w:pPr>
              <w:pStyle w:val="ConsPlusNormal"/>
              <w:jc w:val="center"/>
            </w:pPr>
            <w:r>
              <w:t>3 811 416,6</w:t>
            </w:r>
          </w:p>
        </w:tc>
        <w:tc>
          <w:tcPr>
            <w:tcW w:w="1530" w:type="dxa"/>
          </w:tcPr>
          <w:p w:rsidR="006A16F2" w:rsidRDefault="006A16F2">
            <w:pPr>
              <w:pStyle w:val="ConsPlusNormal"/>
              <w:jc w:val="center"/>
            </w:pPr>
            <w:r>
              <w:t>3 485 857,6</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3 297 559,5</w:t>
            </w:r>
          </w:p>
        </w:tc>
        <w:tc>
          <w:tcPr>
            <w:tcW w:w="1530" w:type="dxa"/>
          </w:tcPr>
          <w:p w:rsidR="006A16F2" w:rsidRDefault="006A16F2">
            <w:pPr>
              <w:pStyle w:val="ConsPlusNormal"/>
              <w:jc w:val="center"/>
            </w:pPr>
            <w:r>
              <w:t>21 760,0</w:t>
            </w:r>
          </w:p>
        </w:tc>
        <w:tc>
          <w:tcPr>
            <w:tcW w:w="1530" w:type="dxa"/>
          </w:tcPr>
          <w:p w:rsidR="006A16F2" w:rsidRDefault="006A16F2">
            <w:pPr>
              <w:pStyle w:val="ConsPlusNormal"/>
              <w:jc w:val="center"/>
            </w:pPr>
            <w:r>
              <w:t>20 440,0</w:t>
            </w:r>
          </w:p>
        </w:tc>
        <w:tc>
          <w:tcPr>
            <w:tcW w:w="1530" w:type="dxa"/>
          </w:tcPr>
          <w:p w:rsidR="006A16F2" w:rsidRDefault="006A16F2">
            <w:pPr>
              <w:pStyle w:val="ConsPlusNormal"/>
              <w:jc w:val="center"/>
            </w:pPr>
            <w:r>
              <w:t>41 662,0</w:t>
            </w:r>
          </w:p>
        </w:tc>
        <w:tc>
          <w:tcPr>
            <w:tcW w:w="1530" w:type="dxa"/>
          </w:tcPr>
          <w:p w:rsidR="006A16F2" w:rsidRDefault="006A16F2">
            <w:pPr>
              <w:pStyle w:val="ConsPlusNormal"/>
              <w:jc w:val="center"/>
            </w:pPr>
            <w:r>
              <w:t>41 040,9</w:t>
            </w:r>
          </w:p>
        </w:tc>
        <w:tc>
          <w:tcPr>
            <w:tcW w:w="1530" w:type="dxa"/>
          </w:tcPr>
          <w:p w:rsidR="006A16F2" w:rsidRDefault="006A16F2">
            <w:pPr>
              <w:pStyle w:val="ConsPlusNormal"/>
              <w:jc w:val="center"/>
            </w:pPr>
            <w:r>
              <w:t>135 186,9</w:t>
            </w:r>
          </w:p>
        </w:tc>
        <w:tc>
          <w:tcPr>
            <w:tcW w:w="1530" w:type="dxa"/>
          </w:tcPr>
          <w:p w:rsidR="006A16F2" w:rsidRDefault="006A16F2">
            <w:pPr>
              <w:pStyle w:val="ConsPlusNormal"/>
              <w:jc w:val="center"/>
            </w:pPr>
            <w:r>
              <w:t>289 288,0</w:t>
            </w:r>
          </w:p>
        </w:tc>
        <w:tc>
          <w:tcPr>
            <w:tcW w:w="1530" w:type="dxa"/>
          </w:tcPr>
          <w:p w:rsidR="006A16F2" w:rsidRDefault="006A16F2">
            <w:pPr>
              <w:pStyle w:val="ConsPlusNormal"/>
              <w:jc w:val="center"/>
            </w:pPr>
            <w:r>
              <w:t>568 131,7</w:t>
            </w:r>
          </w:p>
        </w:tc>
        <w:tc>
          <w:tcPr>
            <w:tcW w:w="1530" w:type="dxa"/>
          </w:tcPr>
          <w:p w:rsidR="006A16F2" w:rsidRDefault="006A16F2">
            <w:pPr>
              <w:pStyle w:val="ConsPlusNormal"/>
              <w:jc w:val="center"/>
            </w:pPr>
            <w:r>
              <w:t>748 830,0</w:t>
            </w:r>
          </w:p>
        </w:tc>
        <w:tc>
          <w:tcPr>
            <w:tcW w:w="1530" w:type="dxa"/>
          </w:tcPr>
          <w:p w:rsidR="006A16F2" w:rsidRDefault="006A16F2">
            <w:pPr>
              <w:pStyle w:val="ConsPlusNormal"/>
              <w:jc w:val="center"/>
            </w:pPr>
            <w:r>
              <w:t>871 250,0</w:t>
            </w:r>
          </w:p>
        </w:tc>
        <w:tc>
          <w:tcPr>
            <w:tcW w:w="1530" w:type="dxa"/>
          </w:tcPr>
          <w:p w:rsidR="006A16F2" w:rsidRDefault="006A16F2">
            <w:pPr>
              <w:pStyle w:val="ConsPlusNormal"/>
              <w:jc w:val="center"/>
            </w:pPr>
            <w:r>
              <w:t>559 970,0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9 865 341,8</w:t>
            </w:r>
          </w:p>
        </w:tc>
        <w:tc>
          <w:tcPr>
            <w:tcW w:w="1530" w:type="dxa"/>
          </w:tcPr>
          <w:p w:rsidR="006A16F2" w:rsidRDefault="006A16F2">
            <w:pPr>
              <w:pStyle w:val="ConsPlusNormal"/>
              <w:jc w:val="center"/>
            </w:pPr>
            <w:r>
              <w:t>1 287 438,2</w:t>
            </w:r>
          </w:p>
        </w:tc>
        <w:tc>
          <w:tcPr>
            <w:tcW w:w="1530" w:type="dxa"/>
          </w:tcPr>
          <w:p w:rsidR="006A16F2" w:rsidRDefault="006A16F2">
            <w:pPr>
              <w:pStyle w:val="ConsPlusNormal"/>
              <w:jc w:val="center"/>
            </w:pPr>
            <w:r>
              <w:t>211 018,3</w:t>
            </w:r>
          </w:p>
        </w:tc>
        <w:tc>
          <w:tcPr>
            <w:tcW w:w="1530" w:type="dxa"/>
          </w:tcPr>
          <w:p w:rsidR="006A16F2" w:rsidRDefault="006A16F2">
            <w:pPr>
              <w:pStyle w:val="ConsPlusNormal"/>
              <w:jc w:val="center"/>
            </w:pPr>
            <w:r>
              <w:t>901 425,2</w:t>
            </w:r>
          </w:p>
        </w:tc>
        <w:tc>
          <w:tcPr>
            <w:tcW w:w="1530" w:type="dxa"/>
          </w:tcPr>
          <w:p w:rsidR="006A16F2" w:rsidRDefault="006A16F2">
            <w:pPr>
              <w:pStyle w:val="ConsPlusNormal"/>
              <w:jc w:val="center"/>
            </w:pPr>
            <w:r>
              <w:t>1 242 037,0</w:t>
            </w:r>
          </w:p>
        </w:tc>
        <w:tc>
          <w:tcPr>
            <w:tcW w:w="1530" w:type="dxa"/>
          </w:tcPr>
          <w:p w:rsidR="006A16F2" w:rsidRDefault="006A16F2">
            <w:pPr>
              <w:pStyle w:val="ConsPlusNormal"/>
              <w:jc w:val="center"/>
            </w:pPr>
            <w:r>
              <w:t>1 271 232,4</w:t>
            </w:r>
          </w:p>
        </w:tc>
        <w:tc>
          <w:tcPr>
            <w:tcW w:w="1530" w:type="dxa"/>
          </w:tcPr>
          <w:p w:rsidR="006A16F2" w:rsidRDefault="006A16F2">
            <w:pPr>
              <w:pStyle w:val="ConsPlusNormal"/>
              <w:jc w:val="center"/>
            </w:pPr>
            <w:r>
              <w:t>510 781,4</w:t>
            </w:r>
          </w:p>
        </w:tc>
        <w:tc>
          <w:tcPr>
            <w:tcW w:w="1530" w:type="dxa"/>
          </w:tcPr>
          <w:p w:rsidR="006A16F2" w:rsidRDefault="006A16F2">
            <w:pPr>
              <w:pStyle w:val="ConsPlusNormal"/>
              <w:jc w:val="center"/>
            </w:pPr>
            <w:r>
              <w:t>528 415,0</w:t>
            </w:r>
          </w:p>
        </w:tc>
        <w:tc>
          <w:tcPr>
            <w:tcW w:w="1530" w:type="dxa"/>
          </w:tcPr>
          <w:p w:rsidR="006A16F2" w:rsidRDefault="006A16F2">
            <w:pPr>
              <w:pStyle w:val="ConsPlusNormal"/>
              <w:jc w:val="center"/>
            </w:pPr>
            <w:r>
              <w:t>1 305 255,0</w:t>
            </w:r>
          </w:p>
        </w:tc>
        <w:tc>
          <w:tcPr>
            <w:tcW w:w="1530" w:type="dxa"/>
          </w:tcPr>
          <w:p w:rsidR="006A16F2" w:rsidRDefault="006A16F2">
            <w:pPr>
              <w:pStyle w:val="ConsPlusNormal"/>
              <w:jc w:val="center"/>
            </w:pPr>
            <w:r>
              <w:t>1 310 355,9</w:t>
            </w:r>
          </w:p>
        </w:tc>
        <w:tc>
          <w:tcPr>
            <w:tcW w:w="1530" w:type="dxa"/>
          </w:tcPr>
          <w:p w:rsidR="006A16F2" w:rsidRDefault="006A16F2">
            <w:pPr>
              <w:pStyle w:val="ConsPlusNormal"/>
              <w:jc w:val="center"/>
            </w:pPr>
            <w:r>
              <w:t>1 297 383,4</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548 356,7</w:t>
            </w:r>
          </w:p>
        </w:tc>
        <w:tc>
          <w:tcPr>
            <w:tcW w:w="1530" w:type="dxa"/>
          </w:tcPr>
          <w:p w:rsidR="006A16F2" w:rsidRDefault="006A16F2">
            <w:pPr>
              <w:pStyle w:val="ConsPlusNormal"/>
              <w:jc w:val="center"/>
            </w:pPr>
            <w:r>
              <w:t>82 777,1</w:t>
            </w:r>
          </w:p>
        </w:tc>
        <w:tc>
          <w:tcPr>
            <w:tcW w:w="1530" w:type="dxa"/>
          </w:tcPr>
          <w:p w:rsidR="006A16F2" w:rsidRDefault="006A16F2">
            <w:pPr>
              <w:pStyle w:val="ConsPlusNormal"/>
              <w:jc w:val="center"/>
            </w:pPr>
            <w:r>
              <w:t>10 770,5</w:t>
            </w:r>
          </w:p>
        </w:tc>
        <w:tc>
          <w:tcPr>
            <w:tcW w:w="1530" w:type="dxa"/>
          </w:tcPr>
          <w:p w:rsidR="006A16F2" w:rsidRDefault="006A16F2">
            <w:pPr>
              <w:pStyle w:val="ConsPlusNormal"/>
              <w:jc w:val="center"/>
            </w:pPr>
            <w:r>
              <w:t>22 150,4</w:t>
            </w:r>
          </w:p>
        </w:tc>
        <w:tc>
          <w:tcPr>
            <w:tcW w:w="1530" w:type="dxa"/>
          </w:tcPr>
          <w:p w:rsidR="006A16F2" w:rsidRDefault="006A16F2">
            <w:pPr>
              <w:pStyle w:val="ConsPlusNormal"/>
              <w:jc w:val="center"/>
            </w:pPr>
            <w:r>
              <w:t>71 052,3</w:t>
            </w:r>
          </w:p>
        </w:tc>
        <w:tc>
          <w:tcPr>
            <w:tcW w:w="1530" w:type="dxa"/>
          </w:tcPr>
          <w:p w:rsidR="006A16F2" w:rsidRDefault="006A16F2">
            <w:pPr>
              <w:pStyle w:val="ConsPlusNormal"/>
              <w:jc w:val="center"/>
            </w:pPr>
            <w:r>
              <w:t>91 106,1</w:t>
            </w:r>
          </w:p>
        </w:tc>
        <w:tc>
          <w:tcPr>
            <w:tcW w:w="1530" w:type="dxa"/>
          </w:tcPr>
          <w:p w:rsidR="006A16F2" w:rsidRDefault="006A16F2">
            <w:pPr>
              <w:pStyle w:val="ConsPlusNormal"/>
              <w:jc w:val="center"/>
            </w:pPr>
            <w:r>
              <w:t>26 538,1</w:t>
            </w:r>
          </w:p>
        </w:tc>
        <w:tc>
          <w:tcPr>
            <w:tcW w:w="1530" w:type="dxa"/>
          </w:tcPr>
          <w:p w:rsidR="006A16F2" w:rsidRDefault="006A16F2">
            <w:pPr>
              <w:pStyle w:val="ConsPlusNormal"/>
              <w:jc w:val="center"/>
            </w:pPr>
            <w:r>
              <w:t>28 890,3</w:t>
            </w:r>
          </w:p>
        </w:tc>
        <w:tc>
          <w:tcPr>
            <w:tcW w:w="1530" w:type="dxa"/>
          </w:tcPr>
          <w:p w:rsidR="006A16F2" w:rsidRDefault="006A16F2">
            <w:pPr>
              <w:pStyle w:val="ConsPlusNormal"/>
              <w:jc w:val="center"/>
            </w:pPr>
            <w:r>
              <w:t>71 786,0</w:t>
            </w:r>
          </w:p>
        </w:tc>
        <w:tc>
          <w:tcPr>
            <w:tcW w:w="1530" w:type="dxa"/>
          </w:tcPr>
          <w:p w:rsidR="006A16F2" w:rsidRDefault="006A16F2">
            <w:pPr>
              <w:pStyle w:val="ConsPlusNormal"/>
              <w:jc w:val="center"/>
            </w:pPr>
            <w:r>
              <w:t>72 296,1</w:t>
            </w:r>
          </w:p>
        </w:tc>
        <w:tc>
          <w:tcPr>
            <w:tcW w:w="1530" w:type="dxa"/>
          </w:tcPr>
          <w:p w:rsidR="006A16F2" w:rsidRDefault="006A16F2">
            <w:pPr>
              <w:pStyle w:val="ConsPlusNormal"/>
              <w:jc w:val="center"/>
            </w:pPr>
            <w:r>
              <w:t>70 989,8</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14 533 998,0</w:t>
            </w:r>
          </w:p>
        </w:tc>
        <w:tc>
          <w:tcPr>
            <w:tcW w:w="1530" w:type="dxa"/>
          </w:tcPr>
          <w:p w:rsidR="006A16F2" w:rsidRDefault="006A16F2">
            <w:pPr>
              <w:pStyle w:val="ConsPlusNormal"/>
              <w:jc w:val="center"/>
            </w:pPr>
            <w:r>
              <w:t>875 963,4</w:t>
            </w:r>
          </w:p>
        </w:tc>
        <w:tc>
          <w:tcPr>
            <w:tcW w:w="1530" w:type="dxa"/>
          </w:tcPr>
          <w:p w:rsidR="006A16F2" w:rsidRDefault="006A16F2">
            <w:pPr>
              <w:pStyle w:val="ConsPlusNormal"/>
              <w:jc w:val="center"/>
            </w:pPr>
            <w:r>
              <w:t>485 100,0</w:t>
            </w:r>
          </w:p>
        </w:tc>
        <w:tc>
          <w:tcPr>
            <w:tcW w:w="1530" w:type="dxa"/>
          </w:tcPr>
          <w:p w:rsidR="006A16F2" w:rsidRDefault="006A16F2">
            <w:pPr>
              <w:pStyle w:val="ConsPlusNormal"/>
              <w:jc w:val="center"/>
            </w:pPr>
            <w:r>
              <w:t>1 059 302,0</w:t>
            </w:r>
          </w:p>
        </w:tc>
        <w:tc>
          <w:tcPr>
            <w:tcW w:w="1530" w:type="dxa"/>
          </w:tcPr>
          <w:p w:rsidR="006A16F2" w:rsidRDefault="006A16F2">
            <w:pPr>
              <w:pStyle w:val="ConsPlusNormal"/>
              <w:jc w:val="center"/>
            </w:pPr>
            <w:r>
              <w:t>2 282 800,4</w:t>
            </w:r>
          </w:p>
        </w:tc>
        <w:tc>
          <w:tcPr>
            <w:tcW w:w="1530" w:type="dxa"/>
          </w:tcPr>
          <w:p w:rsidR="006A16F2" w:rsidRDefault="006A16F2">
            <w:pPr>
              <w:pStyle w:val="ConsPlusNormal"/>
              <w:jc w:val="center"/>
            </w:pPr>
            <w:r>
              <w:t>1 757 900,7</w:t>
            </w:r>
          </w:p>
        </w:tc>
        <w:tc>
          <w:tcPr>
            <w:tcW w:w="1530" w:type="dxa"/>
          </w:tcPr>
          <w:p w:rsidR="006A16F2" w:rsidRDefault="006A16F2">
            <w:pPr>
              <w:pStyle w:val="ConsPlusNormal"/>
              <w:jc w:val="center"/>
            </w:pPr>
            <w:r>
              <w:t>1 698 871,5</w:t>
            </w:r>
          </w:p>
        </w:tc>
        <w:tc>
          <w:tcPr>
            <w:tcW w:w="1530" w:type="dxa"/>
          </w:tcPr>
          <w:p w:rsidR="006A16F2" w:rsidRDefault="006A16F2">
            <w:pPr>
              <w:pStyle w:val="ConsPlusNormal"/>
              <w:jc w:val="center"/>
            </w:pPr>
            <w:r>
              <w:t>1 668 515,5</w:t>
            </w:r>
          </w:p>
        </w:tc>
        <w:tc>
          <w:tcPr>
            <w:tcW w:w="1530" w:type="dxa"/>
          </w:tcPr>
          <w:p w:rsidR="006A16F2" w:rsidRDefault="006A16F2">
            <w:pPr>
              <w:pStyle w:val="ConsPlusNormal"/>
              <w:jc w:val="center"/>
            </w:pPr>
            <w:r>
              <w:t>1 590 515,5</w:t>
            </w:r>
          </w:p>
        </w:tc>
        <w:tc>
          <w:tcPr>
            <w:tcW w:w="1530" w:type="dxa"/>
          </w:tcPr>
          <w:p w:rsidR="006A16F2" w:rsidRDefault="006A16F2">
            <w:pPr>
              <w:pStyle w:val="ConsPlusNormal"/>
              <w:jc w:val="center"/>
            </w:pPr>
            <w:r>
              <w:t>1 557 514,6</w:t>
            </w:r>
          </w:p>
        </w:tc>
        <w:tc>
          <w:tcPr>
            <w:tcW w:w="1530" w:type="dxa"/>
          </w:tcPr>
          <w:p w:rsidR="006A16F2" w:rsidRDefault="006A16F2">
            <w:pPr>
              <w:pStyle w:val="ConsPlusNormal"/>
              <w:jc w:val="center"/>
            </w:pPr>
            <w:r>
              <w:t>1 557 514,4</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НИОКР </w:t>
            </w:r>
            <w:hyperlink w:anchor="P3595" w:history="1">
              <w:r>
                <w:rPr>
                  <w:color w:val="0000FF"/>
                </w:rPr>
                <w:t>&lt;**&gt;</w:t>
              </w:r>
            </w:hyperlink>
            <w:r>
              <w:t>, в том числе из:</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474" w:type="dxa"/>
          </w:tcPr>
          <w:p w:rsidR="006A16F2" w:rsidRDefault="006A16F2">
            <w:pPr>
              <w:pStyle w:val="ConsPlusNormal"/>
            </w:pPr>
          </w:p>
        </w:tc>
      </w:tr>
      <w:tr w:rsidR="006A16F2">
        <w:tc>
          <w:tcPr>
            <w:tcW w:w="3231" w:type="dxa"/>
          </w:tcPr>
          <w:p w:rsidR="006A16F2" w:rsidRDefault="006A16F2">
            <w:pPr>
              <w:pStyle w:val="ConsPlusNormal"/>
            </w:pPr>
            <w:r>
              <w:t>Прочие расходы, в том числе из:</w:t>
            </w:r>
          </w:p>
        </w:tc>
        <w:tc>
          <w:tcPr>
            <w:tcW w:w="1530" w:type="dxa"/>
          </w:tcPr>
          <w:p w:rsidR="006A16F2" w:rsidRDefault="006A16F2">
            <w:pPr>
              <w:pStyle w:val="ConsPlusNormal"/>
              <w:jc w:val="center"/>
            </w:pPr>
            <w:r>
              <w:t>19 934 634,4</w:t>
            </w:r>
          </w:p>
        </w:tc>
        <w:tc>
          <w:tcPr>
            <w:tcW w:w="1530" w:type="dxa"/>
          </w:tcPr>
          <w:p w:rsidR="006A16F2" w:rsidRDefault="006A16F2">
            <w:pPr>
              <w:pStyle w:val="ConsPlusNormal"/>
              <w:jc w:val="center"/>
            </w:pPr>
            <w:r>
              <w:t>1 709 714,4</w:t>
            </w:r>
          </w:p>
        </w:tc>
        <w:tc>
          <w:tcPr>
            <w:tcW w:w="1530" w:type="dxa"/>
          </w:tcPr>
          <w:p w:rsidR="006A16F2" w:rsidRDefault="006A16F2">
            <w:pPr>
              <w:pStyle w:val="ConsPlusNormal"/>
              <w:jc w:val="center"/>
            </w:pPr>
            <w:r>
              <w:t>1 498 896,0</w:t>
            </w:r>
          </w:p>
        </w:tc>
        <w:tc>
          <w:tcPr>
            <w:tcW w:w="1530" w:type="dxa"/>
          </w:tcPr>
          <w:p w:rsidR="006A16F2" w:rsidRDefault="006A16F2">
            <w:pPr>
              <w:pStyle w:val="ConsPlusNormal"/>
              <w:jc w:val="center"/>
            </w:pPr>
            <w:r>
              <w:t>2 738 235,4</w:t>
            </w:r>
          </w:p>
        </w:tc>
        <w:tc>
          <w:tcPr>
            <w:tcW w:w="1530" w:type="dxa"/>
          </w:tcPr>
          <w:p w:rsidR="006A16F2" w:rsidRDefault="006A16F2">
            <w:pPr>
              <w:pStyle w:val="ConsPlusNormal"/>
              <w:jc w:val="center"/>
            </w:pPr>
            <w:r>
              <w:t>3 632 740,7</w:t>
            </w:r>
          </w:p>
        </w:tc>
        <w:tc>
          <w:tcPr>
            <w:tcW w:w="1530" w:type="dxa"/>
          </w:tcPr>
          <w:p w:rsidR="006A16F2" w:rsidRDefault="006A16F2">
            <w:pPr>
              <w:pStyle w:val="ConsPlusNormal"/>
              <w:jc w:val="center"/>
            </w:pPr>
            <w:r>
              <w:t>2 315 459,7</w:t>
            </w:r>
          </w:p>
        </w:tc>
        <w:tc>
          <w:tcPr>
            <w:tcW w:w="1530" w:type="dxa"/>
          </w:tcPr>
          <w:p w:rsidR="006A16F2" w:rsidRDefault="006A16F2">
            <w:pPr>
              <w:pStyle w:val="ConsPlusNormal"/>
              <w:jc w:val="center"/>
            </w:pPr>
            <w:r>
              <w:t>924 576,6</w:t>
            </w:r>
          </w:p>
        </w:tc>
        <w:tc>
          <w:tcPr>
            <w:tcW w:w="1530" w:type="dxa"/>
          </w:tcPr>
          <w:p w:rsidR="006A16F2" w:rsidRDefault="006A16F2">
            <w:pPr>
              <w:pStyle w:val="ConsPlusNormal"/>
              <w:jc w:val="center"/>
            </w:pPr>
            <w:r>
              <w:t>873 405,2</w:t>
            </w:r>
          </w:p>
        </w:tc>
        <w:tc>
          <w:tcPr>
            <w:tcW w:w="1530" w:type="dxa"/>
          </w:tcPr>
          <w:p w:rsidR="006A16F2" w:rsidRDefault="006A16F2">
            <w:pPr>
              <w:pStyle w:val="ConsPlusNormal"/>
              <w:jc w:val="center"/>
            </w:pPr>
            <w:r>
              <w:t>2 083 201,3</w:t>
            </w:r>
          </w:p>
        </w:tc>
        <w:tc>
          <w:tcPr>
            <w:tcW w:w="1530" w:type="dxa"/>
          </w:tcPr>
          <w:p w:rsidR="006A16F2" w:rsidRDefault="006A16F2">
            <w:pPr>
              <w:pStyle w:val="ConsPlusNormal"/>
              <w:jc w:val="center"/>
            </w:pPr>
            <w:r>
              <w:t>2 083 202,5</w:t>
            </w:r>
          </w:p>
        </w:tc>
        <w:tc>
          <w:tcPr>
            <w:tcW w:w="1530" w:type="dxa"/>
          </w:tcPr>
          <w:p w:rsidR="006A16F2" w:rsidRDefault="006A16F2">
            <w:pPr>
              <w:pStyle w:val="ConsPlusNormal"/>
              <w:jc w:val="center"/>
            </w:pPr>
            <w:r>
              <w:t>2 075 202,5</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федерального бюджета </w:t>
            </w:r>
            <w:hyperlink w:anchor="P3594" w:history="1">
              <w:r>
                <w:rPr>
                  <w:color w:val="0000FF"/>
                </w:rPr>
                <w:t>&lt;*&gt;</w:t>
              </w:r>
            </w:hyperlink>
          </w:p>
        </w:tc>
        <w:tc>
          <w:tcPr>
            <w:tcW w:w="1530" w:type="dxa"/>
          </w:tcPr>
          <w:p w:rsidR="006A16F2" w:rsidRDefault="006A16F2">
            <w:pPr>
              <w:pStyle w:val="ConsPlusNormal"/>
              <w:jc w:val="center"/>
            </w:pPr>
            <w:r>
              <w:t>3 477 016,6</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479 214,4</w:t>
            </w:r>
          </w:p>
        </w:tc>
        <w:tc>
          <w:tcPr>
            <w:tcW w:w="1530" w:type="dxa"/>
          </w:tcPr>
          <w:p w:rsidR="006A16F2" w:rsidRDefault="006A16F2">
            <w:pPr>
              <w:pStyle w:val="ConsPlusNormal"/>
              <w:jc w:val="center"/>
            </w:pPr>
            <w:r>
              <w:t>576 584,9</w:t>
            </w:r>
          </w:p>
        </w:tc>
        <w:tc>
          <w:tcPr>
            <w:tcW w:w="1530" w:type="dxa"/>
          </w:tcPr>
          <w:p w:rsidR="006A16F2" w:rsidRDefault="006A16F2">
            <w:pPr>
              <w:pStyle w:val="ConsPlusNormal"/>
              <w:jc w:val="center"/>
            </w:pPr>
            <w:r>
              <w:t>922 092,7</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499 708,2</w:t>
            </w:r>
          </w:p>
        </w:tc>
        <w:tc>
          <w:tcPr>
            <w:tcW w:w="1530" w:type="dxa"/>
          </w:tcPr>
          <w:p w:rsidR="006A16F2" w:rsidRDefault="006A16F2">
            <w:pPr>
              <w:pStyle w:val="ConsPlusNormal"/>
              <w:jc w:val="center"/>
            </w:pPr>
            <w:r>
              <w:t>499 708,2</w:t>
            </w:r>
          </w:p>
        </w:tc>
        <w:tc>
          <w:tcPr>
            <w:tcW w:w="1530" w:type="dxa"/>
          </w:tcPr>
          <w:p w:rsidR="006A16F2" w:rsidRDefault="006A16F2">
            <w:pPr>
              <w:pStyle w:val="ConsPlusNormal"/>
              <w:jc w:val="center"/>
            </w:pPr>
            <w:r>
              <w:t>499 708,2</w:t>
            </w:r>
          </w:p>
        </w:tc>
        <w:tc>
          <w:tcPr>
            <w:tcW w:w="1474" w:type="dxa"/>
          </w:tcPr>
          <w:p w:rsidR="006A16F2" w:rsidRDefault="006A16F2">
            <w:pPr>
              <w:pStyle w:val="ConsPlusNormal"/>
            </w:pPr>
          </w:p>
        </w:tc>
      </w:tr>
      <w:tr w:rsidR="006A16F2">
        <w:tc>
          <w:tcPr>
            <w:tcW w:w="3231" w:type="dxa"/>
          </w:tcPr>
          <w:p w:rsidR="006A16F2" w:rsidRDefault="006A16F2">
            <w:pPr>
              <w:pStyle w:val="ConsPlusNormal"/>
            </w:pPr>
            <w:r>
              <w:t>областного бюджета</w:t>
            </w:r>
          </w:p>
        </w:tc>
        <w:tc>
          <w:tcPr>
            <w:tcW w:w="1530" w:type="dxa"/>
          </w:tcPr>
          <w:p w:rsidR="006A16F2" w:rsidRDefault="006A16F2">
            <w:pPr>
              <w:pStyle w:val="ConsPlusNormal"/>
              <w:jc w:val="center"/>
            </w:pPr>
            <w:r>
              <w:t>13 845 825,4</w:t>
            </w:r>
          </w:p>
        </w:tc>
        <w:tc>
          <w:tcPr>
            <w:tcW w:w="1530" w:type="dxa"/>
          </w:tcPr>
          <w:p w:rsidR="006A16F2" w:rsidRDefault="006A16F2">
            <w:pPr>
              <w:pStyle w:val="ConsPlusNormal"/>
              <w:jc w:val="center"/>
            </w:pPr>
            <w:r>
              <w:t>1 271 215,9</w:t>
            </w:r>
          </w:p>
        </w:tc>
        <w:tc>
          <w:tcPr>
            <w:tcW w:w="1530" w:type="dxa"/>
          </w:tcPr>
          <w:p w:rsidR="006A16F2" w:rsidRDefault="006A16F2">
            <w:pPr>
              <w:pStyle w:val="ConsPlusNormal"/>
              <w:jc w:val="center"/>
            </w:pPr>
            <w:r>
              <w:t>1 137 972,9</w:t>
            </w:r>
          </w:p>
        </w:tc>
        <w:tc>
          <w:tcPr>
            <w:tcW w:w="1530" w:type="dxa"/>
          </w:tcPr>
          <w:p w:rsidR="006A16F2" w:rsidRDefault="006A16F2">
            <w:pPr>
              <w:pStyle w:val="ConsPlusNormal"/>
              <w:jc w:val="center"/>
            </w:pPr>
            <w:r>
              <w:t>2 007 971,0</w:t>
            </w:r>
          </w:p>
        </w:tc>
        <w:tc>
          <w:tcPr>
            <w:tcW w:w="1530" w:type="dxa"/>
          </w:tcPr>
          <w:p w:rsidR="006A16F2" w:rsidRDefault="006A16F2">
            <w:pPr>
              <w:pStyle w:val="ConsPlusNormal"/>
              <w:jc w:val="center"/>
            </w:pPr>
            <w:r>
              <w:t>2 870 821,7</w:t>
            </w:r>
          </w:p>
        </w:tc>
        <w:tc>
          <w:tcPr>
            <w:tcW w:w="1530" w:type="dxa"/>
          </w:tcPr>
          <w:p w:rsidR="006A16F2" w:rsidRDefault="006A16F2">
            <w:pPr>
              <w:pStyle w:val="ConsPlusNormal"/>
              <w:jc w:val="center"/>
            </w:pPr>
            <w:r>
              <w:t>1 249 084,7</w:t>
            </w:r>
          </w:p>
        </w:tc>
        <w:tc>
          <w:tcPr>
            <w:tcW w:w="1530" w:type="dxa"/>
          </w:tcPr>
          <w:p w:rsidR="006A16F2" w:rsidRDefault="006A16F2">
            <w:pPr>
              <w:pStyle w:val="ConsPlusNormal"/>
              <w:jc w:val="center"/>
            </w:pPr>
            <w:r>
              <w:t>827 500,7</w:t>
            </w:r>
          </w:p>
        </w:tc>
        <w:tc>
          <w:tcPr>
            <w:tcW w:w="1530" w:type="dxa"/>
          </w:tcPr>
          <w:p w:rsidR="006A16F2" w:rsidRDefault="006A16F2">
            <w:pPr>
              <w:pStyle w:val="ConsPlusNormal"/>
              <w:jc w:val="center"/>
            </w:pPr>
            <w:r>
              <w:t>787 860,7</w:t>
            </w:r>
          </w:p>
        </w:tc>
        <w:tc>
          <w:tcPr>
            <w:tcW w:w="1530" w:type="dxa"/>
          </w:tcPr>
          <w:p w:rsidR="006A16F2" w:rsidRDefault="006A16F2">
            <w:pPr>
              <w:pStyle w:val="ConsPlusNormal"/>
              <w:jc w:val="center"/>
            </w:pPr>
            <w:r>
              <w:t>1 231 132,6</w:t>
            </w:r>
          </w:p>
        </w:tc>
        <w:tc>
          <w:tcPr>
            <w:tcW w:w="1530" w:type="dxa"/>
          </w:tcPr>
          <w:p w:rsidR="006A16F2" w:rsidRDefault="006A16F2">
            <w:pPr>
              <w:pStyle w:val="ConsPlusNormal"/>
              <w:jc w:val="center"/>
            </w:pPr>
            <w:r>
              <w:t>1 231 132,6</w:t>
            </w:r>
          </w:p>
        </w:tc>
        <w:tc>
          <w:tcPr>
            <w:tcW w:w="1530" w:type="dxa"/>
          </w:tcPr>
          <w:p w:rsidR="006A16F2" w:rsidRDefault="006A16F2">
            <w:pPr>
              <w:pStyle w:val="ConsPlusNormal"/>
              <w:jc w:val="center"/>
            </w:pPr>
            <w:r>
              <w:t>1 231 132,6</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местных бюджетов </w:t>
            </w:r>
            <w:hyperlink w:anchor="P3594" w:history="1">
              <w:r>
                <w:rPr>
                  <w:color w:val="0000FF"/>
                </w:rPr>
                <w:t>&lt;*&gt;</w:t>
              </w:r>
            </w:hyperlink>
          </w:p>
        </w:tc>
        <w:tc>
          <w:tcPr>
            <w:tcW w:w="1530" w:type="dxa"/>
          </w:tcPr>
          <w:p w:rsidR="006A16F2" w:rsidRDefault="006A16F2">
            <w:pPr>
              <w:pStyle w:val="ConsPlusNormal"/>
              <w:jc w:val="center"/>
            </w:pPr>
            <w:r>
              <w:t>2 155 802,9</w:t>
            </w:r>
          </w:p>
        </w:tc>
        <w:tc>
          <w:tcPr>
            <w:tcW w:w="1530" w:type="dxa"/>
          </w:tcPr>
          <w:p w:rsidR="006A16F2" w:rsidRDefault="006A16F2">
            <w:pPr>
              <w:pStyle w:val="ConsPlusNormal"/>
              <w:jc w:val="center"/>
            </w:pPr>
            <w:r>
              <w:t>210 115,8</w:t>
            </w:r>
          </w:p>
        </w:tc>
        <w:tc>
          <w:tcPr>
            <w:tcW w:w="1530" w:type="dxa"/>
          </w:tcPr>
          <w:p w:rsidR="006A16F2" w:rsidRDefault="006A16F2">
            <w:pPr>
              <w:pStyle w:val="ConsPlusNormal"/>
              <w:jc w:val="center"/>
            </w:pPr>
            <w:r>
              <w:t>360 923,1</w:t>
            </w:r>
          </w:p>
        </w:tc>
        <w:tc>
          <w:tcPr>
            <w:tcW w:w="1530" w:type="dxa"/>
          </w:tcPr>
          <w:p w:rsidR="006A16F2" w:rsidRDefault="006A16F2">
            <w:pPr>
              <w:pStyle w:val="ConsPlusNormal"/>
              <w:jc w:val="center"/>
            </w:pPr>
            <w:r>
              <w:t>248 578,3</w:t>
            </w:r>
          </w:p>
        </w:tc>
        <w:tc>
          <w:tcPr>
            <w:tcW w:w="1530" w:type="dxa"/>
          </w:tcPr>
          <w:p w:rsidR="006A16F2" w:rsidRDefault="006A16F2">
            <w:pPr>
              <w:pStyle w:val="ConsPlusNormal"/>
              <w:jc w:val="center"/>
            </w:pPr>
            <w:r>
              <w:t>183 598,8</w:t>
            </w:r>
          </w:p>
        </w:tc>
        <w:tc>
          <w:tcPr>
            <w:tcW w:w="1530" w:type="dxa"/>
          </w:tcPr>
          <w:p w:rsidR="006A16F2" w:rsidRDefault="006A16F2">
            <w:pPr>
              <w:pStyle w:val="ConsPlusNormal"/>
              <w:jc w:val="center"/>
            </w:pPr>
            <w:r>
              <w:t>105 447,3</w:t>
            </w:r>
          </w:p>
        </w:tc>
        <w:tc>
          <w:tcPr>
            <w:tcW w:w="1530" w:type="dxa"/>
          </w:tcPr>
          <w:p w:rsidR="006A16F2" w:rsidRDefault="006A16F2">
            <w:pPr>
              <w:pStyle w:val="ConsPlusNormal"/>
              <w:jc w:val="center"/>
            </w:pPr>
            <w:r>
              <w:t>59 464,6</w:t>
            </w:r>
          </w:p>
        </w:tc>
        <w:tc>
          <w:tcPr>
            <w:tcW w:w="1530" w:type="dxa"/>
          </w:tcPr>
          <w:p w:rsidR="006A16F2" w:rsidRDefault="006A16F2">
            <w:pPr>
              <w:pStyle w:val="ConsPlusNormal"/>
              <w:jc w:val="center"/>
            </w:pPr>
            <w:r>
              <w:t>61 545,0</w:t>
            </w:r>
          </w:p>
        </w:tc>
        <w:tc>
          <w:tcPr>
            <w:tcW w:w="1530" w:type="dxa"/>
          </w:tcPr>
          <w:p w:rsidR="006A16F2" w:rsidRDefault="006A16F2">
            <w:pPr>
              <w:pStyle w:val="ConsPlusNormal"/>
              <w:jc w:val="center"/>
            </w:pPr>
            <w:r>
              <w:t>308 710,0</w:t>
            </w:r>
          </w:p>
        </w:tc>
        <w:tc>
          <w:tcPr>
            <w:tcW w:w="1530" w:type="dxa"/>
          </w:tcPr>
          <w:p w:rsidR="006A16F2" w:rsidRDefault="006A16F2">
            <w:pPr>
              <w:pStyle w:val="ConsPlusNormal"/>
              <w:jc w:val="center"/>
            </w:pPr>
            <w:r>
              <w:t>308 710,0</w:t>
            </w:r>
          </w:p>
        </w:tc>
        <w:tc>
          <w:tcPr>
            <w:tcW w:w="1530" w:type="dxa"/>
          </w:tcPr>
          <w:p w:rsidR="006A16F2" w:rsidRDefault="006A16F2">
            <w:pPr>
              <w:pStyle w:val="ConsPlusNormal"/>
              <w:jc w:val="center"/>
            </w:pPr>
            <w:r>
              <w:t>308 710,0</w:t>
            </w:r>
          </w:p>
        </w:tc>
        <w:tc>
          <w:tcPr>
            <w:tcW w:w="1474" w:type="dxa"/>
          </w:tcPr>
          <w:p w:rsidR="006A16F2" w:rsidRDefault="006A16F2">
            <w:pPr>
              <w:pStyle w:val="ConsPlusNormal"/>
            </w:pPr>
          </w:p>
        </w:tc>
      </w:tr>
      <w:tr w:rsidR="006A16F2">
        <w:tc>
          <w:tcPr>
            <w:tcW w:w="3231" w:type="dxa"/>
          </w:tcPr>
          <w:p w:rsidR="006A16F2" w:rsidRDefault="006A16F2">
            <w:pPr>
              <w:pStyle w:val="ConsPlusNormal"/>
            </w:pPr>
            <w:r>
              <w:t xml:space="preserve">внебюджетных источников </w:t>
            </w:r>
            <w:hyperlink w:anchor="P3594" w:history="1">
              <w:r>
                <w:rPr>
                  <w:color w:val="0000FF"/>
                </w:rPr>
                <w:t>&lt;*&gt;</w:t>
              </w:r>
            </w:hyperlink>
          </w:p>
        </w:tc>
        <w:tc>
          <w:tcPr>
            <w:tcW w:w="1530" w:type="dxa"/>
          </w:tcPr>
          <w:p w:rsidR="006A16F2" w:rsidRDefault="006A16F2">
            <w:pPr>
              <w:pStyle w:val="ConsPlusNormal"/>
              <w:jc w:val="center"/>
            </w:pPr>
            <w:r>
              <w:t>455 989,4</w:t>
            </w:r>
          </w:p>
        </w:tc>
        <w:tc>
          <w:tcPr>
            <w:tcW w:w="1530" w:type="dxa"/>
          </w:tcPr>
          <w:p w:rsidR="006A16F2" w:rsidRDefault="006A16F2">
            <w:pPr>
              <w:pStyle w:val="ConsPlusNormal"/>
              <w:jc w:val="center"/>
            </w:pPr>
            <w:r>
              <w:t>228 382,7</w:t>
            </w:r>
          </w:p>
        </w:tc>
        <w:tc>
          <w:tcPr>
            <w:tcW w:w="1530" w:type="dxa"/>
          </w:tcPr>
          <w:p w:rsidR="006A16F2" w:rsidRDefault="006A16F2">
            <w:pPr>
              <w:pStyle w:val="ConsPlusNormal"/>
              <w:jc w:val="center"/>
            </w:pPr>
            <w:r>
              <w:t>0,0</w:t>
            </w:r>
          </w:p>
        </w:tc>
        <w:tc>
          <w:tcPr>
            <w:tcW w:w="1530" w:type="dxa"/>
          </w:tcPr>
          <w:p w:rsidR="006A16F2" w:rsidRDefault="006A16F2">
            <w:pPr>
              <w:pStyle w:val="ConsPlusNormal"/>
              <w:jc w:val="center"/>
            </w:pPr>
            <w:r>
              <w:t>2 471,7</w:t>
            </w:r>
          </w:p>
        </w:tc>
        <w:tc>
          <w:tcPr>
            <w:tcW w:w="1530" w:type="dxa"/>
          </w:tcPr>
          <w:p w:rsidR="006A16F2" w:rsidRDefault="006A16F2">
            <w:pPr>
              <w:pStyle w:val="ConsPlusNormal"/>
              <w:jc w:val="center"/>
            </w:pPr>
            <w:r>
              <w:t>1 735,3</w:t>
            </w:r>
          </w:p>
        </w:tc>
        <w:tc>
          <w:tcPr>
            <w:tcW w:w="1530" w:type="dxa"/>
          </w:tcPr>
          <w:p w:rsidR="006A16F2" w:rsidRDefault="006A16F2">
            <w:pPr>
              <w:pStyle w:val="ConsPlusNormal"/>
              <w:jc w:val="center"/>
            </w:pPr>
            <w:r>
              <w:t>38 835,0</w:t>
            </w:r>
          </w:p>
        </w:tc>
        <w:tc>
          <w:tcPr>
            <w:tcW w:w="1530" w:type="dxa"/>
          </w:tcPr>
          <w:p w:rsidR="006A16F2" w:rsidRDefault="006A16F2">
            <w:pPr>
              <w:pStyle w:val="ConsPlusNormal"/>
              <w:jc w:val="center"/>
            </w:pPr>
            <w:r>
              <w:t>37 611,3</w:t>
            </w:r>
          </w:p>
        </w:tc>
        <w:tc>
          <w:tcPr>
            <w:tcW w:w="1530" w:type="dxa"/>
          </w:tcPr>
          <w:p w:rsidR="006A16F2" w:rsidRDefault="006A16F2">
            <w:pPr>
              <w:pStyle w:val="ConsPlusNormal"/>
              <w:jc w:val="center"/>
            </w:pPr>
            <w:r>
              <w:t>23 999,5</w:t>
            </w:r>
          </w:p>
        </w:tc>
        <w:tc>
          <w:tcPr>
            <w:tcW w:w="1530" w:type="dxa"/>
          </w:tcPr>
          <w:p w:rsidR="006A16F2" w:rsidRDefault="006A16F2">
            <w:pPr>
              <w:pStyle w:val="ConsPlusNormal"/>
              <w:jc w:val="center"/>
            </w:pPr>
            <w:r>
              <w:t>43 650,5</w:t>
            </w:r>
          </w:p>
        </w:tc>
        <w:tc>
          <w:tcPr>
            <w:tcW w:w="1530" w:type="dxa"/>
          </w:tcPr>
          <w:p w:rsidR="006A16F2" w:rsidRDefault="006A16F2">
            <w:pPr>
              <w:pStyle w:val="ConsPlusNormal"/>
              <w:jc w:val="center"/>
            </w:pPr>
            <w:r>
              <w:t>43 651,7</w:t>
            </w:r>
          </w:p>
        </w:tc>
        <w:tc>
          <w:tcPr>
            <w:tcW w:w="1530" w:type="dxa"/>
          </w:tcPr>
          <w:p w:rsidR="006A16F2" w:rsidRDefault="006A16F2">
            <w:pPr>
              <w:pStyle w:val="ConsPlusNormal"/>
              <w:jc w:val="center"/>
            </w:pPr>
            <w:r>
              <w:t>35 651,7</w:t>
            </w:r>
          </w:p>
        </w:tc>
        <w:tc>
          <w:tcPr>
            <w:tcW w:w="1474" w:type="dxa"/>
          </w:tcPr>
          <w:p w:rsidR="006A16F2" w:rsidRDefault="006A16F2">
            <w:pPr>
              <w:pStyle w:val="ConsPlusNormal"/>
            </w:pPr>
          </w:p>
        </w:tc>
      </w:tr>
    </w:tbl>
    <w:p w:rsidR="006A16F2" w:rsidRDefault="006A16F2">
      <w:pPr>
        <w:sectPr w:rsidR="006A16F2">
          <w:pgSz w:w="16838" w:h="11905" w:orient="landscape"/>
          <w:pgMar w:top="1701" w:right="1134" w:bottom="850" w:left="1134" w:header="0" w:footer="0" w:gutter="0"/>
          <w:cols w:space="720"/>
        </w:sectPr>
      </w:pPr>
    </w:p>
    <w:p w:rsidR="006A16F2" w:rsidRDefault="006A16F2">
      <w:pPr>
        <w:pStyle w:val="ConsPlusNormal"/>
        <w:ind w:firstLine="540"/>
        <w:jc w:val="both"/>
      </w:pPr>
    </w:p>
    <w:p w:rsidR="006A16F2" w:rsidRDefault="006A16F2">
      <w:pPr>
        <w:pStyle w:val="ConsPlusNormal"/>
        <w:ind w:firstLine="540"/>
        <w:jc w:val="both"/>
      </w:pPr>
      <w:r>
        <w:t>--------------------------------</w:t>
      </w:r>
    </w:p>
    <w:p w:rsidR="006A16F2" w:rsidRDefault="006A16F2">
      <w:pPr>
        <w:pStyle w:val="ConsPlusNormal"/>
        <w:spacing w:before="220"/>
        <w:ind w:firstLine="540"/>
        <w:jc w:val="both"/>
      </w:pPr>
      <w:bookmarkStart w:id="7" w:name="P3594"/>
      <w:bookmarkEnd w:id="7"/>
      <w:r>
        <w:t>&lt;*&gt; Указываются прогнозные объемы.</w:t>
      </w:r>
    </w:p>
    <w:p w:rsidR="006A16F2" w:rsidRDefault="006A16F2">
      <w:pPr>
        <w:pStyle w:val="ConsPlusNormal"/>
        <w:spacing w:before="220"/>
        <w:ind w:firstLine="540"/>
        <w:jc w:val="both"/>
      </w:pPr>
      <w:bookmarkStart w:id="8" w:name="P3595"/>
      <w:bookmarkEnd w:id="8"/>
      <w:r>
        <w:t>&lt;**&gt; Научно-исследовательские и опытно-конструкторские работы.</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4</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9" w:name="P3607"/>
      <w:bookmarkEnd w:id="9"/>
      <w:r>
        <w:t>Подпрограмма "Газификация"</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12.02.2016 </w:t>
            </w:r>
            <w:hyperlink r:id="rId373" w:history="1">
              <w:r>
                <w:rPr>
                  <w:color w:val="0000FF"/>
                </w:rPr>
                <w:t>N 39-п</w:t>
              </w:r>
            </w:hyperlink>
            <w:r>
              <w:rPr>
                <w:color w:val="392C69"/>
              </w:rPr>
              <w:t xml:space="preserve">, от 15.02.2017 </w:t>
            </w:r>
            <w:hyperlink r:id="rId374" w:history="1">
              <w:r>
                <w:rPr>
                  <w:color w:val="0000FF"/>
                </w:rPr>
                <w:t>N 45-п</w:t>
              </w:r>
            </w:hyperlink>
            <w:r>
              <w:rPr>
                <w:color w:val="392C69"/>
              </w:rPr>
              <w:t xml:space="preserve">, от 01.08.2017 </w:t>
            </w:r>
            <w:hyperlink r:id="rId375" w:history="1">
              <w:r>
                <w:rPr>
                  <w:color w:val="0000FF"/>
                </w:rPr>
                <w:t>N 300-п</w:t>
              </w:r>
            </w:hyperlink>
            <w:r>
              <w:rPr>
                <w:color w:val="392C69"/>
              </w:rPr>
              <w:t>,</w:t>
            </w:r>
          </w:p>
          <w:p w:rsidR="006A16F2" w:rsidRDefault="006A16F2">
            <w:pPr>
              <w:pStyle w:val="ConsPlusNormal"/>
              <w:jc w:val="center"/>
            </w:pPr>
            <w:r>
              <w:rPr>
                <w:color w:val="392C69"/>
              </w:rPr>
              <w:t xml:space="preserve">от 12.03.2018 </w:t>
            </w:r>
            <w:hyperlink r:id="rId376" w:history="1">
              <w:r>
                <w:rPr>
                  <w:color w:val="0000FF"/>
                </w:rPr>
                <w:t>N 92-п</w:t>
              </w:r>
            </w:hyperlink>
            <w:r>
              <w:rPr>
                <w:color w:val="392C69"/>
              </w:rPr>
              <w:t xml:space="preserve">, от 28.04.2018 </w:t>
            </w:r>
            <w:hyperlink r:id="rId377" w:history="1">
              <w:r>
                <w:rPr>
                  <w:color w:val="0000FF"/>
                </w:rPr>
                <w:t>N 162-п</w:t>
              </w:r>
            </w:hyperlink>
            <w:r>
              <w:rPr>
                <w:color w:val="392C69"/>
              </w:rPr>
              <w:t xml:space="preserve">, от 24.12.2018 </w:t>
            </w:r>
            <w:hyperlink r:id="rId378" w:history="1">
              <w:r>
                <w:rPr>
                  <w:color w:val="0000FF"/>
                </w:rPr>
                <w:t>N 527-п</w:t>
              </w:r>
            </w:hyperlink>
            <w:r>
              <w:rPr>
                <w:color w:val="392C69"/>
              </w:rPr>
              <w:t>,</w:t>
            </w:r>
          </w:p>
          <w:p w:rsidR="006A16F2" w:rsidRDefault="006A16F2">
            <w:pPr>
              <w:pStyle w:val="ConsPlusNormal"/>
              <w:jc w:val="center"/>
            </w:pPr>
            <w:r>
              <w:rPr>
                <w:color w:val="392C69"/>
              </w:rPr>
              <w:t xml:space="preserve">от 05.02.2019 </w:t>
            </w:r>
            <w:hyperlink r:id="rId379" w:history="1">
              <w:r>
                <w:rPr>
                  <w:color w:val="0000FF"/>
                </w:rPr>
                <w:t>N 21-п</w:t>
              </w:r>
            </w:hyperlink>
            <w:r>
              <w:rPr>
                <w:color w:val="392C69"/>
              </w:rPr>
              <w:t xml:space="preserve">, от 26.02.2019 </w:t>
            </w:r>
            <w:hyperlink r:id="rId380" w:history="1">
              <w:r>
                <w:rPr>
                  <w:color w:val="0000FF"/>
                </w:rPr>
                <w:t>N 52-п</w:t>
              </w:r>
            </w:hyperlink>
            <w:r>
              <w:rPr>
                <w:color w:val="392C69"/>
              </w:rPr>
              <w:t xml:space="preserve">, от 17.06.2019 </w:t>
            </w:r>
            <w:hyperlink r:id="rId381" w:history="1">
              <w:r>
                <w:rPr>
                  <w:color w:val="0000FF"/>
                </w:rPr>
                <w:t>N 237-п</w:t>
              </w:r>
            </w:hyperlink>
            <w:r>
              <w:rPr>
                <w:color w:val="392C69"/>
              </w:rPr>
              <w:t>,</w:t>
            </w:r>
          </w:p>
          <w:p w:rsidR="006A16F2" w:rsidRDefault="006A16F2">
            <w:pPr>
              <w:pStyle w:val="ConsPlusNormal"/>
              <w:jc w:val="center"/>
            </w:pPr>
            <w:r>
              <w:rPr>
                <w:color w:val="392C69"/>
              </w:rPr>
              <w:t xml:space="preserve">от 08.10.2019 </w:t>
            </w:r>
            <w:hyperlink r:id="rId382"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ПАСПОРТ</w:t>
      </w:r>
    </w:p>
    <w:p w:rsidR="006A16F2" w:rsidRDefault="006A16F2">
      <w:pPr>
        <w:pStyle w:val="ConsPlusTitle"/>
        <w:jc w:val="center"/>
      </w:pPr>
      <w:r>
        <w:t>подпрограммы государственной программы Новосибирской области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A16F2">
        <w:tc>
          <w:tcPr>
            <w:tcW w:w="2268" w:type="dxa"/>
            <w:tcBorders>
              <w:bottom w:val="nil"/>
            </w:tcBorders>
          </w:tcPr>
          <w:p w:rsidR="006A16F2" w:rsidRDefault="006A16F2">
            <w:pPr>
              <w:pStyle w:val="ConsPlusNormal"/>
            </w:pPr>
            <w:r>
              <w:t>Наименование государственной программы</w:t>
            </w:r>
          </w:p>
        </w:tc>
        <w:tc>
          <w:tcPr>
            <w:tcW w:w="6803" w:type="dxa"/>
            <w:tcBorders>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383" w:history="1">
              <w:r>
                <w:rPr>
                  <w:color w:val="0000FF"/>
                </w:rPr>
                <w:t>N 300-п</w:t>
              </w:r>
            </w:hyperlink>
            <w:r>
              <w:t xml:space="preserve">, от 17.06.2019 </w:t>
            </w:r>
            <w:hyperlink r:id="rId384" w:history="1">
              <w:r>
                <w:rPr>
                  <w:color w:val="0000FF"/>
                </w:rPr>
                <w:t>N 237-п</w:t>
              </w:r>
            </w:hyperlink>
            <w:r>
              <w:t>)</w:t>
            </w:r>
          </w:p>
        </w:tc>
      </w:tr>
      <w:tr w:rsidR="006A16F2">
        <w:tblPrEx>
          <w:tblBorders>
            <w:insideH w:val="single" w:sz="4" w:space="0" w:color="auto"/>
          </w:tblBorders>
        </w:tblPrEx>
        <w:tc>
          <w:tcPr>
            <w:tcW w:w="2268" w:type="dxa"/>
          </w:tcPr>
          <w:p w:rsidR="006A16F2" w:rsidRDefault="006A16F2">
            <w:pPr>
              <w:pStyle w:val="ConsPlusNormal"/>
            </w:pPr>
            <w:r>
              <w:t>Наименование подпрограммы</w:t>
            </w:r>
          </w:p>
        </w:tc>
        <w:tc>
          <w:tcPr>
            <w:tcW w:w="6803" w:type="dxa"/>
          </w:tcPr>
          <w:p w:rsidR="006A16F2" w:rsidRDefault="006A16F2">
            <w:pPr>
              <w:pStyle w:val="ConsPlusNormal"/>
              <w:jc w:val="both"/>
            </w:pPr>
            <w:r>
              <w:t>Подпрограмма государственной программы "Газификация" (далее - подпрограмма)</w:t>
            </w:r>
          </w:p>
        </w:tc>
      </w:tr>
      <w:tr w:rsidR="006A16F2">
        <w:tc>
          <w:tcPr>
            <w:tcW w:w="2268" w:type="dxa"/>
            <w:tcBorders>
              <w:bottom w:val="nil"/>
            </w:tcBorders>
          </w:tcPr>
          <w:p w:rsidR="006A16F2" w:rsidRDefault="006A16F2">
            <w:pPr>
              <w:pStyle w:val="ConsPlusNormal"/>
            </w:pPr>
            <w:r>
              <w:t>Разработчики подпрограммы</w:t>
            </w:r>
          </w:p>
        </w:tc>
        <w:tc>
          <w:tcPr>
            <w:tcW w:w="6803" w:type="dxa"/>
            <w:tcBorders>
              <w:bottom w:val="nil"/>
            </w:tcBorders>
          </w:tcPr>
          <w:p w:rsidR="006A16F2" w:rsidRDefault="006A16F2">
            <w:pPr>
              <w:pStyle w:val="ConsPlusNormal"/>
              <w:jc w:val="both"/>
            </w:pPr>
            <w:r>
              <w:t>Министерство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28.04.2018 N 162-п)</w:t>
            </w:r>
          </w:p>
        </w:tc>
      </w:tr>
      <w:tr w:rsidR="006A16F2">
        <w:tblPrEx>
          <w:tblBorders>
            <w:insideH w:val="single" w:sz="4" w:space="0" w:color="auto"/>
          </w:tblBorders>
        </w:tblPrEx>
        <w:tc>
          <w:tcPr>
            <w:tcW w:w="2268" w:type="dxa"/>
          </w:tcPr>
          <w:p w:rsidR="006A16F2" w:rsidRDefault="006A16F2">
            <w:pPr>
              <w:pStyle w:val="ConsPlusNormal"/>
            </w:pPr>
            <w:r>
              <w:t>Государственный заказчик (государственный заказчик-координатор) подпрограммы</w:t>
            </w:r>
          </w:p>
        </w:tc>
        <w:tc>
          <w:tcPr>
            <w:tcW w:w="6803" w:type="dxa"/>
          </w:tcPr>
          <w:p w:rsidR="006A16F2" w:rsidRDefault="006A16F2">
            <w:pPr>
              <w:pStyle w:val="ConsPlusNormal"/>
              <w:jc w:val="both"/>
            </w:pPr>
            <w:r>
              <w:t>Министерство жилищно-коммунального хозяйства и энергетики Новосибирской области (далее - МЖКХиЭ НСО);</w:t>
            </w:r>
          </w:p>
          <w:p w:rsidR="006A16F2" w:rsidRDefault="006A16F2">
            <w:pPr>
              <w:pStyle w:val="ConsPlusNormal"/>
              <w:jc w:val="both"/>
            </w:pPr>
            <w:r>
              <w:t>министерство сельского хозяйства Новосибирской области (далее - Минсельхоз НСО)</w:t>
            </w:r>
          </w:p>
        </w:tc>
      </w:tr>
      <w:tr w:rsidR="006A16F2">
        <w:tc>
          <w:tcPr>
            <w:tcW w:w="2268" w:type="dxa"/>
            <w:tcBorders>
              <w:bottom w:val="nil"/>
            </w:tcBorders>
          </w:tcPr>
          <w:p w:rsidR="006A16F2" w:rsidRDefault="006A16F2">
            <w:pPr>
              <w:pStyle w:val="ConsPlusNormal"/>
            </w:pPr>
            <w:r>
              <w:t>Руководитель подпрограммы</w:t>
            </w:r>
          </w:p>
        </w:tc>
        <w:tc>
          <w:tcPr>
            <w:tcW w:w="6803" w:type="dxa"/>
            <w:tcBorders>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12.03.2018 </w:t>
            </w:r>
            <w:hyperlink r:id="rId386" w:history="1">
              <w:r>
                <w:rPr>
                  <w:color w:val="0000FF"/>
                </w:rPr>
                <w:t>N 92-п</w:t>
              </w:r>
            </w:hyperlink>
            <w:r>
              <w:t xml:space="preserve">, от 24.12.2018 </w:t>
            </w:r>
            <w:hyperlink r:id="rId387" w:history="1">
              <w:r>
                <w:rPr>
                  <w:color w:val="0000FF"/>
                </w:rPr>
                <w:t>N 527-п</w:t>
              </w:r>
            </w:hyperlink>
            <w:r>
              <w:t>)</w:t>
            </w:r>
          </w:p>
        </w:tc>
      </w:tr>
      <w:tr w:rsidR="006A16F2">
        <w:tblPrEx>
          <w:tblBorders>
            <w:insideH w:val="single" w:sz="4" w:space="0" w:color="auto"/>
          </w:tblBorders>
        </w:tblPrEx>
        <w:tc>
          <w:tcPr>
            <w:tcW w:w="2268" w:type="dxa"/>
          </w:tcPr>
          <w:p w:rsidR="006A16F2" w:rsidRDefault="006A16F2">
            <w:pPr>
              <w:pStyle w:val="ConsPlusNormal"/>
            </w:pPr>
            <w:r>
              <w:t>Цели и задачи подпрограммы</w:t>
            </w:r>
          </w:p>
        </w:tc>
        <w:tc>
          <w:tcPr>
            <w:tcW w:w="6803" w:type="dxa"/>
          </w:tcPr>
          <w:p w:rsidR="006A16F2" w:rsidRDefault="006A16F2">
            <w:pPr>
              <w:pStyle w:val="ConsPlusNormal"/>
              <w:jc w:val="both"/>
            </w:pPr>
            <w:r>
              <w:t>Цель: обеспечение надежного газоснабжения потребителей Новосибирской области и повышение уровня газификации территории Новосибирской области.</w:t>
            </w:r>
          </w:p>
          <w:p w:rsidR="006A16F2" w:rsidRDefault="006A16F2">
            <w:pPr>
              <w:pStyle w:val="ConsPlusNormal"/>
              <w:jc w:val="both"/>
            </w:pPr>
            <w:r>
              <w:t>Задачи:</w:t>
            </w:r>
          </w:p>
          <w:p w:rsidR="006A16F2" w:rsidRDefault="006A16F2">
            <w:pPr>
              <w:pStyle w:val="ConsPlusNormal"/>
              <w:jc w:val="both"/>
            </w:pPr>
            <w:r>
              <w:t>Задача 1. Развитие системы газоснабжения Новосибирской области.</w:t>
            </w:r>
          </w:p>
          <w:p w:rsidR="006A16F2" w:rsidRDefault="006A16F2">
            <w:pPr>
              <w:pStyle w:val="ConsPlusNormal"/>
              <w:jc w:val="both"/>
            </w:pPr>
            <w:r>
              <w:t>Задача 2. Оказание содействия населению Новосибирской области при газификации домовладений</w:t>
            </w:r>
          </w:p>
        </w:tc>
      </w:tr>
      <w:tr w:rsidR="006A16F2">
        <w:tc>
          <w:tcPr>
            <w:tcW w:w="2268" w:type="dxa"/>
            <w:tcBorders>
              <w:bottom w:val="nil"/>
            </w:tcBorders>
          </w:tcPr>
          <w:p w:rsidR="006A16F2" w:rsidRDefault="006A16F2">
            <w:pPr>
              <w:pStyle w:val="ConsPlusNormal"/>
            </w:pPr>
            <w:r>
              <w:t>Сроки (этапы) реализации подпрограммы</w:t>
            </w:r>
          </w:p>
        </w:tc>
        <w:tc>
          <w:tcPr>
            <w:tcW w:w="6803" w:type="dxa"/>
            <w:tcBorders>
              <w:bottom w:val="nil"/>
            </w:tcBorders>
          </w:tcPr>
          <w:p w:rsidR="006A16F2" w:rsidRDefault="006A16F2">
            <w:pPr>
              <w:pStyle w:val="ConsPlusNormal"/>
              <w:jc w:val="both"/>
            </w:pPr>
            <w:r>
              <w:t>Этапы реализации подпрограммы не выделяются.</w:t>
            </w:r>
          </w:p>
          <w:p w:rsidR="006A16F2" w:rsidRDefault="006A16F2">
            <w:pPr>
              <w:pStyle w:val="ConsPlusNormal"/>
              <w:jc w:val="both"/>
            </w:pPr>
            <w:r>
              <w:t>Срок реализации подпрограммы: 2015 - 2024 годы</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388" w:history="1">
              <w:r>
                <w:rPr>
                  <w:color w:val="0000FF"/>
                </w:rPr>
                <w:t>N 300-п</w:t>
              </w:r>
            </w:hyperlink>
            <w:r>
              <w:t xml:space="preserve">, от 17.06.2019 </w:t>
            </w:r>
            <w:hyperlink r:id="rId389" w:history="1">
              <w:r>
                <w:rPr>
                  <w:color w:val="0000FF"/>
                </w:rPr>
                <w:t>N 237-п</w:t>
              </w:r>
            </w:hyperlink>
            <w:r>
              <w:t>)</w:t>
            </w:r>
          </w:p>
        </w:tc>
      </w:tr>
      <w:tr w:rsidR="006A16F2">
        <w:tc>
          <w:tcPr>
            <w:tcW w:w="2268" w:type="dxa"/>
            <w:tcBorders>
              <w:bottom w:val="nil"/>
            </w:tcBorders>
          </w:tcPr>
          <w:p w:rsidR="006A16F2" w:rsidRDefault="006A16F2">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6A16F2" w:rsidRDefault="006A16F2">
            <w:pPr>
              <w:pStyle w:val="ConsPlusNormal"/>
              <w:jc w:val="both"/>
            </w:pPr>
            <w:r>
              <w:t>Общий объем финансирования подпрограммы составляет 13 374 406,0 тыс. руб., в том числе:</w:t>
            </w:r>
          </w:p>
          <w:p w:rsidR="006A16F2" w:rsidRDefault="006A16F2">
            <w:pPr>
              <w:pStyle w:val="ConsPlusNormal"/>
              <w:jc w:val="both"/>
            </w:pPr>
            <w:r>
              <w:t>2015 год - 1 375 094,8 тыс. руб.;</w:t>
            </w:r>
          </w:p>
          <w:p w:rsidR="006A16F2" w:rsidRDefault="006A16F2">
            <w:pPr>
              <w:pStyle w:val="ConsPlusNormal"/>
              <w:jc w:val="both"/>
            </w:pPr>
            <w:r>
              <w:t>2016 год - 510 830,1 тыс. руб.;</w:t>
            </w:r>
          </w:p>
          <w:p w:rsidR="006A16F2" w:rsidRDefault="006A16F2">
            <w:pPr>
              <w:pStyle w:val="ConsPlusNormal"/>
              <w:jc w:val="both"/>
            </w:pPr>
            <w:r>
              <w:t>2017 год - 1 022 481,0 тыс. руб.;</w:t>
            </w:r>
          </w:p>
          <w:p w:rsidR="006A16F2" w:rsidRDefault="006A16F2">
            <w:pPr>
              <w:pStyle w:val="ConsPlusNormal"/>
              <w:jc w:val="both"/>
            </w:pPr>
            <w:r>
              <w:t>2018 год - 1 996 551,1 тыс. руб.;</w:t>
            </w:r>
          </w:p>
          <w:p w:rsidR="006A16F2" w:rsidRDefault="006A16F2">
            <w:pPr>
              <w:pStyle w:val="ConsPlusNormal"/>
              <w:jc w:val="both"/>
            </w:pPr>
            <w:r>
              <w:t>2019 год - 1 290 022,2 тыс. руб.;</w:t>
            </w:r>
          </w:p>
          <w:p w:rsidR="006A16F2" w:rsidRDefault="006A16F2">
            <w:pPr>
              <w:pStyle w:val="ConsPlusNormal"/>
              <w:jc w:val="both"/>
            </w:pPr>
            <w:r>
              <w:t>2020 год - 844 363,7 тыс. руб.;</w:t>
            </w:r>
          </w:p>
          <w:p w:rsidR="006A16F2" w:rsidRDefault="006A16F2">
            <w:pPr>
              <w:pStyle w:val="ConsPlusNormal"/>
              <w:jc w:val="both"/>
            </w:pPr>
            <w:r>
              <w:t>2021 год - 905 663,1 тыс. руб.;</w:t>
            </w:r>
          </w:p>
          <w:p w:rsidR="006A16F2" w:rsidRDefault="006A16F2">
            <w:pPr>
              <w:pStyle w:val="ConsPlusNormal"/>
              <w:jc w:val="both"/>
            </w:pPr>
            <w:r>
              <w:t>2022 год - 1 809 800,0 тыс. руб.;</w:t>
            </w:r>
          </w:p>
          <w:p w:rsidR="006A16F2" w:rsidRDefault="006A16F2">
            <w:pPr>
              <w:pStyle w:val="ConsPlusNormal"/>
              <w:jc w:val="both"/>
            </w:pPr>
            <w:r>
              <w:t>2023 год - 1 809 800,0 тыс. руб.;</w:t>
            </w:r>
          </w:p>
          <w:p w:rsidR="006A16F2" w:rsidRDefault="006A16F2">
            <w:pPr>
              <w:pStyle w:val="ConsPlusNormal"/>
              <w:jc w:val="both"/>
            </w:pPr>
            <w:r>
              <w:t>2024 год - 1 809 800,0 тыс. руб.;</w:t>
            </w:r>
          </w:p>
          <w:p w:rsidR="006A16F2" w:rsidRDefault="006A16F2">
            <w:pPr>
              <w:pStyle w:val="ConsPlusNormal"/>
              <w:jc w:val="both"/>
            </w:pPr>
            <w:r>
              <w:t>в том числе по источникам финансирования:</w:t>
            </w:r>
          </w:p>
          <w:p w:rsidR="006A16F2" w:rsidRDefault="006A16F2">
            <w:pPr>
              <w:pStyle w:val="ConsPlusNormal"/>
              <w:jc w:val="both"/>
            </w:pPr>
            <w:r>
              <w:t>средства областного бюджета Новосибирской области - 3 925 547,4 тыс. руб., в том числе:</w:t>
            </w:r>
          </w:p>
          <w:p w:rsidR="006A16F2" w:rsidRDefault="006A16F2">
            <w:pPr>
              <w:pStyle w:val="ConsPlusNormal"/>
              <w:jc w:val="both"/>
            </w:pPr>
            <w:r>
              <w:t>2015 год - 514 984,4 тыс. руб.;</w:t>
            </w:r>
          </w:p>
          <w:p w:rsidR="006A16F2" w:rsidRDefault="006A16F2">
            <w:pPr>
              <w:pStyle w:val="ConsPlusNormal"/>
              <w:jc w:val="both"/>
            </w:pPr>
            <w:r>
              <w:t>2016 год - 75 983,6 тыс. руб.;</w:t>
            </w:r>
          </w:p>
          <w:p w:rsidR="006A16F2" w:rsidRDefault="006A16F2">
            <w:pPr>
              <w:pStyle w:val="ConsPlusNormal"/>
              <w:jc w:val="both"/>
            </w:pPr>
            <w:r>
              <w:t>2017 год - 49 615,8 тыс. руб.;</w:t>
            </w:r>
          </w:p>
          <w:p w:rsidR="006A16F2" w:rsidRDefault="006A16F2">
            <w:pPr>
              <w:pStyle w:val="ConsPlusNormal"/>
              <w:jc w:val="both"/>
            </w:pPr>
            <w:r>
              <w:t>2018 год - 115 991,4 тыс. руб.;</w:t>
            </w:r>
          </w:p>
          <w:p w:rsidR="006A16F2" w:rsidRDefault="006A16F2">
            <w:pPr>
              <w:pStyle w:val="ConsPlusNormal"/>
              <w:jc w:val="both"/>
            </w:pPr>
            <w:r>
              <w:t>2019 год - 432 433,1 тыс. руб.;</w:t>
            </w:r>
          </w:p>
          <w:p w:rsidR="006A16F2" w:rsidRDefault="006A16F2">
            <w:pPr>
              <w:pStyle w:val="ConsPlusNormal"/>
              <w:jc w:val="both"/>
            </w:pPr>
            <w:r>
              <w:t>2020 год - 13 691,0 тыс. руб.;</w:t>
            </w:r>
          </w:p>
          <w:p w:rsidR="006A16F2" w:rsidRDefault="006A16F2">
            <w:pPr>
              <w:pStyle w:val="ConsPlusNormal"/>
              <w:jc w:val="both"/>
            </w:pPr>
            <w:r>
              <w:t>2021 год - 20 448,1 тыс. руб.;</w:t>
            </w:r>
          </w:p>
          <w:p w:rsidR="006A16F2" w:rsidRDefault="006A16F2">
            <w:pPr>
              <w:pStyle w:val="ConsPlusNormal"/>
              <w:jc w:val="both"/>
            </w:pPr>
            <w:r>
              <w:t>2022 год - 900 800,0 тыс. руб.;</w:t>
            </w:r>
          </w:p>
          <w:p w:rsidR="006A16F2" w:rsidRDefault="006A16F2">
            <w:pPr>
              <w:pStyle w:val="ConsPlusNormal"/>
              <w:jc w:val="both"/>
            </w:pPr>
            <w:r>
              <w:t>2023 год - 900 800,0 тыс. руб.;</w:t>
            </w:r>
          </w:p>
          <w:p w:rsidR="006A16F2" w:rsidRDefault="006A16F2">
            <w:pPr>
              <w:pStyle w:val="ConsPlusNormal"/>
              <w:jc w:val="both"/>
            </w:pPr>
            <w:r>
              <w:t>2024 год - 900 800,0 тыс. руб.;</w:t>
            </w:r>
          </w:p>
          <w:p w:rsidR="006A16F2" w:rsidRDefault="006A16F2">
            <w:pPr>
              <w:pStyle w:val="ConsPlusNormal"/>
              <w:jc w:val="both"/>
            </w:pPr>
            <w:r>
              <w:t>средства местных бюджетов (прогнозные объемы</w:t>
            </w:r>
          </w:p>
          <w:p w:rsidR="006A16F2" w:rsidRDefault="006A16F2">
            <w:pPr>
              <w:pStyle w:val="ConsPlusNormal"/>
              <w:jc w:val="both"/>
            </w:pPr>
            <w:r>
              <w:t>на условиях софинансирования) -</w:t>
            </w:r>
          </w:p>
          <w:p w:rsidR="006A16F2" w:rsidRDefault="006A16F2">
            <w:pPr>
              <w:pStyle w:val="ConsPlusNormal"/>
              <w:jc w:val="both"/>
            </w:pPr>
            <w:r>
              <w:t>252 925,8 тыс. руб., в том числе:</w:t>
            </w:r>
          </w:p>
          <w:p w:rsidR="006A16F2" w:rsidRDefault="006A16F2">
            <w:pPr>
              <w:pStyle w:val="ConsPlusNormal"/>
              <w:jc w:val="both"/>
            </w:pPr>
            <w:r>
              <w:t>2015 год - 49 810,4 тыс. руб.;</w:t>
            </w:r>
          </w:p>
          <w:p w:rsidR="006A16F2" w:rsidRDefault="006A16F2">
            <w:pPr>
              <w:pStyle w:val="ConsPlusNormal"/>
              <w:jc w:val="both"/>
            </w:pPr>
            <w:r>
              <w:t>2016 год - 3 946,5 тыс. руб.;</w:t>
            </w:r>
          </w:p>
          <w:p w:rsidR="006A16F2" w:rsidRDefault="006A16F2">
            <w:pPr>
              <w:pStyle w:val="ConsPlusNormal"/>
              <w:jc w:val="both"/>
            </w:pPr>
            <w:r>
              <w:t>2017 год - 2 598,2 тыс. руб.;</w:t>
            </w:r>
          </w:p>
          <w:p w:rsidR="006A16F2" w:rsidRDefault="006A16F2">
            <w:pPr>
              <w:pStyle w:val="ConsPlusNormal"/>
              <w:jc w:val="both"/>
            </w:pPr>
            <w:r>
              <w:t>2018 год - 8 401,4 тыс. руб.;</w:t>
            </w:r>
          </w:p>
          <w:p w:rsidR="006A16F2" w:rsidRDefault="006A16F2">
            <w:pPr>
              <w:pStyle w:val="ConsPlusNormal"/>
              <w:jc w:val="both"/>
            </w:pPr>
            <w:r>
              <w:t>2019 год - 46 748,1 тыс. руб.;</w:t>
            </w:r>
          </w:p>
          <w:p w:rsidR="006A16F2" w:rsidRDefault="006A16F2">
            <w:pPr>
              <w:pStyle w:val="ConsPlusNormal"/>
              <w:jc w:val="both"/>
            </w:pPr>
            <w:r>
              <w:t>2020 год - 2 578,1 тыс. руб.;</w:t>
            </w:r>
          </w:p>
          <w:p w:rsidR="006A16F2" w:rsidRDefault="006A16F2">
            <w:pPr>
              <w:pStyle w:val="ConsPlusNormal"/>
              <w:jc w:val="both"/>
            </w:pPr>
            <w:r>
              <w:t>2021 год - 3 843,1 тыс. руб.;</w:t>
            </w:r>
          </w:p>
          <w:p w:rsidR="006A16F2" w:rsidRDefault="006A16F2">
            <w:pPr>
              <w:pStyle w:val="ConsPlusNormal"/>
              <w:jc w:val="both"/>
            </w:pPr>
            <w:r>
              <w:t>2022 год - 45 000,0 тыс. руб.;</w:t>
            </w:r>
          </w:p>
          <w:p w:rsidR="006A16F2" w:rsidRDefault="006A16F2">
            <w:pPr>
              <w:pStyle w:val="ConsPlusNormal"/>
              <w:jc w:val="both"/>
            </w:pPr>
            <w:r>
              <w:t>2023 год - 45 000,0 тыс. руб.;</w:t>
            </w:r>
          </w:p>
          <w:p w:rsidR="006A16F2" w:rsidRDefault="006A16F2">
            <w:pPr>
              <w:pStyle w:val="ConsPlusNormal"/>
              <w:jc w:val="both"/>
            </w:pPr>
            <w:r>
              <w:t>2024 год - 45 000,0 тыс. руб.;</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средства федерального бюджета (прогнозные объемы на условиях софинансирования) -</w:t>
            </w:r>
          </w:p>
          <w:p w:rsidR="006A16F2" w:rsidRDefault="006A16F2">
            <w:pPr>
              <w:pStyle w:val="ConsPlusNormal"/>
              <w:jc w:val="both"/>
            </w:pPr>
            <w:r>
              <w:t>154 479,2 тыс. руб., в том числе:</w:t>
            </w:r>
          </w:p>
          <w:p w:rsidR="006A16F2" w:rsidRDefault="006A16F2">
            <w:pPr>
              <w:pStyle w:val="ConsPlusNormal"/>
              <w:jc w:val="both"/>
            </w:pPr>
            <w:r>
              <w:t>2015 год - 0,0 тыс. руб.;</w:t>
            </w:r>
          </w:p>
          <w:p w:rsidR="006A16F2" w:rsidRDefault="006A16F2">
            <w:pPr>
              <w:pStyle w:val="ConsPlusNormal"/>
              <w:jc w:val="both"/>
            </w:pPr>
            <w:r>
              <w:t>2016 год - 0,0 тыс. руб.;</w:t>
            </w:r>
          </w:p>
          <w:p w:rsidR="006A16F2" w:rsidRDefault="006A16F2">
            <w:pPr>
              <w:pStyle w:val="ConsPlusNormal"/>
              <w:jc w:val="both"/>
            </w:pPr>
            <w:r>
              <w:t>2017 год - 22 345,0 тыс. руб.;</w:t>
            </w:r>
          </w:p>
          <w:p w:rsidR="006A16F2" w:rsidRDefault="006A16F2">
            <w:pPr>
              <w:pStyle w:val="ConsPlusNormal"/>
              <w:jc w:val="both"/>
            </w:pPr>
            <w:r>
              <w:t>2018 год - 24 326,9 тыс. руб.;</w:t>
            </w:r>
          </w:p>
          <w:p w:rsidR="006A16F2" w:rsidRDefault="006A16F2">
            <w:pPr>
              <w:pStyle w:val="ConsPlusNormal"/>
              <w:jc w:val="both"/>
            </w:pPr>
            <w:r>
              <w:t>2019 год - 18 340,8 тыс. руб.;</w:t>
            </w:r>
          </w:p>
          <w:p w:rsidR="006A16F2" w:rsidRDefault="006A16F2">
            <w:pPr>
              <w:pStyle w:val="ConsPlusNormal"/>
              <w:jc w:val="both"/>
            </w:pPr>
            <w:r>
              <w:t>2020 год - 36 094,6 тыс. руб.;</w:t>
            </w:r>
          </w:p>
          <w:p w:rsidR="006A16F2" w:rsidRDefault="006A16F2">
            <w:pPr>
              <w:pStyle w:val="ConsPlusNormal"/>
              <w:jc w:val="both"/>
            </w:pPr>
            <w:r>
              <w:t>2021 год - 53 371,9 тыс. руб.;</w:t>
            </w:r>
          </w:p>
          <w:p w:rsidR="006A16F2" w:rsidRDefault="006A16F2">
            <w:pPr>
              <w:pStyle w:val="ConsPlusNormal"/>
              <w:jc w:val="both"/>
            </w:pPr>
            <w:r>
              <w:t>2022 год - 0,0 тыс. руб.;</w:t>
            </w:r>
          </w:p>
          <w:p w:rsidR="006A16F2" w:rsidRDefault="006A16F2">
            <w:pPr>
              <w:pStyle w:val="ConsPlusNormal"/>
              <w:jc w:val="both"/>
            </w:pPr>
            <w:r>
              <w:t>2023 год - 0,0 тыс. руб.;</w:t>
            </w:r>
          </w:p>
          <w:p w:rsidR="006A16F2" w:rsidRDefault="006A16F2">
            <w:pPr>
              <w:pStyle w:val="ConsPlusNormal"/>
              <w:jc w:val="both"/>
            </w:pPr>
            <w:r>
              <w:t>2024 год - 0,0 тыс. руб.;</w:t>
            </w:r>
          </w:p>
          <w:p w:rsidR="006A16F2" w:rsidRDefault="006A16F2">
            <w:pPr>
              <w:pStyle w:val="ConsPlusNormal"/>
              <w:jc w:val="both"/>
            </w:pPr>
            <w:r>
              <w:t>внебюджетные источники (прогнозные объемы) -</w:t>
            </w:r>
          </w:p>
          <w:p w:rsidR="006A16F2" w:rsidRDefault="006A16F2">
            <w:pPr>
              <w:pStyle w:val="ConsPlusNormal"/>
              <w:jc w:val="both"/>
            </w:pPr>
            <w:r>
              <w:t>9 041 453,6 тыс. руб., в том числе:</w:t>
            </w:r>
          </w:p>
          <w:p w:rsidR="006A16F2" w:rsidRDefault="006A16F2">
            <w:pPr>
              <w:pStyle w:val="ConsPlusNormal"/>
              <w:jc w:val="both"/>
            </w:pPr>
            <w:r>
              <w:t>2015 год - 810 300,0 тыс. руб.;</w:t>
            </w:r>
          </w:p>
          <w:p w:rsidR="006A16F2" w:rsidRDefault="006A16F2">
            <w:pPr>
              <w:pStyle w:val="ConsPlusNormal"/>
              <w:jc w:val="both"/>
            </w:pPr>
            <w:r>
              <w:t>2016 год - 430 900,0 тыс. руб.;</w:t>
            </w:r>
          </w:p>
          <w:p w:rsidR="006A16F2" w:rsidRDefault="006A16F2">
            <w:pPr>
              <w:pStyle w:val="ConsPlusNormal"/>
              <w:jc w:val="both"/>
            </w:pPr>
            <w:r>
              <w:t>2017 год - 947 922,0 тыс. руб.;</w:t>
            </w:r>
          </w:p>
          <w:p w:rsidR="006A16F2" w:rsidRDefault="006A16F2">
            <w:pPr>
              <w:pStyle w:val="ConsPlusNormal"/>
              <w:jc w:val="both"/>
            </w:pPr>
            <w:r>
              <w:t>2018 год - 1 847 831,4 тыс. руб.;</w:t>
            </w:r>
          </w:p>
          <w:p w:rsidR="006A16F2" w:rsidRDefault="006A16F2">
            <w:pPr>
              <w:pStyle w:val="ConsPlusNormal"/>
              <w:jc w:val="both"/>
            </w:pPr>
            <w:r>
              <w:t>2019 год - 792 500,2 тыс. руб.;</w:t>
            </w:r>
          </w:p>
          <w:p w:rsidR="006A16F2" w:rsidRDefault="006A16F2">
            <w:pPr>
              <w:pStyle w:val="ConsPlusNormal"/>
              <w:jc w:val="both"/>
            </w:pPr>
            <w:r>
              <w:t>2020 год - 792 000,0 тыс. руб.;</w:t>
            </w:r>
          </w:p>
          <w:p w:rsidR="006A16F2" w:rsidRDefault="006A16F2">
            <w:pPr>
              <w:pStyle w:val="ConsPlusNormal"/>
              <w:jc w:val="both"/>
            </w:pPr>
            <w:r>
              <w:t>2021 год - 828 000,0 тыс. руб.;</w:t>
            </w:r>
          </w:p>
          <w:p w:rsidR="006A16F2" w:rsidRDefault="006A16F2">
            <w:pPr>
              <w:pStyle w:val="ConsPlusNormal"/>
              <w:jc w:val="both"/>
            </w:pPr>
            <w:r>
              <w:t>2022 год - 864 000,0 тыс. руб.;</w:t>
            </w:r>
          </w:p>
          <w:p w:rsidR="006A16F2" w:rsidRDefault="006A16F2">
            <w:pPr>
              <w:pStyle w:val="ConsPlusNormal"/>
              <w:jc w:val="both"/>
            </w:pPr>
            <w:r>
              <w:t>2023 год - 864 000,0 тыс. руб.;</w:t>
            </w:r>
          </w:p>
          <w:p w:rsidR="006A16F2" w:rsidRDefault="006A16F2">
            <w:pPr>
              <w:pStyle w:val="ConsPlusNormal"/>
              <w:jc w:val="both"/>
            </w:pPr>
            <w:r>
              <w:t>2024 год - 864 000,0 тыс. руб.</w:t>
            </w:r>
          </w:p>
          <w:p w:rsidR="006A16F2" w:rsidRDefault="006A16F2">
            <w:pPr>
              <w:pStyle w:val="ConsPlusNormal"/>
              <w:jc w:val="both"/>
            </w:pPr>
            <w: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федерального бюджета, а также внебюджетных источников</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17.06.2019 </w:t>
            </w:r>
            <w:hyperlink r:id="rId390" w:history="1">
              <w:r>
                <w:rPr>
                  <w:color w:val="0000FF"/>
                </w:rPr>
                <w:t>N 237-п</w:t>
              </w:r>
            </w:hyperlink>
            <w:r>
              <w:t xml:space="preserve">, от 08.10.2019 </w:t>
            </w:r>
            <w:hyperlink r:id="rId391" w:history="1">
              <w:r>
                <w:rPr>
                  <w:color w:val="0000FF"/>
                </w:rPr>
                <w:t>N 392-п</w:t>
              </w:r>
            </w:hyperlink>
            <w:r>
              <w:t>)</w:t>
            </w:r>
          </w:p>
        </w:tc>
      </w:tr>
      <w:tr w:rsidR="006A16F2">
        <w:tc>
          <w:tcPr>
            <w:tcW w:w="2268" w:type="dxa"/>
            <w:tcBorders>
              <w:bottom w:val="nil"/>
            </w:tcBorders>
          </w:tcPr>
          <w:p w:rsidR="006A16F2" w:rsidRDefault="006A16F2">
            <w:pPr>
              <w:pStyle w:val="ConsPlusNormal"/>
            </w:pPr>
            <w:r>
              <w:t>Основные целевые индикаторы подпрограммы</w:t>
            </w:r>
          </w:p>
        </w:tc>
        <w:tc>
          <w:tcPr>
            <w:tcW w:w="6803" w:type="dxa"/>
            <w:tcBorders>
              <w:bottom w:val="nil"/>
            </w:tcBorders>
          </w:tcPr>
          <w:p w:rsidR="006A16F2" w:rsidRDefault="006A16F2">
            <w:pPr>
              <w:pStyle w:val="ConsPlusNormal"/>
              <w:jc w:val="both"/>
            </w:pPr>
            <w:r>
              <w:t>Доля муниципальных образований Новосибирской области, имеющих актуальные схемы газоснабжения;</w:t>
            </w:r>
          </w:p>
          <w:p w:rsidR="006A16F2" w:rsidRDefault="006A16F2">
            <w:pPr>
              <w:pStyle w:val="ConsPlusNormal"/>
              <w:jc w:val="both"/>
            </w:pPr>
            <w:r>
              <w:t>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6A16F2" w:rsidRDefault="006A16F2">
            <w:pPr>
              <w:pStyle w:val="ConsPlusNormal"/>
              <w:jc w:val="both"/>
            </w:pPr>
            <w:r>
              <w:t>количество источников тепловой энергии, переведенных на природный газ;</w:t>
            </w:r>
          </w:p>
          <w:p w:rsidR="006A16F2" w:rsidRDefault="006A16F2">
            <w:pPr>
              <w:pStyle w:val="ConsPlusNormal"/>
              <w:jc w:val="both"/>
            </w:pPr>
            <w:r>
              <w:t>количество построенных автомобильных газонаполнительных компрессорных станций (АГНКС);</w:t>
            </w:r>
          </w:p>
          <w:p w:rsidR="006A16F2" w:rsidRDefault="006A16F2">
            <w:pPr>
              <w:pStyle w:val="ConsPlusNormal"/>
              <w:jc w:val="both"/>
            </w:pPr>
            <w:r>
              <w:t>количество физических лиц - граждан Российской Федерации, проживающих на территории Новосибирской области, которым оказана государственная поддержка на цели газификации жилья (кредитование)</w:t>
            </w:r>
          </w:p>
        </w:tc>
      </w:tr>
      <w:tr w:rsidR="006A16F2">
        <w:tc>
          <w:tcPr>
            <w:tcW w:w="9071" w:type="dxa"/>
            <w:gridSpan w:val="2"/>
            <w:tcBorders>
              <w:top w:val="nil"/>
            </w:tcBorders>
          </w:tcPr>
          <w:p w:rsidR="006A16F2" w:rsidRDefault="006A16F2">
            <w:pPr>
              <w:pStyle w:val="ConsPlusNormal"/>
              <w:jc w:val="both"/>
            </w:pPr>
            <w:r>
              <w:t xml:space="preserve">(в ред. </w:t>
            </w:r>
            <w:hyperlink r:id="rId392" w:history="1">
              <w:r>
                <w:rPr>
                  <w:color w:val="0000FF"/>
                </w:rPr>
                <w:t>постановления</w:t>
              </w:r>
            </w:hyperlink>
            <w:r>
              <w:t xml:space="preserve"> Правительства Новосибирской области от 15.02.2017 N 45-п)</w:t>
            </w:r>
          </w:p>
        </w:tc>
      </w:tr>
      <w:tr w:rsidR="006A16F2">
        <w:tc>
          <w:tcPr>
            <w:tcW w:w="2268" w:type="dxa"/>
            <w:tcBorders>
              <w:bottom w:val="nil"/>
            </w:tcBorders>
          </w:tcPr>
          <w:p w:rsidR="006A16F2" w:rsidRDefault="006A16F2">
            <w:pPr>
              <w:pStyle w:val="ConsPlusNormal"/>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6A16F2" w:rsidRDefault="006A16F2">
            <w:pPr>
              <w:pStyle w:val="ConsPlusNormal"/>
              <w:jc w:val="both"/>
            </w:pPr>
            <w:r>
              <w:t>В рамках реализации подпрограммы планируется достичь следующих результатов:</w:t>
            </w:r>
          </w:p>
          <w:p w:rsidR="006A16F2" w:rsidRDefault="006A16F2">
            <w:pPr>
              <w:pStyle w:val="ConsPlusNormal"/>
              <w:jc w:val="both"/>
            </w:pPr>
            <w:r>
              <w:t>ежегодно обеспечить наличие у 100% муниципальных образований, участвующих в подпрограмме, актуализированных схем газоснабжения;</w:t>
            </w:r>
          </w:p>
          <w:p w:rsidR="006A16F2" w:rsidRDefault="006A16F2">
            <w:pPr>
              <w:pStyle w:val="ConsPlusNormal"/>
              <w:jc w:val="both"/>
            </w:pPr>
            <w:r>
              <w:t>дополнительно построить к концу 2024 года на территории Новосибирской области 1273,9 км газопроводов;</w:t>
            </w:r>
          </w:p>
          <w:p w:rsidR="006A16F2" w:rsidRDefault="006A16F2">
            <w:pPr>
              <w:pStyle w:val="ConsPlusNormal"/>
              <w:jc w:val="both"/>
            </w:pPr>
            <w:r>
              <w:t>начиная с 2017 года ежегодно создавать техническую возможность для перевода источников тепловой энергии в количестве не менее 100 единиц на использование природного газа в качестве основного вида топлива;</w:t>
            </w:r>
          </w:p>
          <w:p w:rsidR="006A16F2" w:rsidRDefault="006A16F2">
            <w:pPr>
              <w:pStyle w:val="ConsPlusNormal"/>
              <w:jc w:val="both"/>
            </w:pPr>
            <w:r>
              <w:t>к концу 2018 года построить 5 единиц АГНКС на территории Новосибирской области;</w:t>
            </w:r>
          </w:p>
          <w:p w:rsidR="006A16F2" w:rsidRDefault="006A16F2">
            <w:pPr>
              <w:pStyle w:val="ConsPlusNormal"/>
              <w:jc w:val="both"/>
            </w:pPr>
            <w:r>
              <w:t>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2020 году - 230, 2021 году - 245, 2022 году - 260, 2023 году - 275, 2024 году - 290 человек</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393" w:history="1">
              <w:r>
                <w:rPr>
                  <w:color w:val="0000FF"/>
                </w:rPr>
                <w:t>N 300-п</w:t>
              </w:r>
            </w:hyperlink>
            <w:r>
              <w:t xml:space="preserve">, от 12.03.2018 </w:t>
            </w:r>
            <w:hyperlink r:id="rId394" w:history="1">
              <w:r>
                <w:rPr>
                  <w:color w:val="0000FF"/>
                </w:rPr>
                <w:t>N 92-п</w:t>
              </w:r>
            </w:hyperlink>
            <w:r>
              <w:t xml:space="preserve">, от 28.04.2018 </w:t>
            </w:r>
            <w:hyperlink r:id="rId395" w:history="1">
              <w:r>
                <w:rPr>
                  <w:color w:val="0000FF"/>
                </w:rPr>
                <w:t>N 162-п</w:t>
              </w:r>
            </w:hyperlink>
            <w:r>
              <w:t xml:space="preserve">, от 24.12.2018 </w:t>
            </w:r>
            <w:hyperlink r:id="rId396" w:history="1">
              <w:r>
                <w:rPr>
                  <w:color w:val="0000FF"/>
                </w:rPr>
                <w:t>N 527-п</w:t>
              </w:r>
            </w:hyperlink>
            <w:r>
              <w:t xml:space="preserve">, от 17.06.2019 </w:t>
            </w:r>
            <w:hyperlink r:id="rId397" w:history="1">
              <w:r>
                <w:rPr>
                  <w:color w:val="0000FF"/>
                </w:rPr>
                <w:t>N 237-п</w:t>
              </w:r>
            </w:hyperlink>
            <w:r>
              <w:t xml:space="preserve">, от 08.10.2019 </w:t>
            </w:r>
            <w:hyperlink r:id="rId398" w:history="1">
              <w:r>
                <w:rPr>
                  <w:color w:val="0000FF"/>
                </w:rPr>
                <w:t>N 392-п</w:t>
              </w:r>
            </w:hyperlink>
            <w:r>
              <w:t>)</w:t>
            </w:r>
          </w:p>
        </w:tc>
      </w:tr>
    </w:tbl>
    <w:p w:rsidR="006A16F2" w:rsidRDefault="006A16F2">
      <w:pPr>
        <w:pStyle w:val="ConsPlusNormal"/>
        <w:ind w:firstLine="540"/>
        <w:jc w:val="both"/>
      </w:pPr>
    </w:p>
    <w:p w:rsidR="006A16F2" w:rsidRDefault="006A16F2">
      <w:pPr>
        <w:pStyle w:val="ConsPlusTitle"/>
        <w:jc w:val="center"/>
        <w:outlineLvl w:val="2"/>
      </w:pPr>
      <w:r>
        <w:t>II. Характеристика сферы действия подпрограммы</w:t>
      </w:r>
    </w:p>
    <w:p w:rsidR="006A16F2" w:rsidRDefault="006A16F2">
      <w:pPr>
        <w:pStyle w:val="ConsPlusNormal"/>
        <w:ind w:firstLine="540"/>
        <w:jc w:val="both"/>
      </w:pPr>
    </w:p>
    <w:p w:rsidR="006A16F2" w:rsidRDefault="006A16F2">
      <w:pPr>
        <w:pStyle w:val="ConsPlusNormal"/>
        <w:ind w:firstLine="540"/>
        <w:jc w:val="both"/>
      </w:pPr>
      <w:r>
        <w:t>Существующее состояние газификации сетевым природным газом в Новосибирской области не в полной мере отвечает ее потребностям. Сетевым природным газом обеспечены 89 населенных пунктов Новосибирской области. Природным газом газифицировано 82,518 тыс. квартир и более 400 различных потребителей (объекты энергетики, промпредприятия и отопительные котельные). Однако в населенных пунктах, имеющих сетевой природный газ, газораспределительная система развита недостаточно. Недостаток развития газораспределительной сети отражается на уровне газификации Новосибирской области. По состоянию на 01.01.2014 уровень газификации жилищного фонда в Новосибирской области природным газом (от расчетной потребности) составил 25,2%. Потребление природного газа потребителями Новосибирской области за 2013 год составило 1 927,5 млн. куб. м (в том числе населением - 224,9 млн. куб. м).</w:t>
      </w:r>
    </w:p>
    <w:p w:rsidR="006A16F2" w:rsidRDefault="006A16F2">
      <w:pPr>
        <w:pStyle w:val="ConsPlusNormal"/>
        <w:spacing w:before="220"/>
        <w:ind w:firstLine="540"/>
        <w:jc w:val="both"/>
      </w:pPr>
      <w:r>
        <w:t>Также в газораспределительном и газотранспортном комплексе Новосибирской области имеется ряд серьезных проблем, которые в конечном счете сдерживают развитие газификации региона:</w:t>
      </w:r>
    </w:p>
    <w:p w:rsidR="006A16F2" w:rsidRDefault="006A16F2">
      <w:pPr>
        <w:pStyle w:val="ConsPlusNormal"/>
        <w:spacing w:before="220"/>
        <w:ind w:firstLine="540"/>
        <w:jc w:val="both"/>
      </w:pPr>
      <w:r>
        <w:t>в уже газифицированных населенных пунктах, прежде всего в Новосибирске:</w:t>
      </w:r>
    </w:p>
    <w:p w:rsidR="006A16F2" w:rsidRDefault="006A16F2">
      <w:pPr>
        <w:pStyle w:val="ConsPlusNormal"/>
        <w:spacing w:before="220"/>
        <w:ind w:firstLine="540"/>
        <w:jc w:val="both"/>
      </w:pPr>
      <w:r>
        <w:t>1) недостаточная производительность некоторых газораспределительных станций (ГРС, источников газоснабжения).</w:t>
      </w:r>
    </w:p>
    <w:p w:rsidR="006A16F2" w:rsidRDefault="006A16F2">
      <w:pPr>
        <w:pStyle w:val="ConsPlusNormal"/>
        <w:spacing w:before="220"/>
        <w:ind w:firstLine="540"/>
        <w:jc w:val="both"/>
      </w:pPr>
      <w:r>
        <w:t>Газотранспортная организация ООО "Газпром трансгаз Томск" уже отказывает в технической возможности подачи газа потребителям от ГРС 4 и 5 Новосибирска, Чановской, Барабинской и Куйбышевской ГРС, на очереди ГРС "ВНИИМБ "Вектор", Верх-Тулинская, Чикская, Чернореченская, ГРС-2 Новосибирска;</w:t>
      </w:r>
    </w:p>
    <w:p w:rsidR="006A16F2" w:rsidRDefault="006A16F2">
      <w:pPr>
        <w:pStyle w:val="ConsPlusNormal"/>
        <w:spacing w:before="220"/>
        <w:ind w:firstLine="540"/>
        <w:jc w:val="both"/>
      </w:pPr>
      <w:r>
        <w:t>2) наличие "запертых" мощностей, ранее полученных, но не используемых в течение ряда лет лимитов.</w:t>
      </w:r>
    </w:p>
    <w:p w:rsidR="006A16F2" w:rsidRDefault="006A16F2">
      <w:pPr>
        <w:pStyle w:val="ConsPlusNormal"/>
        <w:spacing w:before="220"/>
        <w:ind w:firstLine="540"/>
        <w:jc w:val="both"/>
      </w:pPr>
      <w:r>
        <w:t>По состоянию на 01.01.2014 объем выданных потребителям разрешений на использование природного газа превышает проектную производительность 5 из шести ГРС, снабжающих Новосибирск и пригородные районы. Наиболее показательный пример: УЭВ СО РАН с 1986 года держит лимит газа в 30000 куб. м/час при огромном дефиците природного газа в зоне Советского района (Академгородка) и Бердска;</w:t>
      </w:r>
    </w:p>
    <w:p w:rsidR="006A16F2" w:rsidRDefault="006A16F2">
      <w:pPr>
        <w:pStyle w:val="ConsPlusNormal"/>
        <w:spacing w:before="220"/>
        <w:ind w:firstLine="540"/>
        <w:jc w:val="both"/>
      </w:pPr>
      <w:r>
        <w:t>3) неспособность распределительных газовых сетей пропустить требуемое потенциальным потребителям количество природного газа.</w:t>
      </w:r>
    </w:p>
    <w:p w:rsidR="006A16F2" w:rsidRDefault="006A16F2">
      <w:pPr>
        <w:pStyle w:val="ConsPlusNormal"/>
        <w:spacing w:before="220"/>
        <w:ind w:firstLine="540"/>
        <w:jc w:val="both"/>
      </w:pPr>
      <w:r>
        <w:t>К настоящему времени нет технической возможности подачи газа новым потребителям практически по всей территории правобережной части Новосибирска.</w:t>
      </w:r>
    </w:p>
    <w:p w:rsidR="006A16F2" w:rsidRDefault="006A16F2">
      <w:pPr>
        <w:pStyle w:val="ConsPlusNormal"/>
        <w:spacing w:before="220"/>
        <w:ind w:firstLine="540"/>
        <w:jc w:val="both"/>
      </w:pPr>
      <w:r>
        <w:t>Увеличение пропускной способности существующих газопроводов газораспределительной системы Новосибирска можно достичь путем приближения источников газоснабжения к потребителям города за счет установки пяти головных газораспределительных пунктов (ГГРП), строительством газопроводов высокого давления (Р до 1,2 МПа) от ГРС-2 и ГРС-6 до ГГРП. Таким образом, можно поднять давление газа в газораспределительной сети города.</w:t>
      </w:r>
    </w:p>
    <w:p w:rsidR="006A16F2" w:rsidRDefault="006A16F2">
      <w:pPr>
        <w:pStyle w:val="ConsPlusNormal"/>
        <w:spacing w:before="220"/>
        <w:ind w:firstLine="540"/>
        <w:jc w:val="both"/>
      </w:pPr>
      <w:r>
        <w:t>Пропускная способность газораспределительных сетей Бердска ограничена из-за недостаточного диаметра газопровода от ГРС-5, необходимо строительство дополнительного газопровода высокого давления параллельно существующим сетям УЭВ СО РАН.</w:t>
      </w:r>
    </w:p>
    <w:p w:rsidR="006A16F2" w:rsidRDefault="006A16F2">
      <w:pPr>
        <w:pStyle w:val="ConsPlusNormal"/>
        <w:spacing w:before="220"/>
        <w:ind w:firstLine="540"/>
        <w:jc w:val="both"/>
      </w:pPr>
      <w:r>
        <w:t>Газификация зоны в районе Морского совхоза невозможна без дополнительного источника газоснабжения (новая ГРС или ГВД от реконструированной Верх-Тулинской ГРС).</w:t>
      </w:r>
    </w:p>
    <w:p w:rsidR="006A16F2" w:rsidRDefault="006A16F2">
      <w:pPr>
        <w:pStyle w:val="ConsPlusNormal"/>
        <w:spacing w:before="220"/>
        <w:ind w:firstLine="540"/>
        <w:jc w:val="both"/>
      </w:pPr>
      <w:r>
        <w:t>В свою очередь уровень газификации сетевым природным газом влияет на комфортность проживания и качество жизни населения, особенно в сельских населенных пунктах. Вместе с тем задача по достижению уровня газификации сетевым природным газом в Новосибирской области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Инвестиционные проекты по подведению сетевого природного газа к населенным пунктам, как правило, требуют значительного финансирования.</w:t>
      </w:r>
    </w:p>
    <w:p w:rsidR="006A16F2" w:rsidRDefault="006A16F2">
      <w:pPr>
        <w:pStyle w:val="ConsPlusNormal"/>
        <w:spacing w:before="220"/>
        <w:ind w:firstLine="540"/>
        <w:jc w:val="both"/>
      </w:pPr>
      <w:r>
        <w:t>С целью организации системной работы по повышению эффективности реализации газа в качестве моторного топлива в Российской Федерации приказом ПАО "Газпром" от 09.04.2013 N 119 ООО "Газпром газомоторное топливо" (далее Общество) назначено единым оператором по развитию рынка газомоторного топлива от ПАО "Газпром", в том числе с консолидацией в нем всех профильных активов в области производства и сбыта газомоторного топлива.</w:t>
      </w:r>
    </w:p>
    <w:p w:rsidR="006A16F2" w:rsidRDefault="006A16F2">
      <w:pPr>
        <w:pStyle w:val="ConsPlusNormal"/>
        <w:jc w:val="both"/>
      </w:pPr>
      <w:r>
        <w:t xml:space="preserve">(в ред. постановлений Правительства Новосибирской области от 15.02.2017 </w:t>
      </w:r>
      <w:hyperlink r:id="rId399" w:history="1">
        <w:r>
          <w:rPr>
            <w:color w:val="0000FF"/>
          </w:rPr>
          <w:t>N 45-п</w:t>
        </w:r>
      </w:hyperlink>
      <w:r>
        <w:t xml:space="preserve">, от 12.03.2018 </w:t>
      </w:r>
      <w:hyperlink r:id="rId400" w:history="1">
        <w:r>
          <w:rPr>
            <w:color w:val="0000FF"/>
          </w:rPr>
          <w:t>N 92-п</w:t>
        </w:r>
      </w:hyperlink>
      <w:r>
        <w:t>)</w:t>
      </w:r>
    </w:p>
    <w:p w:rsidR="006A16F2" w:rsidRDefault="006A16F2">
      <w:pPr>
        <w:pStyle w:val="ConsPlusNormal"/>
        <w:spacing w:before="220"/>
        <w:ind w:firstLine="540"/>
        <w:jc w:val="both"/>
      </w:pPr>
      <w:r>
        <w:t>Для создания предпосылок для дальнейшего развития рынка газомоторного топлива на территории Новосибирской области между Правительством Новосибирской области и ООО "Газпром газомоторное топливо" от 30.04.2014 было подписано соглашение N 11 о взаимном сотрудничестве в области реализации мероприятий по расширению использования природного газа в качестве моторного топлива.</w:t>
      </w:r>
    </w:p>
    <w:p w:rsidR="006A16F2" w:rsidRDefault="006A16F2">
      <w:pPr>
        <w:pStyle w:val="ConsPlusNormal"/>
        <w:jc w:val="both"/>
      </w:pPr>
      <w:r>
        <w:t xml:space="preserve">(в ред. </w:t>
      </w:r>
      <w:hyperlink r:id="rId401"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На 01.01.2018 в Новосибирской области находятся 5 АГНКС: четыре в городе Новосибирске: в Ленинском районе на ул. Станционной, 13, в Кировском районе на ул. Бородина, 66, в Калининском районе на ул. 1-й Грузинской, 28/3, в Первомайском районе на ул. Бердского шоссе, 1а (стр.), и одна в городе Барабинске Барабинского района (АГНКС - автомобильная газонаполнительная компрессорная станция, которая предназначена для заправки автомобилей, автобусов, специального транспорта, сельхозтехники и других транспортных средств сжатым природным газом).</w:t>
      </w:r>
    </w:p>
    <w:p w:rsidR="006A16F2" w:rsidRDefault="006A16F2">
      <w:pPr>
        <w:pStyle w:val="ConsPlusNormal"/>
        <w:jc w:val="both"/>
      </w:pPr>
      <w:r>
        <w:t xml:space="preserve">(в ред. </w:t>
      </w:r>
      <w:hyperlink r:id="rId402"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Для дальнейшего развития рынка газомоторного топлива на территории Новосибирской области строительство АГНКС будет продолжено.</w:t>
      </w:r>
    </w:p>
    <w:p w:rsidR="006A16F2" w:rsidRDefault="006A16F2">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Для развития газификации Новосибирской области необходимо привлекать бюджетные средства, средства внебюджетных источников, в том числе средства ПАО "Газпром". Финансирование мероприятий по развитию газификации Новосибирской области осуществляется в том числе газораспределительными организациями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Также в целях дальнейшего развития газификации региона и в соответствии со </w:t>
      </w:r>
      <w:hyperlink r:id="rId404" w:history="1">
        <w:r>
          <w:rPr>
            <w:color w:val="0000FF"/>
          </w:rPr>
          <w:t>статьей 17</w:t>
        </w:r>
      </w:hyperlink>
      <w:r>
        <w:t xml:space="preserve">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w:t>
      </w:r>
      <w:hyperlink r:id="rId405" w:history="1">
        <w:r>
          <w:rPr>
            <w:color w:val="0000FF"/>
          </w:rPr>
          <w:t>постановлением</w:t>
        </w:r>
      </w:hyperlink>
      <w:r>
        <w:t xml:space="preserve"> Правительства Российской Федерации от 03.05.2001 N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w:t>
      </w:r>
    </w:p>
    <w:p w:rsidR="006A16F2" w:rsidRDefault="006A16F2">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В рамках Соглашения о сотрудничестве между администрацией Новосибирской области и ПАО "Газпром" от 30.06.2005 N 32 (дополнительное соглашение N 1 от 28.06.2010) и в соответствии с совместно утвержденной в 2012 году ПАО "Газпром" и Правительством Новосибирской области Программой развития газоснабжения и газификации Новосибирской области на период 2012 - 2015 годов, инвестиции ПАО "Газпром" в реализацию проектов на территории Новосибирской области за 2012 - 2015 годы составили 3,857 млрд. рублей (</w:t>
      </w:r>
      <w:hyperlink w:anchor="P3880" w:history="1">
        <w:r>
          <w:rPr>
            <w:color w:val="0000FF"/>
          </w:rPr>
          <w:t>перечень</w:t>
        </w:r>
      </w:hyperlink>
      <w:r>
        <w:t xml:space="preserve"> газопроводов высокого давления 1 и 2 категорий, введенных в эксплуатацию с 1 января 2016 года, представлен в приложении N 1 к подпрограмме). Внебюджетные средства в достаточно больших объемах привлекаются на финансирование развития газотранспортной системы в области с целью обеспечения надежности транспортировки газа и создания технической возможности для развития газораспределительной системы на территории области.</w:t>
      </w:r>
    </w:p>
    <w:p w:rsidR="006A16F2" w:rsidRDefault="006A16F2">
      <w:pPr>
        <w:pStyle w:val="ConsPlusNormal"/>
        <w:jc w:val="both"/>
      </w:pPr>
      <w:r>
        <w:t xml:space="preserve">(в ред. постановлений Правительства Новосибирской области от 15.02.2017 </w:t>
      </w:r>
      <w:hyperlink r:id="rId407" w:history="1">
        <w:r>
          <w:rPr>
            <w:color w:val="0000FF"/>
          </w:rPr>
          <w:t>N 45-п</w:t>
        </w:r>
      </w:hyperlink>
      <w:r>
        <w:t xml:space="preserve">, от 12.03.2018 </w:t>
      </w:r>
      <w:hyperlink r:id="rId408" w:history="1">
        <w:r>
          <w:rPr>
            <w:color w:val="0000FF"/>
          </w:rPr>
          <w:t>N 92-п</w:t>
        </w:r>
      </w:hyperlink>
      <w:r>
        <w:t>)</w:t>
      </w:r>
    </w:p>
    <w:p w:rsidR="006A16F2" w:rsidRDefault="006A16F2">
      <w:pPr>
        <w:pStyle w:val="ConsPlusNormal"/>
        <w:spacing w:before="220"/>
        <w:ind w:firstLine="540"/>
        <w:jc w:val="both"/>
      </w:pPr>
      <w:r>
        <w:t>Начиная с 2006 года жителям Новосибирской области за счет средств областного бюджета Новосибирской области проводится субсидирование части (3/4) процентной ставки при кредитовании на газификацию индивидуальных жилых домов. Количество заемщиков по кредитам составило: в 2007 году - 134 человека, 2008 - 276 человек, 2009 - 429 человек, 2010 - 495 человек, 2011 - 439 человек, 2012 - 270 человек, 2013 - 249 человек. Общая сумма выданного кредита на газификацию индивидуальных жилых домов в рублях составила: 2007 год - 5 562 886,0; 2008 год - 10 944 606,0; 2009 год - 17 050 254,3; 2010 год - 20 724 788,5; 2011 год - 18 900 407,7; 2012 год - 12 224 776,8; 2013 год - 11 761 822,0. Данные мероприятия будут продолжены в рамках подпрограммы.</w:t>
      </w:r>
    </w:p>
    <w:p w:rsidR="006A16F2" w:rsidRDefault="006A16F2">
      <w:pPr>
        <w:pStyle w:val="ConsPlusNormal"/>
        <w:spacing w:before="220"/>
        <w:ind w:firstLine="540"/>
        <w:jc w:val="both"/>
      </w:pPr>
      <w:r>
        <w:t>Исходя из вышеизложенного, можно сделать вывод, что для решения проблемы газификации Новосибирской области необходимы совместные усилия органов исполнительной власти федерального, областного и муниципального уровней, а также инвесторов.</w:t>
      </w:r>
    </w:p>
    <w:p w:rsidR="006A16F2" w:rsidRDefault="006A16F2">
      <w:pPr>
        <w:pStyle w:val="ConsPlusNormal"/>
        <w:ind w:firstLine="540"/>
        <w:jc w:val="both"/>
      </w:pPr>
    </w:p>
    <w:p w:rsidR="006A16F2" w:rsidRDefault="006A16F2">
      <w:pPr>
        <w:pStyle w:val="ConsPlusTitle"/>
        <w:jc w:val="center"/>
        <w:outlineLvl w:val="2"/>
      </w:pPr>
      <w:r>
        <w:t>III. Цели и задачи, целевые индикаторы подпрограммы</w:t>
      </w:r>
    </w:p>
    <w:p w:rsidR="006A16F2" w:rsidRDefault="006A16F2">
      <w:pPr>
        <w:pStyle w:val="ConsPlusNormal"/>
        <w:ind w:firstLine="540"/>
        <w:jc w:val="both"/>
      </w:pPr>
    </w:p>
    <w:p w:rsidR="006A16F2" w:rsidRDefault="006A16F2">
      <w:pPr>
        <w:pStyle w:val="ConsPlusNormal"/>
        <w:ind w:firstLine="540"/>
        <w:jc w:val="both"/>
      </w:pPr>
      <w:r>
        <w:t>Целью подпрограммы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6A16F2" w:rsidRDefault="006A16F2">
      <w:pPr>
        <w:pStyle w:val="ConsPlusNormal"/>
        <w:spacing w:before="220"/>
        <w:ind w:firstLine="540"/>
        <w:jc w:val="both"/>
      </w:pPr>
      <w:r>
        <w:t>Задачи подпрограммы:</w:t>
      </w:r>
    </w:p>
    <w:p w:rsidR="006A16F2" w:rsidRDefault="006A16F2">
      <w:pPr>
        <w:pStyle w:val="ConsPlusNormal"/>
        <w:spacing w:before="220"/>
        <w:ind w:firstLine="540"/>
        <w:jc w:val="both"/>
      </w:pPr>
      <w:r>
        <w:t>1. Развитие системы газоснабжения Новосибирской области.</w:t>
      </w:r>
    </w:p>
    <w:p w:rsidR="006A16F2" w:rsidRDefault="006A16F2">
      <w:pPr>
        <w:pStyle w:val="ConsPlusNormal"/>
        <w:spacing w:before="220"/>
        <w:ind w:firstLine="540"/>
        <w:jc w:val="both"/>
      </w:pPr>
      <w:r>
        <w:t>2. Оказание содействия населению Новосибирской области при газификации домовладений.</w:t>
      </w:r>
    </w:p>
    <w:p w:rsidR="006A16F2" w:rsidRDefault="006A16F2">
      <w:pPr>
        <w:pStyle w:val="ConsPlusNormal"/>
        <w:spacing w:before="220"/>
        <w:ind w:firstLine="540"/>
        <w:jc w:val="both"/>
      </w:pPr>
      <w:r>
        <w:t>Целевые индикаторы:</w:t>
      </w:r>
    </w:p>
    <w:p w:rsidR="006A16F2" w:rsidRDefault="006A16F2">
      <w:pPr>
        <w:pStyle w:val="ConsPlusNormal"/>
        <w:spacing w:before="220"/>
        <w:ind w:firstLine="540"/>
        <w:jc w:val="both"/>
      </w:pPr>
      <w:r>
        <w:t>1) доля муниципальных образований Новосибирской области, имеющих актуальные схемы газоснабжения;</w:t>
      </w:r>
    </w:p>
    <w:p w:rsidR="006A16F2" w:rsidRDefault="006A16F2">
      <w:pPr>
        <w:pStyle w:val="ConsPlusNormal"/>
        <w:spacing w:before="220"/>
        <w:ind w:firstLine="540"/>
        <w:jc w:val="both"/>
      </w:pPr>
      <w:r>
        <w:t>2)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6A16F2" w:rsidRDefault="006A16F2">
      <w:pPr>
        <w:pStyle w:val="ConsPlusNormal"/>
        <w:spacing w:before="220"/>
        <w:ind w:firstLine="540"/>
        <w:jc w:val="both"/>
      </w:pPr>
      <w:r>
        <w:t>3) количество источников тепловой энергии, переведенных на природный газ;</w:t>
      </w:r>
    </w:p>
    <w:p w:rsidR="006A16F2" w:rsidRDefault="006A16F2">
      <w:pPr>
        <w:pStyle w:val="ConsPlusNormal"/>
        <w:jc w:val="both"/>
      </w:pPr>
      <w:r>
        <w:t xml:space="preserve">(пп. 3 в ред. </w:t>
      </w:r>
      <w:hyperlink r:id="rId409"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4) количество построенных автомобильных газонаполнительных компрессорных станций (АГНКС);</w:t>
      </w:r>
    </w:p>
    <w:p w:rsidR="006A16F2" w:rsidRDefault="006A16F2">
      <w:pPr>
        <w:pStyle w:val="ConsPlusNormal"/>
        <w:spacing w:before="220"/>
        <w:ind w:firstLine="540"/>
        <w:jc w:val="both"/>
      </w:pPr>
      <w:r>
        <w:t xml:space="preserve">5) исключен. - </w:t>
      </w:r>
      <w:hyperlink r:id="rId410"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6)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p w:rsidR="006A16F2" w:rsidRDefault="006A16F2">
      <w:pPr>
        <w:pStyle w:val="ConsPlusNormal"/>
        <w:ind w:firstLine="540"/>
        <w:jc w:val="both"/>
      </w:pPr>
    </w:p>
    <w:p w:rsidR="006A16F2" w:rsidRDefault="006A16F2">
      <w:pPr>
        <w:pStyle w:val="ConsPlusTitle"/>
        <w:jc w:val="center"/>
        <w:outlineLvl w:val="2"/>
      </w:pPr>
      <w:r>
        <w:t>IV. Характеристика мероприятий подпрограммы</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до 2018 года включительно</w:t>
      </w:r>
    </w:p>
    <w:p w:rsidR="006A16F2" w:rsidRDefault="006A16F2">
      <w:pPr>
        <w:pStyle w:val="ConsPlusNormal"/>
        <w:jc w:val="center"/>
      </w:pPr>
      <w:r>
        <w:t xml:space="preserve">(введено </w:t>
      </w:r>
      <w:hyperlink r:id="rId411"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6A16F2" w:rsidRDefault="006A16F2">
      <w:pPr>
        <w:pStyle w:val="ConsPlusNormal"/>
        <w:spacing w:before="220"/>
        <w:ind w:firstLine="540"/>
        <w:jc w:val="both"/>
      </w:pPr>
      <w:r>
        <w:t>1. Мероприятие по разработке и корректировке ранее разработанных схем газоснабжения муниципальными образованиями Новосибирской области.</w:t>
      </w:r>
    </w:p>
    <w:p w:rsidR="006A16F2" w:rsidRDefault="006A16F2">
      <w:pPr>
        <w:pStyle w:val="ConsPlusNormal"/>
        <w:spacing w:before="220"/>
        <w:ind w:firstLine="540"/>
        <w:jc w:val="both"/>
      </w:pPr>
      <w:r>
        <w:t>Финансирование данного мероприятия осуществляется за счет средств местных бюджетов муниципальных образований Новосибирской области.</w:t>
      </w:r>
    </w:p>
    <w:p w:rsidR="006A16F2" w:rsidRDefault="006A16F2">
      <w:pPr>
        <w:pStyle w:val="ConsPlusNormal"/>
        <w:spacing w:before="22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6A16F2" w:rsidRDefault="006A16F2">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2. Мероприятие по предоставлению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1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p w:rsidR="006A16F2" w:rsidRDefault="006A16F2">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w:t>
      </w:r>
    </w:p>
    <w:p w:rsidR="006A16F2" w:rsidRDefault="006A16F2">
      <w:pPr>
        <w:pStyle w:val="ConsPlusNormal"/>
        <w:spacing w:before="220"/>
        <w:ind w:firstLine="540"/>
        <w:jc w:val="both"/>
      </w:pPr>
      <w:r>
        <w:t xml:space="preserve">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исполнителю подпрограммы </w:t>
      </w:r>
      <w:hyperlink w:anchor="P4032" w:history="1">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w:t>
      </w:r>
    </w:p>
    <w:p w:rsidR="006A16F2" w:rsidRDefault="006A16F2">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hyperlink w:anchor="P3952" w:history="1">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6A16F2" w:rsidRDefault="006A16F2">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Предоставление субсидий муниципальным районам Новосибирской области из областного бюджета Новосибирской области,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1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объектов систем газоснабжения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Минсельхозу НСО, начиная с 01.01.2017 - в пределах бюджетных ассигнований и лимитов бюджетных обязательств, установленных главному распорядителю бюджетных средств МЖКХиЭ НСО.</w:t>
      </w:r>
    </w:p>
    <w:p w:rsidR="006A16F2" w:rsidRDefault="006A16F2">
      <w:pPr>
        <w:pStyle w:val="ConsPlusNormal"/>
        <w:jc w:val="both"/>
      </w:pPr>
      <w:r>
        <w:t xml:space="preserve">(в ред. постановлений Правительства Новосибирской области от 01.08.2017 </w:t>
      </w:r>
      <w:hyperlink r:id="rId418" w:history="1">
        <w:r>
          <w:rPr>
            <w:color w:val="0000FF"/>
          </w:rPr>
          <w:t>N 300-п</w:t>
        </w:r>
      </w:hyperlink>
      <w:r>
        <w:t xml:space="preserve">, от 12.03.2018 </w:t>
      </w:r>
      <w:hyperlink r:id="rId419" w:history="1">
        <w:r>
          <w:rPr>
            <w:color w:val="0000FF"/>
          </w:rPr>
          <w:t>N 92-п</w:t>
        </w:r>
      </w:hyperlink>
      <w:r>
        <w:t xml:space="preserve">, от 28.04.2018 </w:t>
      </w:r>
      <w:hyperlink r:id="rId420" w:history="1">
        <w:r>
          <w:rPr>
            <w:color w:val="0000FF"/>
          </w:rPr>
          <w:t>N 162-п</w:t>
        </w:r>
      </w:hyperlink>
      <w:r>
        <w:t>)</w:t>
      </w:r>
    </w:p>
    <w:p w:rsidR="006A16F2" w:rsidRDefault="006A16F2">
      <w:pPr>
        <w:pStyle w:val="ConsPlusNormal"/>
        <w:spacing w:before="220"/>
        <w:ind w:firstLine="540"/>
        <w:jc w:val="both"/>
      </w:pPr>
      <w:r>
        <w:t xml:space="preserve">Начиная с 01.01.2017 МЖКХиЭ НСО организует реализацию и финансирование данного мероприятия в рамках своих полномочий; готовит предложения об уточнении перечня объектов газификации (газоснабжения) в населенных пунктах, расположенных в сельской местности, заявки на финансирование данного мероприятия на очередной финансовый год; в рамках своих полномочий заключает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обеспечивает методическое сопровождение реализации данного мероприятия. Термин "населенного пункта, расположенного в сельской местности" применяется в подпрограмме с учетом </w:t>
      </w:r>
      <w:hyperlink r:id="rId421" w:history="1">
        <w:r>
          <w:rPr>
            <w:color w:val="0000FF"/>
          </w:rPr>
          <w:t>статьи 2</w:t>
        </w:r>
      </w:hyperlink>
      <w:r>
        <w:t xml:space="preserve"> Федерального закона от 06.10.2003 N 131-ФЗ "Об общих принципах организации местного самоуправления в Российской Федерации", </w:t>
      </w:r>
      <w:hyperlink r:id="rId422" w:history="1">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423" w:history="1">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6A16F2" w:rsidRDefault="006A16F2">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Строительство объектов систем газоснабжения (высокого, среднего и низкого давления) будет осуществляться за счет средств ПАО "Газпром", газораспределительных организаций (за счет средств специальной надбавки к тарифам на услуги по транспортировке газа по газораспределительным сетям 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категорий, построенных в рамках подпрограммы и введенных в эксплуатацию с 01.01.2016, предусмотренной </w:t>
      </w:r>
      <w:hyperlink r:id="rId425" w:history="1">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jc w:val="both"/>
      </w:pPr>
      <w:r>
        <w:t xml:space="preserve">(в ред. </w:t>
      </w:r>
      <w:hyperlink r:id="rId426"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3. Мероприятие по строительству автомобильных газонаполнительных компрессорных станций (АГНКС).</w:t>
      </w:r>
    </w:p>
    <w:p w:rsidR="006A16F2" w:rsidRDefault="006A16F2">
      <w:pPr>
        <w:pStyle w:val="ConsPlusNormal"/>
        <w:spacing w:before="220"/>
        <w:ind w:firstLine="540"/>
        <w:jc w:val="both"/>
      </w:pPr>
      <w:r>
        <w:t>Финансирование строительства АГНКС осуществляется за счет средств внебюджетных источников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6A16F2" w:rsidRDefault="006A16F2">
      <w:pPr>
        <w:pStyle w:val="ConsPlusNormal"/>
        <w:spacing w:before="220"/>
        <w:ind w:firstLine="540"/>
        <w:jc w:val="both"/>
      </w:pPr>
      <w:r>
        <w:t>Отчет о строительстве АГНКС ежегодно формируется МЖКХиЭ НСО на основании отчета о реализации инвестиционной программы ООО "Газпром газомоторное топливо".</w:t>
      </w:r>
    </w:p>
    <w:p w:rsidR="006A16F2" w:rsidRDefault="006A16F2">
      <w:pPr>
        <w:pStyle w:val="ConsPlusNormal"/>
        <w:jc w:val="both"/>
      </w:pPr>
      <w:r>
        <w:t xml:space="preserve">(в ред. </w:t>
      </w:r>
      <w:hyperlink r:id="rId427"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jc w:val="both"/>
      </w:pPr>
      <w:r>
        <w:t xml:space="preserve">(п. 3 в ред. </w:t>
      </w:r>
      <w:hyperlink r:id="rId428"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4. Исключен. - </w:t>
      </w:r>
      <w:hyperlink r:id="rId429"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4. Мероприятие по предоставлению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и введенные в эксплуатацию с 1 января 2016 года, согласно </w:t>
      </w:r>
      <w:hyperlink r:id="rId430" w:history="1">
        <w:r>
          <w:rPr>
            <w:color w:val="0000FF"/>
          </w:rPr>
          <w:t>пункту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spacing w:before="220"/>
        <w:ind w:firstLine="540"/>
        <w:jc w:val="both"/>
      </w:pPr>
      <w:r>
        <w:t>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категорий.</w:t>
      </w:r>
    </w:p>
    <w:p w:rsidR="006A16F2" w:rsidRDefault="006A16F2">
      <w:pPr>
        <w:pStyle w:val="ConsPlusNormal"/>
        <w:spacing w:before="220"/>
        <w:ind w:firstLine="540"/>
        <w:jc w:val="both"/>
      </w:pPr>
      <w:hyperlink w:anchor="P4086" w:history="1">
        <w:r>
          <w:rPr>
            <w:color w:val="0000FF"/>
          </w:rPr>
          <w:t>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w:t>
      </w:r>
    </w:p>
    <w:p w:rsidR="006A16F2" w:rsidRDefault="006A16F2">
      <w:pPr>
        <w:pStyle w:val="ConsPlusNormal"/>
        <w:jc w:val="both"/>
      </w:pPr>
      <w:r>
        <w:t xml:space="preserve">(п. 4 в ред. </w:t>
      </w:r>
      <w:hyperlink r:id="rId431"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5. Мероприятие по предоставлению мер государственной поддержки гражданам при кредитовании на газификацию жилья в Новосибирской области.</w:t>
      </w:r>
    </w:p>
    <w:p w:rsidR="006A16F2" w:rsidRDefault="006A16F2">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Суммы возмещения процентов зачисляются на лицевые счета граждан ежеквартально в соответствии с </w:t>
      </w:r>
      <w:hyperlink r:id="rId432"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4 лет с момента подписания кредитного договора, начиная с 01.01.2016 - в течение 5 лет.</w:t>
      </w:r>
    </w:p>
    <w:p w:rsidR="006A16F2" w:rsidRDefault="006A16F2">
      <w:pPr>
        <w:pStyle w:val="ConsPlusNormal"/>
        <w:jc w:val="both"/>
      </w:pPr>
      <w:r>
        <w:t xml:space="preserve">(п. 5 в ред. </w:t>
      </w:r>
      <w:hyperlink r:id="rId433"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434"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6A16F2" w:rsidRDefault="006A16F2">
      <w:pPr>
        <w:pStyle w:val="ConsPlusNormal"/>
        <w:jc w:val="both"/>
      </w:pPr>
      <w:r>
        <w:t xml:space="preserve">(в ред. </w:t>
      </w:r>
      <w:hyperlink r:id="rId435"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436"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6A16F2" w:rsidRDefault="006A16F2">
      <w:pPr>
        <w:pStyle w:val="ConsPlusNormal"/>
        <w:jc w:val="both"/>
      </w:pPr>
      <w:r>
        <w:t xml:space="preserve">(пп. 1 в ред. </w:t>
      </w:r>
      <w:hyperlink r:id="rId437"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6A16F2" w:rsidRDefault="006A16F2">
      <w:pPr>
        <w:pStyle w:val="ConsPlusNormal"/>
        <w:jc w:val="both"/>
      </w:pPr>
      <w:r>
        <w:t xml:space="preserve">(пп. 2 в ред. </w:t>
      </w:r>
      <w:hyperlink r:id="rId438"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6A16F2" w:rsidRDefault="006A16F2">
      <w:pPr>
        <w:pStyle w:val="ConsPlusNormal"/>
        <w:jc w:val="both"/>
      </w:pPr>
      <w:r>
        <w:t xml:space="preserve">(пп. 3 введен </w:t>
      </w:r>
      <w:hyperlink r:id="rId439" w:history="1">
        <w:r>
          <w:rPr>
            <w:color w:val="0000FF"/>
          </w:rPr>
          <w:t>постановлением</w:t>
        </w:r>
      </w:hyperlink>
      <w:r>
        <w:t xml:space="preserve"> Правительства Новосибирской области от 12.03.2018 N 92-п)</w:t>
      </w:r>
    </w:p>
    <w:p w:rsidR="006A16F2" w:rsidRDefault="006A16F2">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6A16F2" w:rsidRDefault="006A16F2">
      <w:pPr>
        <w:pStyle w:val="ConsPlusNormal"/>
        <w:jc w:val="both"/>
      </w:pPr>
      <w:r>
        <w:t xml:space="preserve">(пп. 4 введен </w:t>
      </w:r>
      <w:hyperlink r:id="rId440" w:history="1">
        <w:r>
          <w:rPr>
            <w:color w:val="0000FF"/>
          </w:rPr>
          <w:t>постановлением</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Перечень основных мероприятий подпрограммы "Газификация" государственной программы, реализуемых до 2018 года включительно, приведен в </w:t>
      </w:r>
      <w:hyperlink w:anchor="P1594" w:history="1">
        <w:r>
          <w:rPr>
            <w:color w:val="0000FF"/>
          </w:rPr>
          <w:t>приложении N 2</w:t>
        </w:r>
      </w:hyperlink>
      <w:r>
        <w:t xml:space="preserve"> к государственной программе.</w:t>
      </w:r>
    </w:p>
    <w:p w:rsidR="006A16F2" w:rsidRDefault="006A16F2">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с 2019 года</w:t>
      </w:r>
    </w:p>
    <w:p w:rsidR="006A16F2" w:rsidRDefault="006A16F2">
      <w:pPr>
        <w:pStyle w:val="ConsPlusNormal"/>
        <w:jc w:val="center"/>
      </w:pPr>
      <w:r>
        <w:t xml:space="preserve">(введен </w:t>
      </w:r>
      <w:hyperlink r:id="rId442"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6A16F2" w:rsidRDefault="006A16F2">
      <w:pPr>
        <w:pStyle w:val="ConsPlusNormal"/>
        <w:spacing w:before="220"/>
        <w:ind w:firstLine="540"/>
        <w:jc w:val="both"/>
      </w:pPr>
      <w:r>
        <w:t>1. Разработка и корректировка ранее разработанных схем газоснабжения муниципальными образованиями Новосибирской области.</w:t>
      </w:r>
    </w:p>
    <w:p w:rsidR="006A16F2" w:rsidRDefault="006A16F2">
      <w:pPr>
        <w:pStyle w:val="ConsPlusNormal"/>
        <w:spacing w:before="220"/>
        <w:ind w:firstLine="540"/>
        <w:jc w:val="both"/>
      </w:pPr>
      <w:r>
        <w:t>Реализация данного мероприятия осуществляется муниципальными образованиями Новосибирской области.</w:t>
      </w:r>
    </w:p>
    <w:p w:rsidR="006A16F2" w:rsidRDefault="006A16F2">
      <w:pPr>
        <w:pStyle w:val="ConsPlusNormal"/>
        <w:spacing w:before="22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6A16F2" w:rsidRDefault="006A16F2">
      <w:pPr>
        <w:pStyle w:val="ConsPlusNormal"/>
        <w:spacing w:before="220"/>
        <w:ind w:firstLine="540"/>
        <w:jc w:val="both"/>
      </w:pPr>
      <w:r>
        <w:t>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6A16F2" w:rsidRDefault="006A16F2">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6A16F2" w:rsidRDefault="006A16F2">
      <w:pPr>
        <w:pStyle w:val="ConsPlusNormal"/>
        <w:spacing w:before="220"/>
        <w:ind w:firstLine="540"/>
        <w:jc w:val="both"/>
      </w:pPr>
      <w:r>
        <w:t xml:space="preserve">Оказание государственной поддержки муниципальным районам Новосибирской области на строительство объектов систем газоснабжения (высокого, среднего и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МЖКХиЭ НСО. В рамках своих полномочий МЖКХиЭ НСО организует реализацию и финансирование данного мероприятия; готовит предложения об уточнении перечня по строительству объектов газификации (газоснабжения) в населенных пунктах, расположенных в сельской местности; заключает соглашения с администрациями муниципальных районов Новосибирской области на перечисление денежных средств местным бюджетам; готовит заявки на финансирование на очередной финансовый год; также обеспечивает методическое сопровождение реализации данного мероприятия. Термин "населенный пункт, расположенный в сельской местности" применяется в подпрограмме с учетом </w:t>
      </w:r>
      <w:hyperlink r:id="rId443" w:history="1">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444" w:history="1">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6A16F2" w:rsidRDefault="006A16F2">
      <w:pPr>
        <w:pStyle w:val="ConsPlusNormal"/>
        <w:spacing w:before="220"/>
        <w:ind w:firstLine="540"/>
        <w:jc w:val="both"/>
      </w:pPr>
      <w:hyperlink w:anchor="P4032" w:history="1">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"Газификация"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 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в МЖКХиЭ НСО.</w:t>
      </w:r>
    </w:p>
    <w:p w:rsidR="006A16F2" w:rsidRDefault="006A16F2">
      <w:pPr>
        <w:pStyle w:val="ConsPlusNormal"/>
        <w:spacing w:before="220"/>
        <w:ind w:firstLine="540"/>
        <w:jc w:val="both"/>
      </w:pPr>
      <w:hyperlink w:anchor="P3952" w:history="1">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6A16F2" w:rsidRDefault="006A16F2">
      <w:pPr>
        <w:pStyle w:val="ConsPlusNormal"/>
        <w:spacing w:before="220"/>
        <w:ind w:firstLine="540"/>
        <w:jc w:val="both"/>
      </w:pPr>
      <w:r>
        <w:t xml:space="preserve">Строительство объектов систем газоснабжения (высокого, среднего и низкого давления) также осуществляется за счет внебюджетных средств: в рамках инвестиционной программы ПАО "Газпром" "Развитие газоснабжения и газификации Новосибирской области на 2016 - 2020 годы", газораспределительных организаций, в том числе за счет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предусмотренной </w:t>
      </w:r>
      <w:hyperlink r:id="rId445" w:history="1">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spacing w:before="220"/>
        <w:ind w:firstLine="540"/>
        <w:jc w:val="both"/>
      </w:pPr>
      <w:r>
        <w:t>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категории,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p w:rsidR="006A16F2" w:rsidRDefault="006A16F2">
      <w:pPr>
        <w:pStyle w:val="ConsPlusNormal"/>
        <w:spacing w:before="220"/>
        <w:ind w:firstLine="540"/>
        <w:jc w:val="both"/>
      </w:pPr>
      <w:r>
        <w:t>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категории.</w:t>
      </w:r>
    </w:p>
    <w:p w:rsidR="006A16F2" w:rsidRDefault="006A16F2">
      <w:pPr>
        <w:pStyle w:val="ConsPlusNormal"/>
        <w:spacing w:before="220"/>
        <w:ind w:firstLine="540"/>
        <w:jc w:val="both"/>
      </w:pPr>
      <w:hyperlink w:anchor="P4086" w:history="1">
        <w:r>
          <w:rPr>
            <w:color w:val="0000FF"/>
          </w:rPr>
          <w:t>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 Объект по строительству газопроводов за счет высвободившихся у газораспределительных организаций средств, соответствующих сумме предоставленной льготы по налогу, формируется для реализации его строительства из ежегодного перечня объектов газификации (газоснабжения) в рамках мероприятий подпрограммы "Газификация".</w:t>
      </w:r>
    </w:p>
    <w:p w:rsidR="006A16F2" w:rsidRDefault="006A16F2">
      <w:pPr>
        <w:pStyle w:val="ConsPlusNormal"/>
        <w:spacing w:before="220"/>
        <w:ind w:firstLine="540"/>
        <w:jc w:val="both"/>
      </w:pPr>
      <w:r>
        <w:t>4. Предоставление мер государственной поддержки гражданам при кредитовании на газификацию жилья в Новосибирской области.</w:t>
      </w:r>
    </w:p>
    <w:p w:rsidR="006A16F2" w:rsidRDefault="006A16F2">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при этом субсидия из областного бюджета Новосибирской области составляет 3/4 части уплаченных процентов за пользование заемными (кредитными) средствами. Суммы возмещения процентов зачисляются на лицевые счета граждан ежеквартально в соответствии с </w:t>
      </w:r>
      <w:hyperlink r:id="rId446"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5 лет с момента подписания кредитного договора.</w:t>
      </w:r>
    </w:p>
    <w:p w:rsidR="006A16F2" w:rsidRDefault="006A16F2">
      <w:pPr>
        <w:pStyle w:val="ConsPlusNormal"/>
        <w:spacing w:before="220"/>
        <w:ind w:firstLine="540"/>
        <w:jc w:val="both"/>
      </w:pPr>
      <w:r>
        <w:t xml:space="preserve">Перечень основных мероприятий подпрограммы "Газификация" государственной программы, начиная с 2019 года, приведен в </w:t>
      </w:r>
      <w:hyperlink w:anchor="P1740" w:history="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447"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6A16F2" w:rsidRDefault="006A16F2">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448"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6A16F2" w:rsidRDefault="006A16F2">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6A16F2" w:rsidRDefault="006A16F2">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6A16F2" w:rsidRDefault="006A16F2">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6A16F2" w:rsidRDefault="006A16F2">
      <w:pPr>
        <w:pStyle w:val="ConsPlusNormal"/>
        <w:ind w:firstLine="540"/>
        <w:jc w:val="both"/>
      </w:pPr>
    </w:p>
    <w:p w:rsidR="006A16F2" w:rsidRDefault="006A16F2">
      <w:pPr>
        <w:pStyle w:val="ConsPlusTitle"/>
        <w:jc w:val="center"/>
        <w:outlineLvl w:val="2"/>
      </w:pPr>
      <w:r>
        <w:t>V. Ожидаемые и конечные результаты подпрограммы</w:t>
      </w:r>
    </w:p>
    <w:p w:rsidR="006A16F2" w:rsidRDefault="006A16F2">
      <w:pPr>
        <w:pStyle w:val="ConsPlusNormal"/>
        <w:ind w:firstLine="540"/>
        <w:jc w:val="both"/>
      </w:pPr>
    </w:p>
    <w:p w:rsidR="006A16F2" w:rsidRDefault="006A16F2">
      <w:pPr>
        <w:pStyle w:val="ConsPlusNormal"/>
        <w:ind w:firstLine="540"/>
        <w:jc w:val="both"/>
      </w:pPr>
      <w:r>
        <w:t>Реализация подпрограммы позволит:</w:t>
      </w:r>
    </w:p>
    <w:p w:rsidR="006A16F2" w:rsidRDefault="006A16F2">
      <w:pPr>
        <w:pStyle w:val="ConsPlusNormal"/>
        <w:spacing w:before="220"/>
        <w:ind w:firstLine="540"/>
        <w:jc w:val="both"/>
      </w:pPr>
      <w:r>
        <w:t>1. Обеспечить наличие у 100% муниципальных образований, участвующих в подпрограмме, актуализированных схем газоснабжения.</w:t>
      </w:r>
    </w:p>
    <w:p w:rsidR="006A16F2" w:rsidRDefault="006A16F2">
      <w:pPr>
        <w:pStyle w:val="ConsPlusNormal"/>
        <w:spacing w:before="220"/>
        <w:ind w:firstLine="540"/>
        <w:jc w:val="both"/>
      </w:pPr>
      <w:r>
        <w:t>2. Построить на территории Новосибирской области: 1273,9 км газопроводов, 5 АГНКС. Начиная с 2017 года ежегодно создавать техническую возможность для перевода не менее 100 единиц источников тепловой энергии на использование природного газа в качестве основного вида топлива.</w:t>
      </w:r>
    </w:p>
    <w:p w:rsidR="006A16F2" w:rsidRDefault="006A16F2">
      <w:pPr>
        <w:pStyle w:val="ConsPlusNormal"/>
        <w:jc w:val="both"/>
      </w:pPr>
      <w:r>
        <w:t xml:space="preserve">(в ред. постановлений Правительства Новосибирской области от 01.08.2017 </w:t>
      </w:r>
      <w:hyperlink r:id="rId449" w:history="1">
        <w:r>
          <w:rPr>
            <w:color w:val="0000FF"/>
          </w:rPr>
          <w:t>N 300-п</w:t>
        </w:r>
      </w:hyperlink>
      <w:r>
        <w:t xml:space="preserve">, от 12.03.2018 </w:t>
      </w:r>
      <w:hyperlink r:id="rId450" w:history="1">
        <w:r>
          <w:rPr>
            <w:color w:val="0000FF"/>
          </w:rPr>
          <w:t>N 92-п</w:t>
        </w:r>
      </w:hyperlink>
      <w:r>
        <w:t xml:space="preserve">, от 28.04.2018 </w:t>
      </w:r>
      <w:hyperlink r:id="rId451" w:history="1">
        <w:r>
          <w:rPr>
            <w:color w:val="0000FF"/>
          </w:rPr>
          <w:t>N 162-п</w:t>
        </w:r>
      </w:hyperlink>
      <w:r>
        <w:t xml:space="preserve">, от 24.12.2018 </w:t>
      </w:r>
      <w:hyperlink r:id="rId452" w:history="1">
        <w:r>
          <w:rPr>
            <w:color w:val="0000FF"/>
          </w:rPr>
          <w:t>N 527-п</w:t>
        </w:r>
      </w:hyperlink>
      <w:r>
        <w:t xml:space="preserve">, от 17.06.2019 </w:t>
      </w:r>
      <w:hyperlink r:id="rId453" w:history="1">
        <w:r>
          <w:rPr>
            <w:color w:val="0000FF"/>
          </w:rPr>
          <w:t>N 237-п</w:t>
        </w:r>
      </w:hyperlink>
      <w:r>
        <w:t xml:space="preserve">, от 08.10.2019 </w:t>
      </w:r>
      <w:hyperlink r:id="rId454" w:history="1">
        <w:r>
          <w:rPr>
            <w:color w:val="0000FF"/>
          </w:rPr>
          <w:t>N 392-п</w:t>
        </w:r>
      </w:hyperlink>
      <w:r>
        <w:t>)</w:t>
      </w:r>
    </w:p>
    <w:p w:rsidR="006A16F2" w:rsidRDefault="006A16F2">
      <w:pPr>
        <w:pStyle w:val="ConsPlusNormal"/>
        <w:spacing w:before="220"/>
        <w:ind w:firstLine="540"/>
        <w:jc w:val="both"/>
      </w:pPr>
      <w:r>
        <w:t>3.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в 2020 году - 230, в 2021 году - 245, в 2022 году - 260, в 2023 году - 275, в 2024 году - 290.</w:t>
      </w:r>
    </w:p>
    <w:p w:rsidR="006A16F2" w:rsidRDefault="006A16F2">
      <w:pPr>
        <w:pStyle w:val="ConsPlusNormal"/>
        <w:jc w:val="both"/>
      </w:pPr>
      <w:r>
        <w:t xml:space="preserve">(п. 3 в ред. </w:t>
      </w:r>
      <w:hyperlink r:id="rId455"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Реализация подпрограммы позволит достичь следующих экономических, социальных и экологических эффектов:</w:t>
      </w:r>
    </w:p>
    <w:p w:rsidR="006A16F2" w:rsidRDefault="006A16F2">
      <w:pPr>
        <w:pStyle w:val="ConsPlusNormal"/>
        <w:spacing w:before="220"/>
        <w:ind w:firstLine="540"/>
        <w:jc w:val="both"/>
      </w:pPr>
      <w:r>
        <w:t>1) экономическим эффектом от реализации подпрограммы станет:</w:t>
      </w:r>
    </w:p>
    <w:p w:rsidR="006A16F2" w:rsidRDefault="006A16F2">
      <w:pPr>
        <w:pStyle w:val="ConsPlusNormal"/>
        <w:spacing w:before="220"/>
        <w:ind w:firstLine="540"/>
        <w:jc w:val="both"/>
      </w:pPr>
      <w:r>
        <w:t>а) увеличение объемов реализации природного газа населению до 340,0 млн. кубических метров в год;</w:t>
      </w:r>
    </w:p>
    <w:p w:rsidR="006A16F2" w:rsidRDefault="006A16F2">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б) повышение конкурентоспособности продукции местных товаропроизводителей и увеличение их прибыли за счет сокращения расходов на оплату услуг по теплоснабжению и применения новых технологий, использующих природный газ;</w:t>
      </w:r>
    </w:p>
    <w:p w:rsidR="006A16F2" w:rsidRDefault="006A16F2">
      <w:pPr>
        <w:pStyle w:val="ConsPlusNormal"/>
        <w:spacing w:before="220"/>
        <w:ind w:firstLine="540"/>
        <w:jc w:val="both"/>
      </w:pPr>
      <w:r>
        <w:t xml:space="preserve">в) создание условий по привлечению внебюджетных источников для финансирования развития газификации Новосибирской области за счет высвободившихся у газораспределительных организаций средств, соответствующих сумме предоставленной льготы по налогу на имущество организаций в соответствии с </w:t>
      </w:r>
      <w:hyperlink r:id="rId457"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jc w:val="both"/>
      </w:pPr>
      <w:r>
        <w:t xml:space="preserve">(пп. "в" в ред. </w:t>
      </w:r>
      <w:hyperlink r:id="rId458"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2) экологическим эффектом от реализации подпрограммы станет:</w:t>
      </w:r>
    </w:p>
    <w:p w:rsidR="006A16F2" w:rsidRDefault="006A16F2">
      <w:pPr>
        <w:pStyle w:val="ConsPlusNormal"/>
        <w:spacing w:before="220"/>
        <w:ind w:firstLine="540"/>
        <w:jc w:val="both"/>
      </w:pPr>
      <w:r>
        <w:t>а) создание благоприятных условий для дальнейшего проживания на территории Новосибирской области;</w:t>
      </w:r>
    </w:p>
    <w:p w:rsidR="006A16F2" w:rsidRDefault="006A16F2">
      <w:pPr>
        <w:pStyle w:val="ConsPlusNormal"/>
        <w:spacing w:before="220"/>
        <w:ind w:firstLine="540"/>
        <w:jc w:val="both"/>
      </w:pPr>
      <w:r>
        <w:t>б) уменьшение размера вредного воздействия на окружающую среду и здоровье человека;</w:t>
      </w:r>
    </w:p>
    <w:p w:rsidR="006A16F2" w:rsidRDefault="006A16F2">
      <w:pPr>
        <w:pStyle w:val="ConsPlusNormal"/>
        <w:spacing w:before="220"/>
        <w:ind w:firstLine="540"/>
        <w:jc w:val="both"/>
      </w:pPr>
      <w:r>
        <w:t>3) социальным эффектом от реализации подпрограммы станет:</w:t>
      </w:r>
    </w:p>
    <w:p w:rsidR="006A16F2" w:rsidRDefault="006A16F2">
      <w:pPr>
        <w:pStyle w:val="ConsPlusNormal"/>
        <w:spacing w:before="220"/>
        <w:ind w:firstLine="540"/>
        <w:jc w:val="both"/>
      </w:pPr>
      <w:r>
        <w:t>а) обеспечение более комфортных условий проживания граждан;</w:t>
      </w:r>
    </w:p>
    <w:p w:rsidR="006A16F2" w:rsidRDefault="006A16F2">
      <w:pPr>
        <w:pStyle w:val="ConsPlusNormal"/>
        <w:spacing w:before="220"/>
        <w:ind w:firstLine="540"/>
        <w:jc w:val="both"/>
      </w:pPr>
      <w:r>
        <w:t>б) значительное снижение оплаты коммунальных услуг за счет замещения сжиженного баллонного углеводородного газа природным сетевым газом;</w:t>
      </w:r>
    </w:p>
    <w:p w:rsidR="006A16F2" w:rsidRDefault="006A16F2">
      <w:pPr>
        <w:pStyle w:val="ConsPlusNormal"/>
        <w:spacing w:before="220"/>
        <w:ind w:firstLine="540"/>
        <w:jc w:val="both"/>
      </w:pPr>
      <w:r>
        <w:t>в) изменение рыночной стоимости недвижимого имущества граждан (жилья и земельных участков, так как благодаря появлению газового отопления существенно увеличится их рыночная стоимость).</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2"/>
      </w:pPr>
      <w:r>
        <w:t>Приложение N 1</w:t>
      </w:r>
    </w:p>
    <w:p w:rsidR="006A16F2" w:rsidRDefault="006A16F2">
      <w:pPr>
        <w:pStyle w:val="ConsPlusNormal"/>
        <w:jc w:val="right"/>
      </w:pPr>
      <w:r>
        <w:t>к подпрограмме "Газификация"</w:t>
      </w:r>
    </w:p>
    <w:p w:rsidR="006A16F2" w:rsidRDefault="006A16F2">
      <w:pPr>
        <w:pStyle w:val="ConsPlusNormal"/>
        <w:jc w:val="right"/>
      </w:pPr>
      <w:r>
        <w:t>государственной программы</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10" w:name="P3880"/>
      <w:bookmarkEnd w:id="10"/>
      <w:r>
        <w:t>ПЕРЕЧЕНЬ</w:t>
      </w:r>
    </w:p>
    <w:p w:rsidR="006A16F2" w:rsidRDefault="006A16F2">
      <w:pPr>
        <w:pStyle w:val="ConsPlusTitle"/>
        <w:jc w:val="center"/>
      </w:pPr>
      <w:r>
        <w:t>газопроводов высокого давления 1 и 2 категорий,</w:t>
      </w:r>
    </w:p>
    <w:p w:rsidR="006A16F2" w:rsidRDefault="006A16F2">
      <w:pPr>
        <w:pStyle w:val="ConsPlusTitle"/>
        <w:jc w:val="center"/>
      </w:pPr>
      <w:r>
        <w:t>вводимых в эксплуатацию с 1 января 2016 года</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17.06.2019 </w:t>
            </w:r>
            <w:hyperlink r:id="rId459" w:history="1">
              <w:r>
                <w:rPr>
                  <w:color w:val="0000FF"/>
                </w:rPr>
                <w:t>N 237-п</w:t>
              </w:r>
            </w:hyperlink>
            <w:r>
              <w:rPr>
                <w:color w:val="392C69"/>
              </w:rPr>
              <w:t xml:space="preserve">, от 08.10.2019 </w:t>
            </w:r>
            <w:hyperlink r:id="rId460" w:history="1">
              <w:r>
                <w:rPr>
                  <w:color w:val="0000FF"/>
                </w:rPr>
                <w:t>N 392-п</w:t>
              </w:r>
            </w:hyperlink>
            <w:r>
              <w:rPr>
                <w:color w:val="392C69"/>
              </w:rPr>
              <w:t>)</w:t>
            </w:r>
          </w:p>
        </w:tc>
      </w:tr>
    </w:tbl>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85"/>
        <w:gridCol w:w="4818"/>
      </w:tblGrid>
      <w:tr w:rsidR="006A16F2">
        <w:tc>
          <w:tcPr>
            <w:tcW w:w="566" w:type="dxa"/>
          </w:tcPr>
          <w:p w:rsidR="006A16F2" w:rsidRDefault="006A16F2">
            <w:pPr>
              <w:pStyle w:val="ConsPlusNormal"/>
              <w:jc w:val="center"/>
            </w:pPr>
            <w:r>
              <w:t>N п/п</w:t>
            </w:r>
          </w:p>
        </w:tc>
        <w:tc>
          <w:tcPr>
            <w:tcW w:w="3685" w:type="dxa"/>
          </w:tcPr>
          <w:p w:rsidR="006A16F2" w:rsidRDefault="006A16F2">
            <w:pPr>
              <w:pStyle w:val="ConsPlusNormal"/>
              <w:jc w:val="center"/>
            </w:pPr>
            <w:r>
              <w:t>Наименование объекта</w:t>
            </w:r>
          </w:p>
        </w:tc>
        <w:tc>
          <w:tcPr>
            <w:tcW w:w="4818" w:type="dxa"/>
          </w:tcPr>
          <w:p w:rsidR="006A16F2" w:rsidRDefault="006A16F2">
            <w:pPr>
              <w:pStyle w:val="ConsPlusNormal"/>
              <w:jc w:val="center"/>
            </w:pPr>
            <w:r>
              <w:t>Примечание</w:t>
            </w:r>
          </w:p>
        </w:tc>
      </w:tr>
      <w:tr w:rsidR="006A16F2">
        <w:tc>
          <w:tcPr>
            <w:tcW w:w="566" w:type="dxa"/>
          </w:tcPr>
          <w:p w:rsidR="006A16F2" w:rsidRDefault="006A16F2">
            <w:pPr>
              <w:pStyle w:val="ConsPlusNormal"/>
              <w:jc w:val="center"/>
            </w:pPr>
            <w:r>
              <w:t>1</w:t>
            </w:r>
          </w:p>
        </w:tc>
        <w:tc>
          <w:tcPr>
            <w:tcW w:w="3685" w:type="dxa"/>
          </w:tcPr>
          <w:p w:rsidR="006A16F2" w:rsidRDefault="006A16F2">
            <w:pPr>
              <w:pStyle w:val="ConsPlusNormal"/>
            </w:pPr>
            <w:r>
              <w:t>Газопровод высокого давления с установкой ГРП, ГРС-1 - п. Горка, Барабинский район</w:t>
            </w:r>
          </w:p>
        </w:tc>
        <w:tc>
          <w:tcPr>
            <w:tcW w:w="4818" w:type="dxa"/>
          </w:tcPr>
          <w:p w:rsidR="006A16F2" w:rsidRDefault="006A16F2">
            <w:pPr>
              <w:pStyle w:val="ConsPlusNormal"/>
            </w:pPr>
            <w:r>
              <w:t>Объект введен в 2016 году</w:t>
            </w:r>
          </w:p>
        </w:tc>
      </w:tr>
      <w:tr w:rsidR="006A16F2">
        <w:tc>
          <w:tcPr>
            <w:tcW w:w="566" w:type="dxa"/>
          </w:tcPr>
          <w:p w:rsidR="006A16F2" w:rsidRDefault="006A16F2">
            <w:pPr>
              <w:pStyle w:val="ConsPlusNormal"/>
              <w:jc w:val="center"/>
            </w:pPr>
            <w:r>
              <w:t>2</w:t>
            </w:r>
          </w:p>
        </w:tc>
        <w:tc>
          <w:tcPr>
            <w:tcW w:w="3685" w:type="dxa"/>
          </w:tcPr>
          <w:p w:rsidR="006A16F2" w:rsidRDefault="006A16F2">
            <w:pPr>
              <w:pStyle w:val="ConsPlusNormal"/>
            </w:pPr>
            <w:r>
              <w:t>Газопровод-отвод и ГРС Ордынское Ордынского района</w:t>
            </w:r>
          </w:p>
        </w:tc>
        <w:tc>
          <w:tcPr>
            <w:tcW w:w="4818" w:type="dxa"/>
          </w:tcPr>
          <w:p w:rsidR="006A16F2" w:rsidRDefault="006A16F2">
            <w:pPr>
              <w:pStyle w:val="ConsPlusNormal"/>
            </w:pPr>
            <w:r>
              <w:t>Объект введен в 2016 году</w:t>
            </w:r>
          </w:p>
        </w:tc>
      </w:tr>
      <w:tr w:rsidR="006A16F2">
        <w:tc>
          <w:tcPr>
            <w:tcW w:w="566" w:type="dxa"/>
          </w:tcPr>
          <w:p w:rsidR="006A16F2" w:rsidRDefault="006A16F2">
            <w:pPr>
              <w:pStyle w:val="ConsPlusNormal"/>
              <w:jc w:val="center"/>
            </w:pPr>
            <w:r>
              <w:t>3</w:t>
            </w:r>
          </w:p>
        </w:tc>
        <w:tc>
          <w:tcPr>
            <w:tcW w:w="3685" w:type="dxa"/>
          </w:tcPr>
          <w:p w:rsidR="006A16F2" w:rsidRDefault="006A16F2">
            <w:pPr>
              <w:pStyle w:val="ConsPlusNormal"/>
            </w:pPr>
            <w:r>
              <w:t>Газопровод высокого давления р.п. Колывань - с. Скала Колыванского района Новосибирской области</w:t>
            </w:r>
          </w:p>
        </w:tc>
        <w:tc>
          <w:tcPr>
            <w:tcW w:w="4818" w:type="dxa"/>
          </w:tcPr>
          <w:p w:rsidR="006A16F2" w:rsidRDefault="006A16F2">
            <w:pPr>
              <w:pStyle w:val="ConsPlusNormal"/>
            </w:pPr>
            <w:r>
              <w:t>Объект введен в 2016 году</w:t>
            </w:r>
          </w:p>
        </w:tc>
      </w:tr>
      <w:tr w:rsidR="006A16F2">
        <w:tc>
          <w:tcPr>
            <w:tcW w:w="566" w:type="dxa"/>
          </w:tcPr>
          <w:p w:rsidR="006A16F2" w:rsidRDefault="006A16F2">
            <w:pPr>
              <w:pStyle w:val="ConsPlusNormal"/>
              <w:jc w:val="center"/>
            </w:pPr>
            <w:r>
              <w:t>4</w:t>
            </w:r>
          </w:p>
        </w:tc>
        <w:tc>
          <w:tcPr>
            <w:tcW w:w="3685" w:type="dxa"/>
          </w:tcPr>
          <w:p w:rsidR="006A16F2" w:rsidRDefault="006A16F2">
            <w:pPr>
              <w:pStyle w:val="ConsPlusNormal"/>
            </w:pPr>
            <w:r>
              <w:t>Газопровод-отвод и ГРС Мошково Мошковского района</w:t>
            </w:r>
          </w:p>
        </w:tc>
        <w:tc>
          <w:tcPr>
            <w:tcW w:w="4818" w:type="dxa"/>
          </w:tcPr>
          <w:p w:rsidR="006A16F2" w:rsidRDefault="006A16F2">
            <w:pPr>
              <w:pStyle w:val="ConsPlusNormal"/>
            </w:pPr>
            <w:r>
              <w:t>Объект введен в 2016 году</w:t>
            </w:r>
          </w:p>
        </w:tc>
      </w:tr>
      <w:tr w:rsidR="006A16F2">
        <w:tc>
          <w:tcPr>
            <w:tcW w:w="566" w:type="dxa"/>
          </w:tcPr>
          <w:p w:rsidR="006A16F2" w:rsidRDefault="006A16F2">
            <w:pPr>
              <w:pStyle w:val="ConsPlusNormal"/>
              <w:jc w:val="center"/>
            </w:pPr>
            <w:r>
              <w:t>5</w:t>
            </w:r>
          </w:p>
        </w:tc>
        <w:tc>
          <w:tcPr>
            <w:tcW w:w="3685" w:type="dxa"/>
          </w:tcPr>
          <w:p w:rsidR="006A16F2" w:rsidRDefault="006A16F2">
            <w:pPr>
              <w:pStyle w:val="ConsPlusNormal"/>
            </w:pPr>
            <w:r>
              <w:t>Газопровод межпоселковый ГРС Мошково - р.п. Мошково Мошковского района Новосибирской области</w:t>
            </w:r>
          </w:p>
        </w:tc>
        <w:tc>
          <w:tcPr>
            <w:tcW w:w="4818" w:type="dxa"/>
          </w:tcPr>
          <w:p w:rsidR="006A16F2" w:rsidRDefault="006A16F2">
            <w:pPr>
              <w:pStyle w:val="ConsPlusNormal"/>
            </w:pPr>
            <w:r>
              <w:t>Объект введен в 2016 году</w:t>
            </w:r>
          </w:p>
        </w:tc>
      </w:tr>
      <w:tr w:rsidR="006A16F2">
        <w:tc>
          <w:tcPr>
            <w:tcW w:w="566" w:type="dxa"/>
          </w:tcPr>
          <w:p w:rsidR="006A16F2" w:rsidRDefault="006A16F2">
            <w:pPr>
              <w:pStyle w:val="ConsPlusNormal"/>
              <w:jc w:val="center"/>
            </w:pPr>
            <w:r>
              <w:t>6</w:t>
            </w:r>
          </w:p>
        </w:tc>
        <w:tc>
          <w:tcPr>
            <w:tcW w:w="3685" w:type="dxa"/>
          </w:tcPr>
          <w:p w:rsidR="006A16F2" w:rsidRDefault="006A16F2">
            <w:pPr>
              <w:pStyle w:val="ConsPlusNormal"/>
            </w:pPr>
            <w:r>
              <w:t>Газопровод высокого давления р.п. Коченево - п. Светлый, Коченевский район</w:t>
            </w:r>
          </w:p>
        </w:tc>
        <w:tc>
          <w:tcPr>
            <w:tcW w:w="4818" w:type="dxa"/>
          </w:tcPr>
          <w:p w:rsidR="006A16F2" w:rsidRDefault="006A16F2">
            <w:pPr>
              <w:pStyle w:val="ConsPlusNormal"/>
            </w:pPr>
            <w:r>
              <w:t>Объект введен в 2017 году</w:t>
            </w:r>
          </w:p>
        </w:tc>
      </w:tr>
      <w:tr w:rsidR="006A16F2">
        <w:tc>
          <w:tcPr>
            <w:tcW w:w="566" w:type="dxa"/>
          </w:tcPr>
          <w:p w:rsidR="006A16F2" w:rsidRDefault="006A16F2">
            <w:pPr>
              <w:pStyle w:val="ConsPlusNormal"/>
              <w:jc w:val="center"/>
            </w:pPr>
            <w:r>
              <w:t>7</w:t>
            </w:r>
          </w:p>
        </w:tc>
        <w:tc>
          <w:tcPr>
            <w:tcW w:w="3685" w:type="dxa"/>
          </w:tcPr>
          <w:p w:rsidR="006A16F2" w:rsidRDefault="006A16F2">
            <w:pPr>
              <w:pStyle w:val="ConsPlusNormal"/>
            </w:pPr>
            <w:r>
              <w:t>Межпоселковый газопровод ГРС Ордынское - р.п. Ордынское Ордынского района Новосибирской области</w:t>
            </w:r>
          </w:p>
        </w:tc>
        <w:tc>
          <w:tcPr>
            <w:tcW w:w="4818" w:type="dxa"/>
          </w:tcPr>
          <w:p w:rsidR="006A16F2" w:rsidRDefault="006A16F2">
            <w:pPr>
              <w:pStyle w:val="ConsPlusNormal"/>
            </w:pPr>
            <w:r>
              <w:t>Объект введен в 2017 году</w:t>
            </w:r>
          </w:p>
        </w:tc>
      </w:tr>
      <w:tr w:rsidR="006A16F2">
        <w:tc>
          <w:tcPr>
            <w:tcW w:w="566" w:type="dxa"/>
          </w:tcPr>
          <w:p w:rsidR="006A16F2" w:rsidRDefault="006A16F2">
            <w:pPr>
              <w:pStyle w:val="ConsPlusNormal"/>
              <w:jc w:val="center"/>
            </w:pPr>
            <w:r>
              <w:t>8</w:t>
            </w:r>
          </w:p>
        </w:tc>
        <w:tc>
          <w:tcPr>
            <w:tcW w:w="3685" w:type="dxa"/>
          </w:tcPr>
          <w:p w:rsidR="006A16F2" w:rsidRDefault="006A16F2">
            <w:pPr>
              <w:pStyle w:val="ConsPlusNormal"/>
            </w:pPr>
            <w:r>
              <w:t>Газопровод межпоселковый р.п. Ордынское - п. Чернаково - п. Новый Шарап - с. Красный Яр - с. Верх-Ирмень - с. Новопичугово Ордынского района Новосибирской области</w:t>
            </w:r>
          </w:p>
        </w:tc>
        <w:tc>
          <w:tcPr>
            <w:tcW w:w="4818" w:type="dxa"/>
          </w:tcPr>
          <w:p w:rsidR="006A16F2" w:rsidRDefault="006A16F2">
            <w:pPr>
              <w:pStyle w:val="ConsPlusNormal"/>
            </w:pPr>
            <w:r>
              <w:t>Объект введен в 2017 году</w:t>
            </w:r>
          </w:p>
        </w:tc>
      </w:tr>
      <w:tr w:rsidR="006A16F2">
        <w:tc>
          <w:tcPr>
            <w:tcW w:w="566" w:type="dxa"/>
          </w:tcPr>
          <w:p w:rsidR="006A16F2" w:rsidRDefault="006A16F2">
            <w:pPr>
              <w:pStyle w:val="ConsPlusNormal"/>
              <w:jc w:val="center"/>
            </w:pPr>
            <w:r>
              <w:t>9</w:t>
            </w:r>
          </w:p>
        </w:tc>
        <w:tc>
          <w:tcPr>
            <w:tcW w:w="3685" w:type="dxa"/>
          </w:tcPr>
          <w:p w:rsidR="006A16F2" w:rsidRDefault="006A16F2">
            <w:pPr>
              <w:pStyle w:val="ConsPlusNormal"/>
            </w:pPr>
            <w:r>
              <w:t>Межпоселковый газопровод высокого давления г. Татарск - с. Северотатарское Татарского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Ожидаемый срок ввода - 3 квартал 2019 года</w:t>
            </w:r>
          </w:p>
        </w:tc>
      </w:tr>
      <w:tr w:rsidR="006A16F2">
        <w:tblPrEx>
          <w:tblBorders>
            <w:insideH w:val="nil"/>
          </w:tblBorders>
        </w:tblPrEx>
        <w:tc>
          <w:tcPr>
            <w:tcW w:w="566" w:type="dxa"/>
            <w:tcBorders>
              <w:bottom w:val="nil"/>
            </w:tcBorders>
          </w:tcPr>
          <w:p w:rsidR="006A16F2" w:rsidRDefault="006A16F2">
            <w:pPr>
              <w:pStyle w:val="ConsPlusNormal"/>
              <w:jc w:val="center"/>
            </w:pPr>
            <w:r>
              <w:t>10</w:t>
            </w:r>
          </w:p>
        </w:tc>
        <w:tc>
          <w:tcPr>
            <w:tcW w:w="3685" w:type="dxa"/>
            <w:tcBorders>
              <w:bottom w:val="nil"/>
            </w:tcBorders>
          </w:tcPr>
          <w:p w:rsidR="006A16F2" w:rsidRDefault="006A16F2">
            <w:pPr>
              <w:pStyle w:val="ConsPlusNormal"/>
            </w:pPr>
            <w:r>
              <w:t>Газопровод межпоселковый ГРС-1 - д. Старощербаково - с. Новоульяновское Барабинского района Новосибирской области</w:t>
            </w:r>
          </w:p>
        </w:tc>
        <w:tc>
          <w:tcPr>
            <w:tcW w:w="4818" w:type="dxa"/>
            <w:tcBorders>
              <w:bottom w:val="nil"/>
            </w:tcBorders>
          </w:tcPr>
          <w:p w:rsidR="006A16F2" w:rsidRDefault="006A16F2">
            <w:pPr>
              <w:pStyle w:val="ConsPlusNormal"/>
            </w:pPr>
            <w:r>
              <w:t>Объект введен в 2019 году</w:t>
            </w:r>
          </w:p>
        </w:tc>
      </w:tr>
      <w:tr w:rsidR="006A16F2">
        <w:tblPrEx>
          <w:tblBorders>
            <w:insideH w:val="nil"/>
          </w:tblBorders>
        </w:tblPrEx>
        <w:tc>
          <w:tcPr>
            <w:tcW w:w="9069" w:type="dxa"/>
            <w:gridSpan w:val="3"/>
            <w:tcBorders>
              <w:top w:val="nil"/>
            </w:tcBorders>
          </w:tcPr>
          <w:p w:rsidR="006A16F2" w:rsidRDefault="006A16F2">
            <w:pPr>
              <w:pStyle w:val="ConsPlusNormal"/>
              <w:jc w:val="both"/>
            </w:pPr>
            <w:r>
              <w:t xml:space="preserve">(п. 10 в ред. </w:t>
            </w:r>
            <w:hyperlink r:id="rId461" w:history="1">
              <w:r>
                <w:rPr>
                  <w:color w:val="0000FF"/>
                </w:rPr>
                <w:t>постановления</w:t>
              </w:r>
            </w:hyperlink>
            <w:r>
              <w:t xml:space="preserve"> Правительства Новосибирской области от 08.10.2019 N 392-п)</w:t>
            </w:r>
          </w:p>
        </w:tc>
      </w:tr>
      <w:tr w:rsidR="006A16F2">
        <w:tc>
          <w:tcPr>
            <w:tcW w:w="566" w:type="dxa"/>
          </w:tcPr>
          <w:p w:rsidR="006A16F2" w:rsidRDefault="006A16F2">
            <w:pPr>
              <w:pStyle w:val="ConsPlusNormal"/>
              <w:jc w:val="center"/>
            </w:pPr>
            <w:r>
              <w:t>11</w:t>
            </w:r>
          </w:p>
        </w:tc>
        <w:tc>
          <w:tcPr>
            <w:tcW w:w="3685" w:type="dxa"/>
          </w:tcPr>
          <w:p w:rsidR="006A16F2" w:rsidRDefault="006A16F2">
            <w:pPr>
              <w:pStyle w:val="ConsPlusNormal"/>
            </w:pPr>
            <w:r>
              <w:t>Газопровод межпоселковый ГРС "Ордынское" - с. Усть-Луковка - с. Рогалево - с. Филиппово - с. Кирза Ордынского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Ожидаемый срок ввода - 4 квартал 2019 года</w:t>
            </w:r>
          </w:p>
        </w:tc>
      </w:tr>
      <w:tr w:rsidR="006A16F2">
        <w:tblPrEx>
          <w:tblBorders>
            <w:insideH w:val="nil"/>
          </w:tblBorders>
        </w:tblPrEx>
        <w:tc>
          <w:tcPr>
            <w:tcW w:w="566" w:type="dxa"/>
            <w:tcBorders>
              <w:bottom w:val="nil"/>
            </w:tcBorders>
          </w:tcPr>
          <w:p w:rsidR="006A16F2" w:rsidRDefault="006A16F2">
            <w:pPr>
              <w:pStyle w:val="ConsPlusNormal"/>
              <w:jc w:val="center"/>
            </w:pPr>
            <w:r>
              <w:t>12</w:t>
            </w:r>
          </w:p>
        </w:tc>
        <w:tc>
          <w:tcPr>
            <w:tcW w:w="3685" w:type="dxa"/>
            <w:tcBorders>
              <w:bottom w:val="nil"/>
            </w:tcBorders>
          </w:tcPr>
          <w:p w:rsidR="006A16F2" w:rsidRDefault="006A16F2">
            <w:pPr>
              <w:pStyle w:val="ConsPlusNormal"/>
            </w:pPr>
            <w:r>
              <w:t>Газопровод межпоселковый до п. Петровский Ордынского района Новосибирской области</w:t>
            </w:r>
          </w:p>
        </w:tc>
        <w:tc>
          <w:tcPr>
            <w:tcW w:w="4818" w:type="dxa"/>
            <w:tcBorders>
              <w:bottom w:val="nil"/>
            </w:tcBorders>
          </w:tcPr>
          <w:p w:rsidR="006A16F2" w:rsidRDefault="006A16F2">
            <w:pPr>
              <w:pStyle w:val="ConsPlusNormal"/>
            </w:pPr>
            <w:r>
              <w:t>Объект введен в 2018 году</w:t>
            </w:r>
          </w:p>
        </w:tc>
      </w:tr>
      <w:tr w:rsidR="006A16F2">
        <w:tblPrEx>
          <w:tblBorders>
            <w:insideH w:val="nil"/>
          </w:tblBorders>
        </w:tblPrEx>
        <w:tc>
          <w:tcPr>
            <w:tcW w:w="9069" w:type="dxa"/>
            <w:gridSpan w:val="3"/>
            <w:tcBorders>
              <w:top w:val="nil"/>
            </w:tcBorders>
          </w:tcPr>
          <w:p w:rsidR="006A16F2" w:rsidRDefault="006A16F2">
            <w:pPr>
              <w:pStyle w:val="ConsPlusNormal"/>
              <w:jc w:val="both"/>
            </w:pPr>
            <w:r>
              <w:t xml:space="preserve">(п. 12 в ред. </w:t>
            </w:r>
            <w:hyperlink r:id="rId462" w:history="1">
              <w:r>
                <w:rPr>
                  <w:color w:val="0000FF"/>
                </w:rPr>
                <w:t>постановления</w:t>
              </w:r>
            </w:hyperlink>
            <w:r>
              <w:t xml:space="preserve"> Правительства Новосибирской области от 08.10.2019 N 392-п)</w:t>
            </w:r>
          </w:p>
        </w:tc>
      </w:tr>
      <w:tr w:rsidR="006A16F2">
        <w:tc>
          <w:tcPr>
            <w:tcW w:w="566" w:type="dxa"/>
          </w:tcPr>
          <w:p w:rsidR="006A16F2" w:rsidRDefault="006A16F2">
            <w:pPr>
              <w:pStyle w:val="ConsPlusNormal"/>
              <w:jc w:val="center"/>
            </w:pPr>
            <w:r>
              <w:t>13</w:t>
            </w:r>
          </w:p>
        </w:tc>
        <w:tc>
          <w:tcPr>
            <w:tcW w:w="3685" w:type="dxa"/>
          </w:tcPr>
          <w:p w:rsidR="006A16F2" w:rsidRDefault="006A16F2">
            <w:pPr>
              <w:pStyle w:val="ConsPlusNormal"/>
            </w:pPr>
            <w:r>
              <w:t>Газопровод межпоселковый ГРС "Мошково" - р.п. Станционно-Ояшинский Мошковского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Ожидаемый срок ввода - 4 квартал 2019 года</w:t>
            </w:r>
          </w:p>
        </w:tc>
      </w:tr>
      <w:tr w:rsidR="006A16F2">
        <w:tc>
          <w:tcPr>
            <w:tcW w:w="566" w:type="dxa"/>
          </w:tcPr>
          <w:p w:rsidR="006A16F2" w:rsidRDefault="006A16F2">
            <w:pPr>
              <w:pStyle w:val="ConsPlusNormal"/>
              <w:jc w:val="center"/>
            </w:pPr>
            <w:r>
              <w:t>14</w:t>
            </w:r>
          </w:p>
        </w:tc>
        <w:tc>
          <w:tcPr>
            <w:tcW w:w="3685" w:type="dxa"/>
          </w:tcPr>
          <w:p w:rsidR="006A16F2" w:rsidRDefault="006A16F2">
            <w:pPr>
              <w:pStyle w:val="ConsPlusNormal"/>
            </w:pPr>
            <w:r>
              <w:t>Газопровод межпоселковый р.п. Мошково - п. Красногорский - д. Кузнецовка - с. Ташара с отводом на с. Новомошковское Мошковского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Ожидаемый срок ввода - 4 квартал 2019 года</w:t>
            </w:r>
          </w:p>
        </w:tc>
      </w:tr>
      <w:tr w:rsidR="006A16F2">
        <w:tc>
          <w:tcPr>
            <w:tcW w:w="566" w:type="dxa"/>
          </w:tcPr>
          <w:p w:rsidR="006A16F2" w:rsidRDefault="006A16F2">
            <w:pPr>
              <w:pStyle w:val="ConsPlusNormal"/>
              <w:jc w:val="center"/>
            </w:pPr>
            <w:r>
              <w:t>15</w:t>
            </w:r>
          </w:p>
        </w:tc>
        <w:tc>
          <w:tcPr>
            <w:tcW w:w="3685" w:type="dxa"/>
          </w:tcPr>
          <w:p w:rsidR="006A16F2" w:rsidRDefault="006A16F2">
            <w:pPr>
              <w:pStyle w:val="ConsPlusNormal"/>
            </w:pPr>
            <w:r>
              <w:t>Газопровод межпоселковый до с. Козиха - д. Березовка Ордынского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Срок ввода в эксплуатацию не определен</w:t>
            </w:r>
          </w:p>
        </w:tc>
      </w:tr>
      <w:tr w:rsidR="006A16F2">
        <w:tc>
          <w:tcPr>
            <w:tcW w:w="566" w:type="dxa"/>
          </w:tcPr>
          <w:p w:rsidR="006A16F2" w:rsidRDefault="006A16F2">
            <w:pPr>
              <w:pStyle w:val="ConsPlusNormal"/>
              <w:jc w:val="center"/>
            </w:pPr>
            <w:r>
              <w:t>16</w:t>
            </w:r>
          </w:p>
        </w:tc>
        <w:tc>
          <w:tcPr>
            <w:tcW w:w="3685" w:type="dxa"/>
          </w:tcPr>
          <w:p w:rsidR="006A16F2" w:rsidRDefault="006A16F2">
            <w:pPr>
              <w:pStyle w:val="ConsPlusNormal"/>
            </w:pPr>
            <w:r>
              <w:t>Газопровод межпоселковый ГРС "Заря" - с. Буготак - р.п. Горный Тогучинского района Новосибирской области</w:t>
            </w:r>
          </w:p>
        </w:tc>
        <w:tc>
          <w:tcPr>
            <w:tcW w:w="4818" w:type="dxa"/>
          </w:tcPr>
          <w:p w:rsidR="006A16F2" w:rsidRDefault="006A16F2">
            <w:pPr>
              <w:pStyle w:val="ConsPlusNormal"/>
            </w:pPr>
            <w:r>
              <w:t>Объект отнесен к объектам перспективного строительства в рамках Программы развития газоснабжения и газификации Новосибирской области на 2016 - 2020 годы. Ожидаемый срок ввода - 4 квартал 2019 года</w:t>
            </w:r>
          </w:p>
        </w:tc>
      </w:tr>
    </w:tbl>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2"/>
      </w:pPr>
      <w:r>
        <w:t>Приложение N 2</w:t>
      </w:r>
    </w:p>
    <w:p w:rsidR="006A16F2" w:rsidRDefault="006A16F2">
      <w:pPr>
        <w:pStyle w:val="ConsPlusNormal"/>
        <w:jc w:val="right"/>
      </w:pPr>
      <w:r>
        <w:t>к подпрограмме "Газификация"</w:t>
      </w:r>
    </w:p>
    <w:p w:rsidR="006A16F2" w:rsidRDefault="006A16F2">
      <w:pPr>
        <w:pStyle w:val="ConsPlusNormal"/>
        <w:jc w:val="right"/>
      </w:pPr>
      <w:r>
        <w:t>государственной программы</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11" w:name="P3952"/>
      <w:bookmarkEnd w:id="11"/>
      <w:r>
        <w:t>ПОЛОЖЕНИЕ</w:t>
      </w:r>
    </w:p>
    <w:p w:rsidR="006A16F2" w:rsidRDefault="006A16F2">
      <w:pPr>
        <w:pStyle w:val="ConsPlusTitle"/>
        <w:jc w:val="center"/>
      </w:pPr>
      <w:r>
        <w:t>по ранжированию объектов газификации (газоснабжения)</w:t>
      </w:r>
    </w:p>
    <w:p w:rsidR="006A16F2" w:rsidRDefault="006A16F2">
      <w:pPr>
        <w:pStyle w:val="ConsPlusTitle"/>
        <w:jc w:val="center"/>
      </w:pPr>
      <w:r>
        <w:t>для определения ежегодного перечня объектов</w:t>
      </w:r>
    </w:p>
    <w:p w:rsidR="006A16F2" w:rsidRDefault="006A16F2">
      <w:pPr>
        <w:pStyle w:val="ConsPlusTitle"/>
        <w:jc w:val="center"/>
      </w:pPr>
      <w:r>
        <w:t>газификации (газоснабжения)</w:t>
      </w:r>
    </w:p>
    <w:p w:rsidR="006A16F2" w:rsidRDefault="006A16F2">
      <w:pPr>
        <w:pStyle w:val="ConsPlusTitle"/>
        <w:jc w:val="center"/>
      </w:pPr>
      <w:r>
        <w:t>(далее - Положение)</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15.02.2017 </w:t>
            </w:r>
            <w:hyperlink r:id="rId463" w:history="1">
              <w:r>
                <w:rPr>
                  <w:color w:val="0000FF"/>
                </w:rPr>
                <w:t>N 45-п</w:t>
              </w:r>
            </w:hyperlink>
            <w:r>
              <w:rPr>
                <w:color w:val="392C69"/>
              </w:rPr>
              <w:t xml:space="preserve">, от 01.08.2017 </w:t>
            </w:r>
            <w:hyperlink r:id="rId464" w:history="1">
              <w:r>
                <w:rPr>
                  <w:color w:val="0000FF"/>
                </w:rPr>
                <w:t>N 300-п</w:t>
              </w:r>
            </w:hyperlink>
            <w:r>
              <w:rPr>
                <w:color w:val="392C69"/>
              </w:rPr>
              <w:t xml:space="preserve">, от 24.12.2018 </w:t>
            </w:r>
            <w:hyperlink r:id="rId465" w:history="1">
              <w:r>
                <w:rPr>
                  <w:color w:val="0000FF"/>
                </w:rPr>
                <w:t>N 527-п</w:t>
              </w:r>
            </w:hyperlink>
            <w:r>
              <w:rPr>
                <w:color w:val="392C69"/>
              </w:rPr>
              <w:t>,</w:t>
            </w:r>
          </w:p>
          <w:p w:rsidR="006A16F2" w:rsidRDefault="006A16F2">
            <w:pPr>
              <w:pStyle w:val="ConsPlusNormal"/>
              <w:jc w:val="center"/>
            </w:pPr>
            <w:r>
              <w:rPr>
                <w:color w:val="392C69"/>
              </w:rPr>
              <w:t xml:space="preserve">от 17.06.2019 </w:t>
            </w:r>
            <w:hyperlink r:id="rId466" w:history="1">
              <w:r>
                <w:rPr>
                  <w:color w:val="0000FF"/>
                </w:rPr>
                <w:t>N 237-п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3"/>
      </w:pPr>
      <w:r>
        <w:t>I. Общие положения</w:t>
      </w:r>
    </w:p>
    <w:p w:rsidR="006A16F2" w:rsidRDefault="006A16F2">
      <w:pPr>
        <w:pStyle w:val="ConsPlusNormal"/>
        <w:ind w:firstLine="540"/>
        <w:jc w:val="both"/>
      </w:pPr>
    </w:p>
    <w:p w:rsidR="006A16F2" w:rsidRDefault="006A16F2">
      <w:pPr>
        <w:pStyle w:val="ConsPlusNormal"/>
        <w:ind w:firstLine="540"/>
        <w:jc w:val="both"/>
      </w:pPr>
      <w:r>
        <w:t>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подпрограммы "Газификация" на очередной финансовый год (далее - перечень объектов подпрограммы) исходя из объемов средств, выделенных на реализацию программных мероприятий из областного бюджета Новосибирской области.</w:t>
      </w:r>
    </w:p>
    <w:p w:rsidR="006A16F2" w:rsidRDefault="006A16F2">
      <w:pPr>
        <w:pStyle w:val="ConsPlusNormal"/>
        <w:spacing w:before="220"/>
        <w:ind w:firstLine="540"/>
        <w:jc w:val="both"/>
      </w:pPr>
      <w:r>
        <w:t>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rsidR="006A16F2" w:rsidRDefault="006A16F2">
      <w:pPr>
        <w:pStyle w:val="ConsPlusNormal"/>
        <w:spacing w:before="220"/>
        <w:ind w:firstLine="540"/>
        <w:jc w:val="both"/>
      </w:pPr>
      <w:r>
        <w:t>3. Ранжированный перечень состоит из двух разделов:</w:t>
      </w:r>
    </w:p>
    <w:p w:rsidR="006A16F2" w:rsidRDefault="006A16F2">
      <w:pPr>
        <w:pStyle w:val="ConsPlusNormal"/>
        <w:spacing w:before="220"/>
        <w:ind w:firstLine="540"/>
        <w:jc w:val="both"/>
      </w:pPr>
      <w:r>
        <w:t>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6A16F2" w:rsidRDefault="006A16F2">
      <w:pPr>
        <w:pStyle w:val="ConsPlusNormal"/>
        <w:spacing w:before="220"/>
        <w:ind w:firstLine="540"/>
        <w:jc w:val="both"/>
      </w:pPr>
      <w:r>
        <w:t>перечень объектов систем газоснабжения низкого давления, обеспечивающих подключение к ним домовладений.</w:t>
      </w:r>
    </w:p>
    <w:p w:rsidR="006A16F2" w:rsidRDefault="006A16F2">
      <w:pPr>
        <w:pStyle w:val="ConsPlusNormal"/>
        <w:spacing w:before="220"/>
        <w:ind w:firstLine="540"/>
        <w:jc w:val="both"/>
      </w:pPr>
      <w:r>
        <w:t>Ранжирование осуществляется внутри каждого раздела самостоятельно. Объекту, строительство которого осуществляется в рамках инвестиционной программы публичного акционерного общества "Газпром" (далее - ПАО "Газпром"), наивысший ранг присваивается автоматически. Если таких объектов несколько -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rsidR="006A16F2" w:rsidRDefault="006A16F2">
      <w:pPr>
        <w:pStyle w:val="ConsPlusNormal"/>
        <w:spacing w:before="220"/>
        <w:ind w:firstLine="540"/>
        <w:jc w:val="both"/>
      </w:pPr>
      <w:r>
        <w:t>Объекту, строительство которого включено в наказы избирателей депутатам Законодательного Собрания Новосибирской области шестого созыва на 2016 - 2020 годы (при наличии данных наказов), присваивается более высокий ранг после объектов ПАО "Газпром", но с учетом критериев ранжирования для объектов, не участвующих в инвестиционной программе ПАО "Газпром".</w:t>
      </w:r>
    </w:p>
    <w:p w:rsidR="006A16F2" w:rsidRDefault="006A16F2">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действующей долгосрочной целевой </w:t>
      </w:r>
      <w:hyperlink r:id="rId468" w:history="1">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rsidR="006A16F2" w:rsidRDefault="006A16F2">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w:t>
      </w:r>
    </w:p>
    <w:p w:rsidR="006A16F2" w:rsidRDefault="006A16F2">
      <w:pPr>
        <w:pStyle w:val="ConsPlusNormal"/>
        <w:ind w:firstLine="540"/>
        <w:jc w:val="both"/>
      </w:pPr>
    </w:p>
    <w:p w:rsidR="006A16F2" w:rsidRDefault="006A16F2">
      <w:pPr>
        <w:pStyle w:val="ConsPlusTitle"/>
        <w:jc w:val="center"/>
        <w:outlineLvl w:val="3"/>
      </w:pPr>
      <w:r>
        <w:t>II. Критерии ранжирования для объектов, не участвующих</w:t>
      </w:r>
    </w:p>
    <w:p w:rsidR="006A16F2" w:rsidRDefault="006A16F2">
      <w:pPr>
        <w:pStyle w:val="ConsPlusTitle"/>
        <w:jc w:val="center"/>
      </w:pPr>
      <w:r>
        <w:t>в инвестиционной программе ПАО "Газпром"</w:t>
      </w:r>
    </w:p>
    <w:p w:rsidR="006A16F2" w:rsidRDefault="006A16F2">
      <w:pPr>
        <w:pStyle w:val="ConsPlusNormal"/>
        <w:ind w:firstLine="540"/>
        <w:jc w:val="both"/>
      </w:pPr>
    </w:p>
    <w:p w:rsidR="006A16F2" w:rsidRDefault="006A16F2">
      <w:pPr>
        <w:pStyle w:val="ConsPlusNormal"/>
        <w:ind w:firstLine="540"/>
        <w:jc w:val="both"/>
      </w:pPr>
      <w:r>
        <w:t>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rsidR="006A16F2" w:rsidRDefault="006A16F2">
      <w:pPr>
        <w:pStyle w:val="ConsPlusNormal"/>
        <w:spacing w:before="220"/>
        <w:ind w:firstLine="540"/>
        <w:jc w:val="both"/>
      </w:pPr>
      <w: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470" w:history="1">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(далее - постановление N 1314).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1314 утверждается приказом министерства.</w:t>
      </w:r>
    </w:p>
    <w:p w:rsidR="006A16F2" w:rsidRDefault="006A16F2">
      <w:pPr>
        <w:pStyle w:val="ConsPlusNormal"/>
        <w:spacing w:before="220"/>
        <w:ind w:firstLine="540"/>
        <w:jc w:val="both"/>
      </w:pPr>
      <w:r>
        <w:t>6. Критериями ранжирования являются значения показателей бюджетной эффективности капитальных вложений.</w:t>
      </w:r>
    </w:p>
    <w:p w:rsidR="006A16F2" w:rsidRDefault="006A16F2">
      <w:pPr>
        <w:pStyle w:val="ConsPlusNormal"/>
        <w:spacing w:before="220"/>
        <w:ind w:firstLine="540"/>
        <w:jc w:val="both"/>
      </w:pPr>
      <w:r>
        <w:t>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числе в целях перевода групповых установок сжиженного газа на природный газ, по формуле:</w:t>
      </w:r>
    </w:p>
    <w:p w:rsidR="006A16F2" w:rsidRDefault="006A16F2">
      <w:pPr>
        <w:pStyle w:val="ConsPlusNormal"/>
        <w:ind w:firstLine="540"/>
        <w:jc w:val="both"/>
      </w:pPr>
    </w:p>
    <w:p w:rsidR="006A16F2" w:rsidRDefault="006A16F2">
      <w:pPr>
        <w:pStyle w:val="ConsPlusNormal"/>
        <w:jc w:val="center"/>
      </w:pPr>
      <w:r>
        <w:t>Эд = Ад / К, где:</w:t>
      </w:r>
    </w:p>
    <w:p w:rsidR="006A16F2" w:rsidRDefault="006A16F2">
      <w:pPr>
        <w:pStyle w:val="ConsPlusNormal"/>
        <w:ind w:firstLine="540"/>
        <w:jc w:val="both"/>
      </w:pPr>
    </w:p>
    <w:p w:rsidR="006A16F2" w:rsidRDefault="006A16F2">
      <w:pPr>
        <w:pStyle w:val="ConsPlusNormal"/>
        <w:ind w:firstLine="540"/>
        <w:jc w:val="both"/>
      </w:pPr>
      <w:r>
        <w:t>Эд - показатель бюджетной эффективности капитальных вложений;</w:t>
      </w:r>
    </w:p>
    <w:p w:rsidR="006A16F2" w:rsidRDefault="006A16F2">
      <w:pPr>
        <w:pStyle w:val="ConsPlusNormal"/>
        <w:spacing w:before="220"/>
        <w:ind w:firstLine="540"/>
        <w:jc w:val="both"/>
      </w:pPr>
      <w:r>
        <w:t>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rsidR="006A16F2" w:rsidRDefault="006A16F2">
      <w:pPr>
        <w:pStyle w:val="ConsPlusNormal"/>
        <w:spacing w:before="220"/>
        <w:ind w:firstLine="540"/>
        <w:jc w:val="both"/>
      </w:pPr>
      <w:r>
        <w:t>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rsidR="006A16F2" w:rsidRDefault="006A16F2">
      <w:pPr>
        <w:pStyle w:val="ConsPlusNormal"/>
        <w:spacing w:before="220"/>
        <w:ind w:firstLine="540"/>
        <w:jc w:val="both"/>
      </w:pPr>
      <w:r>
        <w:t>Объекты с наименьшим значением Эд имеют наибольший ранг.</w:t>
      </w:r>
    </w:p>
    <w:p w:rsidR="006A16F2" w:rsidRDefault="006A16F2">
      <w:pPr>
        <w:pStyle w:val="ConsPlusNormal"/>
        <w:ind w:firstLine="540"/>
        <w:jc w:val="both"/>
      </w:pPr>
    </w:p>
    <w:p w:rsidR="006A16F2" w:rsidRDefault="006A16F2">
      <w:pPr>
        <w:pStyle w:val="ConsPlusTitle"/>
        <w:jc w:val="center"/>
        <w:outlineLvl w:val="3"/>
      </w:pPr>
      <w:r>
        <w:t>III. Формирование ранжированного перечня</w:t>
      </w:r>
    </w:p>
    <w:p w:rsidR="006A16F2" w:rsidRDefault="006A16F2">
      <w:pPr>
        <w:pStyle w:val="ConsPlusTitle"/>
        <w:jc w:val="center"/>
      </w:pPr>
      <w:r>
        <w:t>объектов газификации (газоснабжения)</w:t>
      </w:r>
    </w:p>
    <w:p w:rsidR="006A16F2" w:rsidRDefault="006A16F2">
      <w:pPr>
        <w:pStyle w:val="ConsPlusNormal"/>
        <w:ind w:firstLine="540"/>
        <w:jc w:val="both"/>
      </w:pPr>
    </w:p>
    <w:p w:rsidR="006A16F2" w:rsidRDefault="006A16F2">
      <w:pPr>
        <w:pStyle w:val="ConsPlusNormal"/>
        <w:ind w:firstLine="540"/>
        <w:jc w:val="both"/>
      </w:pPr>
      <w:r>
        <w:t>8. Подготовка проекта ранжированного перечня осуществляется специалистами отдела газификации министерства.</w:t>
      </w:r>
    </w:p>
    <w:p w:rsidR="006A16F2" w:rsidRDefault="006A16F2">
      <w:pPr>
        <w:pStyle w:val="ConsPlusNormal"/>
        <w:spacing w:before="220"/>
        <w:ind w:firstLine="540"/>
        <w:jc w:val="both"/>
      </w:pPr>
      <w:r>
        <w:t>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rsidR="006A16F2" w:rsidRDefault="006A16F2">
      <w:pPr>
        <w:pStyle w:val="ConsPlusNormal"/>
        <w:spacing w:before="220"/>
        <w:ind w:firstLine="540"/>
        <w:jc w:val="both"/>
      </w:pPr>
      <w:r>
        <w:t>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rsidR="006A16F2" w:rsidRDefault="006A16F2">
      <w:pPr>
        <w:pStyle w:val="ConsPlusNormal"/>
        <w:spacing w:before="220"/>
        <w:ind w:firstLine="540"/>
        <w:jc w:val="both"/>
      </w:pPr>
      <w:r>
        <w:t xml:space="preserve">10. </w:t>
      </w:r>
      <w:hyperlink w:anchor="P4032" w:history="1">
        <w:r>
          <w:rPr>
            <w:color w:val="0000FF"/>
          </w:rPr>
          <w:t>Заявки</w:t>
        </w:r>
      </w:hyperlink>
      <w:r>
        <w:t xml:space="preserve">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прилагаемой форме (приложение к Положению).</w:t>
      </w:r>
    </w:p>
    <w:p w:rsidR="006A16F2" w:rsidRDefault="006A16F2">
      <w:pPr>
        <w:pStyle w:val="ConsPlusNormal"/>
        <w:spacing w:before="220"/>
        <w:ind w:firstLine="540"/>
        <w:jc w:val="both"/>
      </w:pPr>
      <w:r>
        <w:t xml:space="preserve">11. Утвержденный </w:t>
      </w:r>
      <w:proofErr w:type="gramStart"/>
      <w:r>
        <w:t>комиссией</w:t>
      </w:r>
      <w:proofErr w:type="gramEnd"/>
      <w:r>
        <w:t xml:space="preserve"> ранжированный перечень объектов газификации (газоснабжения) является руководящим документом для определения перечня объектов подпрограммы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Методикой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подпрограммы "Газификация",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6A16F2" w:rsidRDefault="006A16F2">
      <w:pPr>
        <w:pStyle w:val="ConsPlusNormal"/>
        <w:ind w:firstLine="540"/>
        <w:jc w:val="both"/>
      </w:pPr>
    </w:p>
    <w:p w:rsidR="006A16F2" w:rsidRDefault="006A16F2">
      <w:pPr>
        <w:pStyle w:val="ConsPlusTitle"/>
        <w:jc w:val="center"/>
        <w:outlineLvl w:val="3"/>
      </w:pPr>
      <w:r>
        <w:t>IV. Требования к заявкам муниципальных образований</w:t>
      </w:r>
    </w:p>
    <w:p w:rsidR="006A16F2" w:rsidRDefault="006A16F2">
      <w:pPr>
        <w:pStyle w:val="ConsPlusTitle"/>
        <w:jc w:val="center"/>
      </w:pPr>
      <w:r>
        <w:t>Новосибирской области на включение объектов газификации</w:t>
      </w:r>
    </w:p>
    <w:p w:rsidR="006A16F2" w:rsidRDefault="006A16F2">
      <w:pPr>
        <w:pStyle w:val="ConsPlusTitle"/>
        <w:jc w:val="center"/>
      </w:pPr>
      <w:r>
        <w:t>(газоснабжения) в ранжированный перечень</w:t>
      </w:r>
    </w:p>
    <w:p w:rsidR="006A16F2" w:rsidRDefault="006A16F2">
      <w:pPr>
        <w:pStyle w:val="ConsPlusNormal"/>
        <w:ind w:firstLine="540"/>
        <w:jc w:val="both"/>
      </w:pPr>
    </w:p>
    <w:p w:rsidR="006A16F2" w:rsidRDefault="006A16F2">
      <w:pPr>
        <w:pStyle w:val="ConsPlusNormal"/>
        <w:ind w:firstLine="540"/>
        <w:jc w:val="both"/>
      </w:pPr>
      <w:r>
        <w:t>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rsidR="006A16F2" w:rsidRDefault="006A16F2">
      <w:pPr>
        <w:pStyle w:val="ConsPlusNormal"/>
        <w:spacing w:before="220"/>
        <w:ind w:firstLine="540"/>
        <w:jc w:val="both"/>
      </w:pPr>
      <w:r>
        <w:t>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rsidR="006A16F2" w:rsidRDefault="006A16F2">
      <w:pPr>
        <w:pStyle w:val="ConsPlusNormal"/>
        <w:spacing w:before="220"/>
        <w:ind w:firstLine="540"/>
        <w:jc w:val="both"/>
      </w:pPr>
      <w:r>
        <w:t>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rsidR="006A16F2" w:rsidRDefault="006A16F2">
      <w:pPr>
        <w:pStyle w:val="ConsPlusNormal"/>
        <w:spacing w:before="220"/>
        <w:ind w:firstLine="540"/>
        <w:jc w:val="both"/>
      </w:pPr>
      <w:r>
        <w:t>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в ранжированный перечень включаются после объектов, имеющих самый низкий ранг.</w:t>
      </w:r>
    </w:p>
    <w:p w:rsidR="006A16F2" w:rsidRDefault="006A16F2">
      <w:pPr>
        <w:pStyle w:val="ConsPlusNormal"/>
        <w:jc w:val="both"/>
      </w:pPr>
      <w:r>
        <w:t xml:space="preserve">(п. 14 в ред. </w:t>
      </w:r>
      <w:hyperlink r:id="rId471"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15. Требования к заявкам муниципальных образований Новосибирской области:</w:t>
      </w:r>
    </w:p>
    <w:p w:rsidR="006A16F2" w:rsidRDefault="006A16F2">
      <w:pPr>
        <w:pStyle w:val="ConsPlusNormal"/>
        <w:spacing w:before="220"/>
        <w:ind w:firstLine="540"/>
        <w:jc w:val="both"/>
      </w:pPr>
      <w:r>
        <w:t>1) наличие утвержденной программы газификации муниципального района, и (или) городского округа, и (или) городского (сельского) поселения Новосибирской области;</w:t>
      </w:r>
    </w:p>
    <w:p w:rsidR="006A16F2" w:rsidRDefault="006A16F2">
      <w:pPr>
        <w:pStyle w:val="ConsPlusNormal"/>
        <w:jc w:val="both"/>
      </w:pPr>
      <w:r>
        <w:t xml:space="preserve">(пп. 1 в ред. </w:t>
      </w:r>
      <w:hyperlink r:id="rId472"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2) наличие актуальной схемы газоснабжения муниципального района и (или) городского (сельского) поселения;</w:t>
      </w:r>
    </w:p>
    <w:p w:rsidR="006A16F2" w:rsidRDefault="006A16F2">
      <w:pPr>
        <w:pStyle w:val="ConsPlusNormal"/>
        <w:spacing w:before="220"/>
        <w:ind w:firstLine="540"/>
        <w:jc w:val="both"/>
      </w:pPr>
      <w:r>
        <w:t xml:space="preserve">3) наличие согласованной схемы теплоснабжения муниципального образования, соответствующей </w:t>
      </w:r>
      <w:hyperlink r:id="rId473" w:history="1">
        <w:r>
          <w:rPr>
            <w:color w:val="0000FF"/>
          </w:rPr>
          <w:t>требованиям</w:t>
        </w:r>
      </w:hyperlink>
      <w:r>
        <w:t xml:space="preserve"> к схемам теплоснабжения, порядку их разработки и утверждения согласно постановлению Правительства Российской Федерации от 22.02.2012 N 154 "О требованиях к схемам теплоснабжения, порядку их разработки и утверждения";</w:t>
      </w:r>
    </w:p>
    <w:p w:rsidR="006A16F2" w:rsidRDefault="006A16F2">
      <w:pPr>
        <w:pStyle w:val="ConsPlusNormal"/>
        <w:spacing w:before="220"/>
        <w:ind w:firstLine="540"/>
        <w:jc w:val="both"/>
      </w:pPr>
      <w:r>
        <w:t>4) соответствие проектных решений актуальной схеме газоснабжения муниципального района и (или) городского (сельского) поселения;</w:t>
      </w:r>
    </w:p>
    <w:p w:rsidR="006A16F2" w:rsidRDefault="006A16F2">
      <w:pPr>
        <w:pStyle w:val="ConsPlusNormal"/>
        <w:spacing w:before="220"/>
        <w:ind w:firstLine="540"/>
        <w:jc w:val="both"/>
      </w:pPr>
      <w:r>
        <w:t>5) наличие средств по софинансированию за счет бюджета муниципального образования в соответствии с:</w:t>
      </w:r>
    </w:p>
    <w:p w:rsidR="006A16F2" w:rsidRDefault="006A16F2">
      <w:pPr>
        <w:pStyle w:val="ConsPlusNormal"/>
        <w:spacing w:before="220"/>
        <w:ind w:firstLine="540"/>
        <w:jc w:val="both"/>
      </w:pPr>
      <w:r>
        <w:t xml:space="preserve">а) </w:t>
      </w:r>
      <w:hyperlink w:anchor="P6518" w:history="1">
        <w:r>
          <w:rPr>
            <w:color w:val="0000FF"/>
          </w:rPr>
          <w:t>приложением N 3</w:t>
        </w:r>
      </w:hyperlink>
      <w:r>
        <w:t xml:space="preserve"> к постановлению "Условия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при реализации мероприятий без привлечения средств федерального бюджета;</w:t>
      </w:r>
    </w:p>
    <w:p w:rsidR="006A16F2" w:rsidRDefault="006A16F2">
      <w:pPr>
        <w:pStyle w:val="ConsPlusNormal"/>
        <w:spacing w:before="220"/>
        <w:ind w:firstLine="540"/>
        <w:jc w:val="both"/>
      </w:pPr>
      <w:r>
        <w:t xml:space="preserve">б) </w:t>
      </w:r>
      <w:hyperlink w:anchor="P6608" w:history="1">
        <w:r>
          <w:rPr>
            <w:color w:val="0000FF"/>
          </w:rPr>
          <w:t>приложением N 4</w:t>
        </w:r>
      </w:hyperlink>
      <w:r>
        <w:t xml:space="preserve"> к постановлению "Условия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при реализации мероприятий с привлечением средств федерального бюджета.</w:t>
      </w:r>
    </w:p>
    <w:p w:rsidR="006A16F2" w:rsidRDefault="006A16F2">
      <w:pPr>
        <w:pStyle w:val="ConsPlusNormal"/>
        <w:jc w:val="both"/>
      </w:pPr>
      <w:r>
        <w:t xml:space="preserve">(пп. 5 в ред. </w:t>
      </w:r>
      <w:hyperlink r:id="rId474"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Несоответствие заявки данным требованиям является основанием для ее отклонения.</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3"/>
      </w:pPr>
      <w:r>
        <w:t>Приложение</w:t>
      </w:r>
    </w:p>
    <w:p w:rsidR="006A16F2" w:rsidRDefault="006A16F2">
      <w:pPr>
        <w:pStyle w:val="ConsPlusNormal"/>
        <w:jc w:val="right"/>
      </w:pPr>
      <w:r>
        <w:t>к положению</w:t>
      </w:r>
    </w:p>
    <w:p w:rsidR="006A16F2" w:rsidRDefault="006A16F2">
      <w:pPr>
        <w:pStyle w:val="ConsPlusNormal"/>
        <w:jc w:val="right"/>
      </w:pPr>
      <w:r>
        <w:t>по ранжированию объектов газификации</w:t>
      </w:r>
    </w:p>
    <w:p w:rsidR="006A16F2" w:rsidRDefault="006A16F2">
      <w:pPr>
        <w:pStyle w:val="ConsPlusNormal"/>
        <w:jc w:val="right"/>
      </w:pPr>
      <w:r>
        <w:t>(газоснабжения) для определения</w:t>
      </w:r>
    </w:p>
    <w:p w:rsidR="006A16F2" w:rsidRDefault="006A16F2">
      <w:pPr>
        <w:pStyle w:val="ConsPlusNormal"/>
        <w:jc w:val="right"/>
      </w:pPr>
      <w:r>
        <w:t>ежегодного перечня объектов</w:t>
      </w:r>
    </w:p>
    <w:p w:rsidR="006A16F2" w:rsidRDefault="006A16F2">
      <w:pPr>
        <w:pStyle w:val="ConsPlusNormal"/>
        <w:jc w:val="right"/>
      </w:pPr>
      <w:r>
        <w:t>газификации (газоснабжения)</w:t>
      </w:r>
    </w:p>
    <w:p w:rsidR="006A16F2" w:rsidRDefault="006A16F2">
      <w:pPr>
        <w:pStyle w:val="ConsPlusNormal"/>
        <w:ind w:firstLine="540"/>
        <w:jc w:val="both"/>
      </w:pPr>
    </w:p>
    <w:p w:rsidR="006A16F2" w:rsidRDefault="006A16F2">
      <w:pPr>
        <w:pStyle w:val="ConsPlusNormal"/>
        <w:jc w:val="center"/>
      </w:pPr>
      <w:bookmarkStart w:id="12" w:name="P4032"/>
      <w:bookmarkEnd w:id="12"/>
      <w:r>
        <w:t>ЗАЯВКА</w:t>
      </w:r>
    </w:p>
    <w:p w:rsidR="006A16F2" w:rsidRDefault="006A16F2">
      <w:pPr>
        <w:pStyle w:val="ConsPlusNormal"/>
        <w:jc w:val="center"/>
      </w:pPr>
      <w:r>
        <w:t>от администрации __________________ муниципального района</w:t>
      </w:r>
    </w:p>
    <w:p w:rsidR="006A16F2" w:rsidRDefault="006A16F2">
      <w:pPr>
        <w:pStyle w:val="ConsPlusNormal"/>
        <w:jc w:val="center"/>
      </w:pPr>
      <w:r>
        <w:t>(городского округа) НСО на ______ год на участие</w:t>
      </w:r>
    </w:p>
    <w:p w:rsidR="006A16F2" w:rsidRDefault="006A16F2">
      <w:pPr>
        <w:pStyle w:val="ConsPlusNormal"/>
        <w:jc w:val="center"/>
      </w:pPr>
      <w:r>
        <w:t>в мероприятиях подпрограммы "Газификация"</w:t>
      </w:r>
    </w:p>
    <w:p w:rsidR="006A16F2" w:rsidRDefault="006A16F2">
      <w:pPr>
        <w:pStyle w:val="ConsPlusNormal"/>
        <w:ind w:firstLine="540"/>
        <w:jc w:val="both"/>
      </w:pPr>
    </w:p>
    <w:p w:rsidR="006A16F2" w:rsidRDefault="006A16F2">
      <w:pPr>
        <w:sectPr w:rsidR="006A16F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814"/>
        <w:gridCol w:w="1587"/>
        <w:gridCol w:w="1417"/>
        <w:gridCol w:w="1417"/>
        <w:gridCol w:w="1417"/>
        <w:gridCol w:w="1814"/>
        <w:gridCol w:w="1814"/>
      </w:tblGrid>
      <w:tr w:rsidR="006A16F2">
        <w:tc>
          <w:tcPr>
            <w:tcW w:w="567" w:type="dxa"/>
            <w:vMerge w:val="restart"/>
          </w:tcPr>
          <w:p w:rsidR="006A16F2" w:rsidRDefault="006A16F2">
            <w:pPr>
              <w:pStyle w:val="ConsPlusNormal"/>
              <w:jc w:val="center"/>
            </w:pPr>
            <w:r>
              <w:t>N п/п</w:t>
            </w:r>
          </w:p>
        </w:tc>
        <w:tc>
          <w:tcPr>
            <w:tcW w:w="1757" w:type="dxa"/>
            <w:vMerge w:val="restart"/>
          </w:tcPr>
          <w:p w:rsidR="006A16F2" w:rsidRDefault="006A16F2">
            <w:pPr>
              <w:pStyle w:val="ConsPlusNormal"/>
              <w:jc w:val="center"/>
            </w:pPr>
            <w:r>
              <w:t>Наименование объекта согласно ПСД</w:t>
            </w:r>
          </w:p>
        </w:tc>
        <w:tc>
          <w:tcPr>
            <w:tcW w:w="7652" w:type="dxa"/>
            <w:gridSpan w:val="5"/>
          </w:tcPr>
          <w:p w:rsidR="006A16F2" w:rsidRDefault="006A16F2">
            <w:pPr>
              <w:pStyle w:val="ConsPlusNormal"/>
              <w:jc w:val="center"/>
            </w:pPr>
            <w:r>
              <w:t>Сведения по домовладениям</w:t>
            </w:r>
          </w:p>
        </w:tc>
        <w:tc>
          <w:tcPr>
            <w:tcW w:w="1814" w:type="dxa"/>
            <w:vMerge w:val="restart"/>
          </w:tcPr>
          <w:p w:rsidR="006A16F2" w:rsidRDefault="006A16F2">
            <w:pPr>
              <w:pStyle w:val="ConsPlusNormal"/>
              <w:jc w:val="center"/>
            </w:pPr>
            <w:r>
              <w:t>Дата и номер постановления об утверждении схемы газоснабжения муниципального образования</w:t>
            </w:r>
          </w:p>
        </w:tc>
        <w:tc>
          <w:tcPr>
            <w:tcW w:w="1814" w:type="dxa"/>
            <w:vMerge w:val="restart"/>
          </w:tcPr>
          <w:p w:rsidR="006A16F2" w:rsidRDefault="006A16F2">
            <w:pPr>
              <w:pStyle w:val="ConsPlusNormal"/>
              <w:jc w:val="center"/>
            </w:pPr>
            <w:r>
              <w:t>Наименование, N, дата утвержденной программы газификации муниципального района и (или) городского округа Новосибирской области</w:t>
            </w:r>
          </w:p>
        </w:tc>
      </w:tr>
      <w:tr w:rsidR="006A16F2">
        <w:tc>
          <w:tcPr>
            <w:tcW w:w="567" w:type="dxa"/>
            <w:vMerge/>
          </w:tcPr>
          <w:p w:rsidR="006A16F2" w:rsidRDefault="006A16F2"/>
        </w:tc>
        <w:tc>
          <w:tcPr>
            <w:tcW w:w="1757" w:type="dxa"/>
            <w:vMerge/>
          </w:tcPr>
          <w:p w:rsidR="006A16F2" w:rsidRDefault="006A16F2"/>
        </w:tc>
        <w:tc>
          <w:tcPr>
            <w:tcW w:w="1814" w:type="dxa"/>
          </w:tcPr>
          <w:p w:rsidR="006A16F2" w:rsidRDefault="006A16F2">
            <w:pPr>
              <w:pStyle w:val="ConsPlusNormal"/>
              <w:jc w:val="center"/>
            </w:pPr>
            <w:r>
              <w:t>N и дата положительного заключения государственной экспертизы на проектную документацию и достоверность сметной стоимости</w:t>
            </w:r>
          </w:p>
        </w:tc>
        <w:tc>
          <w:tcPr>
            <w:tcW w:w="1587" w:type="dxa"/>
          </w:tcPr>
          <w:p w:rsidR="006A16F2" w:rsidRDefault="006A16F2">
            <w:pPr>
              <w:pStyle w:val="ConsPlusNormal"/>
              <w:jc w:val="center"/>
            </w:pPr>
            <w:r>
              <w:t>Сметная стоимость в текущих ценах по утвержденной проектной документации, тыс. руб.</w:t>
            </w:r>
          </w:p>
        </w:tc>
        <w:tc>
          <w:tcPr>
            <w:tcW w:w="1417" w:type="dxa"/>
          </w:tcPr>
          <w:p w:rsidR="006A16F2" w:rsidRDefault="006A16F2">
            <w:pPr>
              <w:pStyle w:val="ConsPlusNormal"/>
              <w:jc w:val="center"/>
            </w:pPr>
            <w:r>
              <w:t>Уровень софинансирования за счет средств местного бюджета, (%)</w:t>
            </w:r>
          </w:p>
        </w:tc>
        <w:tc>
          <w:tcPr>
            <w:tcW w:w="1417" w:type="dxa"/>
          </w:tcPr>
          <w:p w:rsidR="006A16F2" w:rsidRDefault="006A16F2">
            <w:pPr>
              <w:pStyle w:val="ConsPlusNormal"/>
              <w:jc w:val="center"/>
            </w:pPr>
            <w:r>
              <w:t>Протяженность сетей согласно ПСД, км</w:t>
            </w:r>
          </w:p>
        </w:tc>
        <w:tc>
          <w:tcPr>
            <w:tcW w:w="1417" w:type="dxa"/>
          </w:tcPr>
          <w:p w:rsidR="006A16F2" w:rsidRDefault="006A16F2">
            <w:pPr>
              <w:pStyle w:val="ConsPlusNormal"/>
              <w:jc w:val="center"/>
            </w:pPr>
            <w:r>
              <w:t>Количество домовладений, переводимых на газ, согласно ПСД, всего/от групповых установок сжиженного газа</w:t>
            </w:r>
          </w:p>
        </w:tc>
        <w:tc>
          <w:tcPr>
            <w:tcW w:w="1814" w:type="dxa"/>
            <w:vMerge/>
          </w:tcPr>
          <w:p w:rsidR="006A16F2" w:rsidRDefault="006A16F2"/>
        </w:tc>
        <w:tc>
          <w:tcPr>
            <w:tcW w:w="1814" w:type="dxa"/>
            <w:vMerge/>
          </w:tcPr>
          <w:p w:rsidR="006A16F2" w:rsidRDefault="006A16F2"/>
        </w:tc>
      </w:tr>
      <w:tr w:rsidR="006A16F2">
        <w:tc>
          <w:tcPr>
            <w:tcW w:w="567" w:type="dxa"/>
            <w:vAlign w:val="bottom"/>
          </w:tcPr>
          <w:p w:rsidR="006A16F2" w:rsidRDefault="006A16F2">
            <w:pPr>
              <w:pStyle w:val="ConsPlusNormal"/>
              <w:jc w:val="both"/>
            </w:pPr>
          </w:p>
        </w:tc>
        <w:tc>
          <w:tcPr>
            <w:tcW w:w="1757" w:type="dxa"/>
            <w:vAlign w:val="bottom"/>
          </w:tcPr>
          <w:p w:rsidR="006A16F2" w:rsidRDefault="006A16F2">
            <w:pPr>
              <w:pStyle w:val="ConsPlusNormal"/>
              <w:jc w:val="both"/>
            </w:pPr>
          </w:p>
        </w:tc>
        <w:tc>
          <w:tcPr>
            <w:tcW w:w="1814" w:type="dxa"/>
            <w:vAlign w:val="bottom"/>
          </w:tcPr>
          <w:p w:rsidR="006A16F2" w:rsidRDefault="006A16F2">
            <w:pPr>
              <w:pStyle w:val="ConsPlusNormal"/>
              <w:jc w:val="both"/>
            </w:pPr>
          </w:p>
        </w:tc>
        <w:tc>
          <w:tcPr>
            <w:tcW w:w="158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814" w:type="dxa"/>
          </w:tcPr>
          <w:p w:rsidR="006A16F2" w:rsidRDefault="006A16F2">
            <w:pPr>
              <w:pStyle w:val="ConsPlusNormal"/>
              <w:jc w:val="both"/>
            </w:pPr>
          </w:p>
        </w:tc>
        <w:tc>
          <w:tcPr>
            <w:tcW w:w="1814" w:type="dxa"/>
            <w:vAlign w:val="bottom"/>
          </w:tcPr>
          <w:p w:rsidR="006A16F2" w:rsidRDefault="006A16F2">
            <w:pPr>
              <w:pStyle w:val="ConsPlusNormal"/>
              <w:jc w:val="both"/>
            </w:pPr>
          </w:p>
        </w:tc>
      </w:tr>
      <w:tr w:rsidR="006A16F2">
        <w:tc>
          <w:tcPr>
            <w:tcW w:w="567" w:type="dxa"/>
            <w:vAlign w:val="bottom"/>
          </w:tcPr>
          <w:p w:rsidR="006A16F2" w:rsidRDefault="006A16F2">
            <w:pPr>
              <w:pStyle w:val="ConsPlusNormal"/>
              <w:jc w:val="both"/>
            </w:pPr>
          </w:p>
        </w:tc>
        <w:tc>
          <w:tcPr>
            <w:tcW w:w="1757" w:type="dxa"/>
            <w:vAlign w:val="bottom"/>
          </w:tcPr>
          <w:p w:rsidR="006A16F2" w:rsidRDefault="006A16F2">
            <w:pPr>
              <w:pStyle w:val="ConsPlusNormal"/>
              <w:jc w:val="both"/>
            </w:pPr>
          </w:p>
        </w:tc>
        <w:tc>
          <w:tcPr>
            <w:tcW w:w="1814" w:type="dxa"/>
            <w:vAlign w:val="bottom"/>
          </w:tcPr>
          <w:p w:rsidR="006A16F2" w:rsidRDefault="006A16F2">
            <w:pPr>
              <w:pStyle w:val="ConsPlusNormal"/>
              <w:jc w:val="both"/>
            </w:pPr>
          </w:p>
        </w:tc>
        <w:tc>
          <w:tcPr>
            <w:tcW w:w="158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814" w:type="dxa"/>
          </w:tcPr>
          <w:p w:rsidR="006A16F2" w:rsidRDefault="006A16F2">
            <w:pPr>
              <w:pStyle w:val="ConsPlusNormal"/>
              <w:jc w:val="both"/>
            </w:pPr>
          </w:p>
        </w:tc>
        <w:tc>
          <w:tcPr>
            <w:tcW w:w="1814" w:type="dxa"/>
            <w:vAlign w:val="bottom"/>
          </w:tcPr>
          <w:p w:rsidR="006A16F2" w:rsidRDefault="006A16F2">
            <w:pPr>
              <w:pStyle w:val="ConsPlusNormal"/>
              <w:jc w:val="both"/>
            </w:pPr>
          </w:p>
        </w:tc>
      </w:tr>
      <w:tr w:rsidR="006A16F2">
        <w:tc>
          <w:tcPr>
            <w:tcW w:w="567" w:type="dxa"/>
            <w:vAlign w:val="bottom"/>
          </w:tcPr>
          <w:p w:rsidR="006A16F2" w:rsidRDefault="006A16F2">
            <w:pPr>
              <w:pStyle w:val="ConsPlusNormal"/>
              <w:jc w:val="both"/>
            </w:pPr>
          </w:p>
        </w:tc>
        <w:tc>
          <w:tcPr>
            <w:tcW w:w="1757" w:type="dxa"/>
            <w:vAlign w:val="bottom"/>
          </w:tcPr>
          <w:p w:rsidR="006A16F2" w:rsidRDefault="006A16F2">
            <w:pPr>
              <w:pStyle w:val="ConsPlusNormal"/>
              <w:jc w:val="both"/>
            </w:pPr>
          </w:p>
        </w:tc>
        <w:tc>
          <w:tcPr>
            <w:tcW w:w="1814" w:type="dxa"/>
            <w:vAlign w:val="bottom"/>
          </w:tcPr>
          <w:p w:rsidR="006A16F2" w:rsidRDefault="006A16F2">
            <w:pPr>
              <w:pStyle w:val="ConsPlusNormal"/>
              <w:jc w:val="both"/>
            </w:pPr>
          </w:p>
        </w:tc>
        <w:tc>
          <w:tcPr>
            <w:tcW w:w="158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417" w:type="dxa"/>
            <w:vAlign w:val="bottom"/>
          </w:tcPr>
          <w:p w:rsidR="006A16F2" w:rsidRDefault="006A16F2">
            <w:pPr>
              <w:pStyle w:val="ConsPlusNormal"/>
              <w:jc w:val="both"/>
            </w:pPr>
          </w:p>
        </w:tc>
        <w:tc>
          <w:tcPr>
            <w:tcW w:w="1814" w:type="dxa"/>
          </w:tcPr>
          <w:p w:rsidR="006A16F2" w:rsidRDefault="006A16F2">
            <w:pPr>
              <w:pStyle w:val="ConsPlusNormal"/>
              <w:jc w:val="both"/>
            </w:pPr>
          </w:p>
        </w:tc>
        <w:tc>
          <w:tcPr>
            <w:tcW w:w="1814" w:type="dxa"/>
            <w:vAlign w:val="bottom"/>
          </w:tcPr>
          <w:p w:rsidR="006A16F2" w:rsidRDefault="006A16F2">
            <w:pPr>
              <w:pStyle w:val="ConsPlusNormal"/>
              <w:jc w:val="both"/>
            </w:pPr>
          </w:p>
        </w:tc>
      </w:tr>
    </w:tbl>
    <w:p w:rsidR="006A16F2" w:rsidRDefault="006A16F2">
      <w:pPr>
        <w:sectPr w:rsidR="006A16F2">
          <w:pgSz w:w="16838" w:h="11905" w:orient="landscape"/>
          <w:pgMar w:top="1701" w:right="1134" w:bottom="850" w:left="1134" w:header="0" w:footer="0" w:gutter="0"/>
          <w:cols w:space="720"/>
        </w:sectPr>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2"/>
      </w:pPr>
      <w:r>
        <w:t>Приложение N 3</w:t>
      </w:r>
    </w:p>
    <w:p w:rsidR="006A16F2" w:rsidRDefault="006A16F2">
      <w:pPr>
        <w:pStyle w:val="ConsPlusNormal"/>
        <w:jc w:val="right"/>
      </w:pPr>
      <w:r>
        <w:t>к подпрограмме "Газификация"</w:t>
      </w:r>
    </w:p>
    <w:p w:rsidR="006A16F2" w:rsidRDefault="006A16F2">
      <w:pPr>
        <w:pStyle w:val="ConsPlusNormal"/>
        <w:jc w:val="right"/>
      </w:pPr>
      <w:r>
        <w:t>государственной программы</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13" w:name="P4086"/>
      <w:bookmarkEnd w:id="13"/>
      <w:r>
        <w:t>ПЕРЕЧЕНЬ</w:t>
      </w:r>
    </w:p>
    <w:p w:rsidR="006A16F2" w:rsidRDefault="006A16F2">
      <w:pPr>
        <w:pStyle w:val="ConsPlusTitle"/>
        <w:jc w:val="center"/>
      </w:pPr>
      <w:r>
        <w:t>документов, подтверждающих соответствие</w:t>
      </w:r>
    </w:p>
    <w:p w:rsidR="006A16F2" w:rsidRDefault="006A16F2">
      <w:pPr>
        <w:pStyle w:val="ConsPlusTitle"/>
        <w:jc w:val="center"/>
      </w:pPr>
      <w:r>
        <w:t>газораспределительных организаций условиям для применения</w:t>
      </w:r>
    </w:p>
    <w:p w:rsidR="006A16F2" w:rsidRDefault="006A16F2">
      <w:pPr>
        <w:pStyle w:val="ConsPlusTitle"/>
        <w:jc w:val="center"/>
      </w:pPr>
      <w:r>
        <w:t>налоговой льготы, предусмотренной статьей 8.11 Закона</w:t>
      </w:r>
    </w:p>
    <w:p w:rsidR="006A16F2" w:rsidRDefault="006A16F2">
      <w:pPr>
        <w:pStyle w:val="ConsPlusTitle"/>
        <w:jc w:val="center"/>
      </w:pPr>
      <w:r>
        <w:t>Новосибирской области от 16.10.2003 N 142-ОЗ "О налогах</w:t>
      </w:r>
    </w:p>
    <w:p w:rsidR="006A16F2" w:rsidRDefault="006A16F2">
      <w:pPr>
        <w:pStyle w:val="ConsPlusTitle"/>
        <w:jc w:val="center"/>
      </w:pPr>
      <w:r>
        <w:t>и особенностях налогообложения отдельных категорий</w:t>
      </w:r>
    </w:p>
    <w:p w:rsidR="006A16F2" w:rsidRDefault="006A16F2">
      <w:pPr>
        <w:pStyle w:val="ConsPlusTitle"/>
        <w:jc w:val="center"/>
      </w:pPr>
      <w:r>
        <w:t>налогоплательщиков в Новосибирской</w:t>
      </w:r>
    </w:p>
    <w:p w:rsidR="006A16F2" w:rsidRDefault="006A16F2">
      <w:pPr>
        <w:pStyle w:val="ConsPlusTitle"/>
        <w:jc w:val="center"/>
      </w:pPr>
      <w:r>
        <w:t>области", и порядок их представления</w:t>
      </w:r>
    </w:p>
    <w:p w:rsidR="006A16F2" w:rsidRDefault="006A16F2">
      <w:pPr>
        <w:pStyle w:val="ConsPlusTitle"/>
        <w:jc w:val="center"/>
      </w:pPr>
      <w:r>
        <w:t>(далее - Перечень)</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 </w:t>
            </w:r>
            <w:hyperlink r:id="rId475"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12.03.2018 N 92-п;</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05.02.2019 </w:t>
            </w:r>
            <w:hyperlink r:id="rId476" w:history="1">
              <w:r>
                <w:rPr>
                  <w:color w:val="0000FF"/>
                </w:rPr>
                <w:t>N 21-п</w:t>
              </w:r>
            </w:hyperlink>
            <w:r>
              <w:rPr>
                <w:color w:val="392C69"/>
              </w:rPr>
              <w:t xml:space="preserve">, от 17.06.2019 </w:t>
            </w:r>
            <w:hyperlink r:id="rId477" w:history="1">
              <w:r>
                <w:rPr>
                  <w:color w:val="0000FF"/>
                </w:rPr>
                <w:t>N 237-п</w:t>
              </w:r>
            </w:hyperlink>
            <w:r>
              <w:rPr>
                <w:color w:val="392C69"/>
              </w:rPr>
              <w:t xml:space="preserve">, от 08.10.2019 </w:t>
            </w:r>
            <w:hyperlink r:id="rId478"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Настоящий Перечень устанавливает перечень документов, подтверждающих соответствие газораспределительных организаций условиям для применения налоговой льготы, установленной </w:t>
      </w:r>
      <w:hyperlink r:id="rId479" w:history="1">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(далее - налоговая льгота), а также порядок представления таких документов в министерство жилищно-коммунального хозяйства и энергетики Новосибирской области (далее - министерство) и передачи данных о газораспределительных организациях, соответствующих условиям для применения налоговой льготы, в Управление Федеральной налоговой службы по Новосибирской области.</w:t>
      </w:r>
    </w:p>
    <w:p w:rsidR="006A16F2" w:rsidRDefault="006A16F2">
      <w:pPr>
        <w:pStyle w:val="ConsPlusNormal"/>
        <w:spacing w:before="220"/>
        <w:ind w:firstLine="540"/>
        <w:jc w:val="both"/>
      </w:pPr>
      <w:bookmarkStart w:id="14" w:name="P4102"/>
      <w:bookmarkEnd w:id="14"/>
      <w:r>
        <w:t>2. Газораспределительные организации, претендующие на получение налоговой льготы, направляют в министерство на бумажном носителе и в электронном виде (на съемных носителях в формате PDF) следующие документы:</w:t>
      </w:r>
    </w:p>
    <w:p w:rsidR="006A16F2" w:rsidRDefault="006A16F2">
      <w:pPr>
        <w:pStyle w:val="ConsPlusNormal"/>
        <w:spacing w:before="220"/>
        <w:ind w:firstLine="540"/>
        <w:jc w:val="both"/>
      </w:pPr>
      <w:r>
        <w:t xml:space="preserve">1) </w:t>
      </w:r>
      <w:hyperlink w:anchor="P4153" w:history="1">
        <w:r>
          <w:rPr>
            <w:color w:val="0000FF"/>
          </w:rPr>
          <w:t>заявление</w:t>
        </w:r>
      </w:hyperlink>
      <w:r>
        <w:t xml:space="preserve"> по форме согласно приложению N 1 к Перечню;</w:t>
      </w:r>
    </w:p>
    <w:p w:rsidR="006A16F2" w:rsidRDefault="006A16F2">
      <w:pPr>
        <w:pStyle w:val="ConsPlusNormal"/>
        <w:spacing w:before="220"/>
        <w:ind w:firstLine="540"/>
        <w:jc w:val="both"/>
      </w:pPr>
      <w:r>
        <w:t>2) документ, подтверждающий полномочия руководителя (уполномоченного лица) газораспределительной организации;</w:t>
      </w:r>
    </w:p>
    <w:p w:rsidR="006A16F2" w:rsidRDefault="006A16F2">
      <w:pPr>
        <w:pStyle w:val="ConsPlusNormal"/>
        <w:spacing w:before="220"/>
        <w:ind w:firstLine="540"/>
        <w:jc w:val="both"/>
      </w:pPr>
      <w:r>
        <w:t xml:space="preserve">3) </w:t>
      </w:r>
      <w:hyperlink w:anchor="P4209" w:history="1">
        <w:r>
          <w:rPr>
            <w:color w:val="0000FF"/>
          </w:rPr>
          <w:t>реестр</w:t>
        </w:r>
      </w:hyperlink>
      <w:r>
        <w:t xml:space="preserve"> газопроводов высокого давления 1, 2 категории, принадлежащих на праве собственности газораспределительной организации, построенных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введенных в эксплуатацию с 1 января 2016 года, по форме согласно приложению N 2 к Перечню;</w:t>
      </w:r>
    </w:p>
    <w:p w:rsidR="006A16F2" w:rsidRDefault="006A16F2">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4) копии правоустанавливающих документов на объекты недвижимости, указанные в </w:t>
      </w:r>
      <w:hyperlink r:id="rId481" w:history="1">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права на которые не зарегистрированы в Едином государственном реестре прав на недвижимое имущество и сделок с ним.</w:t>
      </w:r>
    </w:p>
    <w:p w:rsidR="006A16F2" w:rsidRDefault="006A16F2">
      <w:pPr>
        <w:pStyle w:val="ConsPlusNormal"/>
        <w:spacing w:before="220"/>
        <w:ind w:firstLine="540"/>
        <w:jc w:val="both"/>
      </w:pPr>
      <w:r>
        <w:t>Представляемые копии документов заверяются подписью руководителя (уполномоченного лица) газораспределительной организации.</w:t>
      </w:r>
    </w:p>
    <w:p w:rsidR="006A16F2" w:rsidRDefault="006A16F2">
      <w:pPr>
        <w:pStyle w:val="ConsPlusNormal"/>
        <w:jc w:val="both"/>
      </w:pPr>
      <w:r>
        <w:t xml:space="preserve">(п. 2 в ред. </w:t>
      </w:r>
      <w:hyperlink r:id="rId482" w:history="1">
        <w:r>
          <w:rPr>
            <w:color w:val="0000FF"/>
          </w:rPr>
          <w:t>постановления</w:t>
        </w:r>
      </w:hyperlink>
      <w:r>
        <w:t xml:space="preserve"> Правительства Новосибирской области от 05.02.2019 N 21-п)</w:t>
      </w:r>
    </w:p>
    <w:p w:rsidR="006A16F2" w:rsidRDefault="006A16F2">
      <w:pPr>
        <w:pStyle w:val="ConsPlusNormal"/>
        <w:spacing w:before="220"/>
        <w:ind w:firstLine="540"/>
        <w:jc w:val="both"/>
      </w:pPr>
      <w:r>
        <w:t>2.1. Министерство в рамках единой системы межведомственного электронного взаимодействия запрашивает следующие документы:</w:t>
      </w:r>
    </w:p>
    <w:p w:rsidR="006A16F2" w:rsidRDefault="006A16F2">
      <w:pPr>
        <w:pStyle w:val="ConsPlusNormal"/>
        <w:spacing w:before="220"/>
        <w:ind w:firstLine="540"/>
        <w:jc w:val="both"/>
      </w:pPr>
      <w:r>
        <w:t>1) копию уведомления налогового органа по постановке на учет в качестве юридического лица по месту нахождения принадлежащего ему недвижимого имущества;</w:t>
      </w:r>
    </w:p>
    <w:p w:rsidR="006A16F2" w:rsidRDefault="006A16F2">
      <w:pPr>
        <w:pStyle w:val="ConsPlusNormal"/>
        <w:spacing w:before="220"/>
        <w:ind w:firstLine="540"/>
        <w:jc w:val="both"/>
      </w:pPr>
      <w:r>
        <w:t xml:space="preserve">2) копии правоустанавливающих документов на объекты недвижимости, указанные в </w:t>
      </w:r>
      <w:hyperlink r:id="rId483" w:history="1">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16F2" w:rsidRDefault="006A16F2">
      <w:pPr>
        <w:pStyle w:val="ConsPlusNormal"/>
        <w:spacing w:before="220"/>
        <w:ind w:firstLine="540"/>
        <w:jc w:val="both"/>
      </w:pPr>
      <w:r>
        <w:t xml:space="preserve">3) копию </w:t>
      </w:r>
      <w:hyperlink r:id="rId484" w:history="1">
        <w:r>
          <w:rPr>
            <w:color w:val="0000FF"/>
          </w:rPr>
          <w:t>разрешения</w:t>
        </w:r>
      </w:hyperlink>
      <w:r>
        <w:t xml:space="preserve"> на ввод газопроводов высокого давления 1, 2 категории по форме согласно приложению N 2 к приказу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Документы, указанные в пункте 2.1 Перечня, газораспределительная организация вправе представить по собственной инициативе.</w:t>
      </w:r>
    </w:p>
    <w:p w:rsidR="006A16F2" w:rsidRDefault="006A16F2">
      <w:pPr>
        <w:pStyle w:val="ConsPlusNormal"/>
        <w:jc w:val="both"/>
      </w:pPr>
      <w:r>
        <w:t xml:space="preserve">(п. 2.1 введен </w:t>
      </w:r>
      <w:hyperlink r:id="rId485" w:history="1">
        <w:r>
          <w:rPr>
            <w:color w:val="0000FF"/>
          </w:rPr>
          <w:t>постановлением</w:t>
        </w:r>
      </w:hyperlink>
      <w:r>
        <w:t xml:space="preserve"> Правительства Новосибирской области от 05.02.2019 N 21-п)</w:t>
      </w:r>
    </w:p>
    <w:p w:rsidR="006A16F2" w:rsidRDefault="006A16F2">
      <w:pPr>
        <w:pStyle w:val="ConsPlusNormal"/>
        <w:spacing w:before="220"/>
        <w:ind w:firstLine="540"/>
        <w:jc w:val="both"/>
      </w:pPr>
      <w:bookmarkStart w:id="15" w:name="P4115"/>
      <w:bookmarkEnd w:id="15"/>
      <w:r>
        <w:t xml:space="preserve">3. Документы, указанные в </w:t>
      </w:r>
      <w:hyperlink w:anchor="P4102" w:history="1">
        <w:r>
          <w:rPr>
            <w:color w:val="0000FF"/>
          </w:rPr>
          <w:t>пункте 2</w:t>
        </w:r>
      </w:hyperlink>
      <w:r>
        <w:t xml:space="preserve"> Перечня, газораспределительными организациями представляются в министерство ежеквартально, в срок до 20 числа месяца, следующего за отчетным кварталом, годом.</w:t>
      </w:r>
    </w:p>
    <w:p w:rsidR="006A16F2" w:rsidRDefault="006A16F2">
      <w:pPr>
        <w:pStyle w:val="ConsPlusNormal"/>
        <w:jc w:val="both"/>
      </w:pPr>
      <w:r>
        <w:t xml:space="preserve">(п. 3 в ред. </w:t>
      </w:r>
      <w:hyperlink r:id="rId486" w:history="1">
        <w:r>
          <w:rPr>
            <w:color w:val="0000FF"/>
          </w:rPr>
          <w:t>постановления</w:t>
        </w:r>
      </w:hyperlink>
      <w:r>
        <w:t xml:space="preserve"> Правительства Новосибирской области от 05.02.2019 N 21-п)</w:t>
      </w:r>
    </w:p>
    <w:p w:rsidR="006A16F2" w:rsidRDefault="006A16F2">
      <w:pPr>
        <w:pStyle w:val="ConsPlusNormal"/>
        <w:spacing w:before="220"/>
        <w:ind w:firstLine="540"/>
        <w:jc w:val="both"/>
      </w:pPr>
      <w:r>
        <w:t>4. Министерство:</w:t>
      </w:r>
    </w:p>
    <w:p w:rsidR="006A16F2" w:rsidRDefault="006A16F2">
      <w:pPr>
        <w:pStyle w:val="ConsPlusNormal"/>
        <w:spacing w:before="220"/>
        <w:ind w:firstLine="540"/>
        <w:jc w:val="both"/>
      </w:pPr>
      <w:r>
        <w:t>1) регистрирует документы, поступившие от газораспределительных организаций, в течение двух рабочих дней с момента поступления в установленном в министерстве порядке и проверяет соответствие газораспределительных организаций условиям для применения налоговой льготы в течение 3 рабочих дней со дня, следующего за днем регистрации таких документов;</w:t>
      </w:r>
    </w:p>
    <w:p w:rsidR="006A16F2" w:rsidRDefault="006A16F2">
      <w:pPr>
        <w:pStyle w:val="ConsPlusNormal"/>
        <w:spacing w:before="220"/>
        <w:ind w:firstLine="540"/>
        <w:jc w:val="both"/>
      </w:pPr>
      <w:r>
        <w:t>2) в течение трех рабочих дней после окончания проверки представленных документов издает приказ о внесении сведений о газораспределительных организациях, соответствующих условиям для применения налоговой льготы, в реестр налогоплательщиков, соответствующих условиям для применения налоговой льготы, и информирует об этом газораспределительную организацию посредством направления выписки из приказа министерства в течение 2 рабочих дней со дня окончания рассмотрения документов;</w:t>
      </w:r>
    </w:p>
    <w:p w:rsidR="006A16F2" w:rsidRDefault="006A16F2">
      <w:pPr>
        <w:pStyle w:val="ConsPlusNormal"/>
        <w:jc w:val="both"/>
      </w:pPr>
      <w:r>
        <w:t xml:space="preserve">(в ред. </w:t>
      </w:r>
      <w:hyperlink r:id="rId487" w:history="1">
        <w:r>
          <w:rPr>
            <w:color w:val="0000FF"/>
          </w:rPr>
          <w:t>постановления</w:t>
        </w:r>
      </w:hyperlink>
      <w:r>
        <w:t xml:space="preserve"> Правительства Новосибирской области от 05.02.2019 N 21-п)</w:t>
      </w:r>
    </w:p>
    <w:p w:rsidR="006A16F2" w:rsidRDefault="006A16F2">
      <w:pPr>
        <w:pStyle w:val="ConsPlusNormal"/>
        <w:spacing w:before="220"/>
        <w:ind w:firstLine="540"/>
        <w:jc w:val="both"/>
      </w:pPr>
      <w:r>
        <w:t xml:space="preserve">3) направляет газораспределительным организациям, не соответствующим условиям для применения налоговой льготы, определенным в </w:t>
      </w:r>
      <w:hyperlink r:id="rId488" w:history="1">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письменные уведомления об отказе во внесении сведений в реестр налогоплательщиков, соответствующих условиям для применения налоговой льготы, с указанием причин отказа, не позднее следующего рабочего дня за днем издания приказа;</w:t>
      </w:r>
    </w:p>
    <w:p w:rsidR="006A16F2" w:rsidRDefault="006A16F2">
      <w:pPr>
        <w:pStyle w:val="ConsPlusNormal"/>
        <w:jc w:val="both"/>
      </w:pPr>
      <w:r>
        <w:t xml:space="preserve">(пп. 3 в ред. </w:t>
      </w:r>
      <w:hyperlink r:id="rId489" w:history="1">
        <w:r>
          <w:rPr>
            <w:color w:val="0000FF"/>
          </w:rPr>
          <w:t>постановления</w:t>
        </w:r>
      </w:hyperlink>
      <w:r>
        <w:t xml:space="preserve"> Правительства Новосибирской области от 05.02.2019 N 21-п)</w:t>
      </w:r>
    </w:p>
    <w:p w:rsidR="006A16F2" w:rsidRDefault="006A16F2">
      <w:pPr>
        <w:pStyle w:val="ConsPlusNormal"/>
        <w:spacing w:before="220"/>
        <w:ind w:firstLine="540"/>
        <w:jc w:val="both"/>
      </w:pPr>
      <w:r>
        <w:t xml:space="preserve">4) направляет реестр налогоплательщиков, соответствующих условиям для применения налоговой льготы,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 При получении документов от газораспределительных организаций, подтверждающих их соответствие условиям для применения налоговой льготы, в том числе за предыдущие отчетные (налоговые) периоды, после срока, установленного </w:t>
      </w:r>
      <w:hyperlink w:anchor="P4115" w:history="1">
        <w:r>
          <w:rPr>
            <w:color w:val="0000FF"/>
          </w:rPr>
          <w:t>пунктом 3</w:t>
        </w:r>
      </w:hyperlink>
      <w:r>
        <w:t xml:space="preserve"> настоящего Перечня, направляет уточненный реестр налогоплательщиков, соответствующих условиям для применения налоговой льготы, в Управление Федеральной налоговой службы по Новосибирской области не позднее трех рабочих дней с даты издания приказа.</w:t>
      </w:r>
    </w:p>
    <w:p w:rsidR="006A16F2" w:rsidRDefault="006A16F2">
      <w:pPr>
        <w:pStyle w:val="ConsPlusNormal"/>
        <w:spacing w:before="220"/>
        <w:ind w:firstLine="540"/>
        <w:jc w:val="both"/>
      </w:pPr>
      <w:r>
        <w:t>Формы уведомления об отказе во внесении сведений в реестр налогоплательщиков, соответствующих условиям для применения налоговой льготы, и реестра налогоплательщиков, соответствующих условиям для применения налоговой льготы, утверждаются приказом министерства.</w:t>
      </w:r>
    </w:p>
    <w:p w:rsidR="006A16F2" w:rsidRDefault="006A16F2">
      <w:pPr>
        <w:pStyle w:val="ConsPlusNormal"/>
        <w:jc w:val="both"/>
      </w:pPr>
      <w:r>
        <w:t xml:space="preserve">(пп. 4 в ред. </w:t>
      </w:r>
      <w:hyperlink r:id="rId490" w:history="1">
        <w:r>
          <w:rPr>
            <w:color w:val="0000FF"/>
          </w:rPr>
          <w:t>постановления</w:t>
        </w:r>
      </w:hyperlink>
      <w:r>
        <w:t xml:space="preserve"> Правительства Новосибирской области от 05.02.2019 N 21-п)</w:t>
      </w:r>
    </w:p>
    <w:p w:rsidR="006A16F2" w:rsidRDefault="006A16F2">
      <w:pPr>
        <w:pStyle w:val="ConsPlusNormal"/>
        <w:spacing w:before="220"/>
        <w:ind w:firstLine="540"/>
        <w:jc w:val="both"/>
      </w:pPr>
      <w:r>
        <w:t>5. Объекты газификации (газоснабжения), построенные за счет высвободившихся у газораспределительных организаций средств, соответствующих сумме предоставленной льготы по налогу, включаются в план реализации мероприятий государственной программы Новосибирской области "Жилищно-коммунальное хозяйство Новосибирской области" (далее - государственная программа) на очередной год и плановый период, утверждаемый приказом министерства, исходя из принципов ранжирования в целях определения ежегодного перечня объектов газификации (газоснабжения) для их реализации в рамках мероприятий государственной программы.</w:t>
      </w:r>
    </w:p>
    <w:p w:rsidR="006A16F2" w:rsidRDefault="006A16F2">
      <w:pPr>
        <w:pStyle w:val="ConsPlusNormal"/>
        <w:jc w:val="both"/>
      </w:pPr>
      <w:r>
        <w:t xml:space="preserve">(в ред. </w:t>
      </w:r>
      <w:hyperlink r:id="rId491"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Данный Перечень утверждается протоколом комиссии в соответствии с </w:t>
      </w:r>
      <w:hyperlink r:id="rId492" w:history="1">
        <w:r>
          <w:rPr>
            <w:color w:val="0000FF"/>
          </w:rPr>
          <w:t>приказом</w:t>
        </w:r>
      </w:hyperlink>
      <w:r>
        <w:t xml:space="preserve"> министерства от 15.07.2016 N 154 "О комиссии по формированию общего ранжированного перечня объектов газификации (газоснабжения) для включения в подпрограмму "Газификация"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(в ред. </w:t>
      </w:r>
      <w:hyperlink r:id="rId493"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3"/>
      </w:pPr>
      <w:r>
        <w:t>Приложение N 1</w:t>
      </w:r>
    </w:p>
    <w:p w:rsidR="006A16F2" w:rsidRDefault="006A16F2">
      <w:pPr>
        <w:pStyle w:val="ConsPlusNormal"/>
        <w:jc w:val="right"/>
      </w:pPr>
      <w:r>
        <w:t>к Перечню документов,</w:t>
      </w:r>
    </w:p>
    <w:p w:rsidR="006A16F2" w:rsidRDefault="006A16F2">
      <w:pPr>
        <w:pStyle w:val="ConsPlusNormal"/>
        <w:jc w:val="right"/>
      </w:pPr>
      <w:r>
        <w:t>подтверждающих соответствие газораспределительных</w:t>
      </w:r>
    </w:p>
    <w:p w:rsidR="006A16F2" w:rsidRDefault="006A16F2">
      <w:pPr>
        <w:pStyle w:val="ConsPlusNormal"/>
        <w:jc w:val="right"/>
      </w:pPr>
      <w:r>
        <w:t>организаций условиям для применения налоговой</w:t>
      </w:r>
    </w:p>
    <w:p w:rsidR="006A16F2" w:rsidRDefault="006A16F2">
      <w:pPr>
        <w:pStyle w:val="ConsPlusNormal"/>
        <w:jc w:val="right"/>
      </w:pPr>
      <w:r>
        <w:t>льготы, предусмотренной статьей 8.11 Закона</w:t>
      </w:r>
    </w:p>
    <w:p w:rsidR="006A16F2" w:rsidRDefault="006A16F2">
      <w:pPr>
        <w:pStyle w:val="ConsPlusNormal"/>
        <w:jc w:val="right"/>
      </w:pPr>
      <w:r>
        <w:t>Новосибирской области от 16.10.2003 N 142-ОЗ</w:t>
      </w:r>
    </w:p>
    <w:p w:rsidR="006A16F2" w:rsidRDefault="006A16F2">
      <w:pPr>
        <w:pStyle w:val="ConsPlusNormal"/>
        <w:jc w:val="right"/>
      </w:pPr>
      <w:r>
        <w:t>"О налогах и особенностях налогообложения</w:t>
      </w:r>
    </w:p>
    <w:p w:rsidR="006A16F2" w:rsidRDefault="006A16F2">
      <w:pPr>
        <w:pStyle w:val="ConsPlusNormal"/>
        <w:jc w:val="right"/>
      </w:pPr>
      <w:r>
        <w:t>отдельных категорий налогоплательщиков</w:t>
      </w:r>
    </w:p>
    <w:p w:rsidR="006A16F2" w:rsidRDefault="006A16F2">
      <w:pPr>
        <w:pStyle w:val="ConsPlusNormal"/>
        <w:jc w:val="right"/>
      </w:pPr>
      <w:r>
        <w:t>в Новосибирской области", и</w:t>
      </w:r>
    </w:p>
    <w:p w:rsidR="006A16F2" w:rsidRDefault="006A16F2">
      <w:pPr>
        <w:pStyle w:val="ConsPlusNormal"/>
        <w:jc w:val="right"/>
      </w:pPr>
      <w:r>
        <w:t>порядку их представления</w:t>
      </w:r>
    </w:p>
    <w:p w:rsidR="006A16F2" w:rsidRDefault="006A16F2">
      <w:pPr>
        <w:pStyle w:val="ConsPlusNormal"/>
        <w:ind w:firstLine="540"/>
        <w:jc w:val="both"/>
      </w:pPr>
    </w:p>
    <w:p w:rsidR="006A16F2" w:rsidRDefault="006A16F2">
      <w:pPr>
        <w:pStyle w:val="ConsPlusNonformat"/>
        <w:jc w:val="both"/>
      </w:pPr>
      <w:r>
        <w:t xml:space="preserve">                                       ФОРМА</w:t>
      </w:r>
    </w:p>
    <w:p w:rsidR="006A16F2" w:rsidRDefault="006A16F2">
      <w:pPr>
        <w:pStyle w:val="ConsPlusNonformat"/>
        <w:jc w:val="both"/>
      </w:pPr>
    </w:p>
    <w:p w:rsidR="006A16F2" w:rsidRDefault="006A16F2">
      <w:pPr>
        <w:pStyle w:val="ConsPlusNonformat"/>
        <w:jc w:val="both"/>
      </w:pPr>
      <w:r>
        <w:t xml:space="preserve">                                   Министру жилищно-коммунального хозяйства</w:t>
      </w:r>
    </w:p>
    <w:p w:rsidR="006A16F2" w:rsidRDefault="006A16F2">
      <w:pPr>
        <w:pStyle w:val="ConsPlusNonformat"/>
        <w:jc w:val="both"/>
      </w:pPr>
      <w:r>
        <w:t xml:space="preserve">                                   и энергетики Новосибирской области</w:t>
      </w:r>
    </w:p>
    <w:p w:rsidR="006A16F2" w:rsidRDefault="006A16F2">
      <w:pPr>
        <w:pStyle w:val="ConsPlusNonformat"/>
        <w:jc w:val="both"/>
      </w:pPr>
      <w:r>
        <w:t xml:space="preserve">                                   ________________________________________</w:t>
      </w:r>
    </w:p>
    <w:p w:rsidR="006A16F2" w:rsidRDefault="006A16F2">
      <w:pPr>
        <w:pStyle w:val="ConsPlusNonformat"/>
        <w:jc w:val="both"/>
      </w:pPr>
      <w:r>
        <w:t xml:space="preserve">                                             (инициалы и фамилия)</w:t>
      </w:r>
    </w:p>
    <w:p w:rsidR="006A16F2" w:rsidRDefault="006A16F2">
      <w:pPr>
        <w:pStyle w:val="ConsPlusNonformat"/>
        <w:jc w:val="both"/>
      </w:pPr>
    </w:p>
    <w:p w:rsidR="006A16F2" w:rsidRDefault="006A16F2">
      <w:pPr>
        <w:pStyle w:val="ConsPlusNonformat"/>
        <w:jc w:val="both"/>
      </w:pPr>
      <w:bookmarkStart w:id="16" w:name="P4153"/>
      <w:bookmarkEnd w:id="16"/>
      <w:r>
        <w:t xml:space="preserve">                                 ЗАЯВЛЕНИЕ</w:t>
      </w:r>
    </w:p>
    <w:p w:rsidR="006A16F2" w:rsidRDefault="006A16F2">
      <w:pPr>
        <w:pStyle w:val="ConsPlusNonformat"/>
        <w:jc w:val="both"/>
      </w:pPr>
      <w:r>
        <w:t xml:space="preserve">             о внесении сведений в реестр налогоплательщиков,</w:t>
      </w:r>
    </w:p>
    <w:p w:rsidR="006A16F2" w:rsidRDefault="006A16F2">
      <w:pPr>
        <w:pStyle w:val="ConsPlusNonformat"/>
        <w:jc w:val="both"/>
      </w:pPr>
      <w:r>
        <w:t xml:space="preserve">                имеющих право на получение налоговой льготы</w:t>
      </w:r>
    </w:p>
    <w:p w:rsidR="006A16F2" w:rsidRDefault="006A16F2">
      <w:pPr>
        <w:pStyle w:val="ConsPlusNonformat"/>
        <w:jc w:val="both"/>
      </w:pPr>
    </w:p>
    <w:p w:rsidR="006A16F2" w:rsidRDefault="006A16F2">
      <w:pPr>
        <w:pStyle w:val="ConsPlusNonformat"/>
        <w:jc w:val="both"/>
      </w:pPr>
      <w:r>
        <w:t xml:space="preserve">    Прошу Вас внести сведения о ___________________________________________</w:t>
      </w:r>
    </w:p>
    <w:p w:rsidR="006A16F2" w:rsidRDefault="006A16F2">
      <w:pPr>
        <w:pStyle w:val="ConsPlusNonformat"/>
        <w:jc w:val="both"/>
      </w:pPr>
      <w:r>
        <w:t xml:space="preserve">                                    (наименование газораспределительной</w:t>
      </w:r>
    </w:p>
    <w:p w:rsidR="006A16F2" w:rsidRDefault="006A16F2">
      <w:pPr>
        <w:pStyle w:val="ConsPlusNonformat"/>
        <w:jc w:val="both"/>
      </w:pPr>
      <w:r>
        <w:t xml:space="preserve">                                               организации)</w:t>
      </w:r>
    </w:p>
    <w:p w:rsidR="006A16F2" w:rsidRDefault="006A16F2">
      <w:pPr>
        <w:pStyle w:val="ConsPlusNonformat"/>
        <w:jc w:val="both"/>
      </w:pPr>
      <w:r>
        <w:t>в реестр налогоплательщиков, имеющих право на получение налоговой льготы.</w:t>
      </w:r>
    </w:p>
    <w:p w:rsidR="006A16F2" w:rsidRDefault="006A16F2">
      <w:pPr>
        <w:pStyle w:val="ConsPlusNonformat"/>
        <w:jc w:val="both"/>
      </w:pPr>
      <w:r>
        <w:t xml:space="preserve">    Документы, подтверждающие соответствие ________________________________</w:t>
      </w:r>
    </w:p>
    <w:p w:rsidR="006A16F2" w:rsidRDefault="006A16F2">
      <w:pPr>
        <w:pStyle w:val="ConsPlusNonformat"/>
        <w:jc w:val="both"/>
      </w:pPr>
      <w:r>
        <w:t xml:space="preserve">                                                    (наименование</w:t>
      </w:r>
    </w:p>
    <w:p w:rsidR="006A16F2" w:rsidRDefault="006A16F2">
      <w:pPr>
        <w:pStyle w:val="ConsPlusNonformat"/>
        <w:jc w:val="both"/>
      </w:pPr>
      <w:r>
        <w:t xml:space="preserve">                                                газораспределительной</w:t>
      </w:r>
    </w:p>
    <w:p w:rsidR="006A16F2" w:rsidRDefault="006A16F2">
      <w:pPr>
        <w:pStyle w:val="ConsPlusNonformat"/>
        <w:jc w:val="both"/>
      </w:pPr>
      <w:r>
        <w:t xml:space="preserve">                                                    организации)</w:t>
      </w:r>
    </w:p>
    <w:p w:rsidR="006A16F2" w:rsidRDefault="006A16F2">
      <w:pPr>
        <w:pStyle w:val="ConsPlusNonformat"/>
        <w:jc w:val="both"/>
      </w:pPr>
      <w:r>
        <w:t xml:space="preserve">условиям  для  применения  установленной  </w:t>
      </w:r>
      <w:hyperlink r:id="rId494" w:history="1">
        <w:r>
          <w:rPr>
            <w:color w:val="0000FF"/>
          </w:rPr>
          <w:t>пунктом  11  статьи  8.11</w:t>
        </w:r>
      </w:hyperlink>
      <w:r>
        <w:t xml:space="preserve">  Закона</w:t>
      </w:r>
    </w:p>
    <w:p w:rsidR="006A16F2" w:rsidRDefault="006A16F2">
      <w:pPr>
        <w:pStyle w:val="ConsPlusNonformat"/>
        <w:jc w:val="both"/>
      </w:pPr>
      <w:proofErr w:type="gramStart"/>
      <w:r>
        <w:t>Новосибирской  области</w:t>
      </w:r>
      <w:proofErr w:type="gramEnd"/>
      <w:r>
        <w:t xml:space="preserve">  от  16.10.2003  N  142-ОЗ "О налогах и особенностях</w:t>
      </w:r>
    </w:p>
    <w:p w:rsidR="006A16F2" w:rsidRDefault="006A16F2">
      <w:pPr>
        <w:pStyle w:val="ConsPlusNonformat"/>
        <w:jc w:val="both"/>
      </w:pPr>
      <w:proofErr w:type="gramStart"/>
      <w:r>
        <w:t>налогообложения  отдельных</w:t>
      </w:r>
      <w:proofErr w:type="gramEnd"/>
      <w:r>
        <w:t xml:space="preserve">  категорий  налогоплательщиков  в  Новосибирской</w:t>
      </w:r>
    </w:p>
    <w:p w:rsidR="006A16F2" w:rsidRDefault="006A16F2">
      <w:pPr>
        <w:pStyle w:val="ConsPlusNonformat"/>
        <w:jc w:val="both"/>
      </w:pPr>
      <w:r>
        <w:t xml:space="preserve">области" налоговой льготы по налогу на имущество </w:t>
      </w:r>
      <w:proofErr w:type="gramStart"/>
      <w:r>
        <w:t>организаций,  прилагаются</w:t>
      </w:r>
      <w:proofErr w:type="gramEnd"/>
      <w:r>
        <w:t>.</w:t>
      </w:r>
    </w:p>
    <w:p w:rsidR="006A16F2" w:rsidRDefault="006A16F2">
      <w:pPr>
        <w:pStyle w:val="ConsPlusNonformat"/>
        <w:jc w:val="both"/>
      </w:pPr>
      <w:r>
        <w:t>ОГРН _________________________, ИНН/КПП ___________________________________</w:t>
      </w:r>
    </w:p>
    <w:p w:rsidR="006A16F2" w:rsidRDefault="006A16F2">
      <w:pPr>
        <w:pStyle w:val="ConsPlusNonformat"/>
        <w:jc w:val="both"/>
      </w:pPr>
      <w:r>
        <w:t>Юридический адрес, телефон, факс, e-mail __________________________________</w:t>
      </w:r>
    </w:p>
    <w:p w:rsidR="006A16F2" w:rsidRDefault="006A16F2">
      <w:pPr>
        <w:pStyle w:val="ConsPlusNonformat"/>
        <w:jc w:val="both"/>
      </w:pPr>
      <w:r>
        <w:t>Банковские реквизиты организации: _________________________________________</w:t>
      </w:r>
    </w:p>
    <w:p w:rsidR="006A16F2" w:rsidRDefault="006A16F2">
      <w:pPr>
        <w:pStyle w:val="ConsPlusNonformat"/>
        <w:jc w:val="both"/>
      </w:pPr>
      <w:r>
        <w:t>___________________________________________________________________________</w:t>
      </w:r>
    </w:p>
    <w:p w:rsidR="006A16F2" w:rsidRDefault="006A16F2">
      <w:pPr>
        <w:pStyle w:val="ConsPlusNonformat"/>
        <w:jc w:val="both"/>
      </w:pPr>
    </w:p>
    <w:p w:rsidR="006A16F2" w:rsidRDefault="006A16F2">
      <w:pPr>
        <w:pStyle w:val="ConsPlusNonformat"/>
        <w:jc w:val="both"/>
      </w:pPr>
      <w:r>
        <w:t>Приложение: ___________________________________________________________ &lt;*&gt;</w:t>
      </w:r>
    </w:p>
    <w:p w:rsidR="006A16F2" w:rsidRDefault="006A16F2">
      <w:pPr>
        <w:pStyle w:val="ConsPlusNonformat"/>
        <w:jc w:val="both"/>
      </w:pPr>
    </w:p>
    <w:p w:rsidR="006A16F2" w:rsidRDefault="006A16F2">
      <w:pPr>
        <w:pStyle w:val="ConsPlusNonformat"/>
        <w:jc w:val="both"/>
      </w:pPr>
      <w:r>
        <w:t>Должность руководителя</w:t>
      </w:r>
    </w:p>
    <w:p w:rsidR="006A16F2" w:rsidRDefault="006A16F2">
      <w:pPr>
        <w:pStyle w:val="ConsPlusNonformat"/>
        <w:jc w:val="both"/>
      </w:pPr>
      <w:r>
        <w:t>газораспределительной организации _________________ (_____________________)</w:t>
      </w:r>
    </w:p>
    <w:p w:rsidR="006A16F2" w:rsidRDefault="006A16F2">
      <w:pPr>
        <w:pStyle w:val="ConsPlusNonformat"/>
        <w:jc w:val="both"/>
      </w:pPr>
      <w:r>
        <w:t xml:space="preserve">                             М.П.      подпись         инициалы и фамилия</w:t>
      </w:r>
    </w:p>
    <w:p w:rsidR="006A16F2" w:rsidRDefault="006A16F2">
      <w:pPr>
        <w:pStyle w:val="ConsPlusNonformat"/>
        <w:jc w:val="both"/>
      </w:pPr>
      <w:r>
        <w:t xml:space="preserve">                        (при наличии)</w:t>
      </w:r>
    </w:p>
    <w:p w:rsidR="006A16F2" w:rsidRDefault="006A16F2">
      <w:pPr>
        <w:pStyle w:val="ConsPlusNonformat"/>
        <w:jc w:val="both"/>
      </w:pPr>
      <w:r>
        <w:t>Дата ________________</w:t>
      </w:r>
    </w:p>
    <w:p w:rsidR="006A16F2" w:rsidRDefault="006A16F2">
      <w:pPr>
        <w:pStyle w:val="ConsPlusNonformat"/>
        <w:jc w:val="both"/>
      </w:pPr>
      <w:r>
        <w:t>------------------------------------------------------------------</w:t>
      </w:r>
    </w:p>
    <w:p w:rsidR="006A16F2" w:rsidRDefault="006A16F2">
      <w:pPr>
        <w:pStyle w:val="ConsPlusNonformat"/>
        <w:jc w:val="both"/>
      </w:pPr>
      <w:r>
        <w:t>Дата получения заявления __________________________________________________</w:t>
      </w:r>
    </w:p>
    <w:p w:rsidR="006A16F2" w:rsidRDefault="006A16F2">
      <w:pPr>
        <w:pStyle w:val="ConsPlusNonformat"/>
        <w:jc w:val="both"/>
      </w:pPr>
      <w:r>
        <w:t xml:space="preserve">                          (заполняется министерством жилищно-коммунального</w:t>
      </w:r>
    </w:p>
    <w:p w:rsidR="006A16F2" w:rsidRDefault="006A16F2">
      <w:pPr>
        <w:pStyle w:val="ConsPlusNonformat"/>
        <w:jc w:val="both"/>
      </w:pPr>
      <w:r>
        <w:t xml:space="preserve">                            хозяйства и энергетики Новосибирской области)</w:t>
      </w:r>
    </w:p>
    <w:p w:rsidR="006A16F2" w:rsidRDefault="006A16F2">
      <w:pPr>
        <w:pStyle w:val="ConsPlusNormal"/>
        <w:ind w:firstLine="540"/>
        <w:jc w:val="both"/>
      </w:pPr>
    </w:p>
    <w:p w:rsidR="006A16F2" w:rsidRDefault="006A16F2">
      <w:pPr>
        <w:pStyle w:val="ConsPlusNormal"/>
        <w:ind w:firstLine="540"/>
        <w:jc w:val="both"/>
      </w:pPr>
      <w:r>
        <w:t>--------------------------------</w:t>
      </w:r>
    </w:p>
    <w:p w:rsidR="006A16F2" w:rsidRDefault="006A16F2">
      <w:pPr>
        <w:pStyle w:val="ConsPlusNormal"/>
        <w:spacing w:before="220"/>
        <w:ind w:firstLine="540"/>
        <w:jc w:val="both"/>
      </w:pPr>
      <w:r>
        <w:t xml:space="preserve">&lt;*&gt; Перечисляются документы, представленные в соответствии с </w:t>
      </w:r>
      <w:hyperlink w:anchor="P4102" w:history="1">
        <w:r>
          <w:rPr>
            <w:color w:val="0000FF"/>
          </w:rPr>
          <w:t>пунктом 2</w:t>
        </w:r>
      </w:hyperlink>
      <w:r>
        <w:t xml:space="preserve"> Перечня документов, подтверждающих соответствие газораспределительных организаций условиям для применения налоговой льготы, предусмотренной статьей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порядка их представления.</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3"/>
      </w:pPr>
      <w:r>
        <w:t>Приложение N 2</w:t>
      </w:r>
    </w:p>
    <w:p w:rsidR="006A16F2" w:rsidRDefault="006A16F2">
      <w:pPr>
        <w:pStyle w:val="ConsPlusNormal"/>
        <w:jc w:val="right"/>
      </w:pPr>
      <w:r>
        <w:t>к Перечню документов,</w:t>
      </w:r>
    </w:p>
    <w:p w:rsidR="006A16F2" w:rsidRDefault="006A16F2">
      <w:pPr>
        <w:pStyle w:val="ConsPlusNormal"/>
        <w:jc w:val="right"/>
      </w:pPr>
      <w:r>
        <w:t>подтверждающих соответствие газораспределительных</w:t>
      </w:r>
    </w:p>
    <w:p w:rsidR="006A16F2" w:rsidRDefault="006A16F2">
      <w:pPr>
        <w:pStyle w:val="ConsPlusNormal"/>
        <w:jc w:val="right"/>
      </w:pPr>
      <w:r>
        <w:t>организаций условиям для применения налоговой</w:t>
      </w:r>
    </w:p>
    <w:p w:rsidR="006A16F2" w:rsidRDefault="006A16F2">
      <w:pPr>
        <w:pStyle w:val="ConsPlusNormal"/>
        <w:jc w:val="right"/>
      </w:pPr>
      <w:r>
        <w:t>льготы, предусмотренной статьей 8.11 Закона</w:t>
      </w:r>
    </w:p>
    <w:p w:rsidR="006A16F2" w:rsidRDefault="006A16F2">
      <w:pPr>
        <w:pStyle w:val="ConsPlusNormal"/>
        <w:jc w:val="right"/>
      </w:pPr>
      <w:r>
        <w:t>Новосибирской области от 16.10.2003 N 142-ОЗ</w:t>
      </w:r>
    </w:p>
    <w:p w:rsidR="006A16F2" w:rsidRDefault="006A16F2">
      <w:pPr>
        <w:pStyle w:val="ConsPlusNormal"/>
        <w:jc w:val="right"/>
      </w:pPr>
      <w:r>
        <w:t>"О налогах и особенностях налогообложения</w:t>
      </w:r>
    </w:p>
    <w:p w:rsidR="006A16F2" w:rsidRDefault="006A16F2">
      <w:pPr>
        <w:pStyle w:val="ConsPlusNormal"/>
        <w:jc w:val="right"/>
      </w:pPr>
      <w:r>
        <w:t>отдельных категорий налогоплательщиков</w:t>
      </w:r>
    </w:p>
    <w:p w:rsidR="006A16F2" w:rsidRDefault="006A16F2">
      <w:pPr>
        <w:pStyle w:val="ConsPlusNormal"/>
        <w:jc w:val="right"/>
      </w:pPr>
      <w:r>
        <w:t>в Новосибирской области", и</w:t>
      </w:r>
    </w:p>
    <w:p w:rsidR="006A16F2" w:rsidRDefault="006A16F2">
      <w:pPr>
        <w:pStyle w:val="ConsPlusNormal"/>
        <w:jc w:val="right"/>
      </w:pPr>
      <w:r>
        <w:t>порядку их представления</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 ред. </w:t>
            </w:r>
            <w:hyperlink r:id="rId495"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ФОРМА</w:t>
      </w:r>
    </w:p>
    <w:p w:rsidR="006A16F2" w:rsidRDefault="006A16F2">
      <w:pPr>
        <w:pStyle w:val="ConsPlusNormal"/>
        <w:ind w:firstLine="540"/>
        <w:jc w:val="both"/>
      </w:pPr>
    </w:p>
    <w:p w:rsidR="006A16F2" w:rsidRDefault="006A16F2">
      <w:pPr>
        <w:pStyle w:val="ConsPlusNormal"/>
        <w:jc w:val="center"/>
      </w:pPr>
      <w:bookmarkStart w:id="17" w:name="P4209"/>
      <w:bookmarkEnd w:id="17"/>
      <w:r>
        <w:t>РЕЕСТР</w:t>
      </w:r>
    </w:p>
    <w:p w:rsidR="006A16F2" w:rsidRDefault="006A16F2">
      <w:pPr>
        <w:pStyle w:val="ConsPlusNormal"/>
        <w:jc w:val="center"/>
      </w:pPr>
      <w:r>
        <w:t>газопроводов высокого давления 1, 2 категорий, принадлежащих</w:t>
      </w:r>
    </w:p>
    <w:p w:rsidR="006A16F2" w:rsidRDefault="006A16F2">
      <w:pPr>
        <w:pStyle w:val="ConsPlusNormal"/>
        <w:jc w:val="center"/>
      </w:pPr>
      <w:r>
        <w:t>на праве собственности газораспределительной организации,</w:t>
      </w:r>
    </w:p>
    <w:p w:rsidR="006A16F2" w:rsidRDefault="006A16F2">
      <w:pPr>
        <w:pStyle w:val="ConsPlusNormal"/>
        <w:jc w:val="center"/>
      </w:pPr>
      <w:r>
        <w:t>построенных в соответствии с государственной программой</w:t>
      </w:r>
    </w:p>
    <w:p w:rsidR="006A16F2" w:rsidRDefault="006A16F2">
      <w:pPr>
        <w:pStyle w:val="ConsPlusNormal"/>
        <w:jc w:val="center"/>
      </w:pPr>
      <w:r>
        <w:t>Новосибирской области "Жилищно-коммунальное хозяйство</w:t>
      </w:r>
    </w:p>
    <w:p w:rsidR="006A16F2" w:rsidRDefault="006A16F2">
      <w:pPr>
        <w:pStyle w:val="ConsPlusNormal"/>
        <w:jc w:val="center"/>
      </w:pPr>
      <w:r>
        <w:t>Новосибирской области", утвержденной постановлением</w:t>
      </w:r>
    </w:p>
    <w:p w:rsidR="006A16F2" w:rsidRDefault="006A16F2">
      <w:pPr>
        <w:pStyle w:val="ConsPlusNormal"/>
        <w:jc w:val="center"/>
      </w:pPr>
      <w:r>
        <w:t>Правительства Новосибирской области от 16 февраля 2015 года</w:t>
      </w:r>
    </w:p>
    <w:p w:rsidR="006A16F2" w:rsidRDefault="006A16F2">
      <w:pPr>
        <w:pStyle w:val="ConsPlusNormal"/>
        <w:jc w:val="center"/>
      </w:pPr>
      <w:r>
        <w:t>N 66-п, и введенных в эксплуатацию с 1 января 2016 года</w:t>
      </w:r>
    </w:p>
    <w:p w:rsidR="006A16F2" w:rsidRDefault="006A16F2">
      <w:pPr>
        <w:pStyle w:val="ConsPlusNormal"/>
        <w:jc w:val="center"/>
      </w:pPr>
      <w:r>
        <w:t>____________________________________________________________</w:t>
      </w:r>
    </w:p>
    <w:p w:rsidR="006A16F2" w:rsidRDefault="006A16F2">
      <w:pPr>
        <w:pStyle w:val="ConsPlusNormal"/>
        <w:jc w:val="center"/>
      </w:pPr>
      <w:r>
        <w:t>(наименование газораспределительной организации)</w:t>
      </w:r>
    </w:p>
    <w:p w:rsidR="006A16F2" w:rsidRDefault="006A16F2">
      <w:pPr>
        <w:pStyle w:val="ConsPlusNormal"/>
        <w:jc w:val="center"/>
      </w:pPr>
      <w:r>
        <w:t>по состоянию на "___" __________ 20___ г.</w:t>
      </w:r>
    </w:p>
    <w:p w:rsidR="006A16F2" w:rsidRDefault="006A16F2">
      <w:pPr>
        <w:pStyle w:val="ConsPlusNormal"/>
        <w:ind w:firstLine="540"/>
        <w:jc w:val="both"/>
      </w:pPr>
    </w:p>
    <w:p w:rsidR="006A16F2" w:rsidRDefault="006A16F2">
      <w:pPr>
        <w:sectPr w:rsidR="006A16F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835"/>
        <w:gridCol w:w="1134"/>
        <w:gridCol w:w="1417"/>
        <w:gridCol w:w="1134"/>
        <w:gridCol w:w="1134"/>
        <w:gridCol w:w="1134"/>
        <w:gridCol w:w="3798"/>
      </w:tblGrid>
      <w:tr w:rsidR="006A16F2">
        <w:tc>
          <w:tcPr>
            <w:tcW w:w="1020" w:type="dxa"/>
          </w:tcPr>
          <w:p w:rsidR="006A16F2" w:rsidRDefault="006A16F2">
            <w:pPr>
              <w:pStyle w:val="ConsPlusNormal"/>
              <w:jc w:val="center"/>
            </w:pPr>
            <w:r>
              <w:t>N п/п</w:t>
            </w:r>
          </w:p>
        </w:tc>
        <w:tc>
          <w:tcPr>
            <w:tcW w:w="2835" w:type="dxa"/>
          </w:tcPr>
          <w:p w:rsidR="006A16F2" w:rsidRDefault="006A16F2">
            <w:pPr>
              <w:pStyle w:val="ConsPlusNormal"/>
              <w:jc w:val="center"/>
            </w:pPr>
            <w:r>
              <w:t>Наименование объекта, в соответствии с регистрационными документами, с указанием категории газопровода, диаметра, протяженности</w:t>
            </w:r>
          </w:p>
        </w:tc>
        <w:tc>
          <w:tcPr>
            <w:tcW w:w="1134" w:type="dxa"/>
          </w:tcPr>
          <w:p w:rsidR="006A16F2" w:rsidRDefault="006A16F2">
            <w:pPr>
              <w:pStyle w:val="ConsPlusNormal"/>
              <w:jc w:val="center"/>
            </w:pPr>
            <w:r>
              <w:t>Балансовая стоимость, тыс. рублей</w:t>
            </w:r>
          </w:p>
        </w:tc>
        <w:tc>
          <w:tcPr>
            <w:tcW w:w="1417" w:type="dxa"/>
          </w:tcPr>
          <w:p w:rsidR="006A16F2" w:rsidRDefault="006A16F2">
            <w:pPr>
              <w:pStyle w:val="ConsPlusNormal"/>
              <w:jc w:val="center"/>
            </w:pPr>
            <w:r>
              <w:t>Норма амортизационных отчислений, %</w:t>
            </w:r>
          </w:p>
        </w:tc>
        <w:tc>
          <w:tcPr>
            <w:tcW w:w="1134" w:type="dxa"/>
          </w:tcPr>
          <w:p w:rsidR="006A16F2" w:rsidRDefault="006A16F2">
            <w:pPr>
              <w:pStyle w:val="ConsPlusNormal"/>
              <w:jc w:val="center"/>
            </w:pPr>
            <w:r>
              <w:t>Дата ввода в эксплуатацию</w:t>
            </w:r>
          </w:p>
        </w:tc>
        <w:tc>
          <w:tcPr>
            <w:tcW w:w="1134" w:type="dxa"/>
          </w:tcPr>
          <w:p w:rsidR="006A16F2" w:rsidRDefault="006A16F2">
            <w:pPr>
              <w:pStyle w:val="ConsPlusNormal"/>
              <w:jc w:val="center"/>
            </w:pPr>
            <w:r>
              <w:t>Срок полезного использования</w:t>
            </w:r>
          </w:p>
        </w:tc>
        <w:tc>
          <w:tcPr>
            <w:tcW w:w="1134" w:type="dxa"/>
          </w:tcPr>
          <w:p w:rsidR="006A16F2" w:rsidRDefault="006A16F2">
            <w:pPr>
              <w:pStyle w:val="ConsPlusNormal"/>
              <w:jc w:val="center"/>
            </w:pPr>
            <w:r>
              <w:t>Остаточная стоимость, тыс. рублей</w:t>
            </w:r>
          </w:p>
        </w:tc>
        <w:tc>
          <w:tcPr>
            <w:tcW w:w="3798" w:type="dxa"/>
          </w:tcPr>
          <w:p w:rsidR="006A16F2" w:rsidRDefault="006A16F2">
            <w:pPr>
              <w:pStyle w:val="ConsPlusNormal"/>
              <w:jc w:val="center"/>
            </w:pPr>
            <w:r>
              <w:t xml:space="preserve">Размер налога, рассчитанного в отношении объекта, указанного в графе 2 таблицы, без учета льготы, предусмотренной </w:t>
            </w:r>
            <w:hyperlink r:id="rId496" w:history="1">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тыс. рублей</w:t>
            </w:r>
          </w:p>
        </w:tc>
      </w:tr>
      <w:tr w:rsidR="006A16F2">
        <w:tc>
          <w:tcPr>
            <w:tcW w:w="1020" w:type="dxa"/>
          </w:tcPr>
          <w:p w:rsidR="006A16F2" w:rsidRDefault="006A16F2">
            <w:pPr>
              <w:pStyle w:val="ConsPlusNormal"/>
              <w:jc w:val="center"/>
            </w:pPr>
            <w:r>
              <w:t>1</w:t>
            </w:r>
          </w:p>
        </w:tc>
        <w:tc>
          <w:tcPr>
            <w:tcW w:w="2835" w:type="dxa"/>
          </w:tcPr>
          <w:p w:rsidR="006A16F2" w:rsidRDefault="006A16F2">
            <w:pPr>
              <w:pStyle w:val="ConsPlusNormal"/>
              <w:jc w:val="center"/>
            </w:pPr>
            <w:r>
              <w:t>2</w:t>
            </w:r>
          </w:p>
        </w:tc>
        <w:tc>
          <w:tcPr>
            <w:tcW w:w="1134" w:type="dxa"/>
          </w:tcPr>
          <w:p w:rsidR="006A16F2" w:rsidRDefault="006A16F2">
            <w:pPr>
              <w:pStyle w:val="ConsPlusNormal"/>
              <w:jc w:val="center"/>
            </w:pPr>
            <w:r>
              <w:t>3</w:t>
            </w:r>
          </w:p>
        </w:tc>
        <w:tc>
          <w:tcPr>
            <w:tcW w:w="1417" w:type="dxa"/>
          </w:tcPr>
          <w:p w:rsidR="006A16F2" w:rsidRDefault="006A16F2">
            <w:pPr>
              <w:pStyle w:val="ConsPlusNormal"/>
              <w:jc w:val="center"/>
            </w:pPr>
            <w:r>
              <w:t>4</w:t>
            </w:r>
          </w:p>
        </w:tc>
        <w:tc>
          <w:tcPr>
            <w:tcW w:w="1134" w:type="dxa"/>
          </w:tcPr>
          <w:p w:rsidR="006A16F2" w:rsidRDefault="006A16F2">
            <w:pPr>
              <w:pStyle w:val="ConsPlusNormal"/>
              <w:jc w:val="center"/>
            </w:pPr>
            <w:r>
              <w:t>5</w:t>
            </w:r>
          </w:p>
        </w:tc>
        <w:tc>
          <w:tcPr>
            <w:tcW w:w="1134" w:type="dxa"/>
          </w:tcPr>
          <w:p w:rsidR="006A16F2" w:rsidRDefault="006A16F2">
            <w:pPr>
              <w:pStyle w:val="ConsPlusNormal"/>
              <w:jc w:val="center"/>
            </w:pPr>
            <w:r>
              <w:t>6</w:t>
            </w:r>
          </w:p>
        </w:tc>
        <w:tc>
          <w:tcPr>
            <w:tcW w:w="1134" w:type="dxa"/>
          </w:tcPr>
          <w:p w:rsidR="006A16F2" w:rsidRDefault="006A16F2">
            <w:pPr>
              <w:pStyle w:val="ConsPlusNormal"/>
              <w:jc w:val="center"/>
            </w:pPr>
            <w:r>
              <w:t>7</w:t>
            </w:r>
          </w:p>
        </w:tc>
        <w:tc>
          <w:tcPr>
            <w:tcW w:w="3798" w:type="dxa"/>
          </w:tcPr>
          <w:p w:rsidR="006A16F2" w:rsidRDefault="006A16F2">
            <w:pPr>
              <w:pStyle w:val="ConsPlusNormal"/>
              <w:jc w:val="center"/>
            </w:pPr>
            <w:r>
              <w:t>8</w:t>
            </w:r>
          </w:p>
        </w:tc>
      </w:tr>
      <w:tr w:rsidR="006A16F2">
        <w:tc>
          <w:tcPr>
            <w:tcW w:w="1020" w:type="dxa"/>
          </w:tcPr>
          <w:p w:rsidR="006A16F2" w:rsidRDefault="006A16F2">
            <w:pPr>
              <w:pStyle w:val="ConsPlusNormal"/>
            </w:pPr>
          </w:p>
        </w:tc>
        <w:tc>
          <w:tcPr>
            <w:tcW w:w="2835" w:type="dxa"/>
          </w:tcPr>
          <w:p w:rsidR="006A16F2" w:rsidRDefault="006A16F2">
            <w:pPr>
              <w:pStyle w:val="ConsPlusNormal"/>
            </w:pPr>
          </w:p>
        </w:tc>
        <w:tc>
          <w:tcPr>
            <w:tcW w:w="1134" w:type="dxa"/>
          </w:tcPr>
          <w:p w:rsidR="006A16F2" w:rsidRDefault="006A16F2">
            <w:pPr>
              <w:pStyle w:val="ConsPlusNormal"/>
            </w:pPr>
          </w:p>
        </w:tc>
        <w:tc>
          <w:tcPr>
            <w:tcW w:w="1417" w:type="dxa"/>
          </w:tcPr>
          <w:p w:rsidR="006A16F2" w:rsidRDefault="006A16F2">
            <w:pPr>
              <w:pStyle w:val="ConsPlusNormal"/>
            </w:pPr>
          </w:p>
        </w:tc>
        <w:tc>
          <w:tcPr>
            <w:tcW w:w="1134" w:type="dxa"/>
          </w:tcPr>
          <w:p w:rsidR="006A16F2" w:rsidRDefault="006A16F2">
            <w:pPr>
              <w:pStyle w:val="ConsPlusNormal"/>
            </w:pPr>
          </w:p>
        </w:tc>
        <w:tc>
          <w:tcPr>
            <w:tcW w:w="1134" w:type="dxa"/>
          </w:tcPr>
          <w:p w:rsidR="006A16F2" w:rsidRDefault="006A16F2">
            <w:pPr>
              <w:pStyle w:val="ConsPlusNormal"/>
            </w:pPr>
          </w:p>
        </w:tc>
        <w:tc>
          <w:tcPr>
            <w:tcW w:w="1134" w:type="dxa"/>
          </w:tcPr>
          <w:p w:rsidR="006A16F2" w:rsidRDefault="006A16F2">
            <w:pPr>
              <w:pStyle w:val="ConsPlusNormal"/>
            </w:pPr>
          </w:p>
        </w:tc>
        <w:tc>
          <w:tcPr>
            <w:tcW w:w="3798" w:type="dxa"/>
          </w:tcPr>
          <w:p w:rsidR="006A16F2" w:rsidRDefault="006A16F2">
            <w:pPr>
              <w:pStyle w:val="ConsPlusNormal"/>
            </w:pPr>
          </w:p>
        </w:tc>
      </w:tr>
      <w:tr w:rsidR="006A16F2">
        <w:tc>
          <w:tcPr>
            <w:tcW w:w="1020" w:type="dxa"/>
          </w:tcPr>
          <w:p w:rsidR="006A16F2" w:rsidRDefault="006A16F2">
            <w:pPr>
              <w:pStyle w:val="ConsPlusNormal"/>
              <w:jc w:val="center"/>
            </w:pPr>
            <w:r>
              <w:t>ИТОГО</w:t>
            </w:r>
          </w:p>
        </w:tc>
        <w:tc>
          <w:tcPr>
            <w:tcW w:w="2835" w:type="dxa"/>
          </w:tcPr>
          <w:p w:rsidR="006A16F2" w:rsidRDefault="006A16F2">
            <w:pPr>
              <w:pStyle w:val="ConsPlusNormal"/>
            </w:pPr>
          </w:p>
        </w:tc>
        <w:tc>
          <w:tcPr>
            <w:tcW w:w="1134" w:type="dxa"/>
          </w:tcPr>
          <w:p w:rsidR="006A16F2" w:rsidRDefault="006A16F2">
            <w:pPr>
              <w:pStyle w:val="ConsPlusNormal"/>
            </w:pPr>
          </w:p>
        </w:tc>
        <w:tc>
          <w:tcPr>
            <w:tcW w:w="1417" w:type="dxa"/>
          </w:tcPr>
          <w:p w:rsidR="006A16F2" w:rsidRDefault="006A16F2">
            <w:pPr>
              <w:pStyle w:val="ConsPlusNormal"/>
            </w:pPr>
          </w:p>
        </w:tc>
        <w:tc>
          <w:tcPr>
            <w:tcW w:w="1134" w:type="dxa"/>
          </w:tcPr>
          <w:p w:rsidR="006A16F2" w:rsidRDefault="006A16F2">
            <w:pPr>
              <w:pStyle w:val="ConsPlusNormal"/>
            </w:pPr>
          </w:p>
        </w:tc>
        <w:tc>
          <w:tcPr>
            <w:tcW w:w="1134" w:type="dxa"/>
          </w:tcPr>
          <w:p w:rsidR="006A16F2" w:rsidRDefault="006A16F2">
            <w:pPr>
              <w:pStyle w:val="ConsPlusNormal"/>
            </w:pPr>
          </w:p>
        </w:tc>
        <w:tc>
          <w:tcPr>
            <w:tcW w:w="1134" w:type="dxa"/>
          </w:tcPr>
          <w:p w:rsidR="006A16F2" w:rsidRDefault="006A16F2">
            <w:pPr>
              <w:pStyle w:val="ConsPlusNormal"/>
            </w:pPr>
          </w:p>
        </w:tc>
        <w:tc>
          <w:tcPr>
            <w:tcW w:w="3798"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nformat"/>
        <w:jc w:val="both"/>
      </w:pPr>
      <w:r>
        <w:t>Должность руководителя</w:t>
      </w:r>
    </w:p>
    <w:p w:rsidR="006A16F2" w:rsidRDefault="006A16F2">
      <w:pPr>
        <w:pStyle w:val="ConsPlusNonformat"/>
        <w:jc w:val="both"/>
      </w:pPr>
      <w:r>
        <w:t>газораспределительной организации _________________ (_____________________)</w:t>
      </w:r>
    </w:p>
    <w:p w:rsidR="006A16F2" w:rsidRDefault="006A16F2">
      <w:pPr>
        <w:pStyle w:val="ConsPlusNonformat"/>
        <w:jc w:val="both"/>
      </w:pPr>
      <w:r>
        <w:t xml:space="preserve">                             М.П.      подпись         инициалы и фамилия</w:t>
      </w:r>
    </w:p>
    <w:p w:rsidR="006A16F2" w:rsidRDefault="006A16F2">
      <w:pPr>
        <w:pStyle w:val="ConsPlusNonformat"/>
        <w:jc w:val="both"/>
      </w:pPr>
      <w:r>
        <w:t xml:space="preserve">                        (при наличии)</w:t>
      </w:r>
    </w:p>
    <w:p w:rsidR="006A16F2" w:rsidRDefault="006A16F2">
      <w:pPr>
        <w:pStyle w:val="ConsPlusNonformat"/>
        <w:jc w:val="both"/>
      </w:pPr>
      <w:r>
        <w:t>Дата ________________.</w:t>
      </w:r>
    </w:p>
    <w:p w:rsidR="006A16F2" w:rsidRDefault="006A16F2">
      <w:pPr>
        <w:sectPr w:rsidR="006A16F2">
          <w:pgSz w:w="16838" w:h="11905" w:orient="landscape"/>
          <w:pgMar w:top="1701" w:right="1134" w:bottom="850" w:left="1134" w:header="0" w:footer="0" w:gutter="0"/>
          <w:cols w:space="720"/>
        </w:sectPr>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5</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18" w:name="P4270"/>
      <w:bookmarkEnd w:id="18"/>
      <w:r>
        <w:t>Подпрограмма "Чистая вода"</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12.02.2016 </w:t>
            </w:r>
            <w:hyperlink r:id="rId497" w:history="1">
              <w:r>
                <w:rPr>
                  <w:color w:val="0000FF"/>
                </w:rPr>
                <w:t>N 39-п</w:t>
              </w:r>
            </w:hyperlink>
            <w:r>
              <w:rPr>
                <w:color w:val="392C69"/>
              </w:rPr>
              <w:t xml:space="preserve">, от 15.02.2017 </w:t>
            </w:r>
            <w:hyperlink r:id="rId498" w:history="1">
              <w:r>
                <w:rPr>
                  <w:color w:val="0000FF"/>
                </w:rPr>
                <w:t>N 45-п</w:t>
              </w:r>
            </w:hyperlink>
            <w:r>
              <w:rPr>
                <w:color w:val="392C69"/>
              </w:rPr>
              <w:t xml:space="preserve">, от 15.03.2017 </w:t>
            </w:r>
            <w:hyperlink r:id="rId499" w:history="1">
              <w:r>
                <w:rPr>
                  <w:color w:val="0000FF"/>
                </w:rPr>
                <w:t>N 86-п</w:t>
              </w:r>
            </w:hyperlink>
            <w:r>
              <w:rPr>
                <w:color w:val="392C69"/>
              </w:rPr>
              <w:t>,</w:t>
            </w:r>
          </w:p>
          <w:p w:rsidR="006A16F2" w:rsidRDefault="006A16F2">
            <w:pPr>
              <w:pStyle w:val="ConsPlusNormal"/>
              <w:jc w:val="center"/>
            </w:pPr>
            <w:r>
              <w:rPr>
                <w:color w:val="392C69"/>
              </w:rPr>
              <w:t xml:space="preserve">от 01.08.2017 </w:t>
            </w:r>
            <w:hyperlink r:id="rId500" w:history="1">
              <w:r>
                <w:rPr>
                  <w:color w:val="0000FF"/>
                </w:rPr>
                <w:t>N 300-п</w:t>
              </w:r>
            </w:hyperlink>
            <w:r>
              <w:rPr>
                <w:color w:val="392C69"/>
              </w:rPr>
              <w:t xml:space="preserve">, от 12.03.2018 </w:t>
            </w:r>
            <w:hyperlink r:id="rId501" w:history="1">
              <w:r>
                <w:rPr>
                  <w:color w:val="0000FF"/>
                </w:rPr>
                <w:t>N 92-п</w:t>
              </w:r>
            </w:hyperlink>
            <w:r>
              <w:rPr>
                <w:color w:val="392C69"/>
              </w:rPr>
              <w:t xml:space="preserve">, от 28.04.2018 </w:t>
            </w:r>
            <w:hyperlink r:id="rId502" w:history="1">
              <w:r>
                <w:rPr>
                  <w:color w:val="0000FF"/>
                </w:rPr>
                <w:t>N 162-п</w:t>
              </w:r>
            </w:hyperlink>
            <w:r>
              <w:rPr>
                <w:color w:val="392C69"/>
              </w:rPr>
              <w:t>,</w:t>
            </w:r>
          </w:p>
          <w:p w:rsidR="006A16F2" w:rsidRDefault="006A16F2">
            <w:pPr>
              <w:pStyle w:val="ConsPlusNormal"/>
              <w:jc w:val="center"/>
            </w:pPr>
            <w:r>
              <w:rPr>
                <w:color w:val="392C69"/>
              </w:rPr>
              <w:t xml:space="preserve">от 24.12.2018 </w:t>
            </w:r>
            <w:hyperlink r:id="rId503" w:history="1">
              <w:r>
                <w:rPr>
                  <w:color w:val="0000FF"/>
                </w:rPr>
                <w:t>N 527-п</w:t>
              </w:r>
            </w:hyperlink>
            <w:r>
              <w:rPr>
                <w:color w:val="392C69"/>
              </w:rPr>
              <w:t xml:space="preserve">, от 26.02.2019 </w:t>
            </w:r>
            <w:hyperlink r:id="rId504" w:history="1">
              <w:r>
                <w:rPr>
                  <w:color w:val="0000FF"/>
                </w:rPr>
                <w:t>N 52-п</w:t>
              </w:r>
            </w:hyperlink>
            <w:r>
              <w:rPr>
                <w:color w:val="392C69"/>
              </w:rPr>
              <w:t xml:space="preserve">, от 17.06.2019 </w:t>
            </w:r>
            <w:hyperlink r:id="rId505" w:history="1">
              <w:r>
                <w:rPr>
                  <w:color w:val="0000FF"/>
                </w:rPr>
                <w:t>N 237-п</w:t>
              </w:r>
            </w:hyperlink>
            <w:r>
              <w:rPr>
                <w:color w:val="392C69"/>
              </w:rPr>
              <w:t>,</w:t>
            </w:r>
          </w:p>
          <w:p w:rsidR="006A16F2" w:rsidRDefault="006A16F2">
            <w:pPr>
              <w:pStyle w:val="ConsPlusNormal"/>
              <w:jc w:val="center"/>
            </w:pPr>
            <w:r>
              <w:rPr>
                <w:color w:val="392C69"/>
              </w:rPr>
              <w:t xml:space="preserve">от 08.10.2019 </w:t>
            </w:r>
            <w:hyperlink r:id="rId506"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ПАСПОРТ</w:t>
      </w:r>
    </w:p>
    <w:p w:rsidR="006A16F2" w:rsidRDefault="006A16F2">
      <w:pPr>
        <w:pStyle w:val="ConsPlusTitle"/>
        <w:jc w:val="center"/>
      </w:pPr>
      <w:r>
        <w:t>подпрограммы государственной программы Новосибирской области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A16F2">
        <w:tc>
          <w:tcPr>
            <w:tcW w:w="2268" w:type="dxa"/>
            <w:tcBorders>
              <w:bottom w:val="nil"/>
            </w:tcBorders>
          </w:tcPr>
          <w:p w:rsidR="006A16F2" w:rsidRDefault="006A16F2">
            <w:pPr>
              <w:pStyle w:val="ConsPlusNormal"/>
              <w:jc w:val="both"/>
            </w:pPr>
            <w:r>
              <w:t>Наименование государственной программы</w:t>
            </w:r>
          </w:p>
        </w:tc>
        <w:tc>
          <w:tcPr>
            <w:tcW w:w="6803" w:type="dxa"/>
            <w:tcBorders>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507" w:history="1">
              <w:r>
                <w:rPr>
                  <w:color w:val="0000FF"/>
                </w:rPr>
                <w:t>N 300-п</w:t>
              </w:r>
            </w:hyperlink>
            <w:r>
              <w:t xml:space="preserve">, от 17.06.2019 </w:t>
            </w:r>
            <w:hyperlink r:id="rId508" w:history="1">
              <w:r>
                <w:rPr>
                  <w:color w:val="0000FF"/>
                </w:rPr>
                <w:t>N 237-п</w:t>
              </w:r>
            </w:hyperlink>
            <w:r>
              <w:t>)</w:t>
            </w:r>
          </w:p>
        </w:tc>
      </w:tr>
      <w:tr w:rsidR="006A16F2">
        <w:tblPrEx>
          <w:tblBorders>
            <w:insideH w:val="single" w:sz="4" w:space="0" w:color="auto"/>
          </w:tblBorders>
        </w:tblPrEx>
        <w:tc>
          <w:tcPr>
            <w:tcW w:w="2268" w:type="dxa"/>
          </w:tcPr>
          <w:p w:rsidR="006A16F2" w:rsidRDefault="006A16F2">
            <w:pPr>
              <w:pStyle w:val="ConsPlusNormal"/>
              <w:jc w:val="both"/>
            </w:pPr>
            <w:r>
              <w:t>Наименование подпрограммы</w:t>
            </w:r>
          </w:p>
        </w:tc>
        <w:tc>
          <w:tcPr>
            <w:tcW w:w="6803" w:type="dxa"/>
          </w:tcPr>
          <w:p w:rsidR="006A16F2" w:rsidRDefault="006A16F2">
            <w:pPr>
              <w:pStyle w:val="ConsPlusNormal"/>
              <w:jc w:val="both"/>
            </w:pPr>
            <w:r>
              <w:t>Подпрограмма государственной программы "Чистая вода" (далее - подпрограмма)</w:t>
            </w:r>
          </w:p>
        </w:tc>
      </w:tr>
      <w:tr w:rsidR="006A16F2">
        <w:tc>
          <w:tcPr>
            <w:tcW w:w="2268" w:type="dxa"/>
            <w:tcBorders>
              <w:bottom w:val="nil"/>
            </w:tcBorders>
          </w:tcPr>
          <w:p w:rsidR="006A16F2" w:rsidRDefault="006A16F2">
            <w:pPr>
              <w:pStyle w:val="ConsPlusNormal"/>
              <w:jc w:val="both"/>
            </w:pPr>
            <w:r>
              <w:t>Разработчики подпрограммы</w:t>
            </w:r>
          </w:p>
        </w:tc>
        <w:tc>
          <w:tcPr>
            <w:tcW w:w="6803" w:type="dxa"/>
            <w:tcBorders>
              <w:bottom w:val="nil"/>
            </w:tcBorders>
          </w:tcPr>
          <w:p w:rsidR="006A16F2" w:rsidRDefault="006A16F2">
            <w:pPr>
              <w:pStyle w:val="ConsPlusNormal"/>
              <w:jc w:val="both"/>
            </w:pPr>
            <w:r>
              <w:t>Министерство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w:t>
            </w:r>
            <w:hyperlink r:id="rId509" w:history="1">
              <w:r>
                <w:rPr>
                  <w:color w:val="0000FF"/>
                </w:rPr>
                <w:t>постановления</w:t>
              </w:r>
            </w:hyperlink>
            <w:r>
              <w:t xml:space="preserve"> Правительства Новосибирской области от 28.04.2018 N 162-п)</w:t>
            </w:r>
          </w:p>
        </w:tc>
      </w:tr>
      <w:tr w:rsidR="006A16F2">
        <w:tc>
          <w:tcPr>
            <w:tcW w:w="2268" w:type="dxa"/>
            <w:tcBorders>
              <w:bottom w:val="nil"/>
            </w:tcBorders>
          </w:tcPr>
          <w:p w:rsidR="006A16F2" w:rsidRDefault="006A16F2">
            <w:pPr>
              <w:pStyle w:val="ConsPlusNormal"/>
              <w:jc w:val="both"/>
            </w:pPr>
            <w:r>
              <w:t>Государственный заказчик (государственный заказчик-координатор) подпрограммы</w:t>
            </w:r>
          </w:p>
        </w:tc>
        <w:tc>
          <w:tcPr>
            <w:tcW w:w="6803" w:type="dxa"/>
            <w:tcBorders>
              <w:bottom w:val="nil"/>
            </w:tcBorders>
          </w:tcPr>
          <w:p w:rsidR="006A16F2" w:rsidRDefault="006A16F2">
            <w:pPr>
              <w:pStyle w:val="ConsPlusNormal"/>
              <w:jc w:val="both"/>
            </w:pPr>
            <w:r>
              <w:t>Государственный заказчик-координатор: министерство жилищно-коммунального хозяйства и энергетики Новосибирской области (далее - МЖКХиЭ НСО).</w:t>
            </w:r>
          </w:p>
          <w:p w:rsidR="006A16F2" w:rsidRDefault="006A16F2">
            <w:pPr>
              <w:pStyle w:val="ConsPlusNormal"/>
              <w:jc w:val="both"/>
            </w:pPr>
            <w:r>
              <w:t>Государственные заказчики: МЖКХиЭ НСО, министерство строительства Новосибирской области, департамент по тарифам Новосибирской области, министерство сельского хозяйства Новосибирской области (далее - министерство сельского хозяйства)</w:t>
            </w:r>
          </w:p>
        </w:tc>
      </w:tr>
      <w:tr w:rsidR="006A16F2">
        <w:tc>
          <w:tcPr>
            <w:tcW w:w="9071" w:type="dxa"/>
            <w:gridSpan w:val="2"/>
            <w:tcBorders>
              <w:top w:val="nil"/>
            </w:tcBorders>
          </w:tcPr>
          <w:p w:rsidR="006A16F2" w:rsidRDefault="006A16F2">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15.03.2017 N 86-п)</w:t>
            </w:r>
          </w:p>
        </w:tc>
      </w:tr>
      <w:tr w:rsidR="006A16F2">
        <w:tc>
          <w:tcPr>
            <w:tcW w:w="2268" w:type="dxa"/>
            <w:tcBorders>
              <w:bottom w:val="nil"/>
            </w:tcBorders>
          </w:tcPr>
          <w:p w:rsidR="006A16F2" w:rsidRDefault="006A16F2">
            <w:pPr>
              <w:pStyle w:val="ConsPlusNormal"/>
              <w:jc w:val="both"/>
            </w:pPr>
            <w:r>
              <w:t>Руководитель подпрограммы</w:t>
            </w:r>
          </w:p>
        </w:tc>
        <w:tc>
          <w:tcPr>
            <w:tcW w:w="6803" w:type="dxa"/>
            <w:tcBorders>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12.03.2018 </w:t>
            </w:r>
            <w:hyperlink r:id="rId511" w:history="1">
              <w:r>
                <w:rPr>
                  <w:color w:val="0000FF"/>
                </w:rPr>
                <w:t>N 92-п</w:t>
              </w:r>
            </w:hyperlink>
            <w:r>
              <w:t xml:space="preserve">, от 24.12.2018 </w:t>
            </w:r>
            <w:hyperlink r:id="rId512" w:history="1">
              <w:r>
                <w:rPr>
                  <w:color w:val="0000FF"/>
                </w:rPr>
                <w:t>N 527-п</w:t>
              </w:r>
            </w:hyperlink>
            <w:r>
              <w:t>)</w:t>
            </w:r>
          </w:p>
        </w:tc>
      </w:tr>
      <w:tr w:rsidR="006A16F2">
        <w:tblPrEx>
          <w:tblBorders>
            <w:insideH w:val="single" w:sz="4" w:space="0" w:color="auto"/>
          </w:tblBorders>
        </w:tblPrEx>
        <w:tc>
          <w:tcPr>
            <w:tcW w:w="2268" w:type="dxa"/>
          </w:tcPr>
          <w:p w:rsidR="006A16F2" w:rsidRDefault="006A16F2">
            <w:pPr>
              <w:pStyle w:val="ConsPlusNormal"/>
              <w:jc w:val="both"/>
            </w:pPr>
            <w:r>
              <w:t>Цели и задачи подпрограммы</w:t>
            </w:r>
          </w:p>
        </w:tc>
        <w:tc>
          <w:tcPr>
            <w:tcW w:w="6803" w:type="dxa"/>
          </w:tcPr>
          <w:p w:rsidR="006A16F2" w:rsidRDefault="006A16F2">
            <w:pPr>
              <w:pStyle w:val="ConsPlusNormal"/>
              <w:jc w:val="both"/>
            </w:pPr>
            <w:r>
              <w:t>Цель: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jc w:val="both"/>
            </w:pPr>
            <w:r>
              <w:t>Задачи:</w:t>
            </w:r>
          </w:p>
          <w:p w:rsidR="006A16F2" w:rsidRDefault="006A16F2">
            <w:pPr>
              <w:pStyle w:val="ConsPlusNormal"/>
              <w:jc w:val="both"/>
            </w:pPr>
            <w:r>
              <w:t>Задача 1. Развитие и реконструкция систем водоснабжения в муниципальных образованиях Новосибирской области.</w:t>
            </w:r>
          </w:p>
          <w:p w:rsidR="006A16F2" w:rsidRDefault="006A16F2">
            <w:pPr>
              <w:pStyle w:val="ConsPlusNormal"/>
              <w:jc w:val="both"/>
            </w:pPr>
            <w:r>
              <w:t>Задача 2. Развитие и реконструкция систем водоотведения в муниципальных образованиях Новосибирской области.</w:t>
            </w:r>
          </w:p>
          <w:p w:rsidR="006A16F2" w:rsidRDefault="006A16F2">
            <w:pPr>
              <w:pStyle w:val="ConsPlusNormal"/>
              <w:jc w:val="both"/>
            </w:pPr>
            <w:r>
              <w:t>Задача 3. Устранение дефицита водоснабжения в муниципальных образованиях Новосибирской области.</w:t>
            </w:r>
          </w:p>
          <w:p w:rsidR="006A16F2" w:rsidRDefault="006A16F2">
            <w:pPr>
              <w:pStyle w:val="ConsPlusNormal"/>
              <w:jc w:val="both"/>
            </w:pPr>
            <w:r>
              <w:t>Задача 4. Совершенствование системы управления сектором водоснабжения и водоотведения в муниципальных образованиях Новосибирской области</w:t>
            </w:r>
          </w:p>
        </w:tc>
      </w:tr>
      <w:tr w:rsidR="006A16F2">
        <w:tc>
          <w:tcPr>
            <w:tcW w:w="2268" w:type="dxa"/>
            <w:tcBorders>
              <w:bottom w:val="nil"/>
            </w:tcBorders>
          </w:tcPr>
          <w:p w:rsidR="006A16F2" w:rsidRDefault="006A16F2">
            <w:pPr>
              <w:pStyle w:val="ConsPlusNormal"/>
              <w:jc w:val="both"/>
            </w:pPr>
            <w:r>
              <w:t>Сроки (этапы) реализации подпрограммы</w:t>
            </w:r>
          </w:p>
        </w:tc>
        <w:tc>
          <w:tcPr>
            <w:tcW w:w="6803" w:type="dxa"/>
            <w:tcBorders>
              <w:bottom w:val="nil"/>
            </w:tcBorders>
          </w:tcPr>
          <w:p w:rsidR="006A16F2" w:rsidRDefault="006A16F2">
            <w:pPr>
              <w:pStyle w:val="ConsPlusNormal"/>
              <w:jc w:val="both"/>
            </w:pPr>
            <w:r>
              <w:t>Период реализации подпрограммы: 2015 - 2024 годы.</w:t>
            </w:r>
          </w:p>
          <w:p w:rsidR="006A16F2" w:rsidRDefault="006A16F2">
            <w:pPr>
              <w:pStyle w:val="ConsPlusNormal"/>
              <w:jc w:val="both"/>
            </w:pPr>
            <w:r>
              <w:t>Этапы реализации подпрограммы не выделяются</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513" w:history="1">
              <w:r>
                <w:rPr>
                  <w:color w:val="0000FF"/>
                </w:rPr>
                <w:t>N 300-п</w:t>
              </w:r>
            </w:hyperlink>
            <w:r>
              <w:t xml:space="preserve">, от 17.06.2019 </w:t>
            </w:r>
            <w:hyperlink r:id="rId514" w:history="1">
              <w:r>
                <w:rPr>
                  <w:color w:val="0000FF"/>
                </w:rPr>
                <w:t>N 237-п</w:t>
              </w:r>
            </w:hyperlink>
            <w:r>
              <w:t>)</w:t>
            </w:r>
          </w:p>
        </w:tc>
      </w:tr>
      <w:tr w:rsidR="006A16F2">
        <w:tc>
          <w:tcPr>
            <w:tcW w:w="2268" w:type="dxa"/>
            <w:tcBorders>
              <w:bottom w:val="nil"/>
            </w:tcBorders>
          </w:tcPr>
          <w:p w:rsidR="006A16F2" w:rsidRDefault="006A16F2">
            <w:pPr>
              <w:pStyle w:val="ConsPlusNormal"/>
              <w:jc w:val="both"/>
            </w:pPr>
            <w:r>
              <w:t>Объемы финансирования подпрограммы государственной программы</w:t>
            </w:r>
          </w:p>
        </w:tc>
        <w:tc>
          <w:tcPr>
            <w:tcW w:w="6803" w:type="dxa"/>
            <w:tcBorders>
              <w:bottom w:val="nil"/>
            </w:tcBorders>
          </w:tcPr>
          <w:p w:rsidR="006A16F2" w:rsidRDefault="006A16F2">
            <w:pPr>
              <w:pStyle w:val="ConsPlusNormal"/>
              <w:jc w:val="both"/>
            </w:pPr>
            <w:r>
              <w:t>Общий объем финансирования подпрограммы составляет 12 023 633,6 тыс. рублей, из них:</w:t>
            </w:r>
          </w:p>
          <w:p w:rsidR="006A16F2" w:rsidRDefault="006A16F2">
            <w:pPr>
              <w:pStyle w:val="ConsPlusNormal"/>
              <w:jc w:val="both"/>
            </w:pPr>
            <w:r>
              <w:t>2015 год - 875 803,8 тыс. рублей;</w:t>
            </w:r>
          </w:p>
          <w:p w:rsidR="006A16F2" w:rsidRDefault="006A16F2">
            <w:pPr>
              <w:pStyle w:val="ConsPlusNormal"/>
              <w:jc w:val="both"/>
            </w:pPr>
            <w:r>
              <w:t>2016 год - 197 058,7 тыс. рублей;</w:t>
            </w:r>
          </w:p>
          <w:p w:rsidR="006A16F2" w:rsidRDefault="006A16F2">
            <w:pPr>
              <w:pStyle w:val="ConsPlusNormal"/>
              <w:jc w:val="both"/>
            </w:pPr>
            <w:r>
              <w:t>2017 год - 427 951,6 тыс. рублей;</w:t>
            </w:r>
          </w:p>
          <w:p w:rsidR="006A16F2" w:rsidRDefault="006A16F2">
            <w:pPr>
              <w:pStyle w:val="ConsPlusNormal"/>
              <w:jc w:val="both"/>
            </w:pPr>
            <w:r>
              <w:t>2018 год - 826 504,2 тыс. рублей;</w:t>
            </w:r>
          </w:p>
          <w:p w:rsidR="006A16F2" w:rsidRDefault="006A16F2">
            <w:pPr>
              <w:pStyle w:val="ConsPlusNormal"/>
              <w:jc w:val="both"/>
            </w:pPr>
            <w:r>
              <w:t>2019 год - 1 335 839,3 тыс. рублей;</w:t>
            </w:r>
          </w:p>
          <w:p w:rsidR="006A16F2" w:rsidRDefault="006A16F2">
            <w:pPr>
              <w:pStyle w:val="ConsPlusNormal"/>
              <w:jc w:val="both"/>
            </w:pPr>
            <w:r>
              <w:t>2020 год - 1 404 530,0 тыс. рублей;</w:t>
            </w:r>
          </w:p>
          <w:p w:rsidR="006A16F2" w:rsidRDefault="006A16F2">
            <w:pPr>
              <w:pStyle w:val="ConsPlusNormal"/>
              <w:jc w:val="both"/>
            </w:pPr>
            <w:r>
              <w:t>2021 год - 1 594 433,1 тыс. рублей;</w:t>
            </w:r>
          </w:p>
          <w:p w:rsidR="006A16F2" w:rsidRDefault="006A16F2">
            <w:pPr>
              <w:pStyle w:val="ConsPlusNormal"/>
              <w:jc w:val="both"/>
            </w:pPr>
            <w:r>
              <w:t>2022 год - 1 835 003,1 тыс. рублей;</w:t>
            </w:r>
          </w:p>
          <w:p w:rsidR="006A16F2" w:rsidRDefault="006A16F2">
            <w:pPr>
              <w:pStyle w:val="ConsPlusNormal"/>
              <w:jc w:val="both"/>
            </w:pPr>
            <w:r>
              <w:t>2023 год - 1 930 034,4 тыс. рублей;</w:t>
            </w:r>
          </w:p>
          <w:p w:rsidR="006A16F2" w:rsidRDefault="006A16F2">
            <w:pPr>
              <w:pStyle w:val="ConsPlusNormal"/>
              <w:jc w:val="both"/>
            </w:pPr>
            <w:r>
              <w:t>2024 год - 1 596 475,4 тыс. рублей;</w:t>
            </w:r>
          </w:p>
          <w:p w:rsidR="006A16F2" w:rsidRDefault="006A16F2">
            <w:pPr>
              <w:pStyle w:val="ConsPlusNormal"/>
              <w:jc w:val="both"/>
            </w:pPr>
            <w:r>
              <w:t>в том числе по источникам финансирования:</w:t>
            </w:r>
          </w:p>
          <w:p w:rsidR="006A16F2" w:rsidRDefault="006A16F2">
            <w:pPr>
              <w:pStyle w:val="ConsPlusNormal"/>
              <w:jc w:val="both"/>
            </w:pPr>
            <w:r>
              <w:t>средства областного бюджета Новосибирской области - 3 144 906,1 тыс. рублей, в том числе:</w:t>
            </w:r>
          </w:p>
          <w:p w:rsidR="006A16F2" w:rsidRDefault="006A16F2">
            <w:pPr>
              <w:pStyle w:val="ConsPlusNormal"/>
              <w:jc w:val="both"/>
            </w:pPr>
            <w:r>
              <w:t>2015 год - 755 879,6 тыс. рублей;</w:t>
            </w:r>
          </w:p>
          <w:p w:rsidR="006A16F2" w:rsidRDefault="006A16F2">
            <w:pPr>
              <w:pStyle w:val="ConsPlusNormal"/>
              <w:jc w:val="both"/>
            </w:pPr>
            <w:r>
              <w:t>2016 год - 136 034,7 тыс. рублей;</w:t>
            </w:r>
          </w:p>
          <w:p w:rsidR="006A16F2" w:rsidRDefault="006A16F2">
            <w:pPr>
              <w:pStyle w:val="ConsPlusNormal"/>
              <w:jc w:val="both"/>
            </w:pPr>
            <w:r>
              <w:t>2017 год - 299 759,3 тыс. рублей;</w:t>
            </w:r>
          </w:p>
          <w:p w:rsidR="006A16F2" w:rsidRDefault="006A16F2">
            <w:pPr>
              <w:pStyle w:val="ConsPlusNormal"/>
              <w:jc w:val="both"/>
            </w:pPr>
            <w:r>
              <w:t>2018 год - 369 120,9 тыс. рублей;</w:t>
            </w:r>
          </w:p>
          <w:p w:rsidR="006A16F2" w:rsidRDefault="006A16F2">
            <w:pPr>
              <w:pStyle w:val="ConsPlusNormal"/>
              <w:jc w:val="both"/>
            </w:pPr>
            <w:r>
              <w:t>2019 год - 222 657,0 тыс. рублей;</w:t>
            </w:r>
          </w:p>
          <w:p w:rsidR="006A16F2" w:rsidRDefault="006A16F2">
            <w:pPr>
              <w:pStyle w:val="ConsPlusNormal"/>
              <w:jc w:val="both"/>
            </w:pPr>
            <w:r>
              <w:t>2020 год - 218 782,9 тыс. рублей;</w:t>
            </w:r>
          </w:p>
          <w:p w:rsidR="006A16F2" w:rsidRDefault="006A16F2">
            <w:pPr>
              <w:pStyle w:val="ConsPlusNormal"/>
              <w:jc w:val="both"/>
            </w:pPr>
            <w:r>
              <w:t>2021 год - 229 677,4 тыс. рублей;</w:t>
            </w:r>
          </w:p>
          <w:p w:rsidR="006A16F2" w:rsidRDefault="006A16F2">
            <w:pPr>
              <w:pStyle w:val="ConsPlusNormal"/>
              <w:jc w:val="both"/>
            </w:pPr>
            <w:r>
              <w:t>2022 год - 305 255,0 тыс. рублей;</w:t>
            </w:r>
          </w:p>
          <w:p w:rsidR="006A16F2" w:rsidRDefault="006A16F2">
            <w:pPr>
              <w:pStyle w:val="ConsPlusNormal"/>
              <w:jc w:val="both"/>
            </w:pPr>
            <w:r>
              <w:t>2023 год - 310 355,9 тыс. рублей;</w:t>
            </w:r>
          </w:p>
          <w:p w:rsidR="006A16F2" w:rsidRDefault="006A16F2">
            <w:pPr>
              <w:pStyle w:val="ConsPlusNormal"/>
              <w:jc w:val="both"/>
            </w:pPr>
            <w:r>
              <w:t>2024 год - 297 383,4 тыс. рублей;</w:t>
            </w:r>
          </w:p>
          <w:p w:rsidR="006A16F2" w:rsidRDefault="006A16F2">
            <w:pPr>
              <w:pStyle w:val="ConsPlusNormal"/>
              <w:jc w:val="both"/>
            </w:pPr>
            <w:r>
              <w:t>средства федерального бюджета (прогнозные объемы на условиях софинансирования) - 3 028 324,3 тыс. рублей, в том числе:</w:t>
            </w:r>
          </w:p>
          <w:p w:rsidR="006A16F2" w:rsidRDefault="006A16F2">
            <w:pPr>
              <w:pStyle w:val="ConsPlusNormal"/>
              <w:jc w:val="both"/>
            </w:pPr>
            <w:r>
              <w:t>2015 год - 21 760,0 тыс. рублей;</w:t>
            </w:r>
          </w:p>
          <w:p w:rsidR="006A16F2" w:rsidRDefault="006A16F2">
            <w:pPr>
              <w:pStyle w:val="ConsPlusNormal"/>
              <w:jc w:val="both"/>
            </w:pPr>
            <w:r>
              <w:t>2016 год - 0 тыс. рублей;</w:t>
            </w:r>
          </w:p>
          <w:p w:rsidR="006A16F2" w:rsidRDefault="006A16F2">
            <w:pPr>
              <w:pStyle w:val="ConsPlusNormal"/>
              <w:jc w:val="both"/>
            </w:pPr>
            <w:r>
              <w:t>2017 год - 0 тыс. рублей;</w:t>
            </w:r>
          </w:p>
          <w:p w:rsidR="006A16F2" w:rsidRDefault="006A16F2">
            <w:pPr>
              <w:pStyle w:val="ConsPlusNormal"/>
              <w:jc w:val="both"/>
            </w:pPr>
            <w:r>
              <w:t>2018 год - 0 тыс. рублей;</w:t>
            </w:r>
          </w:p>
          <w:p w:rsidR="006A16F2" w:rsidRDefault="006A16F2">
            <w:pPr>
              <w:pStyle w:val="ConsPlusNormal"/>
              <w:jc w:val="both"/>
            </w:pPr>
            <w:r>
              <w:t>2019 год - 99 461,1 тыс. рублей;</w:t>
            </w:r>
          </w:p>
          <w:p w:rsidR="006A16F2" w:rsidRDefault="006A16F2">
            <w:pPr>
              <w:pStyle w:val="ConsPlusNormal"/>
              <w:jc w:val="both"/>
            </w:pPr>
            <w:r>
              <w:t>2020 год - 232 793,4 тыс. рублей;</w:t>
            </w:r>
          </w:p>
          <w:p w:rsidR="006A16F2" w:rsidRDefault="006A16F2">
            <w:pPr>
              <w:pStyle w:val="ConsPlusNormal"/>
              <w:jc w:val="both"/>
            </w:pPr>
            <w:r>
              <w:t>2021 год - 494 259,8 тыс. рублей;</w:t>
            </w:r>
          </w:p>
          <w:p w:rsidR="006A16F2" w:rsidRDefault="006A16F2">
            <w:pPr>
              <w:pStyle w:val="ConsPlusNormal"/>
              <w:jc w:val="both"/>
            </w:pPr>
            <w:r>
              <w:t>2022 год - 748 830,0 тыс. рублей;</w:t>
            </w:r>
          </w:p>
          <w:p w:rsidR="006A16F2" w:rsidRDefault="006A16F2">
            <w:pPr>
              <w:pStyle w:val="ConsPlusNormal"/>
              <w:jc w:val="both"/>
            </w:pPr>
            <w:r>
              <w:t>2023 год - 871 250,0 тыс. рублей;</w:t>
            </w:r>
          </w:p>
          <w:p w:rsidR="006A16F2" w:rsidRDefault="006A16F2">
            <w:pPr>
              <w:pStyle w:val="ConsPlusNormal"/>
              <w:jc w:val="both"/>
            </w:pPr>
            <w:r>
              <w:t>2024 год - 559 970,0 тыс. рублей;</w:t>
            </w:r>
          </w:p>
        </w:tc>
      </w:tr>
      <w:tr w:rsidR="006A16F2">
        <w:tc>
          <w:tcPr>
            <w:tcW w:w="2268" w:type="dxa"/>
            <w:tcBorders>
              <w:top w:val="nil"/>
              <w:bottom w:val="nil"/>
            </w:tcBorders>
          </w:tcPr>
          <w:p w:rsidR="006A16F2" w:rsidRDefault="006A16F2">
            <w:pPr>
              <w:pStyle w:val="ConsPlusNormal"/>
              <w:jc w:val="both"/>
            </w:pPr>
          </w:p>
        </w:tc>
        <w:tc>
          <w:tcPr>
            <w:tcW w:w="6803" w:type="dxa"/>
            <w:tcBorders>
              <w:top w:val="nil"/>
              <w:bottom w:val="nil"/>
            </w:tcBorders>
          </w:tcPr>
          <w:p w:rsidR="006A16F2" w:rsidRDefault="006A16F2">
            <w:pPr>
              <w:pStyle w:val="ConsPlusNormal"/>
              <w:jc w:val="both"/>
            </w:pPr>
            <w:r>
              <w:t>средства местных бюджетов (прогнозные объемы на условиях софинансирования) - 179 678,8 тыс. рублей, в том числе:</w:t>
            </w:r>
          </w:p>
          <w:p w:rsidR="006A16F2" w:rsidRDefault="006A16F2">
            <w:pPr>
              <w:pStyle w:val="ConsPlusNormal"/>
              <w:jc w:val="both"/>
            </w:pPr>
            <w:r>
              <w:t>2015 год - 32 500,8 тыс. рублей;</w:t>
            </w:r>
          </w:p>
          <w:p w:rsidR="006A16F2" w:rsidRDefault="006A16F2">
            <w:pPr>
              <w:pStyle w:val="ConsPlusNormal"/>
              <w:jc w:val="both"/>
            </w:pPr>
            <w:r>
              <w:t>2016 год - 6 824,0 тыс. рублей;</w:t>
            </w:r>
          </w:p>
          <w:p w:rsidR="006A16F2" w:rsidRDefault="006A16F2">
            <w:pPr>
              <w:pStyle w:val="ConsPlusNormal"/>
              <w:jc w:val="both"/>
            </w:pPr>
            <w:r>
              <w:t>2017 год - 16 812,3 тыс. рублей;</w:t>
            </w:r>
          </w:p>
          <w:p w:rsidR="006A16F2" w:rsidRDefault="006A16F2">
            <w:pPr>
              <w:pStyle w:val="ConsPlusNormal"/>
              <w:jc w:val="both"/>
            </w:pPr>
            <w:r>
              <w:t>2018 год - 22 414,3 тыс. рублей;</w:t>
            </w:r>
          </w:p>
          <w:p w:rsidR="006A16F2" w:rsidRDefault="006A16F2">
            <w:pPr>
              <w:pStyle w:val="ConsPlusNormal"/>
              <w:jc w:val="both"/>
            </w:pPr>
            <w:r>
              <w:t>2019 год - 11 915,1 тыс. рублей;</w:t>
            </w:r>
          </w:p>
          <w:p w:rsidR="006A16F2" w:rsidRDefault="006A16F2">
            <w:pPr>
              <w:pStyle w:val="ConsPlusNormal"/>
              <w:jc w:val="both"/>
            </w:pPr>
            <w:r>
              <w:t>2020 год - 11 976,6 тыс. рублей;</w:t>
            </w:r>
          </w:p>
          <w:p w:rsidR="006A16F2" w:rsidRDefault="006A16F2">
            <w:pPr>
              <w:pStyle w:val="ConsPlusNormal"/>
              <w:jc w:val="both"/>
            </w:pPr>
            <w:r>
              <w:t>2021 год - 13 063,8 тыс. рублей;</w:t>
            </w:r>
          </w:p>
          <w:p w:rsidR="006A16F2" w:rsidRDefault="006A16F2">
            <w:pPr>
              <w:pStyle w:val="ConsPlusNormal"/>
              <w:jc w:val="both"/>
            </w:pPr>
            <w:r>
              <w:t>2022 год - 21 486,0 тыс. рублей;</w:t>
            </w:r>
          </w:p>
          <w:p w:rsidR="006A16F2" w:rsidRDefault="006A16F2">
            <w:pPr>
              <w:pStyle w:val="ConsPlusNormal"/>
              <w:jc w:val="both"/>
            </w:pPr>
            <w:r>
              <w:t>2023 год - 21 996,1 тыс. рублей;</w:t>
            </w:r>
          </w:p>
          <w:p w:rsidR="006A16F2" w:rsidRDefault="006A16F2">
            <w:pPr>
              <w:pStyle w:val="ConsPlusNormal"/>
              <w:jc w:val="both"/>
            </w:pPr>
            <w:r>
              <w:t>2024 год - 20 689,8 тыс. рублей;</w:t>
            </w:r>
          </w:p>
          <w:p w:rsidR="006A16F2" w:rsidRDefault="006A16F2">
            <w:pPr>
              <w:pStyle w:val="ConsPlusNormal"/>
              <w:jc w:val="both"/>
            </w:pPr>
            <w:r>
              <w:t>внебюджетные источники (прогнозные объемы) - 5 670 724,4 тыс. рублей, в том числе:</w:t>
            </w:r>
          </w:p>
          <w:p w:rsidR="006A16F2" w:rsidRDefault="006A16F2">
            <w:pPr>
              <w:pStyle w:val="ConsPlusNormal"/>
              <w:jc w:val="both"/>
            </w:pPr>
            <w:r>
              <w:t>2015 год - 65 663,4 тыс. рублей;</w:t>
            </w:r>
          </w:p>
          <w:p w:rsidR="006A16F2" w:rsidRDefault="006A16F2">
            <w:pPr>
              <w:pStyle w:val="ConsPlusNormal"/>
              <w:jc w:val="both"/>
            </w:pPr>
            <w:r>
              <w:t>2016 год - 54 200,0 тыс. рублей;</w:t>
            </w:r>
          </w:p>
          <w:p w:rsidR="006A16F2" w:rsidRDefault="006A16F2">
            <w:pPr>
              <w:pStyle w:val="ConsPlusNormal"/>
              <w:jc w:val="both"/>
            </w:pPr>
            <w:r>
              <w:t>2017 год - 111 380,0 тыс. рублей;</w:t>
            </w:r>
          </w:p>
          <w:p w:rsidR="006A16F2" w:rsidRDefault="006A16F2">
            <w:pPr>
              <w:pStyle w:val="ConsPlusNormal"/>
              <w:jc w:val="both"/>
            </w:pPr>
            <w:r>
              <w:t>2018 год - 434 969,0 тыс. рублей;</w:t>
            </w:r>
          </w:p>
          <w:p w:rsidR="006A16F2" w:rsidRDefault="006A16F2">
            <w:pPr>
              <w:pStyle w:val="ConsPlusNormal"/>
              <w:jc w:val="both"/>
            </w:pPr>
            <w:r>
              <w:t>2019 год - 1 001 806,1 тыс. рублей;</w:t>
            </w:r>
          </w:p>
          <w:p w:rsidR="006A16F2" w:rsidRDefault="006A16F2">
            <w:pPr>
              <w:pStyle w:val="ConsPlusNormal"/>
              <w:jc w:val="both"/>
            </w:pPr>
            <w:r>
              <w:t>2020 год - 940 977,1 тыс. рублей;</w:t>
            </w:r>
          </w:p>
          <w:p w:rsidR="006A16F2" w:rsidRDefault="006A16F2">
            <w:pPr>
              <w:pStyle w:val="ConsPlusNormal"/>
              <w:jc w:val="both"/>
            </w:pPr>
            <w:r>
              <w:t>2021 год - 857 432,1 тыс. рублей;</w:t>
            </w:r>
          </w:p>
          <w:p w:rsidR="006A16F2" w:rsidRDefault="006A16F2">
            <w:pPr>
              <w:pStyle w:val="ConsPlusNormal"/>
              <w:jc w:val="both"/>
            </w:pPr>
            <w:r>
              <w:t>2022 год - 759 432,1 тыс. рублей;</w:t>
            </w:r>
          </w:p>
          <w:p w:rsidR="006A16F2" w:rsidRDefault="006A16F2">
            <w:pPr>
              <w:pStyle w:val="ConsPlusNormal"/>
              <w:jc w:val="both"/>
            </w:pPr>
            <w:r>
              <w:t>2023 год - 726 432,4 тыс. рублей;</w:t>
            </w:r>
          </w:p>
          <w:p w:rsidR="006A16F2" w:rsidRDefault="006A16F2">
            <w:pPr>
              <w:pStyle w:val="ConsPlusNormal"/>
              <w:jc w:val="both"/>
            </w:pPr>
            <w:r>
              <w:t>2024 год - 718 432,2 тыс. рублей.</w:t>
            </w:r>
          </w:p>
          <w:p w:rsidR="006A16F2" w:rsidRDefault="006A16F2">
            <w:pPr>
              <w:pStyle w:val="ConsPlusNormal"/>
              <w:jc w:val="both"/>
            </w:pPr>
            <w:r>
              <w:t>В том числе учтены средства областного бюджета Новосибирской области в 2017 году в размере 46 000,0 тыс. рублей, в 2018 году в размере 113 726,5 тыс. рублей, в 2019 году в размере 20 000,0 тыс. рублей, министерства строительства Новосибирской области и местного бюджета соответственно по указанным годам в размере 2 421,1 тыс. рублей, 6 280,4 тыс. рублей и 1 052,6 тыс. рублей.</w:t>
            </w:r>
          </w:p>
          <w:p w:rsidR="006A16F2" w:rsidRDefault="006A16F2">
            <w:pPr>
              <w:pStyle w:val="ConsPlusNormal"/>
              <w:jc w:val="both"/>
            </w:pPr>
            <w:r>
              <w:t>Суммы средств, выделяемые из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местных бюджетов, а также внебюджетных источников</w:t>
            </w:r>
          </w:p>
        </w:tc>
      </w:tr>
      <w:tr w:rsidR="006A16F2">
        <w:tc>
          <w:tcPr>
            <w:tcW w:w="9071" w:type="dxa"/>
            <w:gridSpan w:val="2"/>
            <w:tcBorders>
              <w:top w:val="nil"/>
            </w:tcBorders>
          </w:tcPr>
          <w:p w:rsidR="006A16F2" w:rsidRDefault="006A16F2">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08.10.2019 N 392-п)</w:t>
            </w:r>
          </w:p>
        </w:tc>
      </w:tr>
      <w:tr w:rsidR="006A16F2">
        <w:tc>
          <w:tcPr>
            <w:tcW w:w="2268" w:type="dxa"/>
            <w:tcBorders>
              <w:bottom w:val="nil"/>
            </w:tcBorders>
          </w:tcPr>
          <w:p w:rsidR="006A16F2" w:rsidRDefault="006A16F2">
            <w:pPr>
              <w:pStyle w:val="ConsPlusNormal"/>
              <w:jc w:val="both"/>
            </w:pPr>
            <w:r>
              <w:t>Основные целевые индикаторы подпрограммы</w:t>
            </w:r>
          </w:p>
        </w:tc>
        <w:tc>
          <w:tcPr>
            <w:tcW w:w="6803" w:type="dxa"/>
            <w:tcBorders>
              <w:bottom w:val="nil"/>
            </w:tcBorders>
          </w:tcPr>
          <w:p w:rsidR="006A16F2" w:rsidRDefault="006A16F2">
            <w:pPr>
              <w:pStyle w:val="ConsPlusNormal"/>
              <w:jc w:val="both"/>
            </w:pPr>
            <w:r>
              <w:t>Количество объектов систем водоснабжения, построенных (введенных в эксплуатацию) и реконструируемых в отчетном году;</w:t>
            </w:r>
          </w:p>
          <w:p w:rsidR="006A16F2" w:rsidRDefault="006A16F2">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w:t>
            </w:r>
          </w:p>
          <w:p w:rsidR="006A16F2" w:rsidRDefault="006A16F2">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6A16F2" w:rsidRDefault="006A16F2">
            <w:pPr>
              <w:pStyle w:val="ConsPlusNormal"/>
              <w:jc w:val="both"/>
            </w:pPr>
            <w:r>
              <w:t>количество построенных и реконструированных крупных объектов питьевого водоснабжения в Новосибирской области, предусмотренных региональными программами;</w:t>
            </w:r>
          </w:p>
          <w:p w:rsidR="006A16F2" w:rsidRDefault="006A16F2">
            <w:pPr>
              <w:pStyle w:val="ConsPlusNormal"/>
              <w:jc w:val="both"/>
            </w:pPr>
            <w:r>
              <w:t>доля сточных вод, очищенных до нормативных значений, в общем объеме сточных вод, пропущенных через очистные сооружения;</w:t>
            </w:r>
          </w:p>
          <w:p w:rsidR="006A16F2" w:rsidRDefault="006A16F2">
            <w:pPr>
              <w:pStyle w:val="ConsPlusNormal"/>
              <w:jc w:val="both"/>
            </w:pPr>
            <w:r>
              <w:t>количество объектов систем водоотведения, построенных (введенных в эксплуатацию) и реконструированных в отчетном году;</w:t>
            </w:r>
          </w:p>
          <w:p w:rsidR="006A16F2" w:rsidRDefault="006A16F2">
            <w:pPr>
              <w:pStyle w:val="ConsPlusNormal"/>
              <w:jc w:val="both"/>
            </w:pPr>
            <w:r>
              <w:t>доля сточных вод, пропущенных через очистные сооружения, в общем объеме сточных вод;</w:t>
            </w:r>
          </w:p>
          <w:p w:rsidR="006A16F2" w:rsidRDefault="006A16F2">
            <w:pPr>
              <w:pStyle w:val="ConsPlusNormal"/>
              <w:jc w:val="both"/>
            </w:pPr>
            <w:r>
              <w:t xml:space="preserve">абзац утратил силу. - </w:t>
            </w:r>
            <w:hyperlink r:id="rId516"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jc w:val="both"/>
            </w:pPr>
            <w:r>
              <w:t xml:space="preserve">абзац исключен. - </w:t>
            </w:r>
            <w:hyperlink r:id="rId517" w:history="1">
              <w:r>
                <w:rPr>
                  <w:color w:val="0000FF"/>
                </w:rPr>
                <w:t>Постановление</w:t>
              </w:r>
            </w:hyperlink>
            <w:r>
              <w:t xml:space="preserve"> Правительства Новосибирской области от 15.02.2017 N 45-п</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15.02.2017 </w:t>
            </w:r>
            <w:hyperlink r:id="rId518" w:history="1">
              <w:r>
                <w:rPr>
                  <w:color w:val="0000FF"/>
                </w:rPr>
                <w:t>N 45-п</w:t>
              </w:r>
            </w:hyperlink>
            <w:r>
              <w:t xml:space="preserve">, от 17.06.2019 </w:t>
            </w:r>
            <w:hyperlink r:id="rId519" w:history="1">
              <w:r>
                <w:rPr>
                  <w:color w:val="0000FF"/>
                </w:rPr>
                <w:t>N 237-п</w:t>
              </w:r>
            </w:hyperlink>
            <w:r>
              <w:t>)</w:t>
            </w:r>
          </w:p>
        </w:tc>
      </w:tr>
      <w:tr w:rsidR="006A16F2">
        <w:tc>
          <w:tcPr>
            <w:tcW w:w="2268" w:type="dxa"/>
            <w:tcBorders>
              <w:bottom w:val="nil"/>
            </w:tcBorders>
          </w:tcPr>
          <w:p w:rsidR="006A16F2" w:rsidRDefault="006A16F2">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6A16F2" w:rsidRDefault="006A16F2">
            <w:pPr>
              <w:pStyle w:val="ConsPlusNormal"/>
              <w:jc w:val="both"/>
            </w:pPr>
            <w:r>
              <w:t>В рамках реализации подпрограммы планируется достичь следующих результатов:</w:t>
            </w:r>
          </w:p>
          <w:p w:rsidR="006A16F2" w:rsidRDefault="006A16F2">
            <w:pPr>
              <w:pStyle w:val="ConsPlusNormal"/>
              <w:jc w:val="both"/>
            </w:pPr>
            <w:r>
              <w:t>количество объектов систем водоснабжения, построенных (введенных в эксплуатацию) и реконструируемых за период действия подпрограммы, достигнет показателя 74;</w:t>
            </w:r>
          </w:p>
          <w:p w:rsidR="006A16F2" w:rsidRDefault="006A16F2">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6A16F2" w:rsidRDefault="006A16F2">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99%;</w:t>
            </w:r>
          </w:p>
          <w:p w:rsidR="006A16F2" w:rsidRDefault="006A16F2">
            <w:pPr>
              <w:pStyle w:val="ConsPlusNormal"/>
              <w:jc w:val="both"/>
            </w:pPr>
            <w:r>
              <w:t>количество построенных и реконструированных крупных объектов питьевого водоснабжения в Новосибирской области достигнет показателя 4;</w:t>
            </w:r>
          </w:p>
          <w:p w:rsidR="006A16F2" w:rsidRDefault="006A16F2">
            <w:pPr>
              <w:pStyle w:val="ConsPlusNormal"/>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6A16F2" w:rsidRDefault="006A16F2">
            <w:pPr>
              <w:pStyle w:val="ConsPlusNormal"/>
              <w:jc w:val="both"/>
            </w:pPr>
            <w:r>
              <w:t>в период с 2017 года по 2024 год ввести в эксплуатацию 6 объектов систем водоотведения;</w:t>
            </w:r>
          </w:p>
          <w:p w:rsidR="006A16F2" w:rsidRDefault="006A16F2">
            <w:pPr>
              <w:pStyle w:val="ConsPlusNormal"/>
              <w:jc w:val="both"/>
            </w:pPr>
            <w:r>
              <w:t>доля сточных вод, пропущенных через очистные сооружения, в общем объеме сточных вод составит 97,3% (что на 1,1 проц. п. выше уровня 2014 года);</w:t>
            </w:r>
          </w:p>
          <w:p w:rsidR="006A16F2" w:rsidRDefault="006A16F2">
            <w:pPr>
              <w:pStyle w:val="ConsPlusNormal"/>
              <w:jc w:val="both"/>
            </w:pPr>
            <w:r>
              <w:t xml:space="preserve">абзац утратил силу. - </w:t>
            </w:r>
            <w:hyperlink r:id="rId520" w:history="1">
              <w:r>
                <w:rPr>
                  <w:color w:val="0000FF"/>
                </w:rPr>
                <w:t>Постановление</w:t>
              </w:r>
            </w:hyperlink>
            <w:r>
              <w:t xml:space="preserve"> Правительства Новосибирской области от 17.06.2019 N 237-п</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521" w:history="1">
              <w:r>
                <w:rPr>
                  <w:color w:val="0000FF"/>
                </w:rPr>
                <w:t>N 300-п</w:t>
              </w:r>
            </w:hyperlink>
            <w:r>
              <w:t xml:space="preserve">, от 28.04.2018 </w:t>
            </w:r>
            <w:hyperlink r:id="rId522" w:history="1">
              <w:r>
                <w:rPr>
                  <w:color w:val="0000FF"/>
                </w:rPr>
                <w:t>N 162-п</w:t>
              </w:r>
            </w:hyperlink>
            <w:r>
              <w:t xml:space="preserve">, от 17.06.2019 </w:t>
            </w:r>
            <w:hyperlink r:id="rId523" w:history="1">
              <w:r>
                <w:rPr>
                  <w:color w:val="0000FF"/>
                </w:rPr>
                <w:t>N 237-п</w:t>
              </w:r>
            </w:hyperlink>
            <w:r>
              <w:t xml:space="preserve">, от 08.10.2019 </w:t>
            </w:r>
            <w:hyperlink r:id="rId524" w:history="1">
              <w:r>
                <w:rPr>
                  <w:color w:val="0000FF"/>
                </w:rPr>
                <w:t>N 392-п</w:t>
              </w:r>
            </w:hyperlink>
            <w:r>
              <w:t>)</w:t>
            </w:r>
          </w:p>
        </w:tc>
      </w:tr>
    </w:tbl>
    <w:p w:rsidR="006A16F2" w:rsidRDefault="006A16F2">
      <w:pPr>
        <w:pStyle w:val="ConsPlusNormal"/>
        <w:ind w:firstLine="540"/>
        <w:jc w:val="both"/>
      </w:pPr>
    </w:p>
    <w:p w:rsidR="006A16F2" w:rsidRDefault="006A16F2">
      <w:pPr>
        <w:pStyle w:val="ConsPlusTitle"/>
        <w:jc w:val="center"/>
        <w:outlineLvl w:val="2"/>
      </w:pPr>
      <w:r>
        <w:t>II. Характеристика сферы действия подпрограммы</w:t>
      </w:r>
    </w:p>
    <w:p w:rsidR="006A16F2" w:rsidRDefault="006A16F2">
      <w:pPr>
        <w:pStyle w:val="ConsPlusNormal"/>
        <w:ind w:firstLine="540"/>
        <w:jc w:val="both"/>
      </w:pPr>
    </w:p>
    <w:p w:rsidR="006A16F2" w:rsidRDefault="006A16F2">
      <w:pPr>
        <w:pStyle w:val="ConsPlusNormal"/>
        <w:ind w:firstLine="540"/>
        <w:jc w:val="both"/>
      </w:pPr>
      <w:r>
        <w:t>Одной из самых острых задач на сегодняшний день является проблема обеспечения населения Новосибирской области питьевой водой в достаточном количестве, нормативного качества и очистка образующихся бытовых стоков до экологически нормативного уровня.</w:t>
      </w:r>
    </w:p>
    <w:p w:rsidR="006A16F2" w:rsidRDefault="006A16F2">
      <w:pPr>
        <w:pStyle w:val="ConsPlusNormal"/>
        <w:spacing w:before="220"/>
        <w:ind w:firstLine="540"/>
        <w:jc w:val="both"/>
      </w:pPr>
      <w:r>
        <w:t>Ежегодно население Новосибирской области потребляет более 294 млн. куб. м воды для питьевых и коммунальных нужд, от качества которой зависит сохранение здоровья населения на уровне, соответствующем критериям цивилизованного общества, обеспечение комфортных условий проживания, продолжительность жизни.</w:t>
      </w:r>
    </w:p>
    <w:p w:rsidR="006A16F2" w:rsidRDefault="006A16F2">
      <w:pPr>
        <w:pStyle w:val="ConsPlusNormal"/>
        <w:spacing w:before="22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6A16F2" w:rsidRDefault="006A16F2">
      <w:pPr>
        <w:pStyle w:val="ConsPlusNormal"/>
        <w:spacing w:before="220"/>
        <w:ind w:firstLine="540"/>
        <w:jc w:val="both"/>
      </w:pPr>
      <w:r>
        <w:t>Из 1580 городов и сельских населенных пунктов на территории Новосибирской области поверхностные источники питьевого и хозяйственно-бытового водоснабжения используются только в 39 городских округах и сельских населенных пунктах. Водоснабжение потребителей на остальной территории Новосибирской области осуществляется из подземных водозаборов. Качество и природно-экологические характеристики подземных вод на территории области не одинаковы. Зачастую в подземных водах наблюдается повышенное содержание железа, марганца, отмечается превышение общей жесткости, нередко присутствует аммиак и сероводород.</w:t>
      </w:r>
    </w:p>
    <w:p w:rsidR="006A16F2" w:rsidRDefault="006A16F2">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6A16F2" w:rsidRDefault="006A16F2">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6A16F2" w:rsidRDefault="006A16F2">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6A16F2" w:rsidRDefault="006A16F2">
      <w:pPr>
        <w:pStyle w:val="ConsPlusNormal"/>
        <w:spacing w:before="220"/>
        <w:ind w:firstLine="540"/>
        <w:jc w:val="both"/>
      </w:pPr>
      <w:r>
        <w:t>Ежегодно без предварительной очистки на рельеф местности и в поверхностные водные объекты сбрасывается более 70 млн. куб. м загрязненных сточных вод.</w:t>
      </w:r>
    </w:p>
    <w:p w:rsidR="006A16F2" w:rsidRDefault="006A16F2">
      <w:pPr>
        <w:pStyle w:val="ConsPlusNormal"/>
        <w:spacing w:before="220"/>
        <w:ind w:firstLine="540"/>
        <w:jc w:val="both"/>
      </w:pPr>
      <w:r>
        <w:t>Дефицит мощностей канализационных очистных сооружений в настоящее время достигает 180 тыс. куб. м в сутки.</w:t>
      </w:r>
    </w:p>
    <w:p w:rsidR="006A16F2" w:rsidRDefault="006A16F2">
      <w:pPr>
        <w:pStyle w:val="ConsPlusNormal"/>
        <w:spacing w:before="220"/>
        <w:ind w:firstLine="540"/>
        <w:jc w:val="both"/>
      </w:pPr>
      <w:r>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70 - 80-х годах, выработали свой технический ресурс и дальнейшей эксплуатации не подлежат.</w:t>
      </w:r>
    </w:p>
    <w:p w:rsidR="006A16F2" w:rsidRDefault="006A16F2">
      <w:pPr>
        <w:pStyle w:val="ConsPlusNormal"/>
        <w:spacing w:before="220"/>
        <w:ind w:firstLine="540"/>
        <w:jc w:val="both"/>
      </w:pPr>
      <w:r>
        <w:t xml:space="preserve">В соответствии со </w:t>
      </w:r>
      <w:hyperlink r:id="rId525" w:history="1">
        <w:r>
          <w:rPr>
            <w:color w:val="0000FF"/>
          </w:rPr>
          <w:t>статьей 34</w:t>
        </w:r>
      </w:hyperlink>
      <w:r>
        <w:t xml:space="preserve"> Водного кодекса Российской Федерации, </w:t>
      </w:r>
      <w:hyperlink r:id="rId526" w:history="1">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 утвержден перечень городов и других населенных пунктов Новосибирской области, для обеспечения питьевой водой жителей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Однако ввиду дефицита финансовых средств местных бюджетов и не предусмотренных на эти цели средств областного бюджета Новосибирской области реализация запланированных мероприятий не осуществляется.</w:t>
      </w:r>
    </w:p>
    <w:p w:rsidR="006A16F2" w:rsidRDefault="006A16F2">
      <w:pPr>
        <w:pStyle w:val="ConsPlusNormal"/>
        <w:spacing w:before="220"/>
        <w:ind w:firstLine="540"/>
        <w:jc w:val="both"/>
      </w:pPr>
      <w:r>
        <w:t>За период 2013 - 2015 гг. в Новосибирской области построено 50 скважин, оборудованных зонами санитарной охраны и обустроенных контрольно-измерительными приборами и автоматикой, построено и реконструировано свыше 240,0 км водопроводных сетей, 6 водонапорных башен. Введено в эксплуатацию более 7 блочно-модульных установок по водоподготовке, станция обезжелезивания в р.п. Мошково, проведены работы по реконструкции поверхностных водозаборов в городе Искитиме и городе Новосибирске. Выполнены работы по реконструкции насосно-фильтровальной станции в п. Новояркуль Озеро-Карачинского сельсовета Чановского района, строительству станции обезжелезивания в городе Черепаново. Завершено строительство резервуара чистой воды в городе Искитиме.</w:t>
      </w:r>
    </w:p>
    <w:p w:rsidR="006A16F2" w:rsidRDefault="006A16F2">
      <w:pPr>
        <w:pStyle w:val="ConsPlusNormal"/>
        <w:spacing w:before="220"/>
        <w:ind w:firstLine="540"/>
        <w:jc w:val="both"/>
      </w:pPr>
      <w:r>
        <w:t>В ходе реализации проекта по реконструкции насосно-фильтровальной станции N 1 города Новосибирска сдан в эксплуатацию крупнейший в стране блок ультрафиолетового обеззараживания питьевой воды производительностью 350 тыс. куб. м/сутки.</w:t>
      </w:r>
    </w:p>
    <w:p w:rsidR="006A16F2" w:rsidRDefault="006A16F2">
      <w:pPr>
        <w:pStyle w:val="ConsPlusNormal"/>
        <w:spacing w:before="220"/>
        <w:ind w:firstLine="540"/>
        <w:jc w:val="both"/>
      </w:pPr>
      <w:r>
        <w:t>Реализация приоритетных проектов по развитию водопроводного комплекса Новосибирской области позволила снизить показатели аварийности на системах водоснабжения, возросло качество предоставляемой услуги по водообеспечению потребителей. Если доля населения, употребляющего питьевую воду нормативного качества, до 2005 года составляла около 68%, то на 01.09.2015 более 78% населения Новосибирской области употребляет питьевую воду, соответствующую гигиеническим нормативам по органолептическим, химическим и микробиологическим показателям.</w:t>
      </w:r>
    </w:p>
    <w:p w:rsidR="006A16F2" w:rsidRDefault="006A16F2">
      <w:pPr>
        <w:pStyle w:val="ConsPlusNormal"/>
        <w:spacing w:before="220"/>
        <w:ind w:firstLine="540"/>
        <w:jc w:val="both"/>
      </w:pPr>
      <w:r>
        <w:t>Водные объекты и источники питьевого водоснабжения имеют важнейшее значение для социально-экономического развития Новосибирской области.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водообеспечения во многих населенных пунктах Новосибирской области и создает серьезную опасность для здоровья населения.</w:t>
      </w:r>
    </w:p>
    <w:p w:rsidR="006A16F2" w:rsidRDefault="006A16F2">
      <w:pPr>
        <w:pStyle w:val="ConsPlusNormal"/>
        <w:ind w:firstLine="540"/>
        <w:jc w:val="both"/>
      </w:pPr>
    </w:p>
    <w:p w:rsidR="006A16F2" w:rsidRDefault="006A16F2">
      <w:pPr>
        <w:pStyle w:val="ConsPlusTitle"/>
        <w:jc w:val="center"/>
        <w:outlineLvl w:val="2"/>
      </w:pPr>
      <w:r>
        <w:t>III. Цели и задачи, целевые индикаторы подпрограммы</w:t>
      </w:r>
    </w:p>
    <w:p w:rsidR="006A16F2" w:rsidRDefault="006A16F2">
      <w:pPr>
        <w:pStyle w:val="ConsPlusNormal"/>
        <w:ind w:firstLine="540"/>
        <w:jc w:val="both"/>
      </w:pPr>
    </w:p>
    <w:p w:rsidR="006A16F2" w:rsidRDefault="006A16F2">
      <w:pPr>
        <w:pStyle w:val="ConsPlusNormal"/>
        <w:ind w:firstLine="540"/>
        <w:jc w:val="both"/>
      </w:pPr>
      <w:r>
        <w:t>Целью подпрограммы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spacing w:before="220"/>
        <w:ind w:firstLine="540"/>
        <w:jc w:val="both"/>
      </w:pPr>
      <w:r>
        <w:t>Для достижения поставленной цели необходимо решить следующие задачи:</w:t>
      </w:r>
    </w:p>
    <w:p w:rsidR="006A16F2" w:rsidRDefault="006A16F2">
      <w:pPr>
        <w:pStyle w:val="ConsPlusNormal"/>
        <w:spacing w:before="220"/>
        <w:ind w:firstLine="540"/>
        <w:jc w:val="both"/>
      </w:pPr>
      <w:r>
        <w:t>развитие и реконструкция систем водоснабжения в муниципальных образованиях Новосибирской области;</w:t>
      </w:r>
    </w:p>
    <w:p w:rsidR="006A16F2" w:rsidRDefault="006A16F2">
      <w:pPr>
        <w:pStyle w:val="ConsPlusNormal"/>
        <w:spacing w:before="220"/>
        <w:ind w:firstLine="540"/>
        <w:jc w:val="both"/>
      </w:pPr>
      <w:r>
        <w:t>развитие и реконструкция систем водоотведения в муниципальных образованиях Новосибирской области;</w:t>
      </w:r>
    </w:p>
    <w:p w:rsidR="006A16F2" w:rsidRDefault="006A16F2">
      <w:pPr>
        <w:pStyle w:val="ConsPlusNormal"/>
        <w:spacing w:before="220"/>
        <w:ind w:firstLine="540"/>
        <w:jc w:val="both"/>
      </w:pPr>
      <w:r>
        <w:t>устранение дефицита водоснабжения в муниципальных образованиях Новосибирской области;</w:t>
      </w:r>
    </w:p>
    <w:p w:rsidR="006A16F2" w:rsidRDefault="006A16F2">
      <w:pPr>
        <w:pStyle w:val="ConsPlusNormal"/>
        <w:spacing w:before="220"/>
        <w:ind w:firstLine="540"/>
        <w:jc w:val="both"/>
      </w:pPr>
      <w:r>
        <w:t>совершенствование системы управления сектором водоснабжения и водоотведения в муниципальных образованиях Новосибирской области.</w:t>
      </w:r>
    </w:p>
    <w:p w:rsidR="006A16F2" w:rsidRDefault="006A16F2">
      <w:pPr>
        <w:pStyle w:val="ConsPlusNormal"/>
        <w:spacing w:before="220"/>
        <w:ind w:firstLine="540"/>
        <w:jc w:val="both"/>
      </w:pPr>
      <w:r>
        <w:t>Целевые индикаторы:</w:t>
      </w:r>
    </w:p>
    <w:p w:rsidR="006A16F2" w:rsidRDefault="006A16F2">
      <w:pPr>
        <w:pStyle w:val="ConsPlusNormal"/>
        <w:spacing w:before="220"/>
        <w:ind w:firstLine="540"/>
        <w:jc w:val="both"/>
      </w:pPr>
      <w:r>
        <w:t>количество объектов систем водоснабжения, построенных (введенных в эксплуатацию) и реконструируемых в отчетном году;</w:t>
      </w:r>
    </w:p>
    <w:p w:rsidR="006A16F2" w:rsidRDefault="006A16F2">
      <w:pPr>
        <w:pStyle w:val="ConsPlusNormal"/>
        <w:spacing w:before="220"/>
        <w:ind w:firstLine="540"/>
        <w:jc w:val="both"/>
      </w:pPr>
      <w:r>
        <w:t>доля населения Новосибирской области, обеспеченного качественной питьевой водой из систем централизованного водоснабжения;</w:t>
      </w:r>
    </w:p>
    <w:p w:rsidR="006A16F2" w:rsidRDefault="006A16F2">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6A16F2" w:rsidRDefault="006A16F2">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w:t>
      </w:r>
    </w:p>
    <w:p w:rsidR="006A16F2" w:rsidRDefault="006A16F2">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сточных вод, очищенных до нормативных значений, в общем объеме сточных вод, пропущенных через очистные сооружения;</w:t>
      </w:r>
    </w:p>
    <w:p w:rsidR="006A16F2" w:rsidRDefault="006A16F2">
      <w:pPr>
        <w:pStyle w:val="ConsPlusNormal"/>
        <w:spacing w:before="220"/>
        <w:ind w:firstLine="540"/>
        <w:jc w:val="both"/>
      </w:pPr>
      <w:r>
        <w:t>количество объектов систем водоотведения, построенных (введенных в эксплуатацию) и реконструируемых в отчетном году;</w:t>
      </w:r>
    </w:p>
    <w:p w:rsidR="006A16F2" w:rsidRDefault="006A16F2">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доля сточных вод, пропущенных через очистные сооружения, в общем объеме сточных вод;</w:t>
      </w:r>
    </w:p>
    <w:p w:rsidR="006A16F2" w:rsidRDefault="006A16F2">
      <w:pPr>
        <w:pStyle w:val="ConsPlusNormal"/>
        <w:spacing w:before="220"/>
        <w:ind w:firstLine="540"/>
        <w:jc w:val="both"/>
      </w:pPr>
      <w:r>
        <w:t xml:space="preserve">абзацы двенадцатый - тринадцатый утратили силу. - </w:t>
      </w:r>
      <w:hyperlink r:id="rId531"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Достижение плановых значений целевых индикаторов возможно при выполнении помимо мероприятий подпрограммы мероприятий, выполняемых посредством привлечения инвестиций в рамках Федерального </w:t>
      </w:r>
      <w:hyperlink r:id="rId532" w:history="1">
        <w:r>
          <w:rPr>
            <w:color w:val="0000FF"/>
          </w:rPr>
          <w:t>закона</w:t>
        </w:r>
      </w:hyperlink>
      <w:r>
        <w:t xml:space="preserve"> от 21.07.2005 N 115-ФЗ "О концессионных соглашениях".</w:t>
      </w:r>
    </w:p>
    <w:p w:rsidR="006A16F2" w:rsidRDefault="006A16F2">
      <w:pPr>
        <w:pStyle w:val="ConsPlusNormal"/>
        <w:jc w:val="both"/>
      </w:pPr>
      <w:r>
        <w:t xml:space="preserve">(абзац введен </w:t>
      </w:r>
      <w:hyperlink r:id="rId533"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ind w:firstLine="540"/>
        <w:jc w:val="both"/>
      </w:pPr>
    </w:p>
    <w:p w:rsidR="006A16F2" w:rsidRDefault="006A16F2">
      <w:pPr>
        <w:pStyle w:val="ConsPlusTitle"/>
        <w:jc w:val="center"/>
        <w:outlineLvl w:val="2"/>
      </w:pPr>
      <w:r>
        <w:t>IV. Характеристика мероприятий подпрограммы</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 программы,</w:t>
      </w:r>
    </w:p>
    <w:p w:rsidR="006A16F2" w:rsidRDefault="006A16F2">
      <w:pPr>
        <w:pStyle w:val="ConsPlusTitle"/>
        <w:jc w:val="center"/>
      </w:pPr>
      <w:r>
        <w:t>реализуемых до 2018 года включительно</w:t>
      </w:r>
    </w:p>
    <w:p w:rsidR="006A16F2" w:rsidRDefault="006A16F2">
      <w:pPr>
        <w:pStyle w:val="ConsPlusNormal"/>
        <w:jc w:val="center"/>
      </w:pPr>
      <w:r>
        <w:t xml:space="preserve">(введено </w:t>
      </w:r>
      <w:hyperlink r:id="rId534"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6A16F2" w:rsidRDefault="006A16F2">
      <w:pPr>
        <w:pStyle w:val="ConsPlusNormal"/>
        <w:spacing w:before="220"/>
        <w:ind w:firstLine="540"/>
        <w:jc w:val="both"/>
      </w:pPr>
      <w:bookmarkStart w:id="19" w:name="P4443"/>
      <w:bookmarkEnd w:id="19"/>
      <w:r>
        <w:t xml:space="preserve">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53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w:t>
      </w:r>
    </w:p>
    <w:p w:rsidR="006A16F2" w:rsidRDefault="006A16F2">
      <w:pPr>
        <w:pStyle w:val="ConsPlusNormal"/>
        <w:jc w:val="both"/>
      </w:pPr>
      <w:r>
        <w:t xml:space="preserve">(в ред. постановлений Правительства Новосибирской области от 15.02.2017 </w:t>
      </w:r>
      <w:hyperlink r:id="rId536" w:history="1">
        <w:r>
          <w:rPr>
            <w:color w:val="0000FF"/>
          </w:rPr>
          <w:t>N 45-п</w:t>
        </w:r>
      </w:hyperlink>
      <w:r>
        <w:t xml:space="preserve">, от 28.04.2018 </w:t>
      </w:r>
      <w:hyperlink r:id="rId537" w:history="1">
        <w:r>
          <w:rPr>
            <w:color w:val="0000FF"/>
          </w:rPr>
          <w:t>N 162-п</w:t>
        </w:r>
      </w:hyperlink>
      <w:r>
        <w:t>)</w:t>
      </w:r>
    </w:p>
    <w:p w:rsidR="006A16F2" w:rsidRDefault="006A16F2">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rsidR="006A16F2" w:rsidRDefault="006A16F2">
      <w:pPr>
        <w:pStyle w:val="ConsPlusNormal"/>
        <w:jc w:val="both"/>
      </w:pPr>
      <w:r>
        <w:t xml:space="preserve">(в ред. постановлений Правительства Новосибирской области от 15.02.2017 </w:t>
      </w:r>
      <w:hyperlink r:id="rId538" w:history="1">
        <w:r>
          <w:rPr>
            <w:color w:val="0000FF"/>
          </w:rPr>
          <w:t>N 45-п</w:t>
        </w:r>
      </w:hyperlink>
      <w:r>
        <w:t xml:space="preserve">, от 28.04.2018 </w:t>
      </w:r>
      <w:hyperlink r:id="rId539" w:history="1">
        <w:r>
          <w:rPr>
            <w:color w:val="0000FF"/>
          </w:rPr>
          <w:t>N 162-п</w:t>
        </w:r>
      </w:hyperlink>
      <w:r>
        <w:t>)</w:t>
      </w:r>
    </w:p>
    <w:p w:rsidR="006A16F2" w:rsidRDefault="006A16F2">
      <w:pPr>
        <w:pStyle w:val="ConsPlusNormal"/>
        <w:spacing w:before="220"/>
        <w:ind w:firstLine="540"/>
        <w:jc w:val="both"/>
      </w:pPr>
      <w:r>
        <w:t>строительство, реконструкцию модульных установок по водоочистке (комплексных фильтров);</w:t>
      </w:r>
    </w:p>
    <w:p w:rsidR="006A16F2" w:rsidRDefault="006A16F2">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завершение строительства, реконструкции водопроводных сетей, принятых к строительству (реконструкции) до 01.01.2016, ввод в эксплуатацию которых планируется осуществить до конца 2018 года, а также на строительство, реконструкцию водопроводных сетей (в 2016 году), предусмотренных в рамках утвержденных плановых мероприятий, связанных с подготовкой к значимым историческим событиям для Новосибирской области;</w:t>
      </w:r>
    </w:p>
    <w:p w:rsidR="006A16F2" w:rsidRDefault="006A16F2">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15.02.2017 N 45-п; в ред. </w:t>
      </w:r>
      <w:hyperlink r:id="rId542"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строительство водозаборных скважин, расчетный дебит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543"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rsidR="006A16F2" w:rsidRDefault="006A16F2">
      <w:pPr>
        <w:pStyle w:val="ConsPlusNormal"/>
        <w:spacing w:before="220"/>
        <w:ind w:firstLine="540"/>
        <w:jc w:val="both"/>
      </w:pPr>
      <w:r>
        <w:t>мероприятия по научно-исследовательским и опытно-конструкторским разработкам (далее - НИОКР).</w:t>
      </w:r>
    </w:p>
    <w:p w:rsidR="006A16F2" w:rsidRDefault="006A16F2">
      <w:pPr>
        <w:pStyle w:val="ConsPlusNormal"/>
        <w:spacing w:before="220"/>
        <w:ind w:firstLine="540"/>
        <w:jc w:val="both"/>
      </w:pPr>
      <w:r>
        <w:t xml:space="preserve">Предоставление субсидий муниципальным образованиям Новосибирской области из областного бюджета Новосибирской области, включая субсидии в 2015 году,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54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локальных водопроводов в сельской местности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Министерство сельского хозяйства организует реализацию и финансирование строительства локальных водопроводов в сельской местности Новосибирской области в рамках своих полномочий; готовит предложения об уточнении перечня объектов водоснабжения, заявки на финансирование на очередной финансовый год; в рамках своих полномочий заключает соглашения с администрациями муниципальных районов Новосибирской области на перечисление денежных средств местным бюджетам, обеспечивает методическое сопровождение реализации данного мероприятия и контроль за их целевым и эффективным использованием.</w:t>
      </w:r>
    </w:p>
    <w:p w:rsidR="006A16F2" w:rsidRDefault="006A16F2">
      <w:pPr>
        <w:pStyle w:val="ConsPlusNormal"/>
        <w:jc w:val="both"/>
      </w:pPr>
      <w:r>
        <w:t xml:space="preserve">(в ред. постановлений Правительства Новосибирской области от 15.02.2017 </w:t>
      </w:r>
      <w:hyperlink r:id="rId545" w:history="1">
        <w:r>
          <w:rPr>
            <w:color w:val="0000FF"/>
          </w:rPr>
          <w:t>N 45-п</w:t>
        </w:r>
      </w:hyperlink>
      <w:r>
        <w:t xml:space="preserve">, от 28.04.2018 </w:t>
      </w:r>
      <w:hyperlink r:id="rId546" w:history="1">
        <w:r>
          <w:rPr>
            <w:color w:val="0000FF"/>
          </w:rPr>
          <w:t>N 162-п</w:t>
        </w:r>
      </w:hyperlink>
      <w:r>
        <w:t>)</w:t>
      </w:r>
    </w:p>
    <w:p w:rsidR="006A16F2" w:rsidRDefault="006A16F2">
      <w:pPr>
        <w:pStyle w:val="ConsPlusNormal"/>
        <w:spacing w:before="220"/>
        <w:ind w:firstLine="540"/>
        <w:jc w:val="both"/>
      </w:pPr>
      <w:bookmarkStart w:id="20" w:name="P4455"/>
      <w:bookmarkEnd w:id="20"/>
      <w:r>
        <w:t>2.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 в том числе:</w:t>
      </w:r>
    </w:p>
    <w:p w:rsidR="006A16F2" w:rsidRDefault="006A16F2">
      <w:pPr>
        <w:pStyle w:val="ConsPlusNormal"/>
        <w:jc w:val="both"/>
      </w:pPr>
      <w:r>
        <w:t xml:space="preserve">(в ред. </w:t>
      </w:r>
      <w:hyperlink r:id="rId547"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6A16F2" w:rsidRDefault="006A16F2">
      <w:pPr>
        <w:pStyle w:val="ConsPlusNormal"/>
        <w:jc w:val="both"/>
      </w:pPr>
      <w:r>
        <w:t xml:space="preserve">(в ред. </w:t>
      </w:r>
      <w:hyperlink r:id="rId548"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6A16F2" w:rsidRDefault="006A16F2">
      <w:pPr>
        <w:pStyle w:val="ConsPlusNormal"/>
        <w:spacing w:before="220"/>
        <w:ind w:firstLine="540"/>
        <w:jc w:val="both"/>
      </w:pPr>
      <w:r>
        <w:t>в 2016 - 2018 годах на строительство, реконструкцию канализационных сетей, коллекторов, начатых строительством в рамках подпрограммы "Чистая вода" до 01.01.2016, построенные участки которых не эксплуатируются, ввод в эксплуатацию которых планируется осуществить до конца 2018 года.</w:t>
      </w:r>
    </w:p>
    <w:p w:rsidR="006A16F2" w:rsidRDefault="006A16F2">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3.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 в том числе:</w:t>
      </w:r>
    </w:p>
    <w:p w:rsidR="006A16F2" w:rsidRDefault="006A16F2">
      <w:pPr>
        <w:pStyle w:val="ConsPlusNormal"/>
        <w:jc w:val="both"/>
      </w:pPr>
      <w:r>
        <w:t xml:space="preserve">(в ред. </w:t>
      </w:r>
      <w:hyperlink r:id="rId550"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устройство систем резервных водозаборов, включая гидрогеологические исследования, изыскания, гидро-, геолого-разведочные работы, разведочные или поисковые работы, разработку проектно-сметной документации для таких систем и проведение государственной экспертизы проектно-сметной документации, в городах и населенных пунктах Новосибирской области, </w:t>
      </w:r>
      <w:hyperlink r:id="rId551" w:history="1">
        <w:r>
          <w:rPr>
            <w:color w:val="0000FF"/>
          </w:rPr>
          <w:t>перечень</w:t>
        </w:r>
      </w:hyperlink>
      <w:r>
        <w:t xml:space="preserve"> которых утвержден постановлением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p w:rsidR="006A16F2" w:rsidRDefault="006A16F2">
      <w:pPr>
        <w:pStyle w:val="ConsPlusNormal"/>
        <w:jc w:val="both"/>
      </w:pPr>
      <w:r>
        <w:t xml:space="preserve">(в ред. постановлений Правительства Новосибирской области от 15.02.2017 </w:t>
      </w:r>
      <w:hyperlink r:id="rId552" w:history="1">
        <w:r>
          <w:rPr>
            <w:color w:val="0000FF"/>
          </w:rPr>
          <w:t>N 45-п</w:t>
        </w:r>
      </w:hyperlink>
      <w:r>
        <w:t xml:space="preserve">, от 28.04.2018 </w:t>
      </w:r>
      <w:hyperlink r:id="rId553" w:history="1">
        <w:r>
          <w:rPr>
            <w:color w:val="0000FF"/>
          </w:rPr>
          <w:t>N 162-п</w:t>
        </w:r>
      </w:hyperlink>
      <w:r>
        <w:t>)</w:t>
      </w:r>
    </w:p>
    <w:p w:rsidR="006A16F2" w:rsidRDefault="006A16F2">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на случай аварийных и чрезвычайных ситуаций.</w:t>
      </w:r>
    </w:p>
    <w:p w:rsidR="006A16F2" w:rsidRDefault="006A16F2">
      <w:pPr>
        <w:pStyle w:val="ConsPlusNormal"/>
        <w:spacing w:before="220"/>
        <w:ind w:firstLine="540"/>
        <w:jc w:val="both"/>
      </w:pPr>
      <w:hyperlink w:anchor="P6175" w:history="1">
        <w:r>
          <w:rPr>
            <w:color w:val="0000FF"/>
          </w:rPr>
          <w:t>Методика</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2015 - 2022 годах" приведена в приложении N 9 к государственной программе. </w:t>
      </w:r>
      <w:hyperlink w:anchor="P4582" w:history="1">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6A16F2" w:rsidRDefault="006A16F2">
      <w:pPr>
        <w:pStyle w:val="ConsPlusNormal"/>
        <w:jc w:val="both"/>
      </w:pPr>
      <w:r>
        <w:t xml:space="preserve">(в ред. постановлений Правительства Новосибирской области от 15.02.2017 </w:t>
      </w:r>
      <w:hyperlink r:id="rId554" w:history="1">
        <w:r>
          <w:rPr>
            <w:color w:val="0000FF"/>
          </w:rPr>
          <w:t>N 45-п</w:t>
        </w:r>
      </w:hyperlink>
      <w:r>
        <w:t xml:space="preserve">, от 01.08.2017 </w:t>
      </w:r>
      <w:hyperlink r:id="rId555" w:history="1">
        <w:r>
          <w:rPr>
            <w:color w:val="0000FF"/>
          </w:rPr>
          <w:t>N 300-п</w:t>
        </w:r>
      </w:hyperlink>
      <w:r>
        <w:t>)</w:t>
      </w:r>
    </w:p>
    <w:p w:rsidR="006A16F2" w:rsidRDefault="006A16F2">
      <w:pPr>
        <w:pStyle w:val="ConsPlusNormal"/>
        <w:spacing w:before="22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6A16F2" w:rsidRDefault="006A16F2">
      <w:pPr>
        <w:pStyle w:val="ConsPlusNormal"/>
        <w:jc w:val="both"/>
      </w:pPr>
      <w:r>
        <w:t xml:space="preserve">(в ред. </w:t>
      </w:r>
      <w:hyperlink r:id="rId556"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6A16F2" w:rsidRDefault="006A16F2">
      <w:pPr>
        <w:pStyle w:val="ConsPlusNormal"/>
        <w:spacing w:before="220"/>
        <w:ind w:firstLine="540"/>
        <w:jc w:val="both"/>
      </w:pPr>
      <w:r>
        <w:t>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rsidR="006A16F2" w:rsidRDefault="006A16F2">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а также информации, предоставленной мэрией города Новосибирска.</w:t>
      </w:r>
    </w:p>
    <w:p w:rsidR="006A16F2" w:rsidRDefault="006A16F2">
      <w:pPr>
        <w:pStyle w:val="ConsPlusNormal"/>
        <w:spacing w:before="220"/>
        <w:ind w:firstLine="540"/>
        <w:jc w:val="both"/>
      </w:pPr>
      <w:r>
        <w:t>4.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p w:rsidR="006A16F2" w:rsidRDefault="006A16F2">
      <w:pPr>
        <w:pStyle w:val="ConsPlusNormal"/>
        <w:spacing w:before="220"/>
        <w:ind w:firstLine="540"/>
        <w:jc w:val="both"/>
      </w:pPr>
      <w:r>
        <w:t xml:space="preserve">Государственное регулирование в сфере водоснабжения и водоотведения осуществляется в соответствии с Федеральным </w:t>
      </w:r>
      <w:hyperlink r:id="rId557" w:history="1">
        <w:r>
          <w:rPr>
            <w:color w:val="0000FF"/>
          </w:rPr>
          <w:t>законом</w:t>
        </w:r>
      </w:hyperlink>
      <w:r>
        <w:t xml:space="preserve"> от 07.12.2011 N 416-ФЗ "О водоснабжении и водоотведении", </w:t>
      </w:r>
      <w:hyperlink r:id="rId558" w:history="1">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которым утверждены:</w:t>
      </w:r>
    </w:p>
    <w:p w:rsidR="006A16F2" w:rsidRDefault="006A16F2">
      <w:pPr>
        <w:pStyle w:val="ConsPlusNormal"/>
        <w:spacing w:before="220"/>
        <w:ind w:firstLine="540"/>
        <w:jc w:val="both"/>
      </w:pPr>
      <w:hyperlink r:id="rId559" w:history="1">
        <w:r>
          <w:rPr>
            <w:color w:val="0000FF"/>
          </w:rPr>
          <w:t>Основы</w:t>
        </w:r>
      </w:hyperlink>
      <w:r>
        <w:t xml:space="preserve"> ценообразования в сфере водоснабжения и водоотведения;</w:t>
      </w:r>
    </w:p>
    <w:p w:rsidR="006A16F2" w:rsidRDefault="006A16F2">
      <w:pPr>
        <w:pStyle w:val="ConsPlusNormal"/>
        <w:spacing w:before="220"/>
        <w:ind w:firstLine="540"/>
        <w:jc w:val="both"/>
      </w:pPr>
      <w:hyperlink r:id="rId560" w:history="1">
        <w:r>
          <w:rPr>
            <w:color w:val="0000FF"/>
          </w:rPr>
          <w:t>Правила</w:t>
        </w:r>
      </w:hyperlink>
      <w:r>
        <w:t xml:space="preserve"> регулирования тарифов в сфере водоснабжения и водоотведения;</w:t>
      </w:r>
    </w:p>
    <w:p w:rsidR="006A16F2" w:rsidRDefault="006A16F2">
      <w:pPr>
        <w:pStyle w:val="ConsPlusNormal"/>
        <w:spacing w:before="220"/>
        <w:ind w:firstLine="540"/>
        <w:jc w:val="both"/>
      </w:pPr>
      <w:hyperlink r:id="rId561" w:history="1">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6A16F2" w:rsidRDefault="006A16F2">
      <w:pPr>
        <w:pStyle w:val="ConsPlusNormal"/>
        <w:spacing w:before="220"/>
        <w:ind w:firstLine="540"/>
        <w:jc w:val="both"/>
      </w:pPr>
      <w:hyperlink r:id="rId562" w:history="1">
        <w:r>
          <w:rPr>
            <w:color w:val="0000FF"/>
          </w:rPr>
          <w:t>Правила</w:t>
        </w:r>
      </w:hyperlink>
      <w:r>
        <w:t xml:space="preserve"> расчета нормы доходности инвестированного капитала в сфере водоснабжения и водоотведения.</w:t>
      </w:r>
    </w:p>
    <w:p w:rsidR="006A16F2" w:rsidRDefault="006A16F2">
      <w:pPr>
        <w:pStyle w:val="ConsPlusNormal"/>
        <w:spacing w:before="220"/>
        <w:ind w:firstLine="540"/>
        <w:jc w:val="both"/>
      </w:pPr>
      <w:r>
        <w:t>В соответствии с действующим законодательством в сфере водоснабжения и водоотведения с 01.01.2016 на территории Новосибирской области установлены тарифы на основе долгосрочных параметров регулирования.</w:t>
      </w:r>
    </w:p>
    <w:p w:rsidR="006A16F2" w:rsidRDefault="006A16F2">
      <w:pPr>
        <w:pStyle w:val="ConsPlusNormal"/>
        <w:spacing w:before="220"/>
        <w:ind w:firstLine="540"/>
        <w:jc w:val="both"/>
      </w:pPr>
      <w:r>
        <w:t>С целью обеспечения сбалансированной инвестиционной политики в сфере водоснабжения, обеспечивающей решение следующих задач:</w:t>
      </w:r>
    </w:p>
    <w:p w:rsidR="006A16F2" w:rsidRDefault="006A16F2">
      <w:pPr>
        <w:pStyle w:val="ConsPlusNormal"/>
        <w:spacing w:before="220"/>
        <w:ind w:firstLine="540"/>
        <w:jc w:val="both"/>
      </w:pPr>
      <w:r>
        <w:t>рост инвестиционной активности в секторе водоснабжения, водоотведения и очистки сточных вод;</w:t>
      </w:r>
    </w:p>
    <w:p w:rsidR="006A16F2" w:rsidRDefault="006A16F2">
      <w:pPr>
        <w:pStyle w:val="ConsPlusNormal"/>
        <w:spacing w:before="220"/>
        <w:ind w:firstLine="540"/>
        <w:jc w:val="both"/>
      </w:pPr>
      <w:r>
        <w:t>координация инвестиционного планирования организаций в регулируемой сфере с комплексными программами развития коммунальной инфраструктуры;</w:t>
      </w:r>
    </w:p>
    <w:p w:rsidR="006A16F2" w:rsidRDefault="006A16F2">
      <w:pPr>
        <w:pStyle w:val="ConsPlusNormal"/>
        <w:spacing w:before="220"/>
        <w:ind w:firstLine="540"/>
        <w:jc w:val="both"/>
      </w:pPr>
      <w:r>
        <w:t xml:space="preserve">абзац исключен. - </w:t>
      </w:r>
      <w:hyperlink r:id="rId563"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Перечень основных мероприятий подпрограммы "Чистая вода" государственной программы, реализуемых до 2018 года включительно, приведен в </w:t>
      </w:r>
      <w:hyperlink w:anchor="P1594" w:history="1">
        <w:r>
          <w:rPr>
            <w:color w:val="0000FF"/>
          </w:rPr>
          <w:t>приложении N 2</w:t>
        </w:r>
      </w:hyperlink>
      <w:r>
        <w:t xml:space="preserve"> к государственной программе.</w:t>
      </w:r>
    </w:p>
    <w:p w:rsidR="006A16F2" w:rsidRDefault="006A16F2">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с 2019 года</w:t>
      </w:r>
    </w:p>
    <w:p w:rsidR="006A16F2" w:rsidRDefault="006A16F2">
      <w:pPr>
        <w:pStyle w:val="ConsPlusNormal"/>
        <w:jc w:val="center"/>
      </w:pPr>
      <w:r>
        <w:t xml:space="preserve">(введено </w:t>
      </w:r>
      <w:hyperlink r:id="rId565"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6A16F2" w:rsidRDefault="006A16F2">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 в том числе на:</w:t>
      </w:r>
    </w:p>
    <w:p w:rsidR="006A16F2" w:rsidRDefault="006A16F2">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rsidR="006A16F2" w:rsidRDefault="006A16F2">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строительство, реконструкцию модульных установок по водоочистке (комплексных фильтров);</w:t>
      </w:r>
    </w:p>
    <w:p w:rsidR="006A16F2" w:rsidRDefault="006A16F2">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570"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rsidR="006A16F2" w:rsidRDefault="006A16F2">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w:t>
      </w:r>
    </w:p>
    <w:p w:rsidR="006A16F2" w:rsidRDefault="006A16F2">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мероприятия по научно-исследовательским и опытно-конструкторским разработкам (далее - НИОКР).</w:t>
      </w:r>
    </w:p>
    <w:p w:rsidR="006A16F2" w:rsidRDefault="006A16F2">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677"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приведены в приложении N 5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2. Региональный проект "Чистая вода".</w:t>
      </w:r>
    </w:p>
    <w:p w:rsidR="006A16F2" w:rsidRDefault="006A16F2">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рамках реализации национального проекта "Экология" разработан региональный проект "Чистая вода", направленный на осуществление мероприятий по предоставлению бюджетам муниципальных районов и городских округов Новосибирской области субсидий за счет средств областного бюджета, федерального бюджета на условиях софинансирования из бюджетов муниципальных образований Новосибирской области на строительство и реконструкцию (модернизацию) объектов питьевого водоснабжения.</w:t>
      </w:r>
    </w:p>
    <w:p w:rsidR="006A16F2" w:rsidRDefault="006A16F2">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807" w:history="1">
        <w:r>
          <w:rPr>
            <w:color w:val="0000FF"/>
          </w:rPr>
          <w:t>Условия</w:t>
        </w:r>
      </w:hyperlink>
      <w:r>
        <w:t xml:space="preserve"> предоставления и расходования субсидий местным бюджетам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приведены в приложении N 7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3.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 в том числе:</w:t>
      </w:r>
    </w:p>
    <w:p w:rsidR="006A16F2" w:rsidRDefault="006A16F2">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6A16F2" w:rsidRDefault="006A16F2">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6A16F2" w:rsidRDefault="006A16F2">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743"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приведены в приложении N 6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58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175" w:history="1">
        <w:r>
          <w:rPr>
            <w:color w:val="0000FF"/>
          </w:rPr>
          <w:t>Методика</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мероприятий подпрограммы "Чистая вода", приведена в приложении N 9 к государственной программе. </w:t>
      </w:r>
      <w:hyperlink w:anchor="P4582" w:history="1">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6A16F2" w:rsidRDefault="006A16F2">
      <w:pPr>
        <w:pStyle w:val="ConsPlusNormal"/>
        <w:jc w:val="both"/>
      </w:pPr>
      <w:r>
        <w:t xml:space="preserve">(абзац введен </w:t>
      </w:r>
      <w:hyperlink r:id="rId58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6A16F2" w:rsidRDefault="006A16F2">
      <w:pPr>
        <w:pStyle w:val="ConsPlusNormal"/>
        <w:jc w:val="both"/>
      </w:pPr>
      <w:r>
        <w:t xml:space="preserve">(абзац введен </w:t>
      </w:r>
      <w:hyperlink r:id="rId58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6A16F2" w:rsidRDefault="006A16F2">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rsidR="006A16F2" w:rsidRDefault="006A16F2">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w:t>
      </w:r>
    </w:p>
    <w:p w:rsidR="006A16F2" w:rsidRDefault="006A16F2">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Перечень основных мероприятий подпрограммы "Чистая вода" государственной программы, начиная с 2019 года, приведен в </w:t>
      </w:r>
      <w:hyperlink w:anchor="P1740" w:history="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МЖКХиЭ НСО в пределах полномочий, установленных </w:t>
      </w:r>
      <w:hyperlink r:id="rId588"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w:t>
      </w:r>
    </w:p>
    <w:p w:rsidR="006A16F2" w:rsidRDefault="006A16F2">
      <w:pPr>
        <w:pStyle w:val="ConsPlusNormal"/>
        <w:jc w:val="both"/>
      </w:pPr>
      <w:r>
        <w:t xml:space="preserve">(в ред. </w:t>
      </w:r>
      <w:hyperlink r:id="rId589"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1) 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6A16F2" w:rsidRDefault="006A16F2">
      <w:pPr>
        <w:pStyle w:val="ConsPlusNormal"/>
        <w:spacing w:before="220"/>
        <w:ind w:firstLine="540"/>
        <w:jc w:val="both"/>
      </w:pPr>
      <w:r>
        <w:t>2) обеспечивает условия, необходимые для организации подачи предприятием, осуществляющим холодное водоснабжение, питьевой воды, соответствующей установленным требованиям;</w:t>
      </w:r>
    </w:p>
    <w:p w:rsidR="006A16F2" w:rsidRDefault="006A16F2">
      <w:pPr>
        <w:pStyle w:val="ConsPlusNormal"/>
        <w:spacing w:before="220"/>
        <w:ind w:firstLine="540"/>
        <w:jc w:val="both"/>
      </w:pPr>
      <w:r>
        <w:t>3) осуществляет мониторинг разработки и утверждения схем водоснабжения и водоотведения.</w:t>
      </w:r>
    </w:p>
    <w:p w:rsidR="006A16F2" w:rsidRDefault="006A16F2">
      <w:pPr>
        <w:pStyle w:val="ConsPlusNormal"/>
        <w:spacing w:before="220"/>
        <w:ind w:firstLine="540"/>
        <w:jc w:val="both"/>
      </w:pPr>
      <w:r>
        <w:t xml:space="preserve">Финансирование мероприятий подпрограммы из местных бюджетов должно составлять не менее 10% для бюджетов городских округов Новосибирской области и не менее 5% для прочих муниципальных образований Новосибирской области от ежегодных заявляемых лимитов финансовых средств на реализацию проекта. В 2015 году при реализации мероприятий, указанных в </w:t>
      </w:r>
      <w:hyperlink w:anchor="P4443" w:history="1">
        <w:r>
          <w:rPr>
            <w:color w:val="0000FF"/>
          </w:rPr>
          <w:t>пунктах 1</w:t>
        </w:r>
      </w:hyperlink>
      <w:r>
        <w:t xml:space="preserve"> и </w:t>
      </w:r>
      <w:hyperlink w:anchor="P4455" w:history="1">
        <w:r>
          <w:rPr>
            <w:color w:val="0000FF"/>
          </w:rPr>
          <w:t>2</w:t>
        </w:r>
      </w:hyperlink>
      <w:r>
        <w:t xml:space="preserve"> настоящего раздела подпрограммы, предусматривалось привлечение средств внебюджетных источников, в том числе частных инвестиций. С 1 января 2016 года допускается замещать софинансирование из местных бюджетов муниципальных образований Новосибирской области внебюджетными источниками.</w:t>
      </w:r>
    </w:p>
    <w:p w:rsidR="006A16F2" w:rsidRDefault="006A16F2">
      <w:pPr>
        <w:pStyle w:val="ConsPlusNormal"/>
        <w:jc w:val="both"/>
      </w:pPr>
      <w:r>
        <w:t xml:space="preserve">(в ред. </w:t>
      </w:r>
      <w:hyperlink r:id="rId590"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Финансирование за счет средств внебюджетных источников должно быть не менее 10% от ежегодных заявляемых лимитов финансовых средств на реализацию проекта. Внебюджетные источники допускается замещать средствами местного бюджета, если в расходах организации, осуществляющей водоснабжение и (или) водоотведение, принятых при утверждении соответствующих тарифов по статьям "амортизация" и "прибыль", не содержится достаточных для софинансирования инвестиционной программы средств, а также отсутствуют частные инвесторы и прибыль от нерегулируемых видов деятельности. Данное условие действует до 1 января 2016 года.</w:t>
      </w:r>
    </w:p>
    <w:p w:rsidR="006A16F2" w:rsidRDefault="006A16F2">
      <w:pPr>
        <w:pStyle w:val="ConsPlusNormal"/>
        <w:spacing w:before="220"/>
        <w:ind w:firstLine="540"/>
        <w:jc w:val="both"/>
      </w:pPr>
      <w:r>
        <w:t>Финансирование за счет средств внебюджетных источников не является обязательным условием при строительстве канализационных очистных сооружений, включая разработку проектно-сметной документации для таких станций (в том числе канализационных насосных станций, сооружений механической и биологической очистки, сооружений по обработке и обезвоживанию осадка). Данное условие действует до 1 января 2016 года.</w:t>
      </w:r>
    </w:p>
    <w:p w:rsidR="006A16F2" w:rsidRDefault="006A16F2">
      <w:pPr>
        <w:pStyle w:val="ConsPlusNormal"/>
        <w:spacing w:before="220"/>
        <w:ind w:firstLine="540"/>
        <w:jc w:val="both"/>
      </w:pPr>
      <w:r>
        <w:t xml:space="preserve">Абзац исключен. - </w:t>
      </w:r>
      <w:hyperlink r:id="rId591"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Финансирование мероприятий подпрограммы из средств областного бюджета Новосибирской области на проведение научно-исследовательских и опытно-конструкторских работ должно составлять не более 3% от ежегодных заявляемых лимитов финансовых средств на реализацию подпрограммы (при наличии потребности).</w:t>
      </w:r>
    </w:p>
    <w:p w:rsidR="006A16F2" w:rsidRDefault="006A16F2">
      <w:pPr>
        <w:pStyle w:val="ConsPlusNormal"/>
        <w:jc w:val="both"/>
      </w:pPr>
      <w:r>
        <w:t xml:space="preserve">(в ред. </w:t>
      </w:r>
      <w:hyperlink r:id="rId592"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Абзац исключен. - </w:t>
      </w:r>
      <w:hyperlink r:id="rId593"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ind w:firstLine="540"/>
        <w:jc w:val="both"/>
      </w:pPr>
    </w:p>
    <w:p w:rsidR="006A16F2" w:rsidRDefault="006A16F2">
      <w:pPr>
        <w:pStyle w:val="ConsPlusTitle"/>
        <w:jc w:val="center"/>
        <w:outlineLvl w:val="2"/>
      </w:pPr>
      <w:r>
        <w:t>V. Ожидаемые и конечные результаты подпрограммы</w:t>
      </w:r>
    </w:p>
    <w:p w:rsidR="006A16F2" w:rsidRDefault="006A16F2">
      <w:pPr>
        <w:pStyle w:val="ConsPlusNormal"/>
        <w:ind w:firstLine="540"/>
        <w:jc w:val="both"/>
      </w:pPr>
    </w:p>
    <w:p w:rsidR="006A16F2" w:rsidRDefault="006A16F2">
      <w:pPr>
        <w:pStyle w:val="ConsPlusNormal"/>
        <w:ind w:firstLine="540"/>
        <w:jc w:val="both"/>
      </w:pPr>
      <w:r>
        <w:t>Реализация мероприятий подпрограммы направлена на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6A16F2" w:rsidRDefault="006A16F2">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Реализация подпрограммы позволит к 2024 году построить и ввести в эксплуатацию 74 объекта водоснабжения.</w:t>
      </w:r>
    </w:p>
    <w:p w:rsidR="006A16F2" w:rsidRDefault="006A16F2">
      <w:pPr>
        <w:pStyle w:val="ConsPlusNormal"/>
        <w:jc w:val="both"/>
      </w:pPr>
      <w:r>
        <w:t xml:space="preserve">(в ред. постановлений Правительства Новосибирской области от 01.08.2017 </w:t>
      </w:r>
      <w:hyperlink r:id="rId595" w:history="1">
        <w:r>
          <w:rPr>
            <w:color w:val="0000FF"/>
          </w:rPr>
          <w:t>N 300-п</w:t>
        </w:r>
      </w:hyperlink>
      <w:r>
        <w:t xml:space="preserve">, от 28.04.2018 </w:t>
      </w:r>
      <w:hyperlink r:id="rId596" w:history="1">
        <w:r>
          <w:rPr>
            <w:color w:val="0000FF"/>
          </w:rPr>
          <w:t>N 162-п</w:t>
        </w:r>
      </w:hyperlink>
      <w:r>
        <w:t xml:space="preserve">, от 17.06.2019 </w:t>
      </w:r>
      <w:hyperlink r:id="rId597" w:history="1">
        <w:r>
          <w:rPr>
            <w:color w:val="0000FF"/>
          </w:rPr>
          <w:t>N 237-п</w:t>
        </w:r>
      </w:hyperlink>
      <w:r>
        <w:t xml:space="preserve">, от 08.10.2019 </w:t>
      </w:r>
      <w:hyperlink r:id="rId598" w:history="1">
        <w:r>
          <w:rPr>
            <w:color w:val="0000FF"/>
          </w:rPr>
          <w:t>N 392-п</w:t>
        </w:r>
      </w:hyperlink>
      <w:r>
        <w:t>)</w:t>
      </w:r>
    </w:p>
    <w:p w:rsidR="006A16F2" w:rsidRDefault="006A16F2">
      <w:pPr>
        <w:pStyle w:val="ConsPlusNormal"/>
        <w:spacing w:before="220"/>
        <w:ind w:firstLine="540"/>
        <w:jc w:val="both"/>
      </w:pPr>
      <w:r>
        <w:t>В рамках реализации подпрограммы:</w:t>
      </w:r>
    </w:p>
    <w:p w:rsidR="006A16F2" w:rsidRDefault="006A16F2">
      <w:pPr>
        <w:pStyle w:val="ConsPlusNormal"/>
        <w:spacing w:before="220"/>
        <w:ind w:firstLine="540"/>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6A16F2" w:rsidRDefault="006A16F2">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99%;</w:t>
      </w:r>
    </w:p>
    <w:p w:rsidR="006A16F2" w:rsidRDefault="006A16F2">
      <w:pPr>
        <w:pStyle w:val="ConsPlusNormal"/>
        <w:jc w:val="both"/>
      </w:pPr>
      <w:r>
        <w:t xml:space="preserve">(абзац введен </w:t>
      </w:r>
      <w:hyperlink r:id="rId60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количество построенных и реконструированных крупных объектов питьевого водоснабжения в Новосибирской области, достигнет показателя 4;</w:t>
      </w:r>
    </w:p>
    <w:p w:rsidR="006A16F2" w:rsidRDefault="006A16F2">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6A16F2" w:rsidRDefault="006A16F2">
      <w:pPr>
        <w:pStyle w:val="ConsPlusNormal"/>
        <w:jc w:val="both"/>
      </w:pPr>
      <w:r>
        <w:t xml:space="preserve">(в ред. постановлений Правительства Новосибирской области от 15.02.2017 </w:t>
      </w:r>
      <w:hyperlink r:id="rId602" w:history="1">
        <w:r>
          <w:rPr>
            <w:color w:val="0000FF"/>
          </w:rPr>
          <w:t>N 45-п</w:t>
        </w:r>
      </w:hyperlink>
      <w:r>
        <w:t xml:space="preserve">, от 01.08.2017 </w:t>
      </w:r>
      <w:hyperlink r:id="rId603" w:history="1">
        <w:r>
          <w:rPr>
            <w:color w:val="0000FF"/>
          </w:rPr>
          <w:t>N 300-п</w:t>
        </w:r>
      </w:hyperlink>
      <w:r>
        <w:t xml:space="preserve">, от 28.04.2018 </w:t>
      </w:r>
      <w:hyperlink r:id="rId604" w:history="1">
        <w:r>
          <w:rPr>
            <w:color w:val="0000FF"/>
          </w:rPr>
          <w:t>N 162-п</w:t>
        </w:r>
      </w:hyperlink>
      <w:r>
        <w:t xml:space="preserve">, от 17.06.2019 </w:t>
      </w:r>
      <w:hyperlink r:id="rId605" w:history="1">
        <w:r>
          <w:rPr>
            <w:color w:val="0000FF"/>
          </w:rPr>
          <w:t>N 237-п</w:t>
        </w:r>
      </w:hyperlink>
      <w:r>
        <w:t>)</w:t>
      </w:r>
    </w:p>
    <w:p w:rsidR="006A16F2" w:rsidRDefault="006A16F2">
      <w:pPr>
        <w:pStyle w:val="ConsPlusNormal"/>
        <w:spacing w:before="220"/>
        <w:ind w:firstLine="540"/>
        <w:jc w:val="both"/>
      </w:pPr>
      <w:r>
        <w:t>в период с 2017 года по 2024 год ввести в эксплуатацию 6 объектов систем водоотведения;</w:t>
      </w:r>
    </w:p>
    <w:p w:rsidR="006A16F2" w:rsidRDefault="006A16F2">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сточных вод, пропущенных через очистные сооружения, в общем объеме сточных вод составит 97,3% (что на 1,1 проц. п. выше уровня 2014 года).</w:t>
      </w:r>
    </w:p>
    <w:p w:rsidR="006A16F2" w:rsidRDefault="006A16F2">
      <w:pPr>
        <w:pStyle w:val="ConsPlusNormal"/>
        <w:jc w:val="both"/>
      </w:pPr>
      <w:r>
        <w:t xml:space="preserve">(в ред. постановлений Правительства Новосибирской области от 01.08.2017 </w:t>
      </w:r>
      <w:hyperlink r:id="rId607" w:history="1">
        <w:r>
          <w:rPr>
            <w:color w:val="0000FF"/>
          </w:rPr>
          <w:t>N 300-п</w:t>
        </w:r>
      </w:hyperlink>
      <w:r>
        <w:t xml:space="preserve">, от 28.04.2018 </w:t>
      </w:r>
      <w:hyperlink r:id="rId608" w:history="1">
        <w:r>
          <w:rPr>
            <w:color w:val="0000FF"/>
          </w:rPr>
          <w:t>N 162-п</w:t>
        </w:r>
      </w:hyperlink>
      <w:r>
        <w:t xml:space="preserve">, от 17.06.2019 </w:t>
      </w:r>
      <w:hyperlink r:id="rId609" w:history="1">
        <w:r>
          <w:rPr>
            <w:color w:val="0000FF"/>
          </w:rPr>
          <w:t>N 237-п</w:t>
        </w:r>
      </w:hyperlink>
      <w:r>
        <w:t>)</w:t>
      </w:r>
    </w:p>
    <w:p w:rsidR="006A16F2" w:rsidRDefault="006A16F2">
      <w:pPr>
        <w:pStyle w:val="ConsPlusNormal"/>
        <w:spacing w:before="220"/>
        <w:ind w:firstLine="540"/>
        <w:jc w:val="both"/>
      </w:pPr>
      <w:r>
        <w:t xml:space="preserve">Абзац утратил силу. - </w:t>
      </w:r>
      <w:hyperlink r:id="rId610"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spacing w:before="220"/>
        <w:ind w:firstLine="540"/>
        <w:jc w:val="both"/>
      </w:pPr>
      <w:r>
        <w:t>Достижение указанных значений целевых индикаторов позволит сократить дефицит мощностей сооружений по водоподготовке и по очистке сточных вод, обеспечить население Новосибирской области питьевой водой, отвечающей требованиям безопасности.</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2"/>
      </w:pPr>
      <w:r>
        <w:t>Приложение</w:t>
      </w:r>
    </w:p>
    <w:p w:rsidR="006A16F2" w:rsidRDefault="006A16F2">
      <w:pPr>
        <w:pStyle w:val="ConsPlusNormal"/>
        <w:jc w:val="right"/>
      </w:pPr>
      <w:r>
        <w:t>к подпрограмме "Чистая вода"</w:t>
      </w:r>
    </w:p>
    <w:p w:rsidR="006A16F2" w:rsidRDefault="006A16F2">
      <w:pPr>
        <w:pStyle w:val="ConsPlusNormal"/>
        <w:jc w:val="right"/>
      </w:pPr>
      <w:r>
        <w:t>государственной программы</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21" w:name="P4582"/>
      <w:bookmarkEnd w:id="21"/>
      <w:r>
        <w:t>ПОЛОЖЕНИЕ</w:t>
      </w:r>
    </w:p>
    <w:p w:rsidR="006A16F2" w:rsidRDefault="006A16F2">
      <w:pPr>
        <w:pStyle w:val="ConsPlusTitle"/>
        <w:jc w:val="center"/>
      </w:pPr>
      <w:r>
        <w:t>по ранжированию объектов водоснабжения и водоотведения</w:t>
      </w:r>
    </w:p>
    <w:p w:rsidR="006A16F2" w:rsidRDefault="006A16F2">
      <w:pPr>
        <w:pStyle w:val="ConsPlusTitle"/>
        <w:jc w:val="center"/>
      </w:pPr>
      <w:r>
        <w:t>для определения ежегодного перечня объектов</w:t>
      </w:r>
    </w:p>
    <w:p w:rsidR="006A16F2" w:rsidRDefault="006A16F2">
      <w:pPr>
        <w:pStyle w:val="ConsPlusTitle"/>
        <w:jc w:val="center"/>
      </w:pPr>
      <w:r>
        <w:t>водоснабжения и водоотведения</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15.02.2017 </w:t>
            </w:r>
            <w:hyperlink r:id="rId611" w:history="1">
              <w:r>
                <w:rPr>
                  <w:color w:val="0000FF"/>
                </w:rPr>
                <w:t>N 45-п</w:t>
              </w:r>
            </w:hyperlink>
            <w:r>
              <w:rPr>
                <w:color w:val="392C69"/>
              </w:rPr>
              <w:t xml:space="preserve">, от 01.08.2017 </w:t>
            </w:r>
            <w:hyperlink r:id="rId612" w:history="1">
              <w:r>
                <w:rPr>
                  <w:color w:val="0000FF"/>
                </w:rPr>
                <w:t>N 300-п</w:t>
              </w:r>
            </w:hyperlink>
            <w:r>
              <w:rPr>
                <w:color w:val="392C69"/>
              </w:rPr>
              <w:t xml:space="preserve">, от 17.06.2019 </w:t>
            </w:r>
            <w:hyperlink r:id="rId613" w:history="1">
              <w:r>
                <w:rPr>
                  <w:color w:val="0000FF"/>
                </w:rPr>
                <w:t>N 237-п</w:t>
              </w:r>
            </w:hyperlink>
            <w:r>
              <w:rPr>
                <w:color w:val="392C69"/>
              </w:rPr>
              <w:t>,</w:t>
            </w:r>
          </w:p>
          <w:p w:rsidR="006A16F2" w:rsidRDefault="006A16F2">
            <w:pPr>
              <w:pStyle w:val="ConsPlusNormal"/>
              <w:jc w:val="center"/>
            </w:pPr>
            <w:r>
              <w:rPr>
                <w:color w:val="392C69"/>
              </w:rPr>
              <w:t xml:space="preserve">от 08.10.2019 </w:t>
            </w:r>
            <w:hyperlink r:id="rId614"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3"/>
      </w:pPr>
      <w:r>
        <w:t>I. Общие положения</w:t>
      </w:r>
    </w:p>
    <w:p w:rsidR="006A16F2" w:rsidRDefault="006A16F2">
      <w:pPr>
        <w:pStyle w:val="ConsPlusNormal"/>
        <w:ind w:firstLine="540"/>
        <w:jc w:val="both"/>
      </w:pPr>
    </w:p>
    <w:p w:rsidR="006A16F2" w:rsidRDefault="006A16F2">
      <w:pPr>
        <w:pStyle w:val="ConsPlusNormal"/>
        <w:ind w:firstLine="540"/>
        <w:jc w:val="both"/>
      </w:pPr>
      <w:r>
        <w:t>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подпрограммы "Чистая вода" на очередной финансовый год исходя из объемов средств, выделенных на реализацию программных мероприятий из областного бюджета.</w:t>
      </w:r>
    </w:p>
    <w:p w:rsidR="006A16F2" w:rsidRDefault="006A16F2">
      <w:pPr>
        <w:pStyle w:val="ConsPlusNormal"/>
        <w:spacing w:before="220"/>
        <w:ind w:firstLine="540"/>
        <w:jc w:val="both"/>
      </w:pPr>
      <w:r>
        <w:t>2. Критериями приоритетности выбора объектов водоснабжения и водоотведения для их реализации в рамках мероприятий подпрограммы "Чистая вода" на очередной финансовый год (далее - Критерии приоритетности) являются:</w:t>
      </w:r>
    </w:p>
    <w:p w:rsidR="006A16F2" w:rsidRDefault="006A16F2">
      <w:pPr>
        <w:pStyle w:val="ConsPlusNormal"/>
        <w:spacing w:before="220"/>
        <w:ind w:firstLine="540"/>
        <w:jc w:val="both"/>
      </w:pPr>
      <w:bookmarkStart w:id="22" w:name="P4595"/>
      <w:bookmarkEnd w:id="22"/>
      <w:r>
        <w:t>1) объекты, начатые строительством в предыдущие годы (переходящие);</w:t>
      </w:r>
    </w:p>
    <w:p w:rsidR="006A16F2" w:rsidRDefault="006A16F2">
      <w:pPr>
        <w:pStyle w:val="ConsPlusNormal"/>
        <w:spacing w:before="220"/>
        <w:ind w:firstLine="540"/>
        <w:jc w:val="both"/>
      </w:pPr>
      <w:bookmarkStart w:id="23" w:name="P4596"/>
      <w:bookmarkEnd w:id="23"/>
      <w:r>
        <w:t>1.1)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rsidR="006A16F2" w:rsidRDefault="006A16F2">
      <w:pPr>
        <w:pStyle w:val="ConsPlusNormal"/>
        <w:jc w:val="both"/>
      </w:pPr>
      <w:r>
        <w:t xml:space="preserve">(пп. 1.1 введен </w:t>
      </w:r>
      <w:hyperlink r:id="rId61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bookmarkStart w:id="24" w:name="P4598"/>
      <w:bookmarkEnd w:id="24"/>
      <w:r>
        <w:t>2) объекты по заявкам органов местного самоуправления муниципальных образований Новосибирской области, соответствующие требованиям подпрограммы "Чистая вода", очередность которых изложена ниже в соответствии с редакцией подпрограммы:</w:t>
      </w:r>
    </w:p>
    <w:p w:rsidR="006A16F2" w:rsidRDefault="006A16F2">
      <w:pPr>
        <w:pStyle w:val="ConsPlusNormal"/>
        <w:spacing w:before="220"/>
        <w:ind w:firstLine="540"/>
        <w:jc w:val="both"/>
      </w:pPr>
      <w:bookmarkStart w:id="25" w:name="P4599"/>
      <w:bookmarkEnd w:id="25"/>
      <w:r>
        <w:t>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w:t>
      </w:r>
    </w:p>
    <w:p w:rsidR="006A16F2" w:rsidRDefault="006A16F2">
      <w:pPr>
        <w:pStyle w:val="ConsPlusNormal"/>
        <w:spacing w:before="220"/>
        <w:ind w:firstLine="540"/>
        <w:jc w:val="both"/>
      </w:pPr>
      <w:bookmarkStart w:id="26" w:name="P4600"/>
      <w:bookmarkEnd w:id="26"/>
      <w:r>
        <w:t>б) водоотведения;</w:t>
      </w:r>
    </w:p>
    <w:p w:rsidR="006A16F2" w:rsidRDefault="006A16F2">
      <w:pPr>
        <w:pStyle w:val="ConsPlusNormal"/>
        <w:spacing w:before="220"/>
        <w:ind w:firstLine="540"/>
        <w:jc w:val="both"/>
      </w:pPr>
      <w:bookmarkStart w:id="27" w:name="P4601"/>
      <w:bookmarkEnd w:id="27"/>
      <w:r>
        <w:t>в) системы резервных источников водоснабжения;</w:t>
      </w:r>
    </w:p>
    <w:p w:rsidR="006A16F2" w:rsidRDefault="006A16F2">
      <w:pPr>
        <w:pStyle w:val="ConsPlusNormal"/>
        <w:spacing w:before="220"/>
        <w:ind w:firstLine="540"/>
        <w:jc w:val="both"/>
      </w:pPr>
      <w:bookmarkStart w:id="28" w:name="P4602"/>
      <w:bookmarkEnd w:id="28"/>
      <w:r>
        <w:t>3) объекты, входящие в программу реализации наказов избирателей депутатам Законодательного Собрания Новосибирской области:</w:t>
      </w:r>
    </w:p>
    <w:p w:rsidR="006A16F2" w:rsidRDefault="006A16F2">
      <w:pPr>
        <w:pStyle w:val="ConsPlusNormal"/>
        <w:spacing w:before="220"/>
        <w:ind w:firstLine="540"/>
        <w:jc w:val="both"/>
      </w:pPr>
      <w:bookmarkStart w:id="29" w:name="P4603"/>
      <w:bookmarkEnd w:id="29"/>
      <w:r>
        <w:t>а) объекты водоснабжения;</w:t>
      </w:r>
    </w:p>
    <w:p w:rsidR="006A16F2" w:rsidRDefault="006A16F2">
      <w:pPr>
        <w:pStyle w:val="ConsPlusNormal"/>
        <w:spacing w:before="220"/>
        <w:ind w:firstLine="540"/>
        <w:jc w:val="both"/>
      </w:pPr>
      <w:bookmarkStart w:id="30" w:name="P4604"/>
      <w:bookmarkEnd w:id="30"/>
      <w:r>
        <w:t>б) объекты водоотведения;</w:t>
      </w:r>
    </w:p>
    <w:p w:rsidR="006A16F2" w:rsidRDefault="006A16F2">
      <w:pPr>
        <w:pStyle w:val="ConsPlusNormal"/>
        <w:spacing w:before="220"/>
        <w:ind w:firstLine="540"/>
        <w:jc w:val="both"/>
      </w:pPr>
      <w:bookmarkStart w:id="31" w:name="P4605"/>
      <w:bookmarkEnd w:id="31"/>
      <w:r>
        <w:t>в) резервные источники водоснабжения.</w:t>
      </w:r>
    </w:p>
    <w:p w:rsidR="006A16F2" w:rsidRDefault="006A16F2">
      <w:pPr>
        <w:pStyle w:val="ConsPlusNormal"/>
        <w:spacing w:before="220"/>
        <w:ind w:firstLine="540"/>
        <w:jc w:val="both"/>
      </w:pPr>
      <w:r>
        <w:t>3. Ранжированный перечень объектов водоснабжения и водоотведения составляется в соответствии с Критериями приоритетности.</w:t>
      </w:r>
    </w:p>
    <w:p w:rsidR="006A16F2" w:rsidRDefault="006A16F2">
      <w:pPr>
        <w:pStyle w:val="ConsPlusNormal"/>
        <w:ind w:firstLine="540"/>
        <w:jc w:val="both"/>
      </w:pPr>
    </w:p>
    <w:p w:rsidR="006A16F2" w:rsidRDefault="006A16F2">
      <w:pPr>
        <w:pStyle w:val="ConsPlusTitle"/>
        <w:jc w:val="center"/>
        <w:outlineLvl w:val="3"/>
      </w:pPr>
      <w:r>
        <w:t>II. Формирование ранжированного перечня объектов</w:t>
      </w:r>
    </w:p>
    <w:p w:rsidR="006A16F2" w:rsidRDefault="006A16F2">
      <w:pPr>
        <w:pStyle w:val="ConsPlusTitle"/>
        <w:jc w:val="center"/>
      </w:pPr>
      <w:r>
        <w:t>водоснабжения и водоотведения по Критериям приоритетности</w:t>
      </w:r>
    </w:p>
    <w:p w:rsidR="006A16F2" w:rsidRDefault="006A16F2">
      <w:pPr>
        <w:pStyle w:val="ConsPlusTitle"/>
        <w:jc w:val="center"/>
      </w:pPr>
      <w:r>
        <w:t>подпунктов 2, 3 пункта 2 настоящего Положения</w:t>
      </w:r>
    </w:p>
    <w:p w:rsidR="006A16F2" w:rsidRDefault="006A16F2">
      <w:pPr>
        <w:pStyle w:val="ConsPlusNormal"/>
        <w:ind w:firstLine="540"/>
        <w:jc w:val="both"/>
      </w:pPr>
    </w:p>
    <w:p w:rsidR="006A16F2" w:rsidRDefault="006A16F2">
      <w:pPr>
        <w:pStyle w:val="ConsPlusNormal"/>
        <w:ind w:firstLine="540"/>
        <w:jc w:val="both"/>
      </w:pPr>
      <w:r>
        <w:t>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rsidR="006A16F2" w:rsidRDefault="006A16F2">
      <w:pPr>
        <w:pStyle w:val="ConsPlusNormal"/>
        <w:spacing w:before="220"/>
        <w:ind w:firstLine="540"/>
        <w:jc w:val="both"/>
      </w:pPr>
      <w:r>
        <w:t>5. Ранжированный перечень состоит из трех разделов в соответствии с задачами подпрограммы:</w:t>
      </w:r>
    </w:p>
    <w:p w:rsidR="006A16F2" w:rsidRDefault="006A16F2">
      <w:pPr>
        <w:pStyle w:val="ConsPlusNormal"/>
        <w:spacing w:before="220"/>
        <w:ind w:firstLine="540"/>
        <w:jc w:val="both"/>
      </w:pPr>
      <w:r>
        <w:t>1) объекты водоснабжения;</w:t>
      </w:r>
    </w:p>
    <w:p w:rsidR="006A16F2" w:rsidRDefault="006A16F2">
      <w:pPr>
        <w:pStyle w:val="ConsPlusNormal"/>
        <w:spacing w:before="220"/>
        <w:ind w:firstLine="540"/>
        <w:jc w:val="both"/>
      </w:pPr>
      <w:r>
        <w:t>2) объекты водоотведения;</w:t>
      </w:r>
    </w:p>
    <w:p w:rsidR="006A16F2" w:rsidRDefault="006A16F2">
      <w:pPr>
        <w:pStyle w:val="ConsPlusNormal"/>
        <w:spacing w:before="220"/>
        <w:ind w:firstLine="540"/>
        <w:jc w:val="both"/>
      </w:pPr>
      <w:r>
        <w:t>3) резервные источники водоснабжения.</w:t>
      </w:r>
    </w:p>
    <w:p w:rsidR="006A16F2" w:rsidRDefault="006A16F2">
      <w:pPr>
        <w:pStyle w:val="ConsPlusNormal"/>
        <w:spacing w:before="220"/>
        <w:ind w:firstLine="540"/>
        <w:jc w:val="both"/>
      </w:pPr>
      <w:r>
        <w:t xml:space="preserve">Для каждого раздела формируются отдельные ранжированные перечни. По каждому разделу готовится по два ранжированных перечня в соответствии с Критериями приоритетности </w:t>
      </w:r>
      <w:hyperlink w:anchor="P4599" w:history="1">
        <w:r>
          <w:rPr>
            <w:color w:val="0000FF"/>
          </w:rPr>
          <w:t>2а</w:t>
        </w:r>
      </w:hyperlink>
      <w:r>
        <w:t xml:space="preserve">, </w:t>
      </w:r>
      <w:hyperlink w:anchor="P4603" w:history="1">
        <w:r>
          <w:rPr>
            <w:color w:val="0000FF"/>
          </w:rPr>
          <w:t>3а</w:t>
        </w:r>
      </w:hyperlink>
      <w:r>
        <w:t xml:space="preserve">, </w:t>
      </w:r>
      <w:hyperlink w:anchor="P4600" w:history="1">
        <w:r>
          <w:rPr>
            <w:color w:val="0000FF"/>
          </w:rPr>
          <w:t>2б</w:t>
        </w:r>
      </w:hyperlink>
      <w:r>
        <w:t xml:space="preserve">, </w:t>
      </w:r>
      <w:hyperlink w:anchor="P4604" w:history="1">
        <w:r>
          <w:rPr>
            <w:color w:val="0000FF"/>
          </w:rPr>
          <w:t>3б</w:t>
        </w:r>
      </w:hyperlink>
      <w:r>
        <w:t xml:space="preserve">, </w:t>
      </w:r>
      <w:hyperlink w:anchor="P4601" w:history="1">
        <w:r>
          <w:rPr>
            <w:color w:val="0000FF"/>
          </w:rPr>
          <w:t>2в</w:t>
        </w:r>
      </w:hyperlink>
      <w:r>
        <w:t xml:space="preserve">, </w:t>
      </w:r>
      <w:hyperlink w:anchor="P4605" w:history="1">
        <w:r>
          <w:rPr>
            <w:color w:val="0000FF"/>
          </w:rPr>
          <w:t>3в</w:t>
        </w:r>
      </w:hyperlink>
      <w:r>
        <w:t xml:space="preserve"> при наличии объектов по каждому критерию приоритетности.</w:t>
      </w:r>
    </w:p>
    <w:p w:rsidR="006A16F2" w:rsidRDefault="006A16F2">
      <w:pPr>
        <w:pStyle w:val="ConsPlusNormal"/>
        <w:spacing w:before="220"/>
        <w:ind w:firstLine="540"/>
        <w:jc w:val="both"/>
      </w:pPr>
      <w:r>
        <w:t xml:space="preserve">Объекты, начатые строительством в предыдущие годы (переходящие), соответствующие Критерию приоритетности </w:t>
      </w:r>
      <w:hyperlink w:anchor="P4595" w:history="1">
        <w:r>
          <w:rPr>
            <w:color w:val="0000FF"/>
          </w:rPr>
          <w:t>подпункта 1</w:t>
        </w:r>
      </w:hyperlink>
      <w:r>
        <w:t xml:space="preserve">, </w:t>
      </w:r>
      <w:hyperlink w:anchor="P4596" w:history="1">
        <w:r>
          <w:rPr>
            <w:color w:val="0000FF"/>
          </w:rPr>
          <w:t>подпункта 1.1 пункта 2</w:t>
        </w:r>
      </w:hyperlink>
      <w:r>
        <w:t xml:space="preserve"> настоящего Положения, включаются в перечень объектов водоснабжения, водоотведения для их реализации в рамках мероприятий подпрограммы "Чистая вода" на очередной финансовый год в первоочередном порядке без ранжирования.</w:t>
      </w:r>
    </w:p>
    <w:p w:rsidR="006A16F2" w:rsidRDefault="006A16F2">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Распределение средств областного бюджета Новосибирской области, предусмотренных на обеспечение решения задач подпрограммы "Чистая вода", между разделами ранжированного перечня ежегодно осуществляется исходя из необходимости обеспечения достижения целевых индикаторов.</w:t>
      </w:r>
    </w:p>
    <w:p w:rsidR="006A16F2" w:rsidRDefault="006A16F2">
      <w:pPr>
        <w:pStyle w:val="ConsPlusNormal"/>
        <w:spacing w:before="220"/>
        <w:ind w:firstLine="540"/>
        <w:jc w:val="both"/>
      </w:pPr>
      <w:r>
        <w:t xml:space="preserve">6. Для формирования ранжированного перечня объектов, соответствующему Критерию приоритетности </w:t>
      </w:r>
      <w:hyperlink w:anchor="P4599" w:history="1">
        <w:r>
          <w:rPr>
            <w:color w:val="0000FF"/>
          </w:rPr>
          <w:t>подпункта 2а пункта 2</w:t>
        </w:r>
      </w:hyperlink>
      <w:r>
        <w:t xml:space="preserve"> настоящего Положения, по муниципальным районам и городским округам,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муниципальным районам и городским округам присваивается порядковый номер. Наименьший (первый) порядковый номер присваивается району, городскому округу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районов, городских округов в анализируемом множестве.</w:t>
      </w:r>
    </w:p>
    <w:p w:rsidR="006A16F2" w:rsidRDefault="006A16F2">
      <w:pPr>
        <w:pStyle w:val="ConsPlusNormal"/>
        <w:spacing w:before="220"/>
        <w:ind w:firstLine="540"/>
        <w:jc w:val="both"/>
      </w:pPr>
      <w:r>
        <w:t xml:space="preserve">При наличии в одном муниципальном районе, городском округе нескольких объектов водоснабжения, необходимых к реализации, ранжирование объектов данного муниципального района, городского округа выполняется в зависимости от значений показателей экономической эффективности вложения бюджетных средств, определяемых по </w:t>
      </w:r>
      <w:hyperlink w:anchor="P4629" w:history="1">
        <w:r>
          <w:rPr>
            <w:color w:val="0000FF"/>
          </w:rPr>
          <w:t>формуле (1)</w:t>
        </w:r>
      </w:hyperlink>
      <w:r>
        <w:t>.</w:t>
      </w:r>
    </w:p>
    <w:p w:rsidR="006A16F2" w:rsidRDefault="006A16F2">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6A16F2" w:rsidRDefault="006A16F2">
      <w:pPr>
        <w:pStyle w:val="ConsPlusNormal"/>
        <w:spacing w:before="220"/>
        <w:ind w:firstLine="540"/>
        <w:jc w:val="both"/>
      </w:pPr>
      <w:r>
        <w:t>Из одного муниципального района и городского округа в перечень объектов, принятых к реализации, допускается включать несколько объектов в зависимости от финансового обеспечения программных мероприятий.</w:t>
      </w:r>
    </w:p>
    <w:p w:rsidR="006A16F2" w:rsidRDefault="006A16F2">
      <w:pPr>
        <w:pStyle w:val="ConsPlusNormal"/>
        <w:spacing w:before="220"/>
        <w:ind w:firstLine="540"/>
        <w:jc w:val="both"/>
      </w:pPr>
      <w:r>
        <w:t xml:space="preserve">7. Для формирования ранжированных перечней объектов, соответствующих Критериям приоритетности </w:t>
      </w:r>
      <w:hyperlink w:anchor="P4600" w:history="1">
        <w:r>
          <w:rPr>
            <w:color w:val="0000FF"/>
          </w:rPr>
          <w:t>подпунктов 2б</w:t>
        </w:r>
      </w:hyperlink>
      <w:r>
        <w:t xml:space="preserve">, </w:t>
      </w:r>
      <w:hyperlink w:anchor="P4601" w:history="1">
        <w:r>
          <w:rPr>
            <w:color w:val="0000FF"/>
          </w:rPr>
          <w:t>2в</w:t>
        </w:r>
      </w:hyperlink>
      <w:r>
        <w:t xml:space="preserve">, </w:t>
      </w:r>
      <w:hyperlink w:anchor="P4602" w:history="1">
        <w:r>
          <w:rPr>
            <w:color w:val="0000FF"/>
          </w:rPr>
          <w:t>3 пункта 2</w:t>
        </w:r>
      </w:hyperlink>
      <w:r>
        <w:t xml:space="preserve"> настоящего Положения, по каждой задаче подпрограммы "Чистая вода" производится расчет показателя экономической эффективности вложения бюджетных средств.</w:t>
      </w:r>
    </w:p>
    <w:p w:rsidR="006A16F2" w:rsidRDefault="006A16F2">
      <w:pPr>
        <w:pStyle w:val="ConsPlusNormal"/>
        <w:spacing w:before="220"/>
        <w:ind w:firstLine="540"/>
        <w:jc w:val="both"/>
      </w:pPr>
      <w:r>
        <w:t>Значение показателя экономической эффективности вложения средств областного бюджета Новосибирской области рассчитывается следующим образом:</w:t>
      </w:r>
    </w:p>
    <w:p w:rsidR="006A16F2" w:rsidRDefault="006A16F2">
      <w:pPr>
        <w:pStyle w:val="ConsPlusNormal"/>
        <w:spacing w:before="220"/>
        <w:ind w:firstLine="540"/>
        <w:jc w:val="both"/>
      </w:pPr>
      <w:r>
        <w:t>1) при рассмотрении проектов по строительству или реконструкции объектов водоснабжения, соответствующих подпрограмме "Чистая вода", включенных в программу наказов избирателей:</w:t>
      </w:r>
    </w:p>
    <w:p w:rsidR="006A16F2" w:rsidRDefault="006A16F2">
      <w:pPr>
        <w:pStyle w:val="ConsPlusNormal"/>
        <w:ind w:firstLine="540"/>
        <w:jc w:val="both"/>
      </w:pPr>
    </w:p>
    <w:p w:rsidR="006A16F2" w:rsidRDefault="006A16F2">
      <w:pPr>
        <w:pStyle w:val="ConsPlusNormal"/>
        <w:jc w:val="center"/>
      </w:pPr>
      <w:bookmarkStart w:id="32" w:name="P4629"/>
      <w:bookmarkEnd w:id="32"/>
      <w:r>
        <w:t>Э</w:t>
      </w:r>
      <w:r>
        <w:rPr>
          <w:vertAlign w:val="subscript"/>
        </w:rPr>
        <w:t>в</w:t>
      </w:r>
      <w:r>
        <w:t xml:space="preserve"> = А</w:t>
      </w:r>
      <w:r>
        <w:rPr>
          <w:vertAlign w:val="subscript"/>
        </w:rPr>
        <w:t>в</w:t>
      </w:r>
      <w:r>
        <w:t xml:space="preserve"> / К, где: (1)</w:t>
      </w:r>
    </w:p>
    <w:p w:rsidR="006A16F2" w:rsidRDefault="006A16F2">
      <w:pPr>
        <w:pStyle w:val="ConsPlusNormal"/>
        <w:ind w:firstLine="540"/>
        <w:jc w:val="both"/>
      </w:pPr>
    </w:p>
    <w:p w:rsidR="006A16F2" w:rsidRDefault="006A16F2">
      <w:pPr>
        <w:pStyle w:val="ConsPlusNormal"/>
        <w:ind w:firstLine="540"/>
        <w:jc w:val="both"/>
      </w:pPr>
      <w:r>
        <w:t>А</w:t>
      </w:r>
      <w:r>
        <w:rPr>
          <w:vertAlign w:val="subscript"/>
        </w:rPr>
        <w:t>в</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rsidR="006A16F2" w:rsidRDefault="006A16F2">
      <w:pPr>
        <w:pStyle w:val="ConsPlusNormal"/>
        <w:spacing w:before="220"/>
        <w:ind w:firstLine="540"/>
        <w:jc w:val="both"/>
      </w:pPr>
      <w:r>
        <w:t>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rsidR="006A16F2" w:rsidRDefault="006A16F2">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6A16F2" w:rsidRDefault="006A16F2">
      <w:pPr>
        <w:pStyle w:val="ConsPlusNormal"/>
        <w:spacing w:before="220"/>
        <w:ind w:firstLine="540"/>
        <w:jc w:val="both"/>
      </w:pPr>
      <w:r>
        <w:t>2) при рассмотрении проектов по строительству или реконструкции объектов водоотведения,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6A16F2" w:rsidRDefault="006A16F2">
      <w:pPr>
        <w:pStyle w:val="ConsPlusNormal"/>
        <w:ind w:firstLine="540"/>
        <w:jc w:val="both"/>
      </w:pPr>
    </w:p>
    <w:p w:rsidR="006A16F2" w:rsidRDefault="006A16F2">
      <w:pPr>
        <w:pStyle w:val="ConsPlusNormal"/>
        <w:jc w:val="center"/>
      </w:pPr>
      <w:r>
        <w:t>Э</w:t>
      </w:r>
      <w:r>
        <w:rPr>
          <w:vertAlign w:val="subscript"/>
        </w:rPr>
        <w:t>к</w:t>
      </w:r>
      <w:r>
        <w:t xml:space="preserve"> = А</w:t>
      </w:r>
      <w:r>
        <w:rPr>
          <w:vertAlign w:val="subscript"/>
        </w:rPr>
        <w:t>к</w:t>
      </w:r>
      <w:r>
        <w:t xml:space="preserve"> / К, где: (2)</w:t>
      </w:r>
    </w:p>
    <w:p w:rsidR="006A16F2" w:rsidRDefault="006A16F2">
      <w:pPr>
        <w:pStyle w:val="ConsPlusNormal"/>
        <w:ind w:firstLine="540"/>
        <w:jc w:val="both"/>
      </w:pPr>
    </w:p>
    <w:p w:rsidR="006A16F2" w:rsidRDefault="006A16F2">
      <w:pPr>
        <w:pStyle w:val="ConsPlusNormal"/>
        <w:ind w:firstLine="540"/>
        <w:jc w:val="both"/>
      </w:pPr>
      <w:r>
        <w:t>А</w:t>
      </w:r>
      <w:r>
        <w:rPr>
          <w:vertAlign w:val="subscript"/>
        </w:rPr>
        <w:t>к</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rsidR="006A16F2" w:rsidRDefault="006A16F2">
      <w:pPr>
        <w:pStyle w:val="ConsPlusNormal"/>
        <w:spacing w:before="220"/>
        <w:ind w:firstLine="540"/>
        <w:jc w:val="both"/>
      </w:pPr>
      <w:r>
        <w:t>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rsidR="006A16F2" w:rsidRDefault="006A16F2">
      <w:pPr>
        <w:pStyle w:val="ConsPlusNormal"/>
        <w:spacing w:before="220"/>
        <w:ind w:firstLine="540"/>
        <w:jc w:val="both"/>
      </w:pPr>
      <w:r>
        <w:t xml:space="preserve">Объекты с наименьшим значением </w:t>
      </w:r>
      <w:proofErr w:type="gramStart"/>
      <w:r>
        <w:t>Э</w:t>
      </w:r>
      <w:r>
        <w:rPr>
          <w:vertAlign w:val="subscript"/>
        </w:rPr>
        <w:t>к</w:t>
      </w:r>
      <w:proofErr w:type="gramEnd"/>
      <w:r>
        <w:t xml:space="preserve"> имеют наибольший ранг;</w:t>
      </w:r>
    </w:p>
    <w:p w:rsidR="006A16F2" w:rsidRDefault="006A16F2">
      <w:pPr>
        <w:pStyle w:val="ConsPlusNormal"/>
        <w:spacing w:before="220"/>
        <w:ind w:firstLine="540"/>
        <w:jc w:val="both"/>
      </w:pPr>
      <w:r>
        <w:t>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6A16F2" w:rsidRDefault="006A16F2">
      <w:pPr>
        <w:pStyle w:val="ConsPlusNormal"/>
        <w:ind w:firstLine="540"/>
        <w:jc w:val="both"/>
      </w:pPr>
    </w:p>
    <w:p w:rsidR="006A16F2" w:rsidRDefault="006A16F2">
      <w:pPr>
        <w:pStyle w:val="ConsPlusNormal"/>
        <w:jc w:val="center"/>
      </w:pPr>
      <w:r>
        <w:t>Эд = А</w:t>
      </w:r>
      <w:r>
        <w:rPr>
          <w:vertAlign w:val="subscript"/>
        </w:rPr>
        <w:t>р</w:t>
      </w:r>
      <w:r>
        <w:t xml:space="preserve"> / К, где: (3)</w:t>
      </w:r>
    </w:p>
    <w:p w:rsidR="006A16F2" w:rsidRDefault="006A16F2">
      <w:pPr>
        <w:pStyle w:val="ConsPlusNormal"/>
        <w:ind w:firstLine="540"/>
        <w:jc w:val="both"/>
      </w:pPr>
    </w:p>
    <w:p w:rsidR="006A16F2" w:rsidRDefault="006A16F2">
      <w:pPr>
        <w:pStyle w:val="ConsPlusNormal"/>
        <w:ind w:firstLine="540"/>
        <w:jc w:val="both"/>
      </w:pPr>
      <w:r>
        <w:t>А</w:t>
      </w:r>
      <w:r>
        <w:rPr>
          <w:vertAlign w:val="subscript"/>
        </w:rPr>
        <w:t>р</w:t>
      </w:r>
      <w: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rsidR="006A16F2" w:rsidRDefault="006A16F2">
      <w:pPr>
        <w:pStyle w:val="ConsPlusNormal"/>
        <w:spacing w:before="220"/>
        <w:ind w:firstLine="540"/>
        <w:jc w:val="both"/>
      </w:pPr>
      <w:r>
        <w:t>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rsidR="006A16F2" w:rsidRDefault="006A16F2">
      <w:pPr>
        <w:pStyle w:val="ConsPlusNormal"/>
        <w:spacing w:before="220"/>
        <w:ind w:firstLine="540"/>
        <w:jc w:val="both"/>
      </w:pPr>
      <w:r>
        <w:t>Объекты с наименьшим значением Эд имеют наибольший ранг.</w:t>
      </w:r>
    </w:p>
    <w:p w:rsidR="006A16F2" w:rsidRDefault="006A16F2">
      <w:pPr>
        <w:pStyle w:val="ConsPlusNormal"/>
        <w:spacing w:before="220"/>
        <w:ind w:firstLine="540"/>
        <w:jc w:val="both"/>
      </w:pPr>
      <w:r>
        <w:t xml:space="preserve">8. Ранжированный перечень объектов водоснабжения и водоотведения составляется в соответствии с Критериями приоритетности, по </w:t>
      </w:r>
      <w:hyperlink w:anchor="P4598" w:history="1">
        <w:r>
          <w:rPr>
            <w:color w:val="0000FF"/>
          </w:rPr>
          <w:t>пунктам 2</w:t>
        </w:r>
      </w:hyperlink>
      <w:r>
        <w:t xml:space="preserve">, </w:t>
      </w:r>
      <w:hyperlink w:anchor="P4602" w:history="1">
        <w:r>
          <w:rPr>
            <w:color w:val="0000FF"/>
          </w:rPr>
          <w:t>3</w:t>
        </w:r>
      </w:hyperlink>
      <w:r>
        <w:t xml:space="preserve"> Критериев приоритетности.</w:t>
      </w:r>
    </w:p>
    <w:p w:rsidR="006A16F2" w:rsidRDefault="006A16F2">
      <w:pPr>
        <w:pStyle w:val="ConsPlusNormal"/>
        <w:spacing w:before="220"/>
        <w:ind w:firstLine="540"/>
        <w:jc w:val="both"/>
      </w:pPr>
      <w:r>
        <w:t xml:space="preserve">9. По каждой задаче подпрограммы "Чистая вода" в перечень объектов к реализации включаются объекты из обоих ранжированных перечней, соответствующих </w:t>
      </w:r>
      <w:hyperlink w:anchor="P4598" w:history="1">
        <w:r>
          <w:rPr>
            <w:color w:val="0000FF"/>
          </w:rPr>
          <w:t>подпунктам 2</w:t>
        </w:r>
      </w:hyperlink>
      <w:r>
        <w:t xml:space="preserve">, </w:t>
      </w:r>
      <w:hyperlink w:anchor="P4602" w:history="1">
        <w:r>
          <w:rPr>
            <w:color w:val="0000FF"/>
          </w:rPr>
          <w:t>3</w:t>
        </w:r>
      </w:hyperlink>
      <w:r>
        <w:t xml:space="preserve"> Критериев приоритетности,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rsidR="006A16F2" w:rsidRDefault="006A16F2">
      <w:pPr>
        <w:pStyle w:val="ConsPlusNormal"/>
        <w:spacing w:before="220"/>
        <w:ind w:firstLine="540"/>
        <w:jc w:val="both"/>
      </w:pPr>
      <w:r>
        <w:t xml:space="preserve">Очередность включения объектов к реализации из ранжированных перечней по Критериям приоритетности следующая: </w:t>
      </w:r>
      <w:hyperlink w:anchor="P4599" w:history="1">
        <w:r>
          <w:rPr>
            <w:color w:val="0000FF"/>
          </w:rPr>
          <w:t>2а</w:t>
        </w:r>
      </w:hyperlink>
      <w:r>
        <w:t xml:space="preserve">, </w:t>
      </w:r>
      <w:hyperlink w:anchor="P4603" w:history="1">
        <w:r>
          <w:rPr>
            <w:color w:val="0000FF"/>
          </w:rPr>
          <w:t>3а</w:t>
        </w:r>
      </w:hyperlink>
      <w:r>
        <w:t xml:space="preserve">, </w:t>
      </w:r>
      <w:hyperlink w:anchor="P4600" w:history="1">
        <w:r>
          <w:rPr>
            <w:color w:val="0000FF"/>
          </w:rPr>
          <w:t>2б</w:t>
        </w:r>
      </w:hyperlink>
      <w:r>
        <w:t xml:space="preserve">, </w:t>
      </w:r>
      <w:hyperlink w:anchor="P4604" w:history="1">
        <w:r>
          <w:rPr>
            <w:color w:val="0000FF"/>
          </w:rPr>
          <w:t>3б</w:t>
        </w:r>
      </w:hyperlink>
      <w:r>
        <w:t xml:space="preserve">, </w:t>
      </w:r>
      <w:hyperlink w:anchor="P4601" w:history="1">
        <w:r>
          <w:rPr>
            <w:color w:val="0000FF"/>
          </w:rPr>
          <w:t>2в</w:t>
        </w:r>
      </w:hyperlink>
      <w:r>
        <w:t xml:space="preserve">, </w:t>
      </w:r>
      <w:hyperlink w:anchor="P4605" w:history="1">
        <w:r>
          <w:rPr>
            <w:color w:val="0000FF"/>
          </w:rPr>
          <w:t>3в</w:t>
        </w:r>
      </w:hyperlink>
      <w:r>
        <w:t>.</w:t>
      </w:r>
    </w:p>
    <w:p w:rsidR="006A16F2" w:rsidRDefault="006A16F2">
      <w:pPr>
        <w:pStyle w:val="ConsPlusNormal"/>
        <w:spacing w:before="220"/>
        <w:ind w:firstLine="540"/>
        <w:jc w:val="both"/>
      </w:pPr>
      <w:r>
        <w:t>Для определения ежегодного перечня объектов подпрограммы "Чистая вода"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подпрограммы на очередной финансовый год). Суммирование нарастающим итогом производится до тех пор, пока не будет превышена величина S.</w:t>
      </w:r>
    </w:p>
    <w:p w:rsidR="006A16F2" w:rsidRDefault="006A16F2">
      <w:pPr>
        <w:pStyle w:val="ConsPlusNormal"/>
        <w:spacing w:before="220"/>
        <w:ind w:firstLine="540"/>
        <w:jc w:val="both"/>
      </w:pPr>
      <w:r>
        <w:t>10. Подготовка проекта ранжированного перечня осуществляется специалистами отдела водоснабжения и водоотведения МЖКХиЭ НСО.</w:t>
      </w:r>
    </w:p>
    <w:p w:rsidR="006A16F2" w:rsidRDefault="006A16F2">
      <w:pPr>
        <w:pStyle w:val="ConsPlusNormal"/>
        <w:spacing w:before="220"/>
        <w:ind w:firstLine="540"/>
        <w:jc w:val="both"/>
      </w:pPr>
      <w:r>
        <w:t>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rsidR="006A16F2" w:rsidRDefault="006A16F2">
      <w:pPr>
        <w:pStyle w:val="ConsPlusNormal"/>
        <w:spacing w:before="220"/>
        <w:ind w:firstLine="540"/>
        <w:jc w:val="both"/>
      </w:pPr>
      <w:r>
        <w:t>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rsidR="006A16F2" w:rsidRDefault="006A16F2">
      <w:pPr>
        <w:pStyle w:val="ConsPlusNormal"/>
        <w:spacing w:before="220"/>
        <w:ind w:firstLine="540"/>
        <w:jc w:val="both"/>
      </w:pPr>
      <w:r>
        <w:t>12. Заявки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июня года, предшествующего году строительства объекта, по форме, принятой МЖКХиЭ НСО и доведенной письмом до муниципальных образований Новосибирской области.</w:t>
      </w:r>
    </w:p>
    <w:p w:rsidR="006A16F2" w:rsidRDefault="006A16F2">
      <w:pPr>
        <w:pStyle w:val="ConsPlusNormal"/>
        <w:jc w:val="both"/>
      </w:pPr>
      <w:r>
        <w:t xml:space="preserve">(в ред. </w:t>
      </w:r>
      <w:hyperlink r:id="rId617"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13. Утвержденный </w:t>
      </w:r>
      <w:proofErr w:type="gramStart"/>
      <w:r>
        <w:t>комиссией</w:t>
      </w:r>
      <w:proofErr w:type="gramEnd"/>
      <w:r>
        <w:t xml:space="preserve">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год.</w:t>
      </w:r>
    </w:p>
    <w:p w:rsidR="006A16F2" w:rsidRDefault="006A16F2">
      <w:pPr>
        <w:pStyle w:val="ConsPlusNormal"/>
        <w:spacing w:before="220"/>
        <w:ind w:firstLine="540"/>
        <w:jc w:val="both"/>
      </w:pPr>
      <w:r>
        <w:t>14. Ежегодный перечень объектов водоснабжения и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и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подпрограммы "Чистая вода",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6</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33" w:name="P4670"/>
      <w:bookmarkEnd w:id="33"/>
      <w:r>
        <w:t>Подпрограмма "Безопасность жилищно-коммунального хозяйства"</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27.04.2015 </w:t>
            </w:r>
            <w:hyperlink r:id="rId618" w:history="1">
              <w:r>
                <w:rPr>
                  <w:color w:val="0000FF"/>
                </w:rPr>
                <w:t>N 159-п</w:t>
              </w:r>
            </w:hyperlink>
            <w:r>
              <w:rPr>
                <w:color w:val="392C69"/>
              </w:rPr>
              <w:t xml:space="preserve">, от 12.02.2016 </w:t>
            </w:r>
            <w:hyperlink r:id="rId619" w:history="1">
              <w:r>
                <w:rPr>
                  <w:color w:val="0000FF"/>
                </w:rPr>
                <w:t>N 39-п</w:t>
              </w:r>
            </w:hyperlink>
            <w:r>
              <w:rPr>
                <w:color w:val="392C69"/>
              </w:rPr>
              <w:t xml:space="preserve">, от 15.02.2017 </w:t>
            </w:r>
            <w:hyperlink r:id="rId620" w:history="1">
              <w:r>
                <w:rPr>
                  <w:color w:val="0000FF"/>
                </w:rPr>
                <w:t>N 45-п</w:t>
              </w:r>
            </w:hyperlink>
            <w:r>
              <w:rPr>
                <w:color w:val="392C69"/>
              </w:rPr>
              <w:t>,</w:t>
            </w:r>
          </w:p>
          <w:p w:rsidR="006A16F2" w:rsidRDefault="006A16F2">
            <w:pPr>
              <w:pStyle w:val="ConsPlusNormal"/>
              <w:jc w:val="center"/>
            </w:pPr>
            <w:r>
              <w:rPr>
                <w:color w:val="392C69"/>
              </w:rPr>
              <w:t xml:space="preserve">от 15.03.2017 </w:t>
            </w:r>
            <w:hyperlink r:id="rId621" w:history="1">
              <w:r>
                <w:rPr>
                  <w:color w:val="0000FF"/>
                </w:rPr>
                <w:t>N 86-п</w:t>
              </w:r>
            </w:hyperlink>
            <w:r>
              <w:rPr>
                <w:color w:val="392C69"/>
              </w:rPr>
              <w:t xml:space="preserve">, от 01.08.2017 </w:t>
            </w:r>
            <w:hyperlink r:id="rId622" w:history="1">
              <w:r>
                <w:rPr>
                  <w:color w:val="0000FF"/>
                </w:rPr>
                <w:t>N 300-п</w:t>
              </w:r>
            </w:hyperlink>
            <w:r>
              <w:rPr>
                <w:color w:val="392C69"/>
              </w:rPr>
              <w:t xml:space="preserve">, от 19.12.2017 </w:t>
            </w:r>
            <w:hyperlink r:id="rId623" w:history="1">
              <w:r>
                <w:rPr>
                  <w:color w:val="0000FF"/>
                </w:rPr>
                <w:t>N 449-п</w:t>
              </w:r>
            </w:hyperlink>
            <w:r>
              <w:rPr>
                <w:color w:val="392C69"/>
              </w:rPr>
              <w:t>,</w:t>
            </w:r>
          </w:p>
          <w:p w:rsidR="006A16F2" w:rsidRDefault="006A16F2">
            <w:pPr>
              <w:pStyle w:val="ConsPlusNormal"/>
              <w:jc w:val="center"/>
            </w:pPr>
            <w:r>
              <w:rPr>
                <w:color w:val="392C69"/>
              </w:rPr>
              <w:t xml:space="preserve">от 12.03.2018 </w:t>
            </w:r>
            <w:hyperlink r:id="rId624" w:history="1">
              <w:r>
                <w:rPr>
                  <w:color w:val="0000FF"/>
                </w:rPr>
                <w:t>N 92-п</w:t>
              </w:r>
            </w:hyperlink>
            <w:r>
              <w:rPr>
                <w:color w:val="392C69"/>
              </w:rPr>
              <w:t xml:space="preserve">, от 28.04.2018 </w:t>
            </w:r>
            <w:hyperlink r:id="rId625" w:history="1">
              <w:r>
                <w:rPr>
                  <w:color w:val="0000FF"/>
                </w:rPr>
                <w:t>N 162-п</w:t>
              </w:r>
            </w:hyperlink>
            <w:r>
              <w:rPr>
                <w:color w:val="392C69"/>
              </w:rPr>
              <w:t xml:space="preserve">, от 24.12.2018 </w:t>
            </w:r>
            <w:hyperlink r:id="rId626" w:history="1">
              <w:r>
                <w:rPr>
                  <w:color w:val="0000FF"/>
                </w:rPr>
                <w:t>N 527-п</w:t>
              </w:r>
            </w:hyperlink>
            <w:r>
              <w:rPr>
                <w:color w:val="392C69"/>
              </w:rPr>
              <w:t>,</w:t>
            </w:r>
          </w:p>
          <w:p w:rsidR="006A16F2" w:rsidRDefault="006A16F2">
            <w:pPr>
              <w:pStyle w:val="ConsPlusNormal"/>
              <w:jc w:val="center"/>
            </w:pPr>
            <w:r>
              <w:rPr>
                <w:color w:val="392C69"/>
              </w:rPr>
              <w:t xml:space="preserve">от 26.02.2019 </w:t>
            </w:r>
            <w:hyperlink r:id="rId627" w:history="1">
              <w:r>
                <w:rPr>
                  <w:color w:val="0000FF"/>
                </w:rPr>
                <w:t>N 52-п</w:t>
              </w:r>
            </w:hyperlink>
            <w:r>
              <w:rPr>
                <w:color w:val="392C69"/>
              </w:rPr>
              <w:t xml:space="preserve">, от 17.06.2019 </w:t>
            </w:r>
            <w:hyperlink r:id="rId628" w:history="1">
              <w:r>
                <w:rPr>
                  <w:color w:val="0000FF"/>
                </w:rPr>
                <w:t>N 237-п</w:t>
              </w:r>
            </w:hyperlink>
            <w:r>
              <w:rPr>
                <w:color w:val="392C69"/>
              </w:rPr>
              <w:t xml:space="preserve">, от 08.10.2019 </w:t>
            </w:r>
            <w:hyperlink r:id="rId629"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ПАСПОРТ</w:t>
      </w:r>
    </w:p>
    <w:p w:rsidR="006A16F2" w:rsidRDefault="006A16F2">
      <w:pPr>
        <w:pStyle w:val="ConsPlusTitle"/>
        <w:jc w:val="center"/>
      </w:pPr>
      <w:r>
        <w:t>подпрограммы государственной программы Новосибирской области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A16F2">
        <w:tc>
          <w:tcPr>
            <w:tcW w:w="2268" w:type="dxa"/>
            <w:tcBorders>
              <w:top w:val="single" w:sz="4" w:space="0" w:color="auto"/>
              <w:bottom w:val="nil"/>
            </w:tcBorders>
          </w:tcPr>
          <w:p w:rsidR="006A16F2" w:rsidRDefault="006A16F2">
            <w:pPr>
              <w:pStyle w:val="ConsPlusNormal"/>
            </w:pPr>
            <w:r>
              <w:t>Наименование государственной программы</w:t>
            </w:r>
          </w:p>
        </w:tc>
        <w:tc>
          <w:tcPr>
            <w:tcW w:w="6803" w:type="dxa"/>
            <w:tcBorders>
              <w:top w:val="single" w:sz="4" w:space="0" w:color="auto"/>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01.08.2017 </w:t>
            </w:r>
            <w:hyperlink r:id="rId630" w:history="1">
              <w:r>
                <w:rPr>
                  <w:color w:val="0000FF"/>
                </w:rPr>
                <w:t>N 300-п</w:t>
              </w:r>
            </w:hyperlink>
            <w:r>
              <w:t xml:space="preserve">, от 17.06.2019 </w:t>
            </w:r>
            <w:hyperlink r:id="rId631" w:history="1">
              <w:r>
                <w:rPr>
                  <w:color w:val="0000FF"/>
                </w:rPr>
                <w:t>N 237-п</w:t>
              </w:r>
            </w:hyperlink>
            <w:r>
              <w:t>)</w:t>
            </w:r>
          </w:p>
        </w:tc>
      </w:tr>
      <w:tr w:rsidR="006A16F2">
        <w:tblPrEx>
          <w:tblBorders>
            <w:insideH w:val="single" w:sz="4" w:space="0" w:color="auto"/>
          </w:tblBorders>
        </w:tblPrEx>
        <w:tc>
          <w:tcPr>
            <w:tcW w:w="2268" w:type="dxa"/>
            <w:tcBorders>
              <w:top w:val="single" w:sz="4" w:space="0" w:color="auto"/>
              <w:bottom w:val="single" w:sz="4" w:space="0" w:color="auto"/>
            </w:tcBorders>
          </w:tcPr>
          <w:p w:rsidR="006A16F2" w:rsidRDefault="006A16F2">
            <w:pPr>
              <w:pStyle w:val="ConsPlusNormal"/>
            </w:pPr>
            <w:r>
              <w:t>Наименование подпрограммы</w:t>
            </w:r>
          </w:p>
        </w:tc>
        <w:tc>
          <w:tcPr>
            <w:tcW w:w="6803" w:type="dxa"/>
            <w:tcBorders>
              <w:top w:val="single" w:sz="4" w:space="0" w:color="auto"/>
              <w:bottom w:val="single" w:sz="4" w:space="0" w:color="auto"/>
            </w:tcBorders>
          </w:tcPr>
          <w:p w:rsidR="006A16F2" w:rsidRDefault="006A16F2">
            <w:pPr>
              <w:pStyle w:val="ConsPlusNormal"/>
              <w:jc w:val="both"/>
            </w:pPr>
            <w:r>
              <w:t>Подпрограмма государственной программы "Безопасность жилищно-коммунального хозяйства" (далее - подпрограмма)</w:t>
            </w:r>
          </w:p>
        </w:tc>
      </w:tr>
      <w:tr w:rsidR="006A16F2">
        <w:tc>
          <w:tcPr>
            <w:tcW w:w="2268" w:type="dxa"/>
            <w:tcBorders>
              <w:top w:val="single" w:sz="4" w:space="0" w:color="auto"/>
              <w:bottom w:val="nil"/>
            </w:tcBorders>
          </w:tcPr>
          <w:p w:rsidR="006A16F2" w:rsidRDefault="006A16F2">
            <w:pPr>
              <w:pStyle w:val="ConsPlusNormal"/>
            </w:pPr>
            <w:r>
              <w:t>Разработчики подпрограммы</w:t>
            </w:r>
          </w:p>
        </w:tc>
        <w:tc>
          <w:tcPr>
            <w:tcW w:w="6803" w:type="dxa"/>
            <w:tcBorders>
              <w:top w:val="single" w:sz="4" w:space="0" w:color="auto"/>
              <w:bottom w:val="nil"/>
            </w:tcBorders>
          </w:tcPr>
          <w:p w:rsidR="006A16F2" w:rsidRDefault="006A16F2">
            <w:pPr>
              <w:pStyle w:val="ConsPlusNormal"/>
              <w:jc w:val="both"/>
            </w:pPr>
            <w:r>
              <w:t>Министерство жилищно-коммунального хозяйства и энергетики Новосибирской области</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12.02.2016 </w:t>
            </w:r>
            <w:hyperlink r:id="rId632" w:history="1">
              <w:r>
                <w:rPr>
                  <w:color w:val="0000FF"/>
                </w:rPr>
                <w:t>N 39-п</w:t>
              </w:r>
            </w:hyperlink>
            <w:r>
              <w:t xml:space="preserve">, от 28.04.2018 </w:t>
            </w:r>
            <w:hyperlink r:id="rId633" w:history="1">
              <w:r>
                <w:rPr>
                  <w:color w:val="0000FF"/>
                </w:rPr>
                <w:t>N 162-п</w:t>
              </w:r>
            </w:hyperlink>
            <w:r>
              <w:t>)</w:t>
            </w:r>
          </w:p>
        </w:tc>
      </w:tr>
      <w:tr w:rsidR="006A16F2">
        <w:tc>
          <w:tcPr>
            <w:tcW w:w="2268" w:type="dxa"/>
            <w:tcBorders>
              <w:top w:val="single" w:sz="4" w:space="0" w:color="auto"/>
              <w:bottom w:val="nil"/>
            </w:tcBorders>
          </w:tcPr>
          <w:p w:rsidR="006A16F2" w:rsidRDefault="006A16F2">
            <w:pPr>
              <w:pStyle w:val="ConsPlusNormal"/>
            </w:pPr>
            <w:r>
              <w:t>Государственный заказчик подпрограммы</w:t>
            </w:r>
          </w:p>
        </w:tc>
        <w:tc>
          <w:tcPr>
            <w:tcW w:w="6803" w:type="dxa"/>
            <w:tcBorders>
              <w:top w:val="single" w:sz="4" w:space="0" w:color="auto"/>
              <w:bottom w:val="nil"/>
            </w:tcBorders>
          </w:tcPr>
          <w:p w:rsidR="006A16F2" w:rsidRDefault="006A16F2">
            <w:pPr>
              <w:pStyle w:val="ConsPlusNormal"/>
              <w:jc w:val="both"/>
            </w:pPr>
            <w:r>
              <w:t>Министерство жилищно-коммунального хозяйства и энергетики Новосибирской области (далее - министерство), министерство сельского хозяйства Новосибирской области (далее - министерство сельского хозяйства)</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12.02.2016 N 39-п)</w:t>
            </w:r>
          </w:p>
        </w:tc>
      </w:tr>
      <w:tr w:rsidR="006A16F2">
        <w:tc>
          <w:tcPr>
            <w:tcW w:w="2268" w:type="dxa"/>
            <w:tcBorders>
              <w:top w:val="single" w:sz="4" w:space="0" w:color="auto"/>
              <w:bottom w:val="nil"/>
            </w:tcBorders>
          </w:tcPr>
          <w:p w:rsidR="006A16F2" w:rsidRDefault="006A16F2">
            <w:pPr>
              <w:pStyle w:val="ConsPlusNormal"/>
            </w:pPr>
            <w:r>
              <w:t>Руководитель подпрограммы</w:t>
            </w:r>
          </w:p>
        </w:tc>
        <w:tc>
          <w:tcPr>
            <w:tcW w:w="6803" w:type="dxa"/>
            <w:tcBorders>
              <w:top w:val="single" w:sz="4" w:space="0" w:color="auto"/>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12.03.2018 </w:t>
            </w:r>
            <w:hyperlink r:id="rId635" w:history="1">
              <w:r>
                <w:rPr>
                  <w:color w:val="0000FF"/>
                </w:rPr>
                <w:t>N 92-п</w:t>
              </w:r>
            </w:hyperlink>
            <w:r>
              <w:t xml:space="preserve">, от 24.12.2018 </w:t>
            </w:r>
            <w:hyperlink r:id="rId636" w:history="1">
              <w:r>
                <w:rPr>
                  <w:color w:val="0000FF"/>
                </w:rPr>
                <w:t>N 527-п</w:t>
              </w:r>
            </w:hyperlink>
            <w:r>
              <w:t>)</w:t>
            </w:r>
          </w:p>
        </w:tc>
      </w:tr>
      <w:tr w:rsidR="006A16F2">
        <w:tc>
          <w:tcPr>
            <w:tcW w:w="2268" w:type="dxa"/>
            <w:tcBorders>
              <w:top w:val="single" w:sz="4" w:space="0" w:color="auto"/>
              <w:bottom w:val="nil"/>
            </w:tcBorders>
          </w:tcPr>
          <w:p w:rsidR="006A16F2" w:rsidRDefault="006A16F2">
            <w:pPr>
              <w:pStyle w:val="ConsPlusNormal"/>
            </w:pPr>
            <w:r>
              <w:t>Цели и задачи подпрограммы</w:t>
            </w:r>
          </w:p>
        </w:tc>
        <w:tc>
          <w:tcPr>
            <w:tcW w:w="6803" w:type="dxa"/>
            <w:tcBorders>
              <w:top w:val="single" w:sz="4" w:space="0" w:color="auto"/>
              <w:bottom w:val="nil"/>
            </w:tcBorders>
          </w:tcPr>
          <w:p w:rsidR="006A16F2" w:rsidRDefault="006A16F2">
            <w:pPr>
              <w:pStyle w:val="ConsPlusNormal"/>
              <w:jc w:val="both"/>
            </w:pPr>
            <w:r>
              <w:t>Цель: создание безопасных условий проживания граждан на территории Новосибирской области.</w:t>
            </w:r>
          </w:p>
          <w:p w:rsidR="006A16F2" w:rsidRDefault="006A16F2">
            <w:pPr>
              <w:pStyle w:val="ConsPlusNormal"/>
              <w:jc w:val="both"/>
            </w:pPr>
            <w:r>
              <w:t>Задачи:</w:t>
            </w:r>
          </w:p>
          <w:p w:rsidR="006A16F2" w:rsidRDefault="006A16F2">
            <w:pPr>
              <w:pStyle w:val="ConsPlusNormal"/>
              <w:jc w:val="both"/>
            </w:pPr>
            <w:r>
              <w:t>Задача 1. Обеспечение работы объектов жилищно-коммунального хозяйства Новосибирской области в осенне-зимний период.</w:t>
            </w:r>
          </w:p>
          <w:p w:rsidR="006A16F2" w:rsidRDefault="006A16F2">
            <w:pPr>
              <w:pStyle w:val="ConsPlusNormal"/>
              <w:jc w:val="both"/>
            </w:pPr>
            <w:r>
              <w:t>Задача 2. Обеспечение переселения граждан из помещений, признанных аварийными.</w:t>
            </w:r>
          </w:p>
          <w:p w:rsidR="006A16F2" w:rsidRDefault="006A16F2">
            <w:pPr>
              <w:pStyle w:val="ConsPlusNormal"/>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6A16F2" w:rsidRDefault="006A16F2">
            <w:pPr>
              <w:pStyle w:val="ConsPlusNormal"/>
              <w:jc w:val="both"/>
            </w:pPr>
            <w:r>
              <w:t>Задача 4. Замена и модернизация лифтового оборудования, отработавшего нормативный срок службы.</w:t>
            </w:r>
          </w:p>
          <w:p w:rsidR="006A16F2" w:rsidRDefault="006A16F2">
            <w:pPr>
              <w:pStyle w:val="ConsPlusNormal"/>
              <w:jc w:val="both"/>
            </w:pPr>
            <w:r>
              <w:t>Задача 5. Повышение уровня надежности систем водо-, теплоснабжения и водоотведения.</w:t>
            </w:r>
          </w:p>
          <w:p w:rsidR="006A16F2" w:rsidRDefault="006A16F2">
            <w:pPr>
              <w:pStyle w:val="ConsPlusNormal"/>
              <w:jc w:val="both"/>
            </w:pPr>
            <w:r>
              <w:t>Задача 6. Восстановление эксплуатационных характеристик общего имущества многоквартирных домов, исключенных из региональной программы капитального ремонта в связи с физическим износом, превышающим семьдесят процентов</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12.02.2016 </w:t>
            </w:r>
            <w:hyperlink r:id="rId637" w:history="1">
              <w:r>
                <w:rPr>
                  <w:color w:val="0000FF"/>
                </w:rPr>
                <w:t>N 39-п</w:t>
              </w:r>
            </w:hyperlink>
            <w:r>
              <w:t xml:space="preserve">, от 28.04.2018 </w:t>
            </w:r>
            <w:hyperlink r:id="rId638" w:history="1">
              <w:r>
                <w:rPr>
                  <w:color w:val="0000FF"/>
                </w:rPr>
                <w:t>N 162-п</w:t>
              </w:r>
            </w:hyperlink>
            <w:r>
              <w:t>)</w:t>
            </w:r>
          </w:p>
        </w:tc>
      </w:tr>
      <w:tr w:rsidR="006A16F2">
        <w:tc>
          <w:tcPr>
            <w:tcW w:w="2268" w:type="dxa"/>
            <w:tcBorders>
              <w:top w:val="single" w:sz="4" w:space="0" w:color="auto"/>
              <w:bottom w:val="nil"/>
            </w:tcBorders>
          </w:tcPr>
          <w:p w:rsidR="006A16F2" w:rsidRDefault="006A16F2">
            <w:pPr>
              <w:pStyle w:val="ConsPlusNormal"/>
            </w:pPr>
            <w:r>
              <w:t>Сроки (этапы) реализации подпрограммы</w:t>
            </w:r>
          </w:p>
        </w:tc>
        <w:tc>
          <w:tcPr>
            <w:tcW w:w="6803" w:type="dxa"/>
            <w:tcBorders>
              <w:top w:val="single" w:sz="4" w:space="0" w:color="auto"/>
              <w:bottom w:val="nil"/>
            </w:tcBorders>
          </w:tcPr>
          <w:p w:rsidR="006A16F2" w:rsidRDefault="006A16F2">
            <w:pPr>
              <w:pStyle w:val="ConsPlusNormal"/>
              <w:jc w:val="both"/>
            </w:pPr>
            <w:r>
              <w:t>Период реализации подпрограммы: 2015 - 2024 годы.</w:t>
            </w:r>
          </w:p>
          <w:p w:rsidR="006A16F2" w:rsidRDefault="006A16F2">
            <w:pPr>
              <w:pStyle w:val="ConsPlusNormal"/>
              <w:jc w:val="both"/>
            </w:pPr>
            <w:r>
              <w:t>Этапы реализации подпрограммы не выделяются</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01.08.2017 </w:t>
            </w:r>
            <w:hyperlink r:id="rId639" w:history="1">
              <w:r>
                <w:rPr>
                  <w:color w:val="0000FF"/>
                </w:rPr>
                <w:t>N 300-п</w:t>
              </w:r>
            </w:hyperlink>
            <w:r>
              <w:t xml:space="preserve">, от 17.06.2019 </w:t>
            </w:r>
            <w:hyperlink r:id="rId640" w:history="1">
              <w:r>
                <w:rPr>
                  <w:color w:val="0000FF"/>
                </w:rPr>
                <w:t>N 237-п</w:t>
              </w:r>
            </w:hyperlink>
            <w:r>
              <w:t>)</w:t>
            </w:r>
          </w:p>
        </w:tc>
      </w:tr>
      <w:tr w:rsidR="006A16F2">
        <w:tc>
          <w:tcPr>
            <w:tcW w:w="2268" w:type="dxa"/>
            <w:tcBorders>
              <w:top w:val="single" w:sz="4" w:space="0" w:color="auto"/>
              <w:bottom w:val="nil"/>
            </w:tcBorders>
          </w:tcPr>
          <w:p w:rsidR="006A16F2" w:rsidRDefault="006A16F2">
            <w:pPr>
              <w:pStyle w:val="ConsPlusNormal"/>
            </w:pPr>
            <w:r>
              <w:t>Объемы финансирования подпрограммы (с расшифровкой по источникам и годам финансирования)</w:t>
            </w:r>
          </w:p>
        </w:tc>
        <w:tc>
          <w:tcPr>
            <w:tcW w:w="6803" w:type="dxa"/>
            <w:tcBorders>
              <w:top w:val="single" w:sz="4" w:space="0" w:color="auto"/>
              <w:bottom w:val="nil"/>
            </w:tcBorders>
          </w:tcPr>
          <w:p w:rsidR="006A16F2" w:rsidRDefault="006A16F2">
            <w:pPr>
              <w:pStyle w:val="ConsPlusNormal"/>
              <w:jc w:val="both"/>
            </w:pPr>
            <w:r>
              <w:t>Общий объем финансирования подпрограммы составляет 17 219 648,1 тыс. рублей, в том числе по годам:</w:t>
            </w:r>
          </w:p>
          <w:p w:rsidR="006A16F2" w:rsidRDefault="006A16F2">
            <w:pPr>
              <w:pStyle w:val="ConsPlusNormal"/>
              <w:jc w:val="both"/>
            </w:pPr>
            <w:r>
              <w:t>2015 год - 1 723 257,7 тыс. рублей;</w:t>
            </w:r>
          </w:p>
          <w:p w:rsidR="006A16F2" w:rsidRDefault="006A16F2">
            <w:pPr>
              <w:pStyle w:val="ConsPlusNormal"/>
              <w:jc w:val="both"/>
            </w:pPr>
            <w:r>
              <w:t>2016 год - 1 459 480,2 тыс. рублей;</w:t>
            </w:r>
          </w:p>
          <w:p w:rsidR="006A16F2" w:rsidRDefault="006A16F2">
            <w:pPr>
              <w:pStyle w:val="ConsPlusNormal"/>
              <w:jc w:val="both"/>
            </w:pPr>
            <w:r>
              <w:t>2017 год - 2 485 955,0 тыс. рублей;</w:t>
            </w:r>
          </w:p>
          <w:p w:rsidR="006A16F2" w:rsidRDefault="006A16F2">
            <w:pPr>
              <w:pStyle w:val="ConsPlusNormal"/>
              <w:jc w:val="both"/>
            </w:pPr>
            <w:r>
              <w:t>2018 год - 3 583 270,7 тыс. рублей;</w:t>
            </w:r>
          </w:p>
          <w:p w:rsidR="006A16F2" w:rsidRDefault="006A16F2">
            <w:pPr>
              <w:pStyle w:val="ConsPlusNormal"/>
              <w:jc w:val="both"/>
            </w:pPr>
            <w:r>
              <w:t>2019 год - 1 766 188,6 тыс. рублей;</w:t>
            </w:r>
          </w:p>
          <w:p w:rsidR="006A16F2" w:rsidRDefault="006A16F2">
            <w:pPr>
              <w:pStyle w:val="ConsPlusNormal"/>
              <w:jc w:val="both"/>
            </w:pPr>
            <w:r>
              <w:t>2020 год - 938 665,0 тыс. рублей;</w:t>
            </w:r>
          </w:p>
          <w:p w:rsidR="006A16F2" w:rsidRDefault="006A16F2">
            <w:pPr>
              <w:pStyle w:val="ConsPlusNormal"/>
              <w:jc w:val="both"/>
            </w:pPr>
            <w:r>
              <w:t>2021 год - 941 223,8 тыс. рублей;</w:t>
            </w:r>
          </w:p>
          <w:p w:rsidR="006A16F2" w:rsidRDefault="006A16F2">
            <w:pPr>
              <w:pStyle w:val="ConsPlusNormal"/>
              <w:jc w:val="both"/>
            </w:pPr>
            <w:r>
              <w:t>2022 год - 1 440 535,7 тыс. рублей;</w:t>
            </w:r>
          </w:p>
          <w:p w:rsidR="006A16F2" w:rsidRDefault="006A16F2">
            <w:pPr>
              <w:pStyle w:val="ConsPlusNormal"/>
              <w:jc w:val="both"/>
            </w:pPr>
            <w:r>
              <w:t>2023 год - 1 440 535,7 тыс. рублей;</w:t>
            </w:r>
          </w:p>
          <w:p w:rsidR="006A16F2" w:rsidRDefault="006A16F2">
            <w:pPr>
              <w:pStyle w:val="ConsPlusNormal"/>
              <w:jc w:val="both"/>
            </w:pPr>
            <w:r>
              <w:t>2024 год - 1 440 535,7 тыс. рублей;</w:t>
            </w:r>
          </w:p>
          <w:p w:rsidR="006A16F2" w:rsidRDefault="006A16F2">
            <w:pPr>
              <w:pStyle w:val="ConsPlusNormal"/>
              <w:jc w:val="both"/>
            </w:pPr>
            <w:r>
              <w:t>по источникам финансирования:</w:t>
            </w:r>
          </w:p>
          <w:p w:rsidR="006A16F2" w:rsidRDefault="006A16F2">
            <w:pPr>
              <w:pStyle w:val="ConsPlusNormal"/>
              <w:jc w:val="both"/>
            </w:pPr>
            <w:r>
              <w:t>средства областного бюджета Новосибирской области - 14 948 464,4 тыс. рублей, в том числе по годам:</w:t>
            </w:r>
          </w:p>
          <w:p w:rsidR="006A16F2" w:rsidRDefault="006A16F2">
            <w:pPr>
              <w:pStyle w:val="ConsPlusNormal"/>
              <w:jc w:val="both"/>
            </w:pPr>
            <w:r>
              <w:t>2015 год - 1 284 468,1 тыс. рублей;</w:t>
            </w:r>
          </w:p>
          <w:p w:rsidR="006A16F2" w:rsidRDefault="006A16F2">
            <w:pPr>
              <w:pStyle w:val="ConsPlusNormal"/>
              <w:jc w:val="both"/>
            </w:pPr>
            <w:r>
              <w:t>2016 год - 1 080 776,9 тыс. рублей;</w:t>
            </w:r>
          </w:p>
          <w:p w:rsidR="006A16F2" w:rsidRDefault="006A16F2">
            <w:pPr>
              <w:pStyle w:val="ConsPlusNormal"/>
              <w:jc w:val="both"/>
            </w:pPr>
            <w:r>
              <w:t>2017 год - 2 285 982,5 тыс. рублей;</w:t>
            </w:r>
          </w:p>
          <w:p w:rsidR="006A16F2" w:rsidRDefault="006A16F2">
            <w:pPr>
              <w:pStyle w:val="ConsPlusNormal"/>
              <w:jc w:val="both"/>
            </w:pPr>
            <w:r>
              <w:t>2018 год - 3 377 847,1 тыс. рублей;</w:t>
            </w:r>
          </w:p>
          <w:p w:rsidR="006A16F2" w:rsidRDefault="006A16F2">
            <w:pPr>
              <w:pStyle w:val="ConsPlusNormal"/>
              <w:jc w:val="both"/>
            </w:pPr>
            <w:r>
              <w:t>2019 год - 1 652 477,3 тыс. рублей;</w:t>
            </w:r>
          </w:p>
          <w:p w:rsidR="006A16F2" w:rsidRDefault="006A16F2">
            <w:pPr>
              <w:pStyle w:val="ConsPlusNormal"/>
              <w:jc w:val="both"/>
            </w:pPr>
            <w:r>
              <w:t>2020 год - 849 381,3 тыс. рублей;</w:t>
            </w:r>
          </w:p>
          <w:p w:rsidR="006A16F2" w:rsidRDefault="006A16F2">
            <w:pPr>
              <w:pStyle w:val="ConsPlusNormal"/>
              <w:jc w:val="both"/>
            </w:pPr>
            <w:r>
              <w:t>2021 год - 849 363,3 тыс. рублей;</w:t>
            </w:r>
          </w:p>
          <w:p w:rsidR="006A16F2" w:rsidRDefault="006A16F2">
            <w:pPr>
              <w:pStyle w:val="ConsPlusNormal"/>
              <w:jc w:val="both"/>
            </w:pPr>
            <w:r>
              <w:t>2022 год - 1 189 389,3 тыс. рублей;</w:t>
            </w:r>
          </w:p>
          <w:p w:rsidR="006A16F2" w:rsidRDefault="006A16F2">
            <w:pPr>
              <w:pStyle w:val="ConsPlusNormal"/>
              <w:jc w:val="both"/>
            </w:pPr>
            <w:r>
              <w:t>2023 год - 1 189 389,3 тыс. рублей;</w:t>
            </w:r>
          </w:p>
          <w:p w:rsidR="006A16F2" w:rsidRDefault="006A16F2">
            <w:pPr>
              <w:pStyle w:val="ConsPlusNormal"/>
              <w:jc w:val="both"/>
            </w:pPr>
            <w:r>
              <w:t>2024 год - 1 189 389,3 тыс. рублей;</w:t>
            </w:r>
          </w:p>
          <w:p w:rsidR="006A16F2" w:rsidRDefault="006A16F2">
            <w:pPr>
              <w:pStyle w:val="ConsPlusNormal"/>
              <w:jc w:val="both"/>
            </w:pPr>
            <w:r>
              <w:t>средства местных бюджетов (прогнозные объемы на условиях софинансирования) -</w:t>
            </w:r>
          </w:p>
          <w:p w:rsidR="006A16F2" w:rsidRDefault="006A16F2">
            <w:pPr>
              <w:pStyle w:val="ConsPlusNormal"/>
              <w:jc w:val="both"/>
            </w:pPr>
            <w:r>
              <w:t>1 928 045,0 тыс. рублей, в том числе по годам:</w:t>
            </w:r>
          </w:p>
          <w:p w:rsidR="006A16F2" w:rsidRDefault="006A16F2">
            <w:pPr>
              <w:pStyle w:val="ConsPlusNormal"/>
              <w:jc w:val="both"/>
            </w:pPr>
            <w:r>
              <w:t>2015 год - 210 406,9 тыс. рублей;</w:t>
            </w:r>
          </w:p>
          <w:p w:rsidR="006A16F2" w:rsidRDefault="006A16F2">
            <w:pPr>
              <w:pStyle w:val="ConsPlusNormal"/>
              <w:jc w:val="both"/>
            </w:pPr>
            <w:r>
              <w:t>2016 год - 358 263,3 тыс. рублей;</w:t>
            </w:r>
          </w:p>
          <w:p w:rsidR="006A16F2" w:rsidRDefault="006A16F2">
            <w:pPr>
              <w:pStyle w:val="ConsPlusNormal"/>
              <w:jc w:val="both"/>
            </w:pPr>
            <w:r>
              <w:t>2017 год - 180 655,5 тыс. рублей;</w:t>
            </w:r>
          </w:p>
          <w:p w:rsidR="006A16F2" w:rsidRDefault="006A16F2">
            <w:pPr>
              <w:pStyle w:val="ConsPlusNormal"/>
              <w:jc w:val="both"/>
            </w:pPr>
            <w:r>
              <w:t>2018 год - 188 709,6 тыс. рублей;</w:t>
            </w:r>
          </w:p>
          <w:p w:rsidR="006A16F2" w:rsidRDefault="006A16F2">
            <w:pPr>
              <w:pStyle w:val="ConsPlusNormal"/>
              <w:jc w:val="both"/>
            </w:pPr>
            <w:r>
              <w:t>2019 год - 96 326,3 тыс. рублей;</w:t>
            </w:r>
          </w:p>
          <w:p w:rsidR="006A16F2" w:rsidRDefault="006A16F2">
            <w:pPr>
              <w:pStyle w:val="ConsPlusNormal"/>
              <w:jc w:val="both"/>
            </w:pPr>
            <w:r>
              <w:t>2020 год - 68 883,7 тыс. рублей;</w:t>
            </w:r>
          </w:p>
          <w:p w:rsidR="006A16F2" w:rsidRDefault="006A16F2">
            <w:pPr>
              <w:pStyle w:val="ConsPlusNormal"/>
              <w:jc w:val="both"/>
            </w:pPr>
            <w:r>
              <w:t>2021 год - 71 360,5 тыс. рублей;</w:t>
            </w:r>
          </w:p>
          <w:p w:rsidR="006A16F2" w:rsidRDefault="006A16F2">
            <w:pPr>
              <w:pStyle w:val="ConsPlusNormal"/>
              <w:jc w:val="both"/>
            </w:pPr>
            <w:r>
              <w:t>2022 год - 251 146,4 тыс. рублей;</w:t>
            </w:r>
          </w:p>
          <w:p w:rsidR="006A16F2" w:rsidRDefault="006A16F2">
            <w:pPr>
              <w:pStyle w:val="ConsPlusNormal"/>
              <w:jc w:val="both"/>
            </w:pPr>
            <w:r>
              <w:t>2023 год - 251 146,4 тыс. рублей;</w:t>
            </w:r>
          </w:p>
          <w:p w:rsidR="006A16F2" w:rsidRDefault="006A16F2">
            <w:pPr>
              <w:pStyle w:val="ConsPlusNormal"/>
              <w:jc w:val="both"/>
            </w:pPr>
            <w:r>
              <w:t>2024 год - 251 146,4 тыс. рублей;</w:t>
            </w:r>
          </w:p>
        </w:tc>
      </w:tr>
      <w:tr w:rsidR="006A16F2">
        <w:tc>
          <w:tcPr>
            <w:tcW w:w="2268" w:type="dxa"/>
            <w:tcBorders>
              <w:top w:val="nil"/>
              <w:bottom w:val="nil"/>
            </w:tcBorders>
          </w:tcPr>
          <w:p w:rsidR="006A16F2" w:rsidRDefault="006A16F2">
            <w:pPr>
              <w:pStyle w:val="ConsPlusNormal"/>
            </w:pPr>
          </w:p>
        </w:tc>
        <w:tc>
          <w:tcPr>
            <w:tcW w:w="6803" w:type="dxa"/>
            <w:tcBorders>
              <w:top w:val="nil"/>
              <w:bottom w:val="nil"/>
            </w:tcBorders>
          </w:tcPr>
          <w:p w:rsidR="006A16F2" w:rsidRDefault="006A16F2">
            <w:pPr>
              <w:pStyle w:val="ConsPlusNormal"/>
              <w:jc w:val="both"/>
            </w:pPr>
            <w:r>
              <w:t>средства федерального бюджета (прогнозные объемы на условиях софинансирования) -</w:t>
            </w:r>
          </w:p>
          <w:p w:rsidR="006A16F2" w:rsidRDefault="006A16F2">
            <w:pPr>
              <w:pStyle w:val="ConsPlusNormal"/>
              <w:jc w:val="both"/>
            </w:pPr>
            <w:r>
              <w:t>114 756,0 тыс. руб., в том числе:</w:t>
            </w:r>
          </w:p>
          <w:p w:rsidR="006A16F2" w:rsidRDefault="006A16F2">
            <w:pPr>
              <w:pStyle w:val="ConsPlusNormal"/>
              <w:jc w:val="both"/>
            </w:pPr>
            <w:r>
              <w:t>2015 год - 0,0 тыс. руб.;</w:t>
            </w:r>
          </w:p>
          <w:p w:rsidR="006A16F2" w:rsidRDefault="006A16F2">
            <w:pPr>
              <w:pStyle w:val="ConsPlusNormal"/>
              <w:jc w:val="both"/>
            </w:pPr>
            <w:r>
              <w:t>2016 год - 20 440,0 тыс. руб.;</w:t>
            </w:r>
          </w:p>
          <w:p w:rsidR="006A16F2" w:rsidRDefault="006A16F2">
            <w:pPr>
              <w:pStyle w:val="ConsPlusNormal"/>
              <w:jc w:val="both"/>
            </w:pPr>
            <w:r>
              <w:t>2017 год - 19 317,0 тыс. руб.;</w:t>
            </w:r>
          </w:p>
          <w:p w:rsidR="006A16F2" w:rsidRDefault="006A16F2">
            <w:pPr>
              <w:pStyle w:val="ConsPlusNormal"/>
              <w:jc w:val="both"/>
            </w:pPr>
            <w:r>
              <w:t>2018 год - 16 714,0 тыс. руб.;</w:t>
            </w:r>
          </w:p>
          <w:p w:rsidR="006A16F2" w:rsidRDefault="006A16F2">
            <w:pPr>
              <w:pStyle w:val="ConsPlusNormal"/>
              <w:jc w:val="both"/>
            </w:pPr>
            <w:r>
              <w:t>2019 год - 17 385,0 тыс. руб.;</w:t>
            </w:r>
          </w:p>
          <w:p w:rsidR="006A16F2" w:rsidRDefault="006A16F2">
            <w:pPr>
              <w:pStyle w:val="ConsPlusNormal"/>
              <w:jc w:val="both"/>
            </w:pPr>
            <w:r>
              <w:t>2020 год - 20 400,0 тыс. руб.;</w:t>
            </w:r>
          </w:p>
          <w:p w:rsidR="006A16F2" w:rsidRDefault="006A16F2">
            <w:pPr>
              <w:pStyle w:val="ConsPlusNormal"/>
              <w:jc w:val="both"/>
            </w:pPr>
            <w:r>
              <w:t>2021 год - 20 500,0 тыс. руб.;</w:t>
            </w:r>
          </w:p>
          <w:p w:rsidR="006A16F2" w:rsidRDefault="006A16F2">
            <w:pPr>
              <w:pStyle w:val="ConsPlusNormal"/>
              <w:jc w:val="both"/>
            </w:pPr>
            <w:r>
              <w:t>2022 год - 0,0 тыс. руб.;</w:t>
            </w:r>
          </w:p>
          <w:p w:rsidR="006A16F2" w:rsidRDefault="006A16F2">
            <w:pPr>
              <w:pStyle w:val="ConsPlusNormal"/>
              <w:jc w:val="both"/>
            </w:pPr>
            <w:r>
              <w:t>2023 год - 0,0 тыс. руб.;</w:t>
            </w:r>
          </w:p>
          <w:p w:rsidR="006A16F2" w:rsidRDefault="006A16F2">
            <w:pPr>
              <w:pStyle w:val="ConsPlusNormal"/>
              <w:jc w:val="both"/>
            </w:pPr>
            <w:r>
              <w:t>2024 год - 0,0 тыс. руб.;</w:t>
            </w:r>
          </w:p>
          <w:p w:rsidR="006A16F2" w:rsidRDefault="006A16F2">
            <w:pPr>
              <w:pStyle w:val="ConsPlusNormal"/>
              <w:jc w:val="both"/>
            </w:pPr>
            <w:r>
              <w:t>внебюджетные источники (прогнозные объемы) - 228 382,7 тыс. рублей, в том числе:</w:t>
            </w:r>
          </w:p>
          <w:p w:rsidR="006A16F2" w:rsidRDefault="006A16F2">
            <w:pPr>
              <w:pStyle w:val="ConsPlusNormal"/>
              <w:jc w:val="both"/>
            </w:pPr>
            <w:r>
              <w:t>2015 год - 228 382,7 тыс. руб.;</w:t>
            </w:r>
          </w:p>
          <w:p w:rsidR="006A16F2" w:rsidRDefault="006A16F2">
            <w:pPr>
              <w:pStyle w:val="ConsPlusNormal"/>
              <w:jc w:val="both"/>
            </w:pPr>
            <w:r>
              <w:t>2016 год - 0,0 тыс. руб.;</w:t>
            </w:r>
          </w:p>
          <w:p w:rsidR="006A16F2" w:rsidRDefault="006A16F2">
            <w:pPr>
              <w:pStyle w:val="ConsPlusNormal"/>
              <w:jc w:val="both"/>
            </w:pPr>
            <w:r>
              <w:t>2017 год - 0,0 тыс. руб.;</w:t>
            </w:r>
          </w:p>
          <w:p w:rsidR="006A16F2" w:rsidRDefault="006A16F2">
            <w:pPr>
              <w:pStyle w:val="ConsPlusNormal"/>
              <w:jc w:val="both"/>
            </w:pPr>
            <w:r>
              <w:t>2018 год - 0,0 тыс. руб.;</w:t>
            </w:r>
          </w:p>
          <w:p w:rsidR="006A16F2" w:rsidRDefault="006A16F2">
            <w:pPr>
              <w:pStyle w:val="ConsPlusNormal"/>
              <w:jc w:val="both"/>
            </w:pPr>
            <w:r>
              <w:t>2019 год - 0,0 тыс. руб.;</w:t>
            </w:r>
          </w:p>
          <w:p w:rsidR="006A16F2" w:rsidRDefault="006A16F2">
            <w:pPr>
              <w:pStyle w:val="ConsPlusNormal"/>
              <w:jc w:val="both"/>
            </w:pPr>
            <w:r>
              <w:t>2020 год - 0,0 тыс. руб.;</w:t>
            </w:r>
          </w:p>
          <w:p w:rsidR="006A16F2" w:rsidRDefault="006A16F2">
            <w:pPr>
              <w:pStyle w:val="ConsPlusNormal"/>
              <w:jc w:val="both"/>
            </w:pPr>
            <w:r>
              <w:t>2021 год - 0,0 тыс. руб.;</w:t>
            </w:r>
          </w:p>
          <w:p w:rsidR="006A16F2" w:rsidRDefault="006A16F2">
            <w:pPr>
              <w:pStyle w:val="ConsPlusNormal"/>
              <w:jc w:val="both"/>
            </w:pPr>
            <w:r>
              <w:t>2022 год - 0,0 тыс. руб.;</w:t>
            </w:r>
          </w:p>
          <w:p w:rsidR="006A16F2" w:rsidRDefault="006A16F2">
            <w:pPr>
              <w:pStyle w:val="ConsPlusNormal"/>
              <w:jc w:val="both"/>
            </w:pPr>
            <w:r>
              <w:t>2023 год - 0,0 тыс. руб.;</w:t>
            </w:r>
          </w:p>
          <w:p w:rsidR="006A16F2" w:rsidRDefault="006A16F2">
            <w:pPr>
              <w:pStyle w:val="ConsPlusNormal"/>
              <w:jc w:val="both"/>
            </w:pPr>
            <w:r>
              <w:t>2024 год - 0,0 тыс. руб.</w:t>
            </w:r>
          </w:p>
          <w:p w:rsidR="006A16F2" w:rsidRDefault="006A16F2">
            <w:pPr>
              <w:pStyle w:val="ConsPlusNormal"/>
              <w:jc w:val="both"/>
            </w:pPr>
            <w: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w:t>
            </w:r>
          </w:p>
          <w:p w:rsidR="006A16F2" w:rsidRDefault="006A16F2">
            <w:pPr>
              <w:pStyle w:val="ConsPlusNormal"/>
              <w:jc w:val="both"/>
            </w:pPr>
            <w:r>
              <w:t>В подпрограмме приведена прогнозная (справочная) информация об объемах средств федерального и местных бюджетов</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17.06.2019 </w:t>
            </w:r>
            <w:hyperlink r:id="rId641" w:history="1">
              <w:r>
                <w:rPr>
                  <w:color w:val="0000FF"/>
                </w:rPr>
                <w:t>N 237-п</w:t>
              </w:r>
            </w:hyperlink>
            <w:r>
              <w:t xml:space="preserve">, от 08.10.2019 </w:t>
            </w:r>
            <w:hyperlink r:id="rId642" w:history="1">
              <w:r>
                <w:rPr>
                  <w:color w:val="0000FF"/>
                </w:rPr>
                <w:t>N 392-п</w:t>
              </w:r>
            </w:hyperlink>
            <w:r>
              <w:t>)</w:t>
            </w:r>
          </w:p>
        </w:tc>
      </w:tr>
      <w:tr w:rsidR="006A16F2">
        <w:tc>
          <w:tcPr>
            <w:tcW w:w="2268" w:type="dxa"/>
            <w:tcBorders>
              <w:top w:val="single" w:sz="4" w:space="0" w:color="auto"/>
              <w:bottom w:val="nil"/>
            </w:tcBorders>
          </w:tcPr>
          <w:p w:rsidR="006A16F2" w:rsidRDefault="006A16F2">
            <w:pPr>
              <w:pStyle w:val="ConsPlusNormal"/>
            </w:pPr>
            <w:r>
              <w:t>Основные целевые индикаторы подпрограммы</w:t>
            </w:r>
          </w:p>
        </w:tc>
        <w:tc>
          <w:tcPr>
            <w:tcW w:w="6803" w:type="dxa"/>
            <w:tcBorders>
              <w:top w:val="single" w:sz="4" w:space="0" w:color="auto"/>
              <w:bottom w:val="nil"/>
            </w:tcBorders>
          </w:tcPr>
          <w:p w:rsidR="006A16F2" w:rsidRDefault="006A16F2">
            <w:pPr>
              <w:pStyle w:val="ConsPlusNormal"/>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p w:rsidR="006A16F2" w:rsidRDefault="006A16F2">
            <w:pPr>
              <w:pStyle w:val="ConsPlusNormal"/>
              <w:jc w:val="both"/>
            </w:pPr>
            <w:r>
              <w:t>площадь аварийного жилья, подлежащая расселению в рамках подпрограммы;</w:t>
            </w:r>
          </w:p>
          <w:p w:rsidR="006A16F2" w:rsidRDefault="006A16F2">
            <w:pPr>
              <w:pStyle w:val="ConsPlusNormal"/>
              <w:jc w:val="both"/>
            </w:pPr>
            <w:r>
              <w:t>количество граждан, переселяемых из аварийных жилых домов;</w:t>
            </w:r>
          </w:p>
          <w:p w:rsidR="006A16F2" w:rsidRDefault="006A16F2">
            <w:pPr>
              <w:pStyle w:val="ConsPlusNormal"/>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6A16F2" w:rsidRDefault="006A16F2">
            <w:pPr>
              <w:pStyle w:val="ConsPlusNormal"/>
              <w:jc w:val="both"/>
            </w:pPr>
            <w:r>
              <w:t>количество лифтов, прошедших замену и модернизацию;</w:t>
            </w:r>
          </w:p>
          <w:p w:rsidR="006A16F2" w:rsidRDefault="006A16F2">
            <w:pPr>
              <w:pStyle w:val="ConsPlusNormal"/>
              <w:jc w:val="both"/>
            </w:pPr>
            <w:r>
              <w:t>число аварий в системах централизованного водоснабжения продолжительностью более 8 часов; число аварий в системах централизованного водоотведения (канализования);</w:t>
            </w:r>
          </w:p>
          <w:p w:rsidR="006A16F2" w:rsidRDefault="006A16F2">
            <w:pPr>
              <w:pStyle w:val="ConsPlusNormal"/>
              <w:jc w:val="both"/>
            </w:pPr>
            <w:r>
              <w:t>число аварий на источниках теплоснабжения, паровых и тепловых сетях на период более 8 часов;</w:t>
            </w:r>
          </w:p>
          <w:p w:rsidR="006A16F2" w:rsidRDefault="006A16F2">
            <w:pPr>
              <w:pStyle w:val="ConsPlusNormal"/>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12.02.2016 </w:t>
            </w:r>
            <w:hyperlink r:id="rId643" w:history="1">
              <w:r>
                <w:rPr>
                  <w:color w:val="0000FF"/>
                </w:rPr>
                <w:t>N 39-п</w:t>
              </w:r>
            </w:hyperlink>
            <w:r>
              <w:t xml:space="preserve">, от 28.04.2018 </w:t>
            </w:r>
            <w:hyperlink r:id="rId644" w:history="1">
              <w:r>
                <w:rPr>
                  <w:color w:val="0000FF"/>
                </w:rPr>
                <w:t>N 162-п</w:t>
              </w:r>
            </w:hyperlink>
            <w:r>
              <w:t xml:space="preserve">, от 08.10.2019 </w:t>
            </w:r>
            <w:hyperlink r:id="rId645" w:history="1">
              <w:r>
                <w:rPr>
                  <w:color w:val="0000FF"/>
                </w:rPr>
                <w:t>N 392-п</w:t>
              </w:r>
            </w:hyperlink>
            <w:r>
              <w:t>)</w:t>
            </w:r>
          </w:p>
        </w:tc>
      </w:tr>
      <w:tr w:rsidR="006A16F2">
        <w:tc>
          <w:tcPr>
            <w:tcW w:w="2268" w:type="dxa"/>
            <w:tcBorders>
              <w:top w:val="single" w:sz="4" w:space="0" w:color="auto"/>
              <w:bottom w:val="nil"/>
            </w:tcBorders>
          </w:tcPr>
          <w:p w:rsidR="006A16F2" w:rsidRDefault="006A16F2">
            <w:pPr>
              <w:pStyle w:val="ConsPlusNormal"/>
            </w:pPr>
            <w:r>
              <w:t>Ожидаемые результаты реализации подпрограммы, выраженные в количественно измеримых показателях</w:t>
            </w:r>
          </w:p>
        </w:tc>
        <w:tc>
          <w:tcPr>
            <w:tcW w:w="6803" w:type="dxa"/>
            <w:tcBorders>
              <w:top w:val="single" w:sz="4" w:space="0" w:color="auto"/>
              <w:bottom w:val="nil"/>
            </w:tcBorders>
          </w:tcPr>
          <w:p w:rsidR="006A16F2" w:rsidRDefault="006A16F2">
            <w:pPr>
              <w:pStyle w:val="ConsPlusNormal"/>
              <w:jc w:val="both"/>
            </w:pPr>
            <w:r>
              <w:t>Результатами реализации подпрограммы станут:</w:t>
            </w:r>
          </w:p>
          <w:p w:rsidR="006A16F2" w:rsidRDefault="006A16F2">
            <w:pPr>
              <w:pStyle w:val="ConsPlusNormal"/>
              <w:jc w:val="both"/>
            </w:pPr>
            <w:r>
              <w:t>обеспечение ежегодной готовности объектов жилищно-коммунального хозяйства к работе в отопительный период;</w:t>
            </w:r>
          </w:p>
          <w:p w:rsidR="006A16F2" w:rsidRDefault="006A16F2">
            <w:pPr>
              <w:pStyle w:val="ConsPlusNormal"/>
              <w:jc w:val="both"/>
            </w:pPr>
            <w:r>
              <w:t>расселение к концу 2024 года из аварийного жилищного фонда 9 140 человек, ликвидация 127 875,6 кв. м аварийного жилищного фонда;</w:t>
            </w:r>
          </w:p>
          <w:p w:rsidR="006A16F2" w:rsidRDefault="006A16F2">
            <w:pPr>
              <w:pStyle w:val="ConsPlusNormal"/>
              <w:jc w:val="both"/>
            </w:pPr>
            <w:r>
              <w:t>сокращение к концу 2015 года площади подтопления муниципальных образований, находящихся в зоне подтопления, на 4,5% (от площади, находящейся в зоне подтопления в 2014 году), что позволит вывести из зоны подтопления 328 единиц жилищного фонда (от общего количества жилищного фонда, находящегося в зоне подтопления), 3 единицы объектов социально-культурной сферы (от общего количества объектов социально-культурной сферы, находящихся в зоне подтопления);</w:t>
            </w:r>
          </w:p>
          <w:p w:rsidR="006A16F2" w:rsidRDefault="006A16F2">
            <w:pPr>
              <w:pStyle w:val="ConsPlusNormal"/>
              <w:jc w:val="both"/>
            </w:pPr>
            <w:r>
              <w:t>обновление (замена, модернизация) к концу 2016 года на 5,4% лифтов от общего количества лифтов, расположенных на территории муниципальных образований Новосибирской области, по состоянию на 31.12.2014;</w:t>
            </w:r>
          </w:p>
          <w:p w:rsidR="006A16F2" w:rsidRDefault="006A16F2">
            <w:pPr>
              <w:pStyle w:val="ConsPlusNormal"/>
              <w:jc w:val="both"/>
            </w:pPr>
            <w:r>
              <w:t>проведение ремонта 179 многоквартирных домов, исключенных из региональной программы в связи с физическим износом, превышающим семьдесят процентов;</w:t>
            </w:r>
          </w:p>
          <w:p w:rsidR="006A16F2" w:rsidRDefault="006A16F2">
            <w:pPr>
              <w:pStyle w:val="ConsPlusNormal"/>
              <w:jc w:val="both"/>
            </w:pPr>
            <w:r>
              <w:t>число аварий в системах водоснабжения и водоотведения сократится до 1 037 и 90 в год соответственно (что на 66 и 37 аварии меньше к уровню 2014 года), число аварий в системах теплоснабжения сократится до 96 в год (что на 25 аварий меньше к уровню 2014 года)</w:t>
            </w:r>
          </w:p>
        </w:tc>
      </w:tr>
      <w:tr w:rsidR="006A16F2">
        <w:tc>
          <w:tcPr>
            <w:tcW w:w="9071" w:type="dxa"/>
            <w:gridSpan w:val="2"/>
            <w:tcBorders>
              <w:top w:val="nil"/>
              <w:bottom w:val="single" w:sz="4" w:space="0" w:color="auto"/>
            </w:tcBorders>
          </w:tcPr>
          <w:p w:rsidR="006A16F2" w:rsidRDefault="006A16F2">
            <w:pPr>
              <w:pStyle w:val="ConsPlusNormal"/>
              <w:jc w:val="both"/>
            </w:pPr>
            <w:r>
              <w:t xml:space="preserve">(в ред. постановлений Правительства Новосибирской области от 12.02.2016 </w:t>
            </w:r>
            <w:hyperlink r:id="rId646" w:history="1">
              <w:r>
                <w:rPr>
                  <w:color w:val="0000FF"/>
                </w:rPr>
                <w:t>N 39-п</w:t>
              </w:r>
            </w:hyperlink>
            <w:r>
              <w:t xml:space="preserve">, от 15.02.2017 </w:t>
            </w:r>
            <w:hyperlink r:id="rId647" w:history="1">
              <w:r>
                <w:rPr>
                  <w:color w:val="0000FF"/>
                </w:rPr>
                <w:t>N 45-п</w:t>
              </w:r>
            </w:hyperlink>
            <w:r>
              <w:t xml:space="preserve">, от 01.08.2017 </w:t>
            </w:r>
            <w:hyperlink r:id="rId648" w:history="1">
              <w:r>
                <w:rPr>
                  <w:color w:val="0000FF"/>
                </w:rPr>
                <w:t>N 300-п</w:t>
              </w:r>
            </w:hyperlink>
            <w:r>
              <w:t xml:space="preserve">, от 12.03.2018 </w:t>
            </w:r>
            <w:hyperlink r:id="rId649" w:history="1">
              <w:r>
                <w:rPr>
                  <w:color w:val="0000FF"/>
                </w:rPr>
                <w:t>N 92-п</w:t>
              </w:r>
            </w:hyperlink>
            <w:r>
              <w:t xml:space="preserve">, от 28.04.2018 </w:t>
            </w:r>
            <w:hyperlink r:id="rId650" w:history="1">
              <w:r>
                <w:rPr>
                  <w:color w:val="0000FF"/>
                </w:rPr>
                <w:t>N 162-п</w:t>
              </w:r>
            </w:hyperlink>
            <w:r>
              <w:t xml:space="preserve">, от 24.12.2018 </w:t>
            </w:r>
            <w:hyperlink r:id="rId651" w:history="1">
              <w:r>
                <w:rPr>
                  <w:color w:val="0000FF"/>
                </w:rPr>
                <w:t>N 527-п</w:t>
              </w:r>
            </w:hyperlink>
            <w:r>
              <w:t xml:space="preserve">, от 17.06.2019 </w:t>
            </w:r>
            <w:hyperlink r:id="rId652" w:history="1">
              <w:r>
                <w:rPr>
                  <w:color w:val="0000FF"/>
                </w:rPr>
                <w:t>N 237-п</w:t>
              </w:r>
            </w:hyperlink>
            <w:r>
              <w:t xml:space="preserve">, от 08.10.2019 </w:t>
            </w:r>
            <w:hyperlink r:id="rId653" w:history="1">
              <w:r>
                <w:rPr>
                  <w:color w:val="0000FF"/>
                </w:rPr>
                <w:t>N 392-п</w:t>
              </w:r>
            </w:hyperlink>
            <w:r>
              <w:t>)</w:t>
            </w:r>
          </w:p>
        </w:tc>
      </w:tr>
    </w:tbl>
    <w:p w:rsidR="006A16F2" w:rsidRDefault="006A16F2">
      <w:pPr>
        <w:pStyle w:val="ConsPlusNormal"/>
        <w:ind w:firstLine="540"/>
        <w:jc w:val="both"/>
      </w:pPr>
    </w:p>
    <w:p w:rsidR="006A16F2" w:rsidRDefault="006A16F2">
      <w:pPr>
        <w:pStyle w:val="ConsPlusTitle"/>
        <w:jc w:val="center"/>
        <w:outlineLvl w:val="2"/>
      </w:pPr>
      <w:r>
        <w:t>II. Характеристика сферы действия подпрограммы</w:t>
      </w:r>
    </w:p>
    <w:p w:rsidR="006A16F2" w:rsidRDefault="006A16F2">
      <w:pPr>
        <w:pStyle w:val="ConsPlusNormal"/>
        <w:ind w:firstLine="540"/>
        <w:jc w:val="both"/>
      </w:pPr>
    </w:p>
    <w:p w:rsidR="006A16F2" w:rsidRDefault="006A16F2">
      <w:pPr>
        <w:pStyle w:val="ConsPlusNormal"/>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6A16F2" w:rsidRDefault="006A16F2">
      <w:pPr>
        <w:pStyle w:val="ConsPlusNormal"/>
        <w:jc w:val="both"/>
      </w:pPr>
      <w:r>
        <w:t xml:space="preserve">(в ред. </w:t>
      </w:r>
      <w:hyperlink r:id="rId654"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Согласно </w:t>
      </w:r>
      <w:proofErr w:type="gramStart"/>
      <w:r>
        <w:t>отчетности муниципальных образований Новосибирской области</w:t>
      </w:r>
      <w:proofErr w:type="gramEnd"/>
      <w:r>
        <w:t xml:space="preserve"> физический износ основных фондов на 1 января 2018 года составляет:</w:t>
      </w:r>
    </w:p>
    <w:p w:rsidR="006A16F2" w:rsidRDefault="006A16F2">
      <w:pPr>
        <w:pStyle w:val="ConsPlusNormal"/>
        <w:jc w:val="both"/>
      </w:pPr>
      <w:r>
        <w:t xml:space="preserve">(в ред. постановлений Правительства Новосибирской области от 01.08.2017 </w:t>
      </w:r>
      <w:hyperlink r:id="rId655" w:history="1">
        <w:r>
          <w:rPr>
            <w:color w:val="0000FF"/>
          </w:rPr>
          <w:t>N 300-п</w:t>
        </w:r>
      </w:hyperlink>
      <w:r>
        <w:t xml:space="preserve">, от 08.10.2019 </w:t>
      </w:r>
      <w:hyperlink r:id="rId656" w:history="1">
        <w:r>
          <w:rPr>
            <w:color w:val="0000FF"/>
          </w:rPr>
          <w:t>N 392-п</w:t>
        </w:r>
      </w:hyperlink>
      <w:r>
        <w:t>)</w:t>
      </w:r>
    </w:p>
    <w:p w:rsidR="006A16F2" w:rsidRDefault="006A16F2">
      <w:pPr>
        <w:pStyle w:val="ConsPlusNormal"/>
        <w:spacing w:before="220"/>
        <w:ind w:firstLine="540"/>
        <w:jc w:val="both"/>
      </w:pPr>
      <w:r>
        <w:t>по теплоснабжению - 54,1%;</w:t>
      </w:r>
    </w:p>
    <w:p w:rsidR="006A16F2" w:rsidRDefault="006A16F2">
      <w:pPr>
        <w:pStyle w:val="ConsPlusNormal"/>
        <w:jc w:val="both"/>
      </w:pPr>
      <w:r>
        <w:t xml:space="preserve">(в ред. постановлений Правительства Новосибирской области от 01.08.2017 </w:t>
      </w:r>
      <w:hyperlink r:id="rId657" w:history="1">
        <w:r>
          <w:rPr>
            <w:color w:val="0000FF"/>
          </w:rPr>
          <w:t>N 300-п</w:t>
        </w:r>
      </w:hyperlink>
      <w:r>
        <w:t xml:space="preserve">, от 08.10.2019 </w:t>
      </w:r>
      <w:hyperlink r:id="rId658" w:history="1">
        <w:r>
          <w:rPr>
            <w:color w:val="0000FF"/>
          </w:rPr>
          <w:t>N 392-п</w:t>
        </w:r>
      </w:hyperlink>
      <w:r>
        <w:t>)</w:t>
      </w:r>
    </w:p>
    <w:p w:rsidR="006A16F2" w:rsidRDefault="006A16F2">
      <w:pPr>
        <w:pStyle w:val="ConsPlusNormal"/>
        <w:spacing w:before="220"/>
        <w:ind w:firstLine="540"/>
        <w:jc w:val="both"/>
      </w:pPr>
      <w:r>
        <w:t>водоснабжению - 59,9%;</w:t>
      </w:r>
    </w:p>
    <w:p w:rsidR="006A16F2" w:rsidRDefault="006A16F2">
      <w:pPr>
        <w:pStyle w:val="ConsPlusNormal"/>
        <w:jc w:val="both"/>
      </w:pPr>
      <w:r>
        <w:t xml:space="preserve">(в ред. постановлений Правительства Новосибирской области от 01.08.2017 </w:t>
      </w:r>
      <w:hyperlink r:id="rId659" w:history="1">
        <w:r>
          <w:rPr>
            <w:color w:val="0000FF"/>
          </w:rPr>
          <w:t>N 300-п</w:t>
        </w:r>
      </w:hyperlink>
      <w:r>
        <w:t xml:space="preserve">, от 08.10.2019 </w:t>
      </w:r>
      <w:hyperlink r:id="rId660" w:history="1">
        <w:r>
          <w:rPr>
            <w:color w:val="0000FF"/>
          </w:rPr>
          <w:t>N 392-п</w:t>
        </w:r>
      </w:hyperlink>
      <w:r>
        <w:t>)</w:t>
      </w:r>
    </w:p>
    <w:p w:rsidR="006A16F2" w:rsidRDefault="006A16F2">
      <w:pPr>
        <w:pStyle w:val="ConsPlusNormal"/>
        <w:spacing w:before="220"/>
        <w:ind w:firstLine="540"/>
        <w:jc w:val="both"/>
      </w:pPr>
      <w:r>
        <w:t>водоотведению - 71,0%.</w:t>
      </w:r>
    </w:p>
    <w:p w:rsidR="006A16F2" w:rsidRDefault="006A16F2">
      <w:pPr>
        <w:pStyle w:val="ConsPlusNormal"/>
        <w:jc w:val="both"/>
      </w:pPr>
      <w:r>
        <w:t xml:space="preserve">(в ред. постановлений Правительства Новосибирской области от 01.08.2017 </w:t>
      </w:r>
      <w:hyperlink r:id="rId661" w:history="1">
        <w:r>
          <w:rPr>
            <w:color w:val="0000FF"/>
          </w:rPr>
          <w:t>N 300-п</w:t>
        </w:r>
      </w:hyperlink>
      <w:r>
        <w:t xml:space="preserve">, от 08.10.2019 </w:t>
      </w:r>
      <w:hyperlink r:id="rId662" w:history="1">
        <w:r>
          <w:rPr>
            <w:color w:val="0000FF"/>
          </w:rPr>
          <w:t>N 392-п</w:t>
        </w:r>
      </w:hyperlink>
      <w:r>
        <w:t>)</w:t>
      </w:r>
    </w:p>
    <w:p w:rsidR="006A16F2" w:rsidRDefault="006A16F2">
      <w:pPr>
        <w:pStyle w:val="ConsPlusNormal"/>
        <w:spacing w:before="220"/>
        <w:ind w:firstLine="540"/>
        <w:jc w:val="both"/>
      </w:pPr>
      <w:r>
        <w:t>Протяженность инженерных сетей, нуждающихся в замене, по состоянию на 1 января 2017 года составляет 5,1 тыс. км, или более 38,4% от общей протяженности, в том числе тепловые сети - 2,0 тыс. км, водопроводные сети - 2,8 тыс. км, канализационные сети - 0,3 тыс. км.</w:t>
      </w:r>
    </w:p>
    <w:p w:rsidR="006A16F2" w:rsidRDefault="006A16F2">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На территории Новосибирской области нет значительных запасов угля, нефти и газа, внутреннее потребление топливно-энергетических ресурсов покрывается ввозимым топливом: природным газом, каменным и бурым углем, нефтепродуктами.</w:t>
      </w:r>
    </w:p>
    <w:p w:rsidR="006A16F2" w:rsidRDefault="006A16F2">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На отопительный сезон 2016/2017 года потребность в топливно-энергетических ресурсах на коммунально-бытовые нужды Новосибирской области составила:</w:t>
      </w:r>
    </w:p>
    <w:p w:rsidR="006A16F2" w:rsidRDefault="006A16F2">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в твердом топливе (уголь) - 827,6 тыс. тонн;</w:t>
      </w:r>
    </w:p>
    <w:p w:rsidR="006A16F2" w:rsidRDefault="006A16F2">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в жидком топливе (мазут, ДТ, нефть) - 6,3 тыс. тонн;</w:t>
      </w:r>
    </w:p>
    <w:p w:rsidR="006A16F2" w:rsidRDefault="006A16F2">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в природном газе - 567,8 млн. куб. м.</w:t>
      </w:r>
    </w:p>
    <w:p w:rsidR="006A16F2" w:rsidRDefault="006A16F2">
      <w:pPr>
        <w:pStyle w:val="ConsPlusNormal"/>
        <w:jc w:val="both"/>
      </w:pPr>
      <w:r>
        <w:t xml:space="preserve">(в ред. </w:t>
      </w:r>
      <w:hyperlink r:id="rId668"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w:t>
      </w:r>
    </w:p>
    <w:p w:rsidR="006A16F2" w:rsidRDefault="006A16F2">
      <w:pPr>
        <w:pStyle w:val="ConsPlusNormal"/>
        <w:spacing w:before="220"/>
        <w:ind w:firstLine="540"/>
        <w:jc w:val="both"/>
      </w:pPr>
      <w:r>
        <w:t>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w:t>
      </w:r>
    </w:p>
    <w:p w:rsidR="006A16F2" w:rsidRDefault="006A16F2">
      <w:pPr>
        <w:pStyle w:val="ConsPlusNormal"/>
        <w:spacing w:before="220"/>
        <w:ind w:firstLine="540"/>
        <w:jc w:val="both"/>
      </w:pPr>
      <w:r>
        <w:t xml:space="preserve">Вышеперечисленные мероприятия осуществлялись до 2014 года включительно в рамках ведомственной целевой </w:t>
      </w:r>
      <w:hyperlink r:id="rId669" w:history="1">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6A16F2" w:rsidRDefault="006A16F2">
      <w:pPr>
        <w:pStyle w:val="ConsPlusNormal"/>
        <w:spacing w:before="220"/>
        <w:ind w:firstLine="540"/>
        <w:jc w:val="both"/>
      </w:pPr>
      <w:r>
        <w:t>В результате проведенных мероприятий в 2013 году 30 муниципальных районов и 4 городских округа Новосибирской области (кроме города Новосибирска) получили акты готовности к отопительному периоду 2013/2014 года.</w:t>
      </w:r>
    </w:p>
    <w:p w:rsidR="006A16F2" w:rsidRDefault="006A16F2">
      <w:pPr>
        <w:pStyle w:val="ConsPlusNormal"/>
        <w:spacing w:before="220"/>
        <w:ind w:firstLine="540"/>
        <w:jc w:val="both"/>
      </w:pPr>
      <w:r>
        <w:t>Надежность функционирования коммунальных систем муниципальных образований Новосибирской области во время прохождения отопительного периода обеспечивалась в результате выполнения организационно-технических мероприятий, своевременной и качественной подготовки котельных, инженерного оборудования, создания необходимых запасов топлива на складах котельных и своевременной поставки топлива. Для безаварийной работы в период отопительного сезона данные мероприятия необходимо осуществлять ежегодно.</w:t>
      </w:r>
    </w:p>
    <w:p w:rsidR="006A16F2" w:rsidRDefault="006A16F2">
      <w:pPr>
        <w:pStyle w:val="ConsPlusNormal"/>
        <w:spacing w:before="220"/>
        <w:ind w:firstLine="540"/>
        <w:jc w:val="both"/>
      </w:pPr>
      <w:r>
        <w:t>Жилищный фонд в Новосибирской области по состоянию на 1 января 2016 года составляет более 65,0 млн. кв. метров.</w:t>
      </w:r>
    </w:p>
    <w:p w:rsidR="006A16F2" w:rsidRDefault="006A16F2">
      <w:pPr>
        <w:pStyle w:val="ConsPlusNormal"/>
        <w:jc w:val="both"/>
      </w:pPr>
      <w:r>
        <w:t xml:space="preserve">(в ред. </w:t>
      </w:r>
      <w:hyperlink r:id="rId670"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По статистическим данным, на 1 января 2016 года на территории Новосибирской области зафиксировано 832,64 тыс. кв. метров ветхого жилищного фонда. Согласно </w:t>
      </w:r>
      <w:hyperlink r:id="rId671" w:history="1">
        <w:r>
          <w:rPr>
            <w:color w:val="0000FF"/>
          </w:rPr>
          <w:t>реестру</w:t>
        </w:r>
      </w:hyperlink>
      <w:r>
        <w:t xml:space="preserve"> аварийного жилищного фонда, признанного таковым после 01.01.2012, утвержденному приказом министерства жилищно-коммунального хозяйства и энергетики Новосибирской области от 19.05.2015 N 79, на территории Новосибирской области по состоянию на 01.03.2017 зафиксировано 200,65 тыс. кв. метров аварийного жилищного фонда.</w:t>
      </w:r>
    </w:p>
    <w:p w:rsidR="006A16F2" w:rsidRDefault="006A16F2">
      <w:pPr>
        <w:pStyle w:val="ConsPlusNormal"/>
        <w:jc w:val="both"/>
      </w:pPr>
      <w:r>
        <w:t xml:space="preserve">(в ред. </w:t>
      </w:r>
      <w:hyperlink r:id="rId672"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2"/>
        <w:gridCol w:w="1417"/>
        <w:gridCol w:w="1814"/>
        <w:gridCol w:w="1814"/>
      </w:tblGrid>
      <w:tr w:rsidR="006A16F2">
        <w:tc>
          <w:tcPr>
            <w:tcW w:w="624" w:type="dxa"/>
          </w:tcPr>
          <w:p w:rsidR="006A16F2" w:rsidRDefault="006A16F2">
            <w:pPr>
              <w:pStyle w:val="ConsPlusNormal"/>
              <w:jc w:val="center"/>
            </w:pPr>
            <w:r>
              <w:t>N п/п</w:t>
            </w:r>
          </w:p>
        </w:tc>
        <w:tc>
          <w:tcPr>
            <w:tcW w:w="3402" w:type="dxa"/>
          </w:tcPr>
          <w:p w:rsidR="006A16F2" w:rsidRDefault="006A16F2">
            <w:pPr>
              <w:pStyle w:val="ConsPlusNormal"/>
              <w:jc w:val="center"/>
            </w:pPr>
            <w:r>
              <w:t>Статус объектов жилищного фонда</w:t>
            </w:r>
          </w:p>
        </w:tc>
        <w:tc>
          <w:tcPr>
            <w:tcW w:w="1417" w:type="dxa"/>
          </w:tcPr>
          <w:p w:rsidR="006A16F2" w:rsidRDefault="006A16F2">
            <w:pPr>
              <w:pStyle w:val="ConsPlusNormal"/>
              <w:jc w:val="center"/>
            </w:pPr>
            <w:r>
              <w:t>Единица измерения</w:t>
            </w:r>
          </w:p>
        </w:tc>
        <w:tc>
          <w:tcPr>
            <w:tcW w:w="1814" w:type="dxa"/>
          </w:tcPr>
          <w:p w:rsidR="006A16F2" w:rsidRDefault="006A16F2">
            <w:pPr>
              <w:pStyle w:val="ConsPlusNormal"/>
              <w:jc w:val="center"/>
            </w:pPr>
            <w:r>
              <w:t>Ветхий жилищный фонд</w:t>
            </w:r>
          </w:p>
        </w:tc>
        <w:tc>
          <w:tcPr>
            <w:tcW w:w="1814" w:type="dxa"/>
          </w:tcPr>
          <w:p w:rsidR="006A16F2" w:rsidRDefault="006A16F2">
            <w:pPr>
              <w:pStyle w:val="ConsPlusNormal"/>
              <w:jc w:val="center"/>
            </w:pPr>
            <w:r>
              <w:t>Аварийный жилищный фонд</w:t>
            </w:r>
          </w:p>
        </w:tc>
      </w:tr>
      <w:tr w:rsidR="006A16F2">
        <w:tc>
          <w:tcPr>
            <w:tcW w:w="624" w:type="dxa"/>
          </w:tcPr>
          <w:p w:rsidR="006A16F2" w:rsidRDefault="006A16F2">
            <w:pPr>
              <w:pStyle w:val="ConsPlusNormal"/>
              <w:jc w:val="center"/>
            </w:pPr>
            <w:r>
              <w:t>1</w:t>
            </w:r>
          </w:p>
        </w:tc>
        <w:tc>
          <w:tcPr>
            <w:tcW w:w="3402" w:type="dxa"/>
          </w:tcPr>
          <w:p w:rsidR="006A16F2" w:rsidRDefault="006A16F2">
            <w:pPr>
              <w:pStyle w:val="ConsPlusNormal"/>
            </w:pPr>
            <w:r>
              <w:t>Многоквартирные дома</w:t>
            </w:r>
          </w:p>
        </w:tc>
        <w:tc>
          <w:tcPr>
            <w:tcW w:w="1417" w:type="dxa"/>
          </w:tcPr>
          <w:p w:rsidR="006A16F2" w:rsidRDefault="006A16F2">
            <w:pPr>
              <w:pStyle w:val="ConsPlusNormal"/>
              <w:jc w:val="center"/>
            </w:pPr>
            <w:r>
              <w:t>тыс. кв. м</w:t>
            </w:r>
          </w:p>
        </w:tc>
        <w:tc>
          <w:tcPr>
            <w:tcW w:w="1814" w:type="dxa"/>
          </w:tcPr>
          <w:p w:rsidR="006A16F2" w:rsidRDefault="006A16F2">
            <w:pPr>
              <w:pStyle w:val="ConsPlusNormal"/>
              <w:jc w:val="center"/>
            </w:pPr>
            <w:r>
              <w:t>568,5</w:t>
            </w:r>
          </w:p>
        </w:tc>
        <w:tc>
          <w:tcPr>
            <w:tcW w:w="1814" w:type="dxa"/>
          </w:tcPr>
          <w:p w:rsidR="006A16F2" w:rsidRDefault="006A16F2">
            <w:pPr>
              <w:pStyle w:val="ConsPlusNormal"/>
              <w:jc w:val="center"/>
            </w:pPr>
            <w:r>
              <w:t>236,8</w:t>
            </w:r>
          </w:p>
        </w:tc>
      </w:tr>
      <w:tr w:rsidR="006A16F2">
        <w:tc>
          <w:tcPr>
            <w:tcW w:w="624" w:type="dxa"/>
          </w:tcPr>
          <w:p w:rsidR="006A16F2" w:rsidRDefault="006A16F2">
            <w:pPr>
              <w:pStyle w:val="ConsPlusNormal"/>
              <w:jc w:val="center"/>
            </w:pPr>
            <w:r>
              <w:t>2</w:t>
            </w:r>
          </w:p>
        </w:tc>
        <w:tc>
          <w:tcPr>
            <w:tcW w:w="3402" w:type="dxa"/>
          </w:tcPr>
          <w:p w:rsidR="006A16F2" w:rsidRDefault="006A16F2">
            <w:pPr>
              <w:pStyle w:val="ConsPlusNormal"/>
            </w:pPr>
            <w:r>
              <w:t>Индивидуальные жилые дома</w:t>
            </w:r>
          </w:p>
        </w:tc>
        <w:tc>
          <w:tcPr>
            <w:tcW w:w="1417" w:type="dxa"/>
          </w:tcPr>
          <w:p w:rsidR="006A16F2" w:rsidRDefault="006A16F2">
            <w:pPr>
              <w:pStyle w:val="ConsPlusNormal"/>
              <w:jc w:val="center"/>
            </w:pPr>
            <w:r>
              <w:t>тыс. кв. м</w:t>
            </w:r>
          </w:p>
        </w:tc>
        <w:tc>
          <w:tcPr>
            <w:tcW w:w="1814" w:type="dxa"/>
          </w:tcPr>
          <w:p w:rsidR="006A16F2" w:rsidRDefault="006A16F2">
            <w:pPr>
              <w:pStyle w:val="ConsPlusNormal"/>
              <w:jc w:val="center"/>
            </w:pPr>
            <w:r>
              <w:t>913,8</w:t>
            </w:r>
          </w:p>
        </w:tc>
        <w:tc>
          <w:tcPr>
            <w:tcW w:w="1814" w:type="dxa"/>
          </w:tcPr>
          <w:p w:rsidR="006A16F2" w:rsidRDefault="006A16F2">
            <w:pPr>
              <w:pStyle w:val="ConsPlusNormal"/>
              <w:jc w:val="center"/>
            </w:pPr>
            <w:r>
              <w:t>21,5</w:t>
            </w:r>
          </w:p>
        </w:tc>
      </w:tr>
      <w:tr w:rsidR="006A16F2">
        <w:tc>
          <w:tcPr>
            <w:tcW w:w="624" w:type="dxa"/>
          </w:tcPr>
          <w:p w:rsidR="006A16F2" w:rsidRDefault="006A16F2">
            <w:pPr>
              <w:pStyle w:val="ConsPlusNormal"/>
              <w:jc w:val="center"/>
            </w:pPr>
            <w:r>
              <w:t>3</w:t>
            </w:r>
          </w:p>
        </w:tc>
        <w:tc>
          <w:tcPr>
            <w:tcW w:w="3402" w:type="dxa"/>
          </w:tcPr>
          <w:p w:rsidR="006A16F2" w:rsidRDefault="006A16F2">
            <w:pPr>
              <w:pStyle w:val="ConsPlusNormal"/>
            </w:pPr>
            <w:r>
              <w:t>Общежития</w:t>
            </w:r>
          </w:p>
        </w:tc>
        <w:tc>
          <w:tcPr>
            <w:tcW w:w="1417" w:type="dxa"/>
          </w:tcPr>
          <w:p w:rsidR="006A16F2" w:rsidRDefault="006A16F2">
            <w:pPr>
              <w:pStyle w:val="ConsPlusNormal"/>
              <w:jc w:val="center"/>
            </w:pPr>
            <w:r>
              <w:t>тыс. кв. м</w:t>
            </w:r>
          </w:p>
        </w:tc>
        <w:tc>
          <w:tcPr>
            <w:tcW w:w="1814" w:type="dxa"/>
          </w:tcPr>
          <w:p w:rsidR="006A16F2" w:rsidRDefault="006A16F2">
            <w:pPr>
              <w:pStyle w:val="ConsPlusNormal"/>
              <w:jc w:val="center"/>
            </w:pPr>
            <w:r>
              <w:t>4,9</w:t>
            </w:r>
          </w:p>
        </w:tc>
        <w:tc>
          <w:tcPr>
            <w:tcW w:w="1814" w:type="dxa"/>
          </w:tcPr>
          <w:p w:rsidR="006A16F2" w:rsidRDefault="006A16F2">
            <w:pPr>
              <w:pStyle w:val="ConsPlusNormal"/>
              <w:jc w:val="center"/>
            </w:pPr>
            <w:r>
              <w:t>1,9</w:t>
            </w:r>
          </w:p>
        </w:tc>
      </w:tr>
    </w:tbl>
    <w:p w:rsidR="006A16F2" w:rsidRDefault="006A16F2">
      <w:pPr>
        <w:pStyle w:val="ConsPlusNormal"/>
        <w:ind w:firstLine="540"/>
        <w:jc w:val="both"/>
      </w:pPr>
    </w:p>
    <w:p w:rsidR="006A16F2" w:rsidRDefault="006A16F2">
      <w:pPr>
        <w:pStyle w:val="ConsPlusNormal"/>
        <w:ind w:firstLine="540"/>
        <w:jc w:val="both"/>
      </w:pPr>
      <w:r>
        <w:t xml:space="preserve">В основном это здания постройки 1920 - 1960 годов, имеющие физический износ более 65 - 80 процентов, не имеющие потребительской стоимости на рынке жилья, морально и </w:t>
      </w:r>
      <w:proofErr w:type="gramStart"/>
      <w:r>
        <w:t>физически устаревшие</w:t>
      </w:r>
      <w:proofErr w:type="gramEnd"/>
      <w:r>
        <w:t xml:space="preserve">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В большинстве это малоэтажные дома с деревянными и шлакобетонными стенами, деревянными перекрытиями, неблагоустроенные или частично благоустроенные.</w:t>
      </w:r>
    </w:p>
    <w:p w:rsidR="006A16F2" w:rsidRDefault="006A16F2">
      <w:pPr>
        <w:pStyle w:val="ConsPlusNormal"/>
        <w:spacing w:before="220"/>
        <w:ind w:firstLine="540"/>
        <w:jc w:val="both"/>
      </w:pPr>
      <w:r>
        <w:t xml:space="preserve">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673" w:history="1">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w:t>
      </w:r>
    </w:p>
    <w:p w:rsidR="006A16F2" w:rsidRDefault="006A16F2">
      <w:pPr>
        <w:pStyle w:val="ConsPlusNormal"/>
        <w:spacing w:before="220"/>
        <w:ind w:firstLine="540"/>
        <w:jc w:val="both"/>
      </w:pPr>
      <w:r>
        <w:t xml:space="preserve">В период реализации Федерального </w:t>
      </w:r>
      <w:hyperlink r:id="rId674" w:history="1">
        <w:r>
          <w:rPr>
            <w:color w:val="0000FF"/>
          </w:rPr>
          <w:t>закона</w:t>
        </w:r>
      </w:hyperlink>
      <w:r>
        <w:t xml:space="preserve">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6A16F2" w:rsidRDefault="006A16F2">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6A16F2" w:rsidRDefault="006A16F2">
      <w:pPr>
        <w:pStyle w:val="ConsPlusNormal"/>
        <w:spacing w:before="220"/>
        <w:ind w:firstLine="540"/>
        <w:jc w:val="both"/>
      </w:pPr>
      <w:r>
        <w:t xml:space="preserve">Региональной адресной </w:t>
      </w:r>
      <w:hyperlink r:id="rId675" w:history="1">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6A16F2" w:rsidRDefault="006A16F2">
      <w:pPr>
        <w:pStyle w:val="ConsPlusNormal"/>
        <w:spacing w:before="220"/>
        <w:ind w:firstLine="540"/>
        <w:jc w:val="both"/>
      </w:pPr>
      <w:r>
        <w:t xml:space="preserve">Региональной адресной </w:t>
      </w:r>
      <w:hyperlink r:id="rId676" w:history="1">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6A16F2" w:rsidRDefault="006A16F2">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следующих результатов:</w:t>
      </w:r>
    </w:p>
    <w:p w:rsidR="006A16F2" w:rsidRDefault="006A16F2">
      <w:pPr>
        <w:pStyle w:val="ConsPlusNormal"/>
        <w:spacing w:before="220"/>
        <w:ind w:firstLine="540"/>
        <w:jc w:val="both"/>
      </w:pPr>
      <w:r>
        <w:t>до 1 сентября 2017 года переселить 12,3 тыс. человек с площади 173,2 тыс. кв. м аварийного жилищного фонда.</w:t>
      </w:r>
    </w:p>
    <w:p w:rsidR="006A16F2" w:rsidRDefault="006A16F2">
      <w:pPr>
        <w:pStyle w:val="ConsPlusNormal"/>
        <w:spacing w:before="220"/>
        <w:ind w:firstLine="540"/>
        <w:jc w:val="both"/>
      </w:pPr>
      <w:r>
        <w:t xml:space="preserve">В период 2019 - 2025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677" w:history="1">
        <w:r>
          <w:rPr>
            <w:color w:val="0000FF"/>
          </w:rPr>
          <w:t>программы</w:t>
        </w:r>
      </w:hyperlink>
      <w:r>
        <w:t xml:space="preserve">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2019 - 2025 годы".</w:t>
      </w:r>
    </w:p>
    <w:p w:rsidR="006A16F2" w:rsidRDefault="006A16F2">
      <w:pPr>
        <w:pStyle w:val="ConsPlusNormal"/>
        <w:jc w:val="both"/>
      </w:pPr>
      <w:r>
        <w:t xml:space="preserve">(абзац введен </w:t>
      </w:r>
      <w:hyperlink r:id="rId678"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5378 человек и ликвидировать 87367,85 кв. м аварийного жилищного фонда до 01.09.2025.</w:t>
      </w:r>
    </w:p>
    <w:p w:rsidR="006A16F2" w:rsidRDefault="006A16F2">
      <w:pPr>
        <w:pStyle w:val="ConsPlusNormal"/>
        <w:jc w:val="both"/>
      </w:pPr>
      <w:r>
        <w:t xml:space="preserve">(абзац введен </w:t>
      </w:r>
      <w:hyperlink r:id="rId679"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6A16F2" w:rsidRDefault="006A16F2">
      <w:pPr>
        <w:pStyle w:val="ConsPlusNormal"/>
        <w:spacing w:before="220"/>
        <w:ind w:firstLine="540"/>
        <w:jc w:val="both"/>
      </w:pPr>
      <w:r>
        <w:t>С 2015 года реализация мероприятий по переселению граждан из аварийного жилищного фонда продолжится в рамках подпрограммы.</w:t>
      </w:r>
    </w:p>
    <w:p w:rsidR="006A16F2" w:rsidRDefault="006A16F2">
      <w:pPr>
        <w:pStyle w:val="ConsPlusNormal"/>
        <w:jc w:val="both"/>
      </w:pPr>
      <w:r>
        <w:t xml:space="preserve">(в ред. </w:t>
      </w:r>
      <w:hyperlink r:id="rId680"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В рамках подпрограммы к концу 2024 года планируется расселить из аварийного фонда 9,140 тыс. человек, ликвидировать 127,8756 тыс. кв. м аварийного жилищного фонда.</w:t>
      </w:r>
    </w:p>
    <w:p w:rsidR="006A16F2" w:rsidRDefault="006A16F2">
      <w:pPr>
        <w:pStyle w:val="ConsPlusNormal"/>
        <w:jc w:val="both"/>
      </w:pPr>
      <w:r>
        <w:t xml:space="preserve">(в ред. постановлений Правительства Новосибирской области от 12.02.2016 </w:t>
      </w:r>
      <w:hyperlink r:id="rId681" w:history="1">
        <w:r>
          <w:rPr>
            <w:color w:val="0000FF"/>
          </w:rPr>
          <w:t>N 39-п</w:t>
        </w:r>
      </w:hyperlink>
      <w:r>
        <w:t xml:space="preserve">, от 15.02.2017 </w:t>
      </w:r>
      <w:hyperlink r:id="rId682" w:history="1">
        <w:r>
          <w:rPr>
            <w:color w:val="0000FF"/>
          </w:rPr>
          <w:t>N 45-п</w:t>
        </w:r>
      </w:hyperlink>
      <w:r>
        <w:t xml:space="preserve">, от 01.08.2017 </w:t>
      </w:r>
      <w:hyperlink r:id="rId683" w:history="1">
        <w:r>
          <w:rPr>
            <w:color w:val="0000FF"/>
          </w:rPr>
          <w:t>N 300-п</w:t>
        </w:r>
      </w:hyperlink>
      <w:r>
        <w:t xml:space="preserve">, от 12.03.2018 </w:t>
      </w:r>
      <w:hyperlink r:id="rId684" w:history="1">
        <w:r>
          <w:rPr>
            <w:color w:val="0000FF"/>
          </w:rPr>
          <w:t>N 92-п</w:t>
        </w:r>
      </w:hyperlink>
      <w:r>
        <w:t xml:space="preserve">, от 28.04.2018 </w:t>
      </w:r>
      <w:hyperlink r:id="rId685" w:history="1">
        <w:r>
          <w:rPr>
            <w:color w:val="0000FF"/>
          </w:rPr>
          <w:t>N 162-п</w:t>
        </w:r>
      </w:hyperlink>
      <w:r>
        <w:t xml:space="preserve">, от 24.12.2018 </w:t>
      </w:r>
      <w:hyperlink r:id="rId686" w:history="1">
        <w:r>
          <w:rPr>
            <w:color w:val="0000FF"/>
          </w:rPr>
          <w:t>N 527-п</w:t>
        </w:r>
      </w:hyperlink>
      <w:r>
        <w:t xml:space="preserve">, от 17.06.2019 </w:t>
      </w:r>
      <w:hyperlink r:id="rId687" w:history="1">
        <w:r>
          <w:rPr>
            <w:color w:val="0000FF"/>
          </w:rPr>
          <w:t>N 237-п</w:t>
        </w:r>
      </w:hyperlink>
      <w:r>
        <w:t xml:space="preserve">, от 08.10.2019 </w:t>
      </w:r>
      <w:hyperlink r:id="rId688" w:history="1">
        <w:r>
          <w:rPr>
            <w:color w:val="0000FF"/>
          </w:rPr>
          <w:t>N 392-п</w:t>
        </w:r>
      </w:hyperlink>
      <w:r>
        <w:t>)</w:t>
      </w:r>
    </w:p>
    <w:p w:rsidR="006A16F2" w:rsidRDefault="006A16F2">
      <w:pPr>
        <w:pStyle w:val="ConsPlusNormal"/>
        <w:spacing w:before="220"/>
        <w:ind w:firstLine="540"/>
        <w:jc w:val="both"/>
      </w:pPr>
      <w:r>
        <w:t xml:space="preserve">Кроме того, остается нерешенным вопрос о проведении ремонта общего имущества в многоквартирных домах, исключенных из региональной </w:t>
      </w:r>
      <w:hyperlink r:id="rId689"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w:t>
      </w:r>
    </w:p>
    <w:p w:rsidR="006A16F2" w:rsidRDefault="006A16F2">
      <w:pPr>
        <w:pStyle w:val="ConsPlusNormal"/>
        <w:jc w:val="both"/>
      </w:pPr>
      <w:r>
        <w:t xml:space="preserve">(абзац введен </w:t>
      </w:r>
      <w:hyperlink r:id="rId690"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В рамках действия подпрограммы к концу 2024 года планируется провести ремонт общего имущества в 179 многоквартирных домах, исключенных из региональной программы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691" w:history="1">
        <w:r>
          <w:rPr>
            <w:color w:val="0000FF"/>
          </w:rPr>
          <w:t>постановлением</w:t>
        </w:r>
      </w:hyperlink>
      <w:r>
        <w:t xml:space="preserve"> Правительства Новосибирской области от 28.04.2018 N 162-п; в ред. постановлений Правительства Новосибирской области от 24.12.2018 </w:t>
      </w:r>
      <w:hyperlink r:id="rId692" w:history="1">
        <w:r>
          <w:rPr>
            <w:color w:val="0000FF"/>
          </w:rPr>
          <w:t>N 527-п</w:t>
        </w:r>
      </w:hyperlink>
      <w:r>
        <w:t xml:space="preserve">, от 17.06.2019 </w:t>
      </w:r>
      <w:hyperlink r:id="rId693" w:history="1">
        <w:r>
          <w:rPr>
            <w:color w:val="0000FF"/>
          </w:rPr>
          <w:t>N 237-п</w:t>
        </w:r>
      </w:hyperlink>
      <w:r>
        <w:t>)</w:t>
      </w:r>
    </w:p>
    <w:p w:rsidR="006A16F2" w:rsidRDefault="006A16F2">
      <w:pPr>
        <w:pStyle w:val="ConsPlusNormal"/>
        <w:spacing w:before="220"/>
        <w:ind w:firstLine="540"/>
        <w:jc w:val="both"/>
      </w:pPr>
      <w:r>
        <w:t>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w:t>
      </w:r>
    </w:p>
    <w:p w:rsidR="006A16F2" w:rsidRDefault="006A16F2">
      <w:pPr>
        <w:pStyle w:val="ConsPlusNormal"/>
        <w:spacing w:before="220"/>
        <w:ind w:firstLine="540"/>
        <w:jc w:val="both"/>
      </w:pPr>
      <w:r>
        <w:t>Такая ситуация отмечена в городе Искитиме, Искитимском, Карасукском, Купинском, Мошковском, Татарском, Убинском, Черепановском и Чулымском районах Новосибирской области.</w:t>
      </w:r>
    </w:p>
    <w:p w:rsidR="006A16F2" w:rsidRDefault="006A16F2">
      <w:pPr>
        <w:pStyle w:val="ConsPlusNormal"/>
        <w:spacing w:before="220"/>
        <w:ind w:firstLine="540"/>
        <w:jc w:val="both"/>
      </w:pPr>
      <w:r>
        <w:t>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w:t>
      </w:r>
    </w:p>
    <w:p w:rsidR="006A16F2" w:rsidRDefault="006A16F2">
      <w:pPr>
        <w:pStyle w:val="ConsPlusNormal"/>
        <w:spacing w:before="220"/>
        <w:ind w:firstLine="540"/>
        <w:jc w:val="both"/>
      </w:pPr>
      <w:r>
        <w:t>Причинами затопления и подтопления территорий Новосибирской области являются:</w:t>
      </w:r>
    </w:p>
    <w:p w:rsidR="006A16F2" w:rsidRDefault="006A16F2">
      <w:pPr>
        <w:pStyle w:val="ConsPlusNormal"/>
        <w:spacing w:before="220"/>
        <w:ind w:firstLine="540"/>
        <w:jc w:val="both"/>
      </w:pPr>
      <w:r>
        <w:t>плоский рельеф территорий, затрудняющий своевременный сток поверхностных вод;</w:t>
      </w:r>
    </w:p>
    <w:p w:rsidR="006A16F2" w:rsidRDefault="006A16F2">
      <w:pPr>
        <w:pStyle w:val="ConsPlusNormal"/>
        <w:spacing w:before="220"/>
        <w:ind w:firstLine="540"/>
        <w:jc w:val="both"/>
      </w:pPr>
      <w:r>
        <w:t>низкая фильтрационная способность грунтов зоны аэрации и верхней водоносной толщи, что замедляет отток грунтовых вод в водоприемники (река, озеро и пр.);</w:t>
      </w:r>
    </w:p>
    <w:p w:rsidR="006A16F2" w:rsidRDefault="006A16F2">
      <w:pPr>
        <w:pStyle w:val="ConsPlusNormal"/>
        <w:spacing w:before="220"/>
        <w:ind w:firstLine="540"/>
        <w:jc w:val="both"/>
      </w:pPr>
      <w:r>
        <w:t>увеличение площади замкнутых понижений на застроенной территории вследствие перегораживания естественных ложбин поверхностного стока при строительстве дорожной сети и дамб различного назначения и устройства неинженерных водопроводных сооружений на них (малые диаметры, высокое расположение труб и т.д.);</w:t>
      </w:r>
    </w:p>
    <w:p w:rsidR="006A16F2" w:rsidRDefault="006A16F2">
      <w:pPr>
        <w:pStyle w:val="ConsPlusNormal"/>
        <w:spacing w:before="220"/>
        <w:ind w:firstLine="540"/>
        <w:jc w:val="both"/>
      </w:pPr>
      <w:r>
        <w:t>увеличение грунтового питания за счет потерь из водопроводных сетей и сооружений, а также за счет инфильтрации объемов поливных вод;</w:t>
      </w:r>
    </w:p>
    <w:p w:rsidR="006A16F2" w:rsidRDefault="006A16F2">
      <w:pPr>
        <w:pStyle w:val="ConsPlusNormal"/>
        <w:spacing w:before="220"/>
        <w:ind w:firstLine="540"/>
        <w:jc w:val="both"/>
      </w:pPr>
      <w:r>
        <w:t>уменьшение испарения с поверхности застроенных и закрытых территорий;</w:t>
      </w:r>
    </w:p>
    <w:p w:rsidR="006A16F2" w:rsidRDefault="006A16F2">
      <w:pPr>
        <w:pStyle w:val="ConsPlusNormal"/>
        <w:spacing w:before="220"/>
        <w:ind w:firstLine="540"/>
        <w:jc w:val="both"/>
      </w:pPr>
      <w:r>
        <w:t>неопорожняемые искусственные водоемы.</w:t>
      </w:r>
    </w:p>
    <w:p w:rsidR="006A16F2" w:rsidRDefault="006A16F2">
      <w:pPr>
        <w:pStyle w:val="ConsPlusNormal"/>
        <w:spacing w:before="220"/>
        <w:ind w:firstLine="540"/>
        <w:jc w:val="both"/>
      </w:pPr>
      <w:r>
        <w:t>Не защищенным от негативного воздействия паводковых и грунтовых вод территориям Новосибирской области наносится значительный ущерб, который негативно отражается на социально-экономической и экологической обстановке в целом по области.</w:t>
      </w:r>
    </w:p>
    <w:p w:rsidR="006A16F2" w:rsidRDefault="006A16F2">
      <w:pPr>
        <w:pStyle w:val="ConsPlusNormal"/>
        <w:spacing w:before="220"/>
        <w:ind w:firstLine="540"/>
        <w:jc w:val="both"/>
      </w:pPr>
      <w:r>
        <w:t>Защита населенных пунктов, объектов инфраструктуры и сельскохозяйственных земель в Новосибирской области является важной и неотложной задачей. Только заблаговременное выполнение комплекса инженерных мероприятий позволит обеспечить стабильную защиту от притока поверхностных вод и влияния грунтовых вод на территориях Новосибирской области.</w:t>
      </w:r>
    </w:p>
    <w:p w:rsidR="006A16F2" w:rsidRDefault="006A16F2">
      <w:pPr>
        <w:pStyle w:val="ConsPlusNormal"/>
        <w:spacing w:before="220"/>
        <w:ind w:firstLine="540"/>
        <w:jc w:val="both"/>
      </w:pPr>
      <w:r>
        <w:t>В соответствии с вышеизложенным, ряд намеченных подпрограммой мероприятий направлен на предупреждение и предотвращение затоплений и подтоплений территорий Новосибирской области поверхностными и грунтовыми водами. Строительство инженерных сооружений (водоотводных каналов, дренажных систем и др.) позволит отвести воду от замкнутых понижений местности в городах и районах Новосибирской области, что оздоровит подтопляемые территории и приведет к понижению уровня грунтовых вод за счет ликвидации участков грунтового питания.</w:t>
      </w:r>
    </w:p>
    <w:p w:rsidR="006A16F2" w:rsidRDefault="006A16F2">
      <w:pPr>
        <w:pStyle w:val="ConsPlusNormal"/>
        <w:spacing w:before="220"/>
        <w:ind w:firstLine="540"/>
        <w:jc w:val="both"/>
      </w:pPr>
      <w:r>
        <w:t xml:space="preserve">В период 2011 - 2013 годов вышеперечисленные мероприятия осуществлялись в рамках ведомственной целевой </w:t>
      </w:r>
      <w:hyperlink r:id="rId694" w:history="1">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утвержденной приказом министерства строительства и жилищно-коммунального хозяйства Новосибирской области от 22.09.2011 N 88 (далее - ведомственная целевая программа).</w:t>
      </w:r>
    </w:p>
    <w:p w:rsidR="006A16F2" w:rsidRDefault="006A16F2">
      <w:pPr>
        <w:pStyle w:val="ConsPlusNormal"/>
        <w:spacing w:before="220"/>
        <w:ind w:firstLine="540"/>
        <w:jc w:val="both"/>
      </w:pPr>
      <w:r>
        <w:t xml:space="preserve">Анализируя фактическое выполнение мероприятий в натуральных показателях, выполненных в рамках ведомственной целевой </w:t>
      </w:r>
      <w:hyperlink r:id="rId695" w:history="1">
        <w:r>
          <w:rPr>
            <w:color w:val="0000FF"/>
          </w:rPr>
          <w:t>программы</w:t>
        </w:r>
      </w:hyperlink>
      <w:r>
        <w:t xml:space="preserve"> за весь период ее реализации, были достигнуты следующие показатели:</w:t>
      </w:r>
    </w:p>
    <w:p w:rsidR="006A16F2" w:rsidRDefault="006A16F2">
      <w:pPr>
        <w:pStyle w:val="ConsPlusNormal"/>
        <w:spacing w:before="220"/>
        <w:ind w:firstLine="540"/>
        <w:jc w:val="both"/>
      </w:pPr>
      <w:r>
        <w:t>сокращена площадь подтопляемых территорий Новосибирской области (по отношению к 2010 году) на 32%;</w:t>
      </w:r>
    </w:p>
    <w:p w:rsidR="006A16F2" w:rsidRDefault="006A16F2">
      <w:pPr>
        <w:pStyle w:val="ConsPlusNormal"/>
        <w:spacing w:before="220"/>
        <w:ind w:firstLine="540"/>
        <w:jc w:val="both"/>
      </w:pPr>
      <w:r>
        <w:t>сокращено количество подтопляемых объектов социально-культурной сферы на территории Новосибирской области (по отношению к 2010 году) на 85 объектов;</w:t>
      </w:r>
    </w:p>
    <w:p w:rsidR="006A16F2" w:rsidRDefault="006A16F2">
      <w:pPr>
        <w:pStyle w:val="ConsPlusNormal"/>
        <w:spacing w:before="220"/>
        <w:ind w:firstLine="540"/>
        <w:jc w:val="both"/>
      </w:pPr>
      <w:r>
        <w:t>сокращено количество подтопляемых объектов жилищного фонда (жилых домов) на территории Новосибирской области (по отношению к 2010 году) на 6079 жилых домов.</w:t>
      </w:r>
    </w:p>
    <w:p w:rsidR="006A16F2" w:rsidRDefault="006A16F2">
      <w:pPr>
        <w:pStyle w:val="ConsPlusNormal"/>
        <w:spacing w:before="220"/>
        <w:ind w:firstLine="540"/>
        <w:jc w:val="both"/>
      </w:pPr>
      <w:r>
        <w:t xml:space="preserve">В рамках ведомственной целевой </w:t>
      </w:r>
      <w:hyperlink r:id="rId696" w:history="1">
        <w:r>
          <w:rPr>
            <w:color w:val="0000FF"/>
          </w:rPr>
          <w:t>программы</w:t>
        </w:r>
      </w:hyperlink>
      <w:r>
        <w:t xml:space="preserve"> построено и введено в эксплуатацию 8 объектов инженерной защиты в следующих муниципальных образованиях Новосибирской области: г. Барабинск Барабинского района (2 очередь), г. Болотное Болотнинского района, г. Купино Купинского района (4 очередь), р.п. Мошково Мошковского района, с. Сокур Мошковского района (1 очередь), г. Каргат Каргатского района (1 очередь), с. Баган Баганского района, с. Лебедевка Искитимского района (1 очередь), начато строительство в г. Татарске Татарского района, г. Чулыме Чулымского района, г. Черепаново Черепановского района, г. Карасуке.</w:t>
      </w:r>
    </w:p>
    <w:p w:rsidR="006A16F2" w:rsidRDefault="006A16F2">
      <w:pPr>
        <w:pStyle w:val="ConsPlusNormal"/>
        <w:spacing w:before="220"/>
        <w:ind w:firstLine="540"/>
        <w:jc w:val="both"/>
      </w:pPr>
      <w:r>
        <w:t>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6A16F2" w:rsidRDefault="006A16F2">
      <w:pPr>
        <w:pStyle w:val="ConsPlusNormal"/>
        <w:spacing w:before="220"/>
        <w:ind w:firstLine="540"/>
        <w:jc w:val="both"/>
      </w:pPr>
      <w:r>
        <w:t>Другой существенной проблемой, которую необходимо решать, является замена и модернизация лифтов в многоквартирных домах, отработавших свой нормативный срок службы.</w:t>
      </w:r>
    </w:p>
    <w:p w:rsidR="006A16F2" w:rsidRDefault="006A16F2">
      <w:pPr>
        <w:pStyle w:val="ConsPlusNormal"/>
        <w:spacing w:before="220"/>
        <w:ind w:firstLine="540"/>
        <w:jc w:val="both"/>
      </w:pPr>
      <w:r>
        <w:t>В соответствии с техническим регламентом о безопасности лифтов, срок службы лифта составляет 25 лет, по истечении этого срока он должен быть либо заменен, либо модернизирован с учетом оценки соответствия.</w:t>
      </w:r>
    </w:p>
    <w:p w:rsidR="006A16F2" w:rsidRDefault="006A16F2">
      <w:pPr>
        <w:pStyle w:val="ConsPlusNormal"/>
        <w:spacing w:before="220"/>
        <w:ind w:firstLine="540"/>
        <w:jc w:val="both"/>
      </w:pPr>
      <w:r>
        <w:t>Лифт - составляющая часть комплекса сложного инженерного оборудования, установленного в многоэтажном доме, поэтому надежность и безопасность работы лифтового оборудования отнесена к важнейшим его эксплуатационным характеристикам.</w:t>
      </w:r>
    </w:p>
    <w:p w:rsidR="006A16F2" w:rsidRDefault="006A16F2">
      <w:pPr>
        <w:pStyle w:val="ConsPlusNormal"/>
        <w:spacing w:before="220"/>
        <w:ind w:firstLine="540"/>
        <w:jc w:val="both"/>
      </w:pPr>
      <w:r>
        <w:t xml:space="preserve">Модернизация лифта - это процесс обновления, усовершенствования узлов и блоков оборудования, обеспечивающий придание ему качественно нового технического уровня (при сохранении основных параметров: грузоподъемности, скорости движения и т.п.), восстанавливающий полный нормативный (25 лет) или частичный срок эксплуатации. Объем работ, выполняемых при модернизации лифта, определяется в соответствии с Временным </w:t>
      </w:r>
      <w:hyperlink r:id="rId697" w:history="1">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w:t>
      </w:r>
    </w:p>
    <w:p w:rsidR="006A16F2" w:rsidRDefault="006A16F2">
      <w:pPr>
        <w:pStyle w:val="ConsPlusNormal"/>
        <w:spacing w:before="22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9887 лифтов, лифтовой парк стремительно стареет. В рамках подпрограммы планируется замена и модернизация 536 лифтов, отработавших нормативный срок эксплуатации, в многоквартирных домах, расположенных на территории муниципальных образований Новосибирской области.</w:t>
      </w:r>
    </w:p>
    <w:p w:rsidR="006A16F2" w:rsidRDefault="006A16F2">
      <w:pPr>
        <w:pStyle w:val="ConsPlusNormal"/>
        <w:jc w:val="both"/>
      </w:pPr>
      <w:r>
        <w:t xml:space="preserve">(в ред. постановлений Правительства Новосибирской области от 12.02.2016 </w:t>
      </w:r>
      <w:hyperlink r:id="rId698" w:history="1">
        <w:r>
          <w:rPr>
            <w:color w:val="0000FF"/>
          </w:rPr>
          <w:t>N 39-п</w:t>
        </w:r>
      </w:hyperlink>
      <w:r>
        <w:t xml:space="preserve">, от 15.02.2017 </w:t>
      </w:r>
      <w:hyperlink r:id="rId699" w:history="1">
        <w:r>
          <w:rPr>
            <w:color w:val="0000FF"/>
          </w:rPr>
          <w:t>N 45-п</w:t>
        </w:r>
      </w:hyperlink>
      <w:r>
        <w:t>)</w:t>
      </w:r>
    </w:p>
    <w:p w:rsidR="006A16F2" w:rsidRDefault="006A16F2">
      <w:pPr>
        <w:pStyle w:val="ConsPlusNormal"/>
        <w:spacing w:before="220"/>
        <w:ind w:firstLine="540"/>
        <w:jc w:val="both"/>
      </w:pPr>
      <w:r>
        <w:t>В случае непринятия мер по замене и модернизации лифтов возникнет необходимость последовательного выведения из эксплуатации лифтов, нормативный срок службы которых истек.</w:t>
      </w:r>
    </w:p>
    <w:p w:rsidR="006A16F2" w:rsidRDefault="006A16F2">
      <w:pPr>
        <w:pStyle w:val="ConsPlusNormal"/>
        <w:spacing w:before="22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 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 Также в Новосибирской области в настоящее время еще остается крайне изношенным котельное оборудование и тепловые сети. Одной из причин их высокого износа является отсутствие источников для реализации инвестиционных программ, направленных на модернизацию (недоремонты предыдущих лет), тарифный источник крайне ограничен. За 2014 год произошла 121 авария на источниках теплоснабжения, паровых и тепловых сетях в муниципальных образованиях Новосибирской области.</w:t>
      </w:r>
    </w:p>
    <w:p w:rsidR="006A16F2" w:rsidRDefault="006A16F2">
      <w:pPr>
        <w:pStyle w:val="ConsPlusNormal"/>
        <w:jc w:val="both"/>
      </w:pPr>
      <w:r>
        <w:t xml:space="preserve">(абзац введен </w:t>
      </w:r>
      <w:hyperlink r:id="rId700" w:history="1">
        <w:r>
          <w:rPr>
            <w:color w:val="0000FF"/>
          </w:rPr>
          <w:t>постановлением</w:t>
        </w:r>
      </w:hyperlink>
      <w:r>
        <w:t xml:space="preserve"> Правительства Новосибирской области от 12.02.2016 N 39-п; в ред. </w:t>
      </w:r>
      <w:hyperlink r:id="rId701"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Учитывая ограниченные бюджетные возможности муниципальных районов и городских округов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по следующим направлениям:</w:t>
      </w:r>
    </w:p>
    <w:p w:rsidR="006A16F2" w:rsidRDefault="006A16F2">
      <w:pPr>
        <w:pStyle w:val="ConsPlusNormal"/>
        <w:spacing w:before="220"/>
        <w:ind w:firstLine="540"/>
        <w:jc w:val="both"/>
      </w:pPr>
      <w:r>
        <w:t>по подготовке объектов коммунального хозяйства к работе в осенне-зимний период;</w:t>
      </w:r>
    </w:p>
    <w:p w:rsidR="006A16F2" w:rsidRDefault="006A16F2">
      <w:pPr>
        <w:pStyle w:val="ConsPlusNormal"/>
        <w:spacing w:before="220"/>
        <w:ind w:firstLine="540"/>
        <w:jc w:val="both"/>
      </w:pPr>
      <w:r>
        <w:t>переселению граждан из аварийного жилищного фонда;</w:t>
      </w:r>
    </w:p>
    <w:p w:rsidR="006A16F2" w:rsidRDefault="006A16F2">
      <w:pPr>
        <w:pStyle w:val="ConsPlusNormal"/>
        <w:spacing w:before="220"/>
        <w:ind w:firstLine="540"/>
        <w:jc w:val="both"/>
      </w:pPr>
      <w:r>
        <w:t>строительству объектов инженерной защиты от подтопления и затопления, замене и модернизации лифтов;</w:t>
      </w:r>
    </w:p>
    <w:p w:rsidR="006A16F2" w:rsidRDefault="006A16F2">
      <w:pPr>
        <w:pStyle w:val="ConsPlusNormal"/>
        <w:spacing w:before="220"/>
        <w:ind w:firstLine="540"/>
        <w:jc w:val="both"/>
      </w:pPr>
      <w:r>
        <w:t xml:space="preserve">повышение уровня надежности систем водо-, теплоснабжения и водоотведения, качества и безопасности питьевой воды путем капитального ремонта, реконструкции и строительства объектов водоснабжения, теплоснабжения и водоотведения; капитального ремонта, реконструкции и строительства (замены) водозаборных скважин, мероприятий по доведению качества воды до нормативных требований </w:t>
      </w:r>
      <w:hyperlink r:id="rId702" w:history="1">
        <w:r>
          <w:rPr>
            <w:color w:val="0000FF"/>
          </w:rPr>
          <w:t>СанПиН 2.1.4.1074-01</w:t>
        </w:r>
      </w:hyperlink>
      <w:r>
        <w:t>;</w:t>
      </w:r>
    </w:p>
    <w:p w:rsidR="006A16F2" w:rsidRDefault="006A16F2">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проведение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704"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ind w:firstLine="540"/>
        <w:jc w:val="both"/>
      </w:pPr>
    </w:p>
    <w:p w:rsidR="006A16F2" w:rsidRDefault="006A16F2">
      <w:pPr>
        <w:pStyle w:val="ConsPlusTitle"/>
        <w:jc w:val="center"/>
        <w:outlineLvl w:val="2"/>
      </w:pPr>
      <w:r>
        <w:t>III. Цели и задачи, целевые индикаторы подпрограммы</w:t>
      </w:r>
    </w:p>
    <w:p w:rsidR="006A16F2" w:rsidRDefault="006A16F2">
      <w:pPr>
        <w:pStyle w:val="ConsPlusNormal"/>
        <w:ind w:firstLine="540"/>
        <w:jc w:val="both"/>
      </w:pPr>
    </w:p>
    <w:p w:rsidR="006A16F2" w:rsidRDefault="006A16F2">
      <w:pPr>
        <w:pStyle w:val="ConsPlusNormal"/>
        <w:ind w:firstLine="540"/>
        <w:jc w:val="both"/>
      </w:pPr>
      <w:r>
        <w:t>Цель подпрограммы - создание безопасных условий проживания граждан на территории Новосибирской области.</w:t>
      </w:r>
    </w:p>
    <w:p w:rsidR="006A16F2" w:rsidRDefault="006A16F2">
      <w:pPr>
        <w:pStyle w:val="ConsPlusNormal"/>
        <w:spacing w:before="220"/>
        <w:ind w:firstLine="540"/>
        <w:jc w:val="both"/>
      </w:pPr>
      <w:r>
        <w:t>Задачи подпрограммы:</w:t>
      </w:r>
    </w:p>
    <w:p w:rsidR="006A16F2" w:rsidRDefault="006A16F2">
      <w:pPr>
        <w:pStyle w:val="ConsPlusNormal"/>
        <w:spacing w:before="220"/>
        <w:ind w:firstLine="540"/>
        <w:jc w:val="both"/>
      </w:pPr>
      <w:r>
        <w:t>Задача 1. Обеспечение работы объектов жилищно-коммунального хозяйства Новосибирской области в осенне-зимний период.</w:t>
      </w:r>
    </w:p>
    <w:p w:rsidR="006A16F2" w:rsidRDefault="006A16F2">
      <w:pPr>
        <w:pStyle w:val="ConsPlusNormal"/>
        <w:spacing w:before="220"/>
        <w:ind w:firstLine="540"/>
        <w:jc w:val="both"/>
      </w:pPr>
      <w:r>
        <w:t>Задача 2. Обеспечение переселения граждан из помещений, признанных аварийными.</w:t>
      </w:r>
    </w:p>
    <w:p w:rsidR="006A16F2" w:rsidRDefault="006A16F2">
      <w:pPr>
        <w:pStyle w:val="ConsPlusNormal"/>
        <w:spacing w:before="220"/>
        <w:ind w:firstLine="540"/>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6A16F2" w:rsidRDefault="006A16F2">
      <w:pPr>
        <w:pStyle w:val="ConsPlusNormal"/>
        <w:spacing w:before="220"/>
        <w:ind w:firstLine="540"/>
        <w:jc w:val="both"/>
      </w:pPr>
      <w:r>
        <w:t>Задача 4. Замена и модернизация лифтового оборудования, отработавшего нормативный срок службы.</w:t>
      </w:r>
    </w:p>
    <w:p w:rsidR="006A16F2" w:rsidRDefault="006A16F2">
      <w:pPr>
        <w:pStyle w:val="ConsPlusNormal"/>
        <w:spacing w:before="220"/>
        <w:ind w:firstLine="540"/>
        <w:jc w:val="both"/>
      </w:pPr>
      <w:r>
        <w:t>Задача 5. Повышение уровня надежности систем водо-, теплоснабжения и водоотведения.</w:t>
      </w:r>
    </w:p>
    <w:p w:rsidR="006A16F2" w:rsidRDefault="006A16F2">
      <w:pPr>
        <w:pStyle w:val="ConsPlusNormal"/>
        <w:jc w:val="both"/>
      </w:pPr>
      <w:r>
        <w:t xml:space="preserve">(абзац введен </w:t>
      </w:r>
      <w:hyperlink r:id="rId705"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Задача 6.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706"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Целевые индикаторы подпрограммы:</w:t>
      </w:r>
    </w:p>
    <w:p w:rsidR="006A16F2" w:rsidRDefault="006A16F2">
      <w:pPr>
        <w:pStyle w:val="ConsPlusNormal"/>
        <w:spacing w:before="220"/>
        <w:ind w:firstLine="540"/>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 ежегодно;</w:t>
      </w:r>
    </w:p>
    <w:p w:rsidR="006A16F2" w:rsidRDefault="006A16F2">
      <w:pPr>
        <w:pStyle w:val="ConsPlusNormal"/>
        <w:spacing w:before="220"/>
        <w:ind w:firstLine="540"/>
        <w:jc w:val="both"/>
      </w:pPr>
      <w:r>
        <w:t>площадь аварийного жилья, подлежащая расселению в рамках подпрограммы, ежегодно;</w:t>
      </w:r>
    </w:p>
    <w:p w:rsidR="006A16F2" w:rsidRDefault="006A16F2">
      <w:pPr>
        <w:pStyle w:val="ConsPlusNormal"/>
        <w:jc w:val="both"/>
      </w:pPr>
      <w:r>
        <w:t xml:space="preserve">(в ред. </w:t>
      </w:r>
      <w:hyperlink r:id="rId707"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количество граждан, переселяемых из аварийных жилых домов, ежегодно;</w:t>
      </w:r>
    </w:p>
    <w:p w:rsidR="006A16F2" w:rsidRDefault="006A16F2">
      <w:pPr>
        <w:pStyle w:val="ConsPlusNormal"/>
        <w:spacing w:before="220"/>
        <w:ind w:firstLine="540"/>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6A16F2" w:rsidRDefault="006A16F2">
      <w:pPr>
        <w:pStyle w:val="ConsPlusNormal"/>
        <w:spacing w:before="220"/>
        <w:ind w:firstLine="540"/>
        <w:jc w:val="both"/>
      </w:pPr>
      <w:r>
        <w:t>количество лифтов, прошедших замену и модернизацию, ежегодно;</w:t>
      </w:r>
    </w:p>
    <w:p w:rsidR="006A16F2" w:rsidRDefault="006A16F2">
      <w:pPr>
        <w:pStyle w:val="ConsPlusNormal"/>
        <w:spacing w:before="220"/>
        <w:ind w:firstLine="540"/>
        <w:jc w:val="both"/>
      </w:pPr>
      <w:r>
        <w:t>число аварий в системах водоснабжения и водоотведения, число аварий в системах теплоснабжения;</w:t>
      </w:r>
    </w:p>
    <w:p w:rsidR="006A16F2" w:rsidRDefault="006A16F2">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p w:rsidR="006A16F2" w:rsidRDefault="006A16F2">
      <w:pPr>
        <w:pStyle w:val="ConsPlusNormal"/>
        <w:jc w:val="both"/>
      </w:pPr>
      <w:r>
        <w:t xml:space="preserve">(абзац введен </w:t>
      </w:r>
      <w:hyperlink r:id="rId709"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ind w:firstLine="540"/>
        <w:jc w:val="both"/>
      </w:pPr>
    </w:p>
    <w:p w:rsidR="006A16F2" w:rsidRDefault="006A16F2">
      <w:pPr>
        <w:pStyle w:val="ConsPlusTitle"/>
        <w:jc w:val="center"/>
        <w:outlineLvl w:val="2"/>
      </w:pPr>
      <w:r>
        <w:t>IV. Характеристика мероприятий подпрограммы</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до 2018 года включительно</w:t>
      </w:r>
    </w:p>
    <w:p w:rsidR="006A16F2" w:rsidRDefault="006A16F2">
      <w:pPr>
        <w:pStyle w:val="ConsPlusNormal"/>
        <w:jc w:val="center"/>
      </w:pPr>
      <w:r>
        <w:t xml:space="preserve">(введено </w:t>
      </w:r>
      <w:hyperlink r:id="rId710"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В рамках данной подпрограммы предусмотрено выполнение следующих мероприятий:</w:t>
      </w:r>
    </w:p>
    <w:p w:rsidR="006A16F2" w:rsidRDefault="006A16F2">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6A16F2" w:rsidRDefault="006A16F2">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rsidR="006A16F2" w:rsidRDefault="006A16F2">
      <w:pPr>
        <w:pStyle w:val="ConsPlusNormal"/>
        <w:spacing w:before="220"/>
        <w:ind w:firstLine="540"/>
        <w:jc w:val="both"/>
      </w:pPr>
      <w:r>
        <w:t>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6A16F2" w:rsidRDefault="006A16F2">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заключенных соглашений с администрациями органов местного самоуправления.</w:t>
      </w:r>
    </w:p>
    <w:p w:rsidR="006A16F2" w:rsidRDefault="006A16F2">
      <w:pPr>
        <w:pStyle w:val="ConsPlusNormal"/>
        <w:spacing w:before="22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6A16F2" w:rsidRDefault="006A16F2">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хозяйства, которые не покрываются тарифом предприятий, при этом у муниципального образования недостаточно средств для самостоятельной организации подготовки объектов.</w:t>
      </w:r>
    </w:p>
    <w:p w:rsidR="006A16F2" w:rsidRDefault="006A16F2">
      <w:pPr>
        <w:pStyle w:val="ConsPlusNormal"/>
        <w:spacing w:before="220"/>
        <w:ind w:firstLine="540"/>
        <w:jc w:val="both"/>
      </w:pPr>
      <w:r>
        <w:t>К таковым случаям относится:</w:t>
      </w:r>
    </w:p>
    <w:p w:rsidR="006A16F2" w:rsidRDefault="006A16F2">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6A16F2" w:rsidRDefault="006A16F2">
      <w:pPr>
        <w:pStyle w:val="ConsPlusNormal"/>
        <w:spacing w:before="220"/>
        <w:ind w:firstLine="540"/>
        <w:jc w:val="both"/>
      </w:pPr>
      <w:r>
        <w:t>выполнение работ на объектах, по которым имеются предписания органов государственного надзора, дальнейшая эксплуатация которых ограничена в связи с техническим состоянием объекта;</w:t>
      </w:r>
    </w:p>
    <w:p w:rsidR="006A16F2" w:rsidRDefault="006A16F2">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6A16F2" w:rsidRDefault="006A16F2">
      <w:pPr>
        <w:pStyle w:val="ConsPlusNormal"/>
        <w:spacing w:before="22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в 2017 году муниципальным образованиям расходов, связанных с плановой подготовкой объектов коммунального хозяйства.</w:t>
      </w:r>
    </w:p>
    <w:p w:rsidR="006A16F2" w:rsidRDefault="006A16F2">
      <w:pPr>
        <w:pStyle w:val="ConsPlusNormal"/>
        <w:jc w:val="both"/>
      </w:pPr>
      <w:r>
        <w:t xml:space="preserve">(в ред. </w:t>
      </w:r>
      <w:hyperlink r:id="rId711" w:history="1">
        <w:r>
          <w:rPr>
            <w:color w:val="0000FF"/>
          </w:rPr>
          <w:t>постановления</w:t>
        </w:r>
      </w:hyperlink>
      <w:r>
        <w:t xml:space="preserve"> Правительства Новосибирской области от 19.12.2017 N 449-п)</w:t>
      </w:r>
    </w:p>
    <w:p w:rsidR="006A16F2" w:rsidRDefault="006A16F2">
      <w:pPr>
        <w:pStyle w:val="ConsPlusNormal"/>
        <w:spacing w:before="22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6A16F2" w:rsidRDefault="006A16F2">
      <w:pPr>
        <w:pStyle w:val="ConsPlusNormal"/>
        <w:jc w:val="both"/>
      </w:pPr>
      <w:r>
        <w:t xml:space="preserve">(в ред. постановлений Правительства Новосибирской области от 15.02.2017 </w:t>
      </w:r>
      <w:hyperlink r:id="rId712" w:history="1">
        <w:r>
          <w:rPr>
            <w:color w:val="0000FF"/>
          </w:rPr>
          <w:t>N 45-п</w:t>
        </w:r>
      </w:hyperlink>
      <w:r>
        <w:t xml:space="preserve">, от 19.12.2017 </w:t>
      </w:r>
      <w:hyperlink r:id="rId713" w:history="1">
        <w:r>
          <w:rPr>
            <w:color w:val="0000FF"/>
          </w:rPr>
          <w:t>N 449-п</w:t>
        </w:r>
      </w:hyperlink>
      <w:r>
        <w:t>)</w:t>
      </w:r>
    </w:p>
    <w:p w:rsidR="006A16F2" w:rsidRDefault="006A16F2">
      <w:pPr>
        <w:pStyle w:val="ConsPlusNormal"/>
        <w:spacing w:before="220"/>
        <w:ind w:firstLine="540"/>
        <w:jc w:val="both"/>
      </w:pPr>
      <w:r>
        <w:t>3) выкуп котельных и тепловых сетей в случаях:</w:t>
      </w:r>
    </w:p>
    <w:p w:rsidR="006A16F2" w:rsidRDefault="006A16F2">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14" w:history="1">
        <w:r>
          <w:rPr>
            <w:color w:val="0000FF"/>
          </w:rPr>
          <w:t>законом</w:t>
        </w:r>
      </w:hyperlink>
      <w:r>
        <w:t xml:space="preserve"> от 26.10.2002 N 127-ФЗ "О несостоятельности (банкротстве)";</w:t>
      </w:r>
    </w:p>
    <w:p w:rsidR="006A16F2" w:rsidRDefault="006A16F2">
      <w:pPr>
        <w:pStyle w:val="ConsPlusNormal"/>
        <w:jc w:val="both"/>
      </w:pPr>
      <w:r>
        <w:t xml:space="preserve">(в ред. </w:t>
      </w:r>
      <w:hyperlink r:id="rId715"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отказа теплоснабжающей организации в соответствии с Федеральным </w:t>
      </w:r>
      <w:hyperlink r:id="rId716" w:history="1">
        <w:r>
          <w:rPr>
            <w:color w:val="0000FF"/>
          </w:rPr>
          <w:t>законом</w:t>
        </w:r>
      </w:hyperlink>
      <w:r>
        <w:t xml:space="preserve"> от 27.07.2010 N 190-ФЗ "О теплоснабжении" от теплоснабжения потребителей;</w:t>
      </w:r>
    </w:p>
    <w:p w:rsidR="006A16F2" w:rsidRDefault="006A16F2">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17" w:history="1">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6A16F2" w:rsidRDefault="006A16F2">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18" w:history="1">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6A16F2" w:rsidRDefault="006A16F2">
      <w:pPr>
        <w:pStyle w:val="ConsPlusNormal"/>
        <w:jc w:val="both"/>
      </w:pPr>
      <w:r>
        <w:t xml:space="preserve">(абзац введен </w:t>
      </w:r>
      <w:hyperlink r:id="rId719"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jc w:val="both"/>
      </w:pPr>
      <w:r>
        <w:t xml:space="preserve">(пп. 3 введен </w:t>
      </w:r>
      <w:hyperlink r:id="rId720"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2. Мероприятие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w:t>
      </w:r>
    </w:p>
    <w:p w:rsidR="006A16F2" w:rsidRDefault="006A16F2">
      <w:pPr>
        <w:pStyle w:val="ConsPlusNormal"/>
        <w:spacing w:before="220"/>
        <w:ind w:firstLine="540"/>
        <w:jc w:val="both"/>
      </w:pPr>
      <w:r>
        <w:t>на приобретение жилых помещений у застройщиков многоквартирных домов;</w:t>
      </w:r>
    </w:p>
    <w:p w:rsidR="006A16F2" w:rsidRDefault="006A16F2">
      <w:pPr>
        <w:pStyle w:val="ConsPlusNormal"/>
        <w:spacing w:before="220"/>
        <w:ind w:firstLine="540"/>
        <w:jc w:val="both"/>
      </w:pPr>
      <w:r>
        <w:t>строительство жилых помещений;</w:t>
      </w:r>
    </w:p>
    <w:p w:rsidR="006A16F2" w:rsidRDefault="006A16F2">
      <w:pPr>
        <w:pStyle w:val="ConsPlusNormal"/>
        <w:spacing w:before="220"/>
        <w:ind w:firstLine="540"/>
        <w:jc w:val="both"/>
      </w:pPr>
      <w:r>
        <w:t>приобретение жилых помещений на вторичном рынке жилья;</w:t>
      </w:r>
    </w:p>
    <w:p w:rsidR="006A16F2" w:rsidRDefault="006A16F2">
      <w:pPr>
        <w:pStyle w:val="ConsPlusNormal"/>
        <w:spacing w:before="220"/>
        <w:ind w:firstLine="540"/>
        <w:jc w:val="both"/>
      </w:pPr>
      <w:r>
        <w:t>выкуп жилых помещений у собственников жилых помещений;</w:t>
      </w:r>
    </w:p>
    <w:p w:rsidR="006A16F2" w:rsidRDefault="006A16F2">
      <w:pPr>
        <w:pStyle w:val="ConsPlusNormal"/>
        <w:spacing w:before="220"/>
        <w:ind w:firstLine="540"/>
        <w:jc w:val="both"/>
      </w:pPr>
      <w:r>
        <w:t>снос расселенного аварийного жилищного фонда.</w:t>
      </w:r>
    </w:p>
    <w:p w:rsidR="006A16F2" w:rsidRDefault="006A16F2">
      <w:pPr>
        <w:pStyle w:val="ConsPlusNormal"/>
        <w:spacing w:before="22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6A16F2" w:rsidRDefault="006A16F2">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w:t>
      </w:r>
      <w:proofErr w:type="gramStart"/>
      <w:r>
        <w:t>жилья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подпрограммы направлять преимущественно на развитие малоэтажного жилищного строительства.</w:t>
      </w:r>
    </w:p>
    <w:p w:rsidR="006A16F2" w:rsidRDefault="006A16F2">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6A16F2" w:rsidRDefault="006A16F2">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6A16F2" w:rsidRDefault="006A16F2">
      <w:pPr>
        <w:pStyle w:val="ConsPlusNormal"/>
        <w:jc w:val="both"/>
      </w:pPr>
      <w:r>
        <w:t xml:space="preserve">(в ред. постановлений Правительства Новосибирской области от 15.02.2017 </w:t>
      </w:r>
      <w:hyperlink r:id="rId721" w:history="1">
        <w:r>
          <w:rPr>
            <w:color w:val="0000FF"/>
          </w:rPr>
          <w:t>N 45-п</w:t>
        </w:r>
      </w:hyperlink>
      <w:r>
        <w:t xml:space="preserve">, от 01.08.2017 </w:t>
      </w:r>
      <w:hyperlink r:id="rId722" w:history="1">
        <w:r>
          <w:rPr>
            <w:color w:val="0000FF"/>
          </w:rPr>
          <w:t>N 300-п</w:t>
        </w:r>
      </w:hyperlink>
      <w:r>
        <w:t>)</w:t>
      </w:r>
    </w:p>
    <w:p w:rsidR="006A16F2" w:rsidRDefault="006A16F2">
      <w:pPr>
        <w:pStyle w:val="ConsPlusNormal"/>
        <w:spacing w:before="220"/>
        <w:ind w:firstLine="540"/>
        <w:jc w:val="both"/>
      </w:pPr>
      <w:r>
        <w:t>Форма заявки утверждается приказом министерства и доводится до администраций органов местного самоуправления в форме письма.</w:t>
      </w:r>
    </w:p>
    <w:p w:rsidR="006A16F2" w:rsidRDefault="006A16F2">
      <w:pPr>
        <w:pStyle w:val="ConsPlusNormal"/>
        <w:spacing w:before="220"/>
        <w:ind w:firstLine="540"/>
        <w:jc w:val="both"/>
      </w:pPr>
      <w:r>
        <w:t xml:space="preserve">Абзац исключен. - </w:t>
      </w:r>
      <w:hyperlink r:id="rId723"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spacing w:before="220"/>
        <w:ind w:firstLine="540"/>
        <w:jc w:val="both"/>
      </w:pPr>
      <w:r>
        <w:t>3. Мероприятие по оказанию государственной поддержки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p w:rsidR="006A16F2" w:rsidRDefault="006A16F2">
      <w:pPr>
        <w:pStyle w:val="ConsPlusNormal"/>
        <w:spacing w:before="220"/>
        <w:ind w:firstLine="540"/>
        <w:jc w:val="both"/>
      </w:pPr>
      <w:r>
        <w:t>Оказание государственной поддержки органам местного самоуправления осуществляется в форме предоставления субсидий местным бюджетам органов местного самоуправления из областного бюджета Новосибирской области в соответствии с заявками, представленными в министерство на участие в подпрограмме.</w:t>
      </w:r>
    </w:p>
    <w:p w:rsidR="006A16F2" w:rsidRDefault="006A16F2">
      <w:pPr>
        <w:pStyle w:val="ConsPlusNormal"/>
        <w:spacing w:before="220"/>
        <w:ind w:firstLine="540"/>
        <w:jc w:val="both"/>
      </w:pPr>
      <w:r>
        <w:t>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в произвольной форме.</w:t>
      </w:r>
    </w:p>
    <w:p w:rsidR="006A16F2" w:rsidRDefault="006A16F2">
      <w:pPr>
        <w:pStyle w:val="ConsPlusNormal"/>
        <w:spacing w:before="220"/>
        <w:ind w:firstLine="540"/>
        <w:jc w:val="both"/>
      </w:pPr>
      <w:r>
        <w:t>В рамках реализации мероприятия осуществляется строительство или реконструкция инженерных объектов по защите территорий населенных пунктов от подтопления и затопления.</w:t>
      </w:r>
    </w:p>
    <w:p w:rsidR="006A16F2" w:rsidRDefault="006A16F2">
      <w:pPr>
        <w:pStyle w:val="ConsPlusNormal"/>
        <w:spacing w:before="220"/>
        <w:ind w:firstLine="540"/>
        <w:jc w:val="both"/>
      </w:pPr>
      <w:r>
        <w:t>Перечисление субсидий местным бюджетам осуществляется министерством на основании заключенных соглашений с администрациями органов местного самоуправления.</w:t>
      </w:r>
    </w:p>
    <w:p w:rsidR="006A16F2" w:rsidRDefault="006A16F2">
      <w:pPr>
        <w:pStyle w:val="ConsPlusNormal"/>
        <w:spacing w:before="220"/>
        <w:ind w:firstLine="540"/>
        <w:jc w:val="both"/>
      </w:pPr>
      <w:r>
        <w:t>4. Мероприятие по оказанию государственной поддержки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w:t>
      </w:r>
    </w:p>
    <w:p w:rsidR="006A16F2" w:rsidRDefault="006A16F2">
      <w:pPr>
        <w:pStyle w:val="ConsPlusNormal"/>
        <w:spacing w:before="220"/>
        <w:ind w:firstLine="540"/>
        <w:jc w:val="both"/>
      </w:pPr>
      <w:r>
        <w:t>Оказание государственной поддержки органам местного самоуправления на замену и модернизацию лифтового оборудования, отработавшего нормативный срок эксплуатации,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 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на замену и модернизацию лифтового оборудования, отработавшего нормативный срок эксплуатации, в произвольной форме:</w:t>
      </w:r>
    </w:p>
    <w:p w:rsidR="006A16F2" w:rsidRDefault="006A16F2">
      <w:pPr>
        <w:pStyle w:val="ConsPlusNormal"/>
        <w:jc w:val="both"/>
      </w:pPr>
      <w:r>
        <w:t xml:space="preserve">(в ред. </w:t>
      </w:r>
      <w:hyperlink r:id="rId724"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диагностику, обследование с выдачей экспертного заключения на замену и модернизацию лифтового оборудования, отработавшего нормативный срок службы;</w:t>
      </w:r>
    </w:p>
    <w:p w:rsidR="006A16F2" w:rsidRDefault="006A16F2">
      <w:pPr>
        <w:pStyle w:val="ConsPlusNormal"/>
        <w:jc w:val="both"/>
      </w:pPr>
      <w:r>
        <w:t xml:space="preserve">(абзац введен </w:t>
      </w:r>
      <w:hyperlink r:id="rId725"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разработку проектной документации для проведения работ по замене и модернизации лифтового оборудования, отработавшего нормативный срок службы, организацией, основным видом деятельности которой является проведение технического диагностирования и обследование лифтового оборудования;</w:t>
      </w:r>
    </w:p>
    <w:p w:rsidR="006A16F2" w:rsidRDefault="006A16F2">
      <w:pPr>
        <w:pStyle w:val="ConsPlusNormal"/>
        <w:jc w:val="both"/>
      </w:pPr>
      <w:r>
        <w:t xml:space="preserve">(абзац введен </w:t>
      </w:r>
      <w:hyperlink r:id="rId726"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составление сметы расходов на проведение работ по замене и модернизации лифтового оборудования, отработавшего нормативный срок службы;</w:t>
      </w:r>
    </w:p>
    <w:p w:rsidR="006A16F2" w:rsidRDefault="006A16F2">
      <w:pPr>
        <w:pStyle w:val="ConsPlusNormal"/>
        <w:jc w:val="both"/>
      </w:pPr>
      <w:r>
        <w:t xml:space="preserve">(абзац введен </w:t>
      </w:r>
      <w:hyperlink r:id="rId727"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проведение экспертизы сметной документации;</w:t>
      </w:r>
    </w:p>
    <w:p w:rsidR="006A16F2" w:rsidRDefault="006A16F2">
      <w:pPr>
        <w:pStyle w:val="ConsPlusNormal"/>
        <w:jc w:val="both"/>
      </w:pPr>
      <w:r>
        <w:t xml:space="preserve">(абзац введен </w:t>
      </w:r>
      <w:hyperlink r:id="rId728"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приобретение лифтового оборудования;</w:t>
      </w:r>
    </w:p>
    <w:p w:rsidR="006A16F2" w:rsidRDefault="006A16F2">
      <w:pPr>
        <w:pStyle w:val="ConsPlusNormal"/>
        <w:jc w:val="both"/>
      </w:pPr>
      <w:r>
        <w:t xml:space="preserve">(абзац введен </w:t>
      </w:r>
      <w:hyperlink r:id="rId729"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проведение работ по замене и модернизации лифтового оборудования, отработавшего нормативный срок службы;</w:t>
      </w:r>
    </w:p>
    <w:p w:rsidR="006A16F2" w:rsidRDefault="006A16F2">
      <w:pPr>
        <w:pStyle w:val="ConsPlusNormal"/>
        <w:jc w:val="both"/>
      </w:pPr>
      <w:r>
        <w:t xml:space="preserve">(абзац введен </w:t>
      </w:r>
      <w:hyperlink r:id="rId730"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оплату услуг технического заказчика (технический надзор);</w:t>
      </w:r>
    </w:p>
    <w:p w:rsidR="006A16F2" w:rsidRDefault="006A16F2">
      <w:pPr>
        <w:pStyle w:val="ConsPlusNormal"/>
        <w:jc w:val="both"/>
      </w:pPr>
      <w:r>
        <w:t xml:space="preserve">(абзац введен </w:t>
      </w:r>
      <w:hyperlink r:id="rId731"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полное техническое освидетельствование и передачу смонтированного лифтового оборудования.</w:t>
      </w:r>
    </w:p>
    <w:p w:rsidR="006A16F2" w:rsidRDefault="006A16F2">
      <w:pPr>
        <w:pStyle w:val="ConsPlusNormal"/>
        <w:jc w:val="both"/>
      </w:pPr>
      <w:r>
        <w:t xml:space="preserve">(абзац введен </w:t>
      </w:r>
      <w:hyperlink r:id="rId732"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Органы местного самоуправления на основе заявок управляющих организаций, товариществ собственников жилья, жилищно-строительных кооперативов или иных специализированных потребительских кооперативов на 2015 год, составленных с учетом результатов диагностирования технического состояния лифтов, формируют и утверждают перечень объектов, в которых требуется замена (модернизация) лифтов, отработавших нормативный срок службы.</w:t>
      </w:r>
    </w:p>
    <w:p w:rsidR="006A16F2" w:rsidRDefault="006A16F2">
      <w:pPr>
        <w:pStyle w:val="ConsPlusNormal"/>
        <w:jc w:val="both"/>
      </w:pPr>
      <w:r>
        <w:t xml:space="preserve">(в ред. </w:t>
      </w:r>
      <w:hyperlink r:id="rId733"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По мероприятиям замены и модернизации 536 лифтов, отработавших нормативный срок службы, на 2015 год конкурсные процедуры проводятся в 2015 году и завершаются в 2016 году, реализация мероприятий по модернизации лифтов осуществляется в 2015 - 2016 годах. В 2015 году планируется к вводу в эксплуатацию 519 лифтов, в том числе: город Новосибирск - 504 лифта, город Бердск - 13 лифтов, Искитимский район - 1 лифт, Новосибирский район - 1 лифт. В 2016 году планируется к вводу в эксплуатацию 17 лифтов, в том числе: р.п. Кольцово - 4 лифта, р.п. Краснообск - 1 лифт, Искитимский район - 12 лифтов. В случае невыполнения мероприятий в 2015 году администрация муниципального образования обеспечивает контроль по завершению работы в течение 1 полугодия 2016 года. В случае завершения конкурсных процедур в декабре 2015 года финансирование за счет средств местного бюджета муниципального образования, предусмотренное в 2015 году, может быть осуществлено в 2016 году.</w:t>
      </w:r>
    </w:p>
    <w:p w:rsidR="006A16F2" w:rsidRDefault="006A16F2">
      <w:pPr>
        <w:pStyle w:val="ConsPlusNormal"/>
        <w:jc w:val="both"/>
      </w:pPr>
      <w:r>
        <w:t xml:space="preserve">(в ред. </w:t>
      </w:r>
      <w:hyperlink r:id="rId734"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При обращении органов местного самоуправления с заявкой в министерство рекомендуется представлять копию муниципальной программы (решения) или приказа с перечнем объектов, в которых требуется замена (модернизация) лифтов, отработавших нормативный срок службы, заверенных копий протоколов решений общих собраний, выписки из местного бюджета.</w:t>
      </w:r>
    </w:p>
    <w:p w:rsidR="006A16F2" w:rsidRDefault="006A16F2">
      <w:pPr>
        <w:pStyle w:val="ConsPlusNormal"/>
        <w:jc w:val="both"/>
      </w:pPr>
      <w:r>
        <w:t xml:space="preserve">(абзац введен </w:t>
      </w:r>
      <w:hyperlink r:id="rId735"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Министерством заключаются соглашения с администрациями муниципальных образований о предоставлении субсидий. На основании заключенных соглашений министерства с администрациями муниципальных образований местным бюджетам предоставляются субсидии на реализацию мероприятий подпрограммы.</w:t>
      </w:r>
    </w:p>
    <w:p w:rsidR="006A16F2" w:rsidRDefault="006A16F2">
      <w:pPr>
        <w:pStyle w:val="ConsPlusNormal"/>
        <w:spacing w:before="220"/>
        <w:ind w:firstLine="540"/>
        <w:jc w:val="both"/>
      </w:pPr>
      <w:r>
        <w:t>Формы, порядок и сроки представления отчетности органами местного самоуправления по всем мероприятиям устанавливаются соглашениями о предоставлении субсидий, заключенными между министерством и органами местного самоуправления.</w:t>
      </w:r>
    </w:p>
    <w:p w:rsidR="006A16F2" w:rsidRDefault="006A16F2">
      <w:pPr>
        <w:pStyle w:val="ConsPlusNormal"/>
        <w:spacing w:before="220"/>
        <w:ind w:firstLine="540"/>
        <w:jc w:val="both"/>
      </w:pPr>
      <w:r>
        <w:t xml:space="preserve">5. Мероприятие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736" w:history="1">
        <w:r>
          <w:rPr>
            <w:color w:val="0000FF"/>
          </w:rPr>
          <w:t>СанПиН 2.1.4.1074-01</w:t>
        </w:r>
      </w:hyperlink>
      <w:r>
        <w:t>, с 01.01.2018 включая разработку проектно-сметной документации для таких мероприятий и проведение государственной экспертизы проектно-сметной документации (далее - мероприятия по повышению уровня надежности систем водо-, теплоснабжения и водоотведения).</w:t>
      </w:r>
    </w:p>
    <w:p w:rsidR="006A16F2" w:rsidRDefault="006A16F2">
      <w:pPr>
        <w:pStyle w:val="ConsPlusNormal"/>
        <w:jc w:val="both"/>
      </w:pPr>
      <w:r>
        <w:t xml:space="preserve">(в ред. постановлений Правительства Новосибирской области от 15.03.2017 </w:t>
      </w:r>
      <w:hyperlink r:id="rId737" w:history="1">
        <w:r>
          <w:rPr>
            <w:color w:val="0000FF"/>
          </w:rPr>
          <w:t>N 86-п</w:t>
        </w:r>
      </w:hyperlink>
      <w:r>
        <w:t xml:space="preserve">, от 12.03.2018 </w:t>
      </w:r>
      <w:hyperlink r:id="rId738" w:history="1">
        <w:r>
          <w:rPr>
            <w:color w:val="0000FF"/>
          </w:rPr>
          <w:t>N 92-п</w:t>
        </w:r>
      </w:hyperlink>
      <w:r>
        <w:t xml:space="preserve">, от 28.04.2018 </w:t>
      </w:r>
      <w:hyperlink r:id="rId739" w:history="1">
        <w:r>
          <w:rPr>
            <w:color w:val="0000FF"/>
          </w:rPr>
          <w:t>N 162-п</w:t>
        </w:r>
      </w:hyperlink>
      <w:r>
        <w:t>)</w:t>
      </w:r>
    </w:p>
    <w:p w:rsidR="006A16F2" w:rsidRDefault="006A16F2">
      <w:pPr>
        <w:pStyle w:val="ConsPlusNormal"/>
        <w:spacing w:before="220"/>
        <w:ind w:firstLine="540"/>
        <w:jc w:val="both"/>
      </w:pPr>
      <w:r>
        <w:t>Реализация данного мероприятия направлена на:</w:t>
      </w:r>
    </w:p>
    <w:p w:rsidR="006A16F2" w:rsidRDefault="006A16F2">
      <w:pPr>
        <w:pStyle w:val="ConsPlusNormal"/>
        <w:spacing w:before="220"/>
        <w:ind w:firstLine="540"/>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6A16F2" w:rsidRDefault="006A16F2">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15.03.2017 N 86-п)</w:t>
      </w:r>
    </w:p>
    <w:p w:rsidR="006A16F2" w:rsidRDefault="006A16F2">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6A16F2" w:rsidRDefault="006A16F2">
      <w:pPr>
        <w:pStyle w:val="ConsPlusNormal"/>
        <w:jc w:val="both"/>
      </w:pPr>
      <w:r>
        <w:t xml:space="preserve">(абзац введен </w:t>
      </w:r>
      <w:hyperlink r:id="rId741"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6A16F2" w:rsidRDefault="006A16F2">
      <w:pPr>
        <w:pStyle w:val="ConsPlusNormal"/>
        <w:jc w:val="both"/>
      </w:pPr>
      <w:r>
        <w:t xml:space="preserve">(в ред. </w:t>
      </w:r>
      <w:hyperlink r:id="rId742"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743" w:history="1">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посредством предоставления МЖКХиЭ НСО субсидий местным бюджетам, а также с 01.01.2017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w:t>
      </w:r>
      <w:hyperlink r:id="rId744" w:history="1">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6A16F2" w:rsidRDefault="006A16F2">
      <w:pPr>
        <w:pStyle w:val="ConsPlusNormal"/>
        <w:jc w:val="both"/>
      </w:pPr>
      <w:r>
        <w:t xml:space="preserve">(в ред. постановлений Правительства Новосибирской области от 15.02.2017 </w:t>
      </w:r>
      <w:hyperlink r:id="rId745" w:history="1">
        <w:r>
          <w:rPr>
            <w:color w:val="0000FF"/>
          </w:rPr>
          <w:t>N 45-п</w:t>
        </w:r>
      </w:hyperlink>
      <w:r>
        <w:t xml:space="preserve">, от 01.08.2017 </w:t>
      </w:r>
      <w:hyperlink r:id="rId746" w:history="1">
        <w:r>
          <w:rPr>
            <w:color w:val="0000FF"/>
          </w:rPr>
          <w:t>N 300-п</w:t>
        </w:r>
      </w:hyperlink>
      <w:r>
        <w:t xml:space="preserve">, от 12.03.2018 </w:t>
      </w:r>
      <w:hyperlink r:id="rId747" w:history="1">
        <w:r>
          <w:rPr>
            <w:color w:val="0000FF"/>
          </w:rPr>
          <w:t>N 92-п</w:t>
        </w:r>
      </w:hyperlink>
      <w:r>
        <w:t xml:space="preserve">, от 24.12.2018 </w:t>
      </w:r>
      <w:hyperlink r:id="rId748" w:history="1">
        <w:r>
          <w:rPr>
            <w:color w:val="0000FF"/>
          </w:rPr>
          <w:t>N 527-п</w:t>
        </w:r>
      </w:hyperlink>
      <w:r>
        <w:t>)</w:t>
      </w:r>
    </w:p>
    <w:p w:rsidR="006A16F2" w:rsidRDefault="006A16F2">
      <w:pPr>
        <w:pStyle w:val="ConsPlusNormal"/>
        <w:jc w:val="both"/>
      </w:pPr>
      <w:r>
        <w:t xml:space="preserve">(п. 5 введен </w:t>
      </w:r>
      <w:hyperlink r:id="rId749"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rsidR="006A16F2" w:rsidRDefault="006A16F2">
      <w:pPr>
        <w:pStyle w:val="ConsPlusNormal"/>
        <w:jc w:val="both"/>
      </w:pPr>
      <w:r>
        <w:t xml:space="preserve">(абзац введен </w:t>
      </w:r>
      <w:hyperlink r:id="rId750"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Перечень объектов, реализуемых в 2016 году в рамках государственной </w:t>
      </w:r>
      <w:hyperlink r:id="rId75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источником финансового обеспечения которых являются средства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в том числе на строительство объектов водоснабжения в сельских населенных пунктах Новосибирской области, определяется из числа заявок, поданных в Фонд муниципальными образованиями Новосибирской области, соответствующих условиям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утверждаемого решением Правления Фонда в соответствии с Уставом Фонда,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w:t>
      </w:r>
    </w:p>
    <w:p w:rsidR="006A16F2" w:rsidRDefault="006A16F2">
      <w:pPr>
        <w:pStyle w:val="ConsPlusNormal"/>
        <w:jc w:val="both"/>
      </w:pPr>
      <w:r>
        <w:t xml:space="preserve">(абзац введен </w:t>
      </w:r>
      <w:hyperlink r:id="rId752" w:history="1">
        <w:r>
          <w:rPr>
            <w:color w:val="0000FF"/>
          </w:rPr>
          <w:t>постановлением</w:t>
        </w:r>
      </w:hyperlink>
      <w:r>
        <w:t xml:space="preserve"> Правительства Новосибирской области от 15.02.2017 N 45-п; в ред. постановлений Правительства Новосибирской области от 01.08.2017 </w:t>
      </w:r>
      <w:hyperlink r:id="rId753" w:history="1">
        <w:r>
          <w:rPr>
            <w:color w:val="0000FF"/>
          </w:rPr>
          <w:t>N 300-п</w:t>
        </w:r>
      </w:hyperlink>
      <w:r>
        <w:t xml:space="preserve">, от 28.04.2018 </w:t>
      </w:r>
      <w:hyperlink r:id="rId754" w:history="1">
        <w:r>
          <w:rPr>
            <w:color w:val="0000FF"/>
          </w:rPr>
          <w:t>N 162-п</w:t>
        </w:r>
      </w:hyperlink>
      <w:r>
        <w:t>)</w:t>
      </w:r>
    </w:p>
    <w:p w:rsidR="006A16F2" w:rsidRDefault="006A16F2">
      <w:pPr>
        <w:pStyle w:val="ConsPlusNormal"/>
        <w:spacing w:before="220"/>
        <w:ind w:firstLine="540"/>
        <w:jc w:val="both"/>
      </w:pPr>
      <w:r>
        <w:t xml:space="preserve">6.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755" w:history="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756"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6A16F2" w:rsidRDefault="006A16F2">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6A16F2" w:rsidRDefault="006A16F2">
      <w:pPr>
        <w:pStyle w:val="ConsPlusNormal"/>
        <w:jc w:val="both"/>
      </w:pPr>
      <w:r>
        <w:t xml:space="preserve">(абзац введен </w:t>
      </w:r>
      <w:hyperlink r:id="rId758"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6A16F2" w:rsidRDefault="006A16F2">
      <w:pPr>
        <w:pStyle w:val="ConsPlusNormal"/>
        <w:jc w:val="both"/>
      </w:pPr>
      <w:r>
        <w:t xml:space="preserve">(абзац введен </w:t>
      </w:r>
      <w:hyperlink r:id="rId759" w:history="1">
        <w:r>
          <w:rPr>
            <w:color w:val="0000FF"/>
          </w:rPr>
          <w:t>постановлением</w:t>
        </w:r>
      </w:hyperlink>
      <w:r>
        <w:t xml:space="preserve"> Правительства Новосибирской области от 28.04.2018 N 162-п; в ред. </w:t>
      </w:r>
      <w:hyperlink r:id="rId760"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6A16F2" w:rsidRDefault="006A16F2">
      <w:pPr>
        <w:pStyle w:val="ConsPlusNormal"/>
        <w:jc w:val="both"/>
      </w:pPr>
      <w:r>
        <w:t xml:space="preserve">(абзац введен </w:t>
      </w:r>
      <w:hyperlink r:id="rId761"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Министерство сельского хозяйства НСО при согласовании с МЖКХиЭ НСО и Фондом в 2016 году организует реализацию и финансирование данного мероприятия в рамках своих полномочий; заключает соглашения с администрациями муниципальных образований Новосибирской области на перечисление денежных средств местным бюджетам и осуществляет контроль за их эффективным и целевым расходованием. С 01.01.2017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МЖКХиЭ НСО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Решением межведомственной комиссии по реализации мероприятий государственной </w:t>
      </w:r>
      <w:hyperlink r:id="rId762" w:history="1">
        <w:r>
          <w:rPr>
            <w:color w:val="0000FF"/>
          </w:rPr>
          <w:t>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763" w:history="1">
        <w:r>
          <w:rPr>
            <w:color w:val="0000FF"/>
          </w:rPr>
          <w:t>постановлением</w:t>
        </w:r>
      </w:hyperlink>
      <w:r>
        <w:t xml:space="preserve"> Губернатора Новосибирской области от 07.07.2015 N 126, формируется перечень объектов,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w:t>
      </w:r>
    </w:p>
    <w:p w:rsidR="006A16F2" w:rsidRDefault="006A16F2">
      <w:pPr>
        <w:pStyle w:val="ConsPlusNormal"/>
        <w:jc w:val="both"/>
      </w:pPr>
      <w:r>
        <w:t xml:space="preserve">(в ред. </w:t>
      </w:r>
      <w:hyperlink r:id="rId764"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государственной программы, реализуемых до 2018 года включительно, приведен в </w:t>
      </w:r>
      <w:hyperlink w:anchor="P1594" w:history="1">
        <w:r>
          <w:rPr>
            <w:color w:val="0000FF"/>
          </w:rPr>
          <w:t>приложении N 2</w:t>
        </w:r>
      </w:hyperlink>
      <w:r>
        <w:t xml:space="preserve"> к государственной программе.</w:t>
      </w:r>
    </w:p>
    <w:p w:rsidR="006A16F2" w:rsidRDefault="006A16F2">
      <w:pPr>
        <w:pStyle w:val="ConsPlusNormal"/>
        <w:jc w:val="both"/>
      </w:pPr>
      <w:r>
        <w:t xml:space="preserve">(абзац введен </w:t>
      </w:r>
      <w:hyperlink r:id="rId76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с 2019 года</w:t>
      </w:r>
    </w:p>
    <w:p w:rsidR="006A16F2" w:rsidRDefault="006A16F2">
      <w:pPr>
        <w:pStyle w:val="ConsPlusNormal"/>
        <w:jc w:val="center"/>
      </w:pPr>
      <w:r>
        <w:t xml:space="preserve">(введено </w:t>
      </w:r>
      <w:hyperlink r:id="rId766"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6A16F2" w:rsidRDefault="006A16F2">
      <w:pPr>
        <w:pStyle w:val="ConsPlusNormal"/>
        <w:jc w:val="both"/>
      </w:pPr>
      <w:r>
        <w:t xml:space="preserve">(абзац введен </w:t>
      </w:r>
      <w:hyperlink r:id="rId76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1. Оказание государственной поддержки муниципальным образованиям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p w:rsidR="006A16F2" w:rsidRDefault="006A16F2">
      <w:pPr>
        <w:pStyle w:val="ConsPlusNormal"/>
        <w:jc w:val="both"/>
      </w:pPr>
      <w:r>
        <w:t xml:space="preserve">(абзац введен </w:t>
      </w:r>
      <w:hyperlink r:id="rId76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рамках данной подпрограммы предусмотрено выполнение следующих мероприятий:</w:t>
      </w:r>
    </w:p>
    <w:p w:rsidR="006A16F2" w:rsidRDefault="006A16F2">
      <w:pPr>
        <w:pStyle w:val="ConsPlusNormal"/>
        <w:jc w:val="both"/>
      </w:pPr>
      <w:r>
        <w:t xml:space="preserve">(абзац введен </w:t>
      </w:r>
      <w:hyperlink r:id="rId76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6A16F2" w:rsidRDefault="006A16F2">
      <w:pPr>
        <w:pStyle w:val="ConsPlusNormal"/>
        <w:jc w:val="both"/>
      </w:pPr>
      <w:r>
        <w:t xml:space="preserve">(абзац введен </w:t>
      </w:r>
      <w:hyperlink r:id="rId77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rsidR="006A16F2" w:rsidRDefault="006A16F2">
      <w:pPr>
        <w:pStyle w:val="ConsPlusNormal"/>
        <w:jc w:val="both"/>
      </w:pPr>
      <w:r>
        <w:t xml:space="preserve">(абзац введен </w:t>
      </w:r>
      <w:hyperlink r:id="rId77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6A16F2" w:rsidRDefault="006A16F2">
      <w:pPr>
        <w:pStyle w:val="ConsPlusNormal"/>
        <w:jc w:val="both"/>
      </w:pPr>
      <w:r>
        <w:t xml:space="preserve">(абзац введен </w:t>
      </w:r>
      <w:hyperlink r:id="rId77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6A16F2" w:rsidRDefault="006A16F2">
      <w:pPr>
        <w:pStyle w:val="ConsPlusNormal"/>
        <w:jc w:val="both"/>
      </w:pPr>
      <w:r>
        <w:t xml:space="preserve">(абзац введен </w:t>
      </w:r>
      <w:hyperlink r:id="rId77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6A16F2" w:rsidRDefault="006A16F2">
      <w:pPr>
        <w:pStyle w:val="ConsPlusNormal"/>
        <w:jc w:val="both"/>
      </w:pPr>
      <w:r>
        <w:t xml:space="preserve">(абзац введен </w:t>
      </w:r>
      <w:hyperlink r:id="rId77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комплекса, которые не покрываются тарифом организаций коммунального комплекса, при этом у муниципального образования недостаточно средств для самостоятельной организации подготовки объектов.</w:t>
      </w:r>
    </w:p>
    <w:p w:rsidR="006A16F2" w:rsidRDefault="006A16F2">
      <w:pPr>
        <w:pStyle w:val="ConsPlusNormal"/>
        <w:spacing w:before="220"/>
        <w:ind w:firstLine="540"/>
        <w:jc w:val="both"/>
      </w:pPr>
      <w:r>
        <w:t>К таковым случаям относится:</w:t>
      </w:r>
    </w:p>
    <w:p w:rsidR="006A16F2" w:rsidRDefault="006A16F2">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6A16F2" w:rsidRDefault="006A16F2">
      <w:pPr>
        <w:pStyle w:val="ConsPlusNormal"/>
        <w:spacing w:before="220"/>
        <w:ind w:firstLine="540"/>
        <w:jc w:val="both"/>
      </w:pPr>
      <w:r>
        <w:t>выполнение работ на объектах, по которым имеются предписания государственных надзорных органов, дальнейшая эксплуатация которых ограничена в связи с техническим состоянием объекта;</w:t>
      </w:r>
    </w:p>
    <w:p w:rsidR="006A16F2" w:rsidRDefault="006A16F2">
      <w:pPr>
        <w:pStyle w:val="ConsPlusNormal"/>
        <w:jc w:val="both"/>
      </w:pPr>
      <w:r>
        <w:t xml:space="preserve">(пп. 1 введен </w:t>
      </w:r>
      <w:hyperlink r:id="rId77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6A16F2" w:rsidRDefault="006A16F2">
      <w:pPr>
        <w:pStyle w:val="ConsPlusNormal"/>
        <w:spacing w:before="22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муниципальным образованиям расходов, связанных с плановой подготовкой объектов коммунального хозяйства.</w:t>
      </w:r>
    </w:p>
    <w:p w:rsidR="006A16F2" w:rsidRDefault="006A16F2">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6A16F2" w:rsidRDefault="006A16F2">
      <w:pPr>
        <w:pStyle w:val="ConsPlusNormal"/>
        <w:jc w:val="both"/>
      </w:pPr>
      <w:r>
        <w:t xml:space="preserve">(пп. 2 введен </w:t>
      </w:r>
      <w:hyperlink r:id="rId77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3) выкуп котельных и тепловых сетей в случаях:</w:t>
      </w:r>
    </w:p>
    <w:p w:rsidR="006A16F2" w:rsidRDefault="006A16F2">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78" w:history="1">
        <w:r>
          <w:rPr>
            <w:color w:val="0000FF"/>
          </w:rPr>
          <w:t>законом</w:t>
        </w:r>
      </w:hyperlink>
      <w:r>
        <w:t xml:space="preserve"> от 26.10.2002 N 127-ФЗ "О несостоятельности (банкротстве)";</w:t>
      </w:r>
    </w:p>
    <w:p w:rsidR="006A16F2" w:rsidRDefault="006A16F2">
      <w:pPr>
        <w:pStyle w:val="ConsPlusNormal"/>
        <w:spacing w:before="220"/>
        <w:ind w:firstLine="540"/>
        <w:jc w:val="both"/>
      </w:pPr>
      <w:r>
        <w:t xml:space="preserve">отказа теплоснабжающей организации в соответствии с Федеральным </w:t>
      </w:r>
      <w:hyperlink r:id="rId779" w:history="1">
        <w:r>
          <w:rPr>
            <w:color w:val="0000FF"/>
          </w:rPr>
          <w:t>законом</w:t>
        </w:r>
      </w:hyperlink>
      <w:r>
        <w:t xml:space="preserve"> от 27.07.2010 N 190-ФЗ "О теплоснабжении" от теплоснабжения потребителей;</w:t>
      </w:r>
    </w:p>
    <w:p w:rsidR="006A16F2" w:rsidRDefault="006A16F2">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80" w:history="1">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6A16F2" w:rsidRDefault="006A16F2">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81" w:history="1">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6A16F2" w:rsidRDefault="006A16F2">
      <w:pPr>
        <w:pStyle w:val="ConsPlusNormal"/>
        <w:jc w:val="both"/>
      </w:pPr>
      <w:r>
        <w:t xml:space="preserve">(пп. 3 введен </w:t>
      </w:r>
      <w:hyperlink r:id="rId78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4) мероприятия, направленные на обеспечение населения топливом по розничным предельным максимальным ценам.</w:t>
      </w:r>
    </w:p>
    <w:p w:rsidR="006A16F2" w:rsidRDefault="006A16F2">
      <w:pPr>
        <w:pStyle w:val="ConsPlusNormal"/>
        <w:jc w:val="both"/>
      </w:pPr>
      <w:r>
        <w:t xml:space="preserve">(пп. 4 введен </w:t>
      </w:r>
      <w:hyperlink r:id="rId78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6A16F2" w:rsidRDefault="006A16F2">
      <w:pPr>
        <w:pStyle w:val="ConsPlusNormal"/>
        <w:jc w:val="both"/>
      </w:pPr>
      <w:r>
        <w:t xml:space="preserve">(абзац введен </w:t>
      </w:r>
      <w:hyperlink r:id="rId784" w:history="1">
        <w:r>
          <w:rPr>
            <w:color w:val="0000FF"/>
          </w:rPr>
          <w:t>постановлением</w:t>
        </w:r>
      </w:hyperlink>
      <w:r>
        <w:t xml:space="preserve"> Правительства Новосибирской области от 17.06.2019 N 237-п; в ред. </w:t>
      </w:r>
      <w:hyperlink r:id="rId785"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6A16F2" w:rsidRDefault="006A16F2">
      <w:pPr>
        <w:pStyle w:val="ConsPlusNormal"/>
        <w:jc w:val="both"/>
      </w:pPr>
      <w:r>
        <w:t xml:space="preserve">(абзац введен </w:t>
      </w:r>
      <w:hyperlink r:id="rId78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6A16F2" w:rsidRDefault="006A16F2">
      <w:pPr>
        <w:pStyle w:val="ConsPlusNormal"/>
        <w:jc w:val="both"/>
      </w:pPr>
      <w:r>
        <w:t xml:space="preserve">(абзац введен </w:t>
      </w:r>
      <w:hyperlink r:id="rId78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 Полномочия по снабжению топливом Федеральным </w:t>
      </w:r>
      <w:hyperlink r:id="rId788" w:history="1">
        <w:r>
          <w:rPr>
            <w:color w:val="0000FF"/>
          </w:rPr>
          <w:t>законом</w:t>
        </w:r>
      </w:hyperlink>
      <w:r>
        <w:t xml:space="preserve"> от 06.10.2003 N 131-ФЗ "Об общих принципах местного самоуправления в Российской Федерации" возложены на органы местного самоуправления.</w:t>
      </w:r>
    </w:p>
    <w:p w:rsidR="006A16F2" w:rsidRDefault="006A16F2">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2.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p w:rsidR="006A16F2" w:rsidRDefault="006A16F2">
      <w:pPr>
        <w:pStyle w:val="ConsPlusNormal"/>
        <w:jc w:val="both"/>
      </w:pPr>
      <w:r>
        <w:t xml:space="preserve">(абзац введен </w:t>
      </w:r>
      <w:hyperlink r:id="rId79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6A16F2" w:rsidRDefault="006A16F2">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w:t>
      </w:r>
      <w:proofErr w:type="gramStart"/>
      <w:r>
        <w:t>жилого помещения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w:t>
      </w:r>
    </w:p>
    <w:p w:rsidR="006A16F2" w:rsidRDefault="006A16F2">
      <w:pPr>
        <w:pStyle w:val="ConsPlusNormal"/>
        <w:jc w:val="both"/>
      </w:pPr>
      <w:r>
        <w:t xml:space="preserve">(абзац введен </w:t>
      </w:r>
      <w:hyperlink r:id="rId79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6A16F2" w:rsidRDefault="006A16F2">
      <w:pPr>
        <w:pStyle w:val="ConsPlusNormal"/>
        <w:jc w:val="both"/>
      </w:pPr>
      <w:r>
        <w:t xml:space="preserve">(абзац введен </w:t>
      </w:r>
      <w:hyperlink r:id="rId79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 Комплект документов для рассмотрения возможности предоставления финансовой поддержки определен </w:t>
      </w:r>
      <w:hyperlink r:id="rId794" w:history="1">
        <w:r>
          <w:rPr>
            <w:color w:val="0000FF"/>
          </w:rPr>
          <w:t>Порядком</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20.05.2015 N 81.</w:t>
      </w:r>
    </w:p>
    <w:p w:rsidR="006A16F2" w:rsidRDefault="006A16F2">
      <w:pPr>
        <w:pStyle w:val="ConsPlusNormal"/>
        <w:jc w:val="both"/>
      </w:pPr>
      <w:r>
        <w:t xml:space="preserve">(абзац введен </w:t>
      </w:r>
      <w:hyperlink r:id="rId79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796" w:history="1">
        <w:r>
          <w:rPr>
            <w:color w:val="0000FF"/>
          </w:rPr>
          <w:t>СанПиН 2.1.4.1074-01</w:t>
        </w:r>
      </w:hyperlink>
      <w:r>
        <w:t>. Реализация данного мероприятия направлена на:</w:t>
      </w:r>
    </w:p>
    <w:p w:rsidR="006A16F2" w:rsidRDefault="006A16F2">
      <w:pPr>
        <w:pStyle w:val="ConsPlusNormal"/>
        <w:jc w:val="both"/>
      </w:pPr>
      <w:r>
        <w:t xml:space="preserve">(абзац введен </w:t>
      </w:r>
      <w:hyperlink r:id="rId79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предотвращение ситуаций, связанных с нарушением режима водоотведения, бесперебойное обеспечение питьевой водой населения, обеспечение населения качественной питьевой водой;</w:t>
      </w:r>
    </w:p>
    <w:p w:rsidR="006A16F2" w:rsidRDefault="006A16F2">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6A16F2" w:rsidRDefault="006A16F2">
      <w:pPr>
        <w:pStyle w:val="ConsPlusNormal"/>
        <w:jc w:val="both"/>
      </w:pPr>
      <w:r>
        <w:t xml:space="preserve">(абзац введен </w:t>
      </w:r>
      <w:hyperlink r:id="rId79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6A16F2" w:rsidRDefault="006A16F2">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обеспечение мероприятий по организации водоснабжения и водоотведения на территориях муниципальных районов и городских округов Новосибирской области.</w:t>
      </w:r>
    </w:p>
    <w:p w:rsidR="006A16F2" w:rsidRDefault="006A16F2">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802" w:history="1">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и мероприятий по организации водоснабжения и водоотведения на территориях муниципальных районов и городских округов Новосибирской области, посредством предоставления МЖКХиЭ НСО субсидий местным бюджетам, а также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на текущий финансовый год, </w:t>
      </w:r>
      <w:hyperlink r:id="rId803" w:history="1">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6A16F2" w:rsidRDefault="006A16F2">
      <w:pPr>
        <w:pStyle w:val="ConsPlusNormal"/>
        <w:jc w:val="both"/>
      </w:pPr>
      <w:r>
        <w:t xml:space="preserve">(абзац введен </w:t>
      </w:r>
      <w:hyperlink r:id="rId80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утверждаемый решением Правления Фонда в соответствии с Уставом Фонда.</w:t>
      </w:r>
    </w:p>
    <w:p w:rsidR="006A16F2" w:rsidRDefault="006A16F2">
      <w:pPr>
        <w:pStyle w:val="ConsPlusNormal"/>
        <w:jc w:val="both"/>
      </w:pPr>
      <w:r>
        <w:t xml:space="preserve">(абзац введен </w:t>
      </w:r>
      <w:hyperlink r:id="rId80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4.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80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807" w:history="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808"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6A16F2" w:rsidRDefault="006A16F2">
      <w:pPr>
        <w:pStyle w:val="ConsPlusNormal"/>
        <w:jc w:val="both"/>
      </w:pPr>
      <w:r>
        <w:t xml:space="preserve">(абзац введен </w:t>
      </w:r>
      <w:hyperlink r:id="rId81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6A16F2" w:rsidRDefault="006A16F2">
      <w:pPr>
        <w:pStyle w:val="ConsPlusNormal"/>
        <w:jc w:val="both"/>
      </w:pPr>
      <w:r>
        <w:t xml:space="preserve">(абзац введен </w:t>
      </w:r>
      <w:hyperlink r:id="rId81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начиная с 2019 года, приведен в </w:t>
      </w:r>
      <w:hyperlink w:anchor="P1740" w:history="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 к государственной программе.</w:t>
      </w:r>
    </w:p>
    <w:p w:rsidR="006A16F2" w:rsidRDefault="006A16F2">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175" w:history="1">
        <w:r>
          <w:rPr>
            <w:color w:val="0000FF"/>
          </w:rPr>
          <w:t>Методика</w:t>
        </w:r>
      </w:hyperlink>
      <w:r>
        <w:t xml:space="preserve"> расчета размеров субсидий из областного бюджета Новосибирской области местным бюджетам на реализацию подпрограммы "Безопасность жилищно-коммунального хозяйства" приведена в приложении N 9 к государственной программе. Критерии отбора, условия предоставления и расходования субсидий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установлены в </w:t>
      </w:r>
      <w:hyperlink w:anchor="P6876" w:history="1">
        <w:r>
          <w:rPr>
            <w:color w:val="0000FF"/>
          </w:rPr>
          <w:t>приложениях N 8</w:t>
        </w:r>
      </w:hyperlink>
      <w:r>
        <w:t xml:space="preserve"> - </w:t>
      </w:r>
      <w:hyperlink w:anchor="P7136" w:history="1">
        <w:r>
          <w:rPr>
            <w:color w:val="0000FF"/>
          </w:rPr>
          <w:t>12</w:t>
        </w:r>
      </w:hyperlink>
      <w:r>
        <w:t xml:space="preserve">, </w:t>
      </w:r>
      <w:hyperlink w:anchor="P7329" w:history="1">
        <w:r>
          <w:rPr>
            <w:color w:val="0000FF"/>
          </w:rPr>
          <w:t>15</w:t>
        </w:r>
      </w:hyperlink>
      <w:r>
        <w:t xml:space="preserve">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 соответственно.</w:t>
      </w:r>
    </w:p>
    <w:p w:rsidR="006A16F2" w:rsidRDefault="006A16F2">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Абзац исключен. - </w:t>
      </w:r>
      <w:hyperlink r:id="rId814"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министерством в пределах полномочий, установленных </w:t>
      </w:r>
      <w:hyperlink r:id="rId815"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относятся:</w:t>
      </w:r>
    </w:p>
    <w:p w:rsidR="006A16F2" w:rsidRDefault="006A16F2">
      <w:pPr>
        <w:pStyle w:val="ConsPlusNormal"/>
        <w:spacing w:before="220"/>
        <w:ind w:firstLine="540"/>
        <w:jc w:val="both"/>
      </w:pPr>
      <w:r>
        <w:t xml:space="preserve">1) определение системы мер по обеспечению надежности систем теплоснабжения поселений, городских округов в соответствии с </w:t>
      </w:r>
      <w:hyperlink r:id="rId816"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6A16F2" w:rsidRDefault="006A16F2">
      <w:pPr>
        <w:pStyle w:val="ConsPlusNormal"/>
        <w:spacing w:before="220"/>
        <w:ind w:firstLine="540"/>
        <w:jc w:val="both"/>
      </w:pPr>
      <w:r>
        <w:t>2) осуществление мониторинга, координации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6A16F2" w:rsidRDefault="006A16F2">
      <w:pPr>
        <w:pStyle w:val="ConsPlusNormal"/>
        <w:jc w:val="both"/>
      </w:pPr>
      <w:r>
        <w:t xml:space="preserve">(в ред. </w:t>
      </w:r>
      <w:hyperlink r:id="rId817" w:history="1">
        <w:r>
          <w:rPr>
            <w:color w:val="0000FF"/>
          </w:rPr>
          <w:t>постановления</w:t>
        </w:r>
      </w:hyperlink>
      <w:r>
        <w:t xml:space="preserve"> Правительства Новосибирской области от 15.03.2017 N 86-п)</w:t>
      </w:r>
    </w:p>
    <w:p w:rsidR="006A16F2" w:rsidRDefault="006A16F2">
      <w:pPr>
        <w:pStyle w:val="ConsPlusNormal"/>
        <w:spacing w:before="220"/>
        <w:ind w:firstLine="540"/>
        <w:jc w:val="both"/>
      </w:pPr>
      <w:r>
        <w:t>3)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6A16F2" w:rsidRDefault="006A16F2">
      <w:pPr>
        <w:pStyle w:val="ConsPlusNormal"/>
        <w:spacing w:before="220"/>
        <w:ind w:firstLine="540"/>
        <w:jc w:val="both"/>
      </w:pPr>
      <w:r>
        <w:t>4) осуществление разработки и реализации прогнозно-плановых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w:t>
      </w:r>
    </w:p>
    <w:p w:rsidR="006A16F2" w:rsidRDefault="006A16F2">
      <w:pPr>
        <w:pStyle w:val="ConsPlusNormal"/>
        <w:spacing w:before="220"/>
        <w:ind w:firstLine="540"/>
        <w:jc w:val="both"/>
      </w:pPr>
      <w:r>
        <w:t>5) формирование заявки Новосибирской области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и переселение граждан из аварийного жилищного фонда;</w:t>
      </w:r>
    </w:p>
    <w:p w:rsidR="006A16F2" w:rsidRDefault="006A16F2">
      <w:pPr>
        <w:pStyle w:val="ConsPlusNormal"/>
        <w:jc w:val="both"/>
      </w:pPr>
      <w:r>
        <w:t xml:space="preserve">(пп. 5 в ред. </w:t>
      </w:r>
      <w:hyperlink r:id="rId818"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6) осуществление взаимодействия с государственной корпорацией - Фондом содействия реформированию жилищно-коммунального хозяйства;</w:t>
      </w:r>
    </w:p>
    <w:p w:rsidR="006A16F2" w:rsidRDefault="006A16F2">
      <w:pPr>
        <w:pStyle w:val="ConsPlusNormal"/>
        <w:jc w:val="both"/>
      </w:pPr>
      <w:r>
        <w:t xml:space="preserve">(пп. 6 в ред. </w:t>
      </w:r>
      <w:hyperlink r:id="rId819" w:history="1">
        <w:r>
          <w:rPr>
            <w:color w:val="0000FF"/>
          </w:rPr>
          <w:t>постановления</w:t>
        </w:r>
      </w:hyperlink>
      <w:r>
        <w:t xml:space="preserve"> Правительства Новосибирской области от 15.02.2017 N 45-п)</w:t>
      </w:r>
    </w:p>
    <w:p w:rsidR="006A16F2" w:rsidRDefault="006A16F2">
      <w:pPr>
        <w:pStyle w:val="ConsPlusNormal"/>
        <w:spacing w:before="220"/>
        <w:ind w:firstLine="540"/>
        <w:jc w:val="both"/>
      </w:pPr>
      <w:r>
        <w:t xml:space="preserve">абзацы шестьдесят второй - шестьдесят шестой исключены. - </w:t>
      </w:r>
      <w:hyperlink r:id="rId820"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ind w:firstLine="540"/>
        <w:jc w:val="both"/>
      </w:pPr>
    </w:p>
    <w:p w:rsidR="006A16F2" w:rsidRDefault="006A16F2">
      <w:pPr>
        <w:pStyle w:val="ConsPlusTitle"/>
        <w:jc w:val="center"/>
        <w:outlineLvl w:val="2"/>
      </w:pPr>
      <w:r>
        <w:t>V. Ожидаемые и конечные результаты подпрограммы</w:t>
      </w:r>
    </w:p>
    <w:p w:rsidR="006A16F2" w:rsidRDefault="006A16F2">
      <w:pPr>
        <w:pStyle w:val="ConsPlusNormal"/>
        <w:jc w:val="center"/>
      </w:pPr>
      <w:r>
        <w:t xml:space="preserve">(в ред. </w:t>
      </w:r>
      <w:hyperlink r:id="rId821"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15.02.2017 N 45-п)</w:t>
      </w:r>
    </w:p>
    <w:p w:rsidR="006A16F2" w:rsidRDefault="006A16F2">
      <w:pPr>
        <w:pStyle w:val="ConsPlusNormal"/>
        <w:ind w:firstLine="540"/>
        <w:jc w:val="both"/>
      </w:pPr>
    </w:p>
    <w:p w:rsidR="006A16F2" w:rsidRDefault="006A16F2">
      <w:pPr>
        <w:pStyle w:val="ConsPlusNormal"/>
        <w:ind w:firstLine="540"/>
        <w:jc w:val="both"/>
      </w:pPr>
      <w:r>
        <w:t>В результате реализации подпрограммы планируется достичь следующих показателей:</w:t>
      </w:r>
    </w:p>
    <w:p w:rsidR="006A16F2" w:rsidRDefault="006A16F2">
      <w:pPr>
        <w:pStyle w:val="ConsPlusNormal"/>
        <w:spacing w:before="220"/>
        <w:ind w:firstLine="540"/>
        <w:jc w:val="both"/>
      </w:pPr>
      <w:r>
        <w:t>обеспечить ежегодную 100% готовность объектов жилищно-коммунального хозяйства к работе в отопительные периоды, получив 34 акта готовности к отопительному периоду муниципальных образований Новосибирской области, и безаварийное прохождение осенне-зимних периодов;</w:t>
      </w:r>
    </w:p>
    <w:p w:rsidR="006A16F2" w:rsidRDefault="006A16F2">
      <w:pPr>
        <w:pStyle w:val="ConsPlusNormal"/>
        <w:spacing w:before="220"/>
        <w:ind w:firstLine="540"/>
        <w:jc w:val="both"/>
      </w:pPr>
      <w:r>
        <w:t>снизить удельный вес числа граждан, проживающих в аварийном жилищном фонде, путем переселения 9 140 человек, проживающих в аварийном жилищном фонде;</w:t>
      </w:r>
    </w:p>
    <w:p w:rsidR="006A16F2" w:rsidRDefault="006A16F2">
      <w:pPr>
        <w:pStyle w:val="ConsPlusNormal"/>
        <w:jc w:val="both"/>
      </w:pPr>
      <w:r>
        <w:t xml:space="preserve">(в ред. постановлений Правительства Новосибирской области от 12.02.2016 </w:t>
      </w:r>
      <w:hyperlink r:id="rId822" w:history="1">
        <w:r>
          <w:rPr>
            <w:color w:val="0000FF"/>
          </w:rPr>
          <w:t>N 39-п</w:t>
        </w:r>
      </w:hyperlink>
      <w:r>
        <w:t xml:space="preserve">, от 15.02.2017 </w:t>
      </w:r>
      <w:hyperlink r:id="rId823" w:history="1">
        <w:r>
          <w:rPr>
            <w:color w:val="0000FF"/>
          </w:rPr>
          <w:t>N 45-п</w:t>
        </w:r>
      </w:hyperlink>
      <w:r>
        <w:t xml:space="preserve">, от 01.08.2017 </w:t>
      </w:r>
      <w:hyperlink r:id="rId824" w:history="1">
        <w:r>
          <w:rPr>
            <w:color w:val="0000FF"/>
          </w:rPr>
          <w:t>N 300-п</w:t>
        </w:r>
      </w:hyperlink>
      <w:r>
        <w:t xml:space="preserve">, от 12.03.2018 </w:t>
      </w:r>
      <w:hyperlink r:id="rId825" w:history="1">
        <w:r>
          <w:rPr>
            <w:color w:val="0000FF"/>
          </w:rPr>
          <w:t>N 92-п</w:t>
        </w:r>
      </w:hyperlink>
      <w:r>
        <w:t xml:space="preserve">, от 28.04.2018 </w:t>
      </w:r>
      <w:hyperlink r:id="rId826" w:history="1">
        <w:r>
          <w:rPr>
            <w:color w:val="0000FF"/>
          </w:rPr>
          <w:t>N 162-п</w:t>
        </w:r>
      </w:hyperlink>
      <w:r>
        <w:t xml:space="preserve">, от 24.12.2018 </w:t>
      </w:r>
      <w:hyperlink r:id="rId827" w:history="1">
        <w:r>
          <w:rPr>
            <w:color w:val="0000FF"/>
          </w:rPr>
          <w:t>N 527-п</w:t>
        </w:r>
      </w:hyperlink>
      <w:r>
        <w:t xml:space="preserve">, от 17.06.2019 </w:t>
      </w:r>
      <w:hyperlink r:id="rId828" w:history="1">
        <w:r>
          <w:rPr>
            <w:color w:val="0000FF"/>
          </w:rPr>
          <w:t>N 237-п</w:t>
        </w:r>
      </w:hyperlink>
      <w:r>
        <w:t xml:space="preserve">, от 08.10.2019 </w:t>
      </w:r>
      <w:hyperlink r:id="rId829" w:history="1">
        <w:r>
          <w:rPr>
            <w:color w:val="0000FF"/>
          </w:rPr>
          <w:t>N 392-п</w:t>
        </w:r>
      </w:hyperlink>
      <w:r>
        <w:t>)</w:t>
      </w:r>
    </w:p>
    <w:p w:rsidR="006A16F2" w:rsidRDefault="006A16F2">
      <w:pPr>
        <w:pStyle w:val="ConsPlusNormal"/>
        <w:spacing w:before="220"/>
        <w:ind w:firstLine="540"/>
        <w:jc w:val="both"/>
      </w:pPr>
      <w:r>
        <w:t>ликвидировать (снести) аварийный жилищный фонд общей площадью 127 875,6 кв. м;</w:t>
      </w:r>
    </w:p>
    <w:p w:rsidR="006A16F2" w:rsidRDefault="006A16F2">
      <w:pPr>
        <w:pStyle w:val="ConsPlusNormal"/>
        <w:jc w:val="both"/>
      </w:pPr>
      <w:r>
        <w:t xml:space="preserve">(в ред. постановлений Правительства Новосибирской области от 12.02.2016 </w:t>
      </w:r>
      <w:hyperlink r:id="rId830" w:history="1">
        <w:r>
          <w:rPr>
            <w:color w:val="0000FF"/>
          </w:rPr>
          <w:t>N 39-п</w:t>
        </w:r>
      </w:hyperlink>
      <w:r>
        <w:t xml:space="preserve">, от 15.02.2017 </w:t>
      </w:r>
      <w:hyperlink r:id="rId831" w:history="1">
        <w:r>
          <w:rPr>
            <w:color w:val="0000FF"/>
          </w:rPr>
          <w:t>N 45-п</w:t>
        </w:r>
      </w:hyperlink>
      <w:r>
        <w:t xml:space="preserve">, от 01.08.2017 </w:t>
      </w:r>
      <w:hyperlink r:id="rId832" w:history="1">
        <w:r>
          <w:rPr>
            <w:color w:val="0000FF"/>
          </w:rPr>
          <w:t>N 300-п</w:t>
        </w:r>
      </w:hyperlink>
      <w:r>
        <w:t xml:space="preserve">, от 12.03.2018 </w:t>
      </w:r>
      <w:hyperlink r:id="rId833" w:history="1">
        <w:r>
          <w:rPr>
            <w:color w:val="0000FF"/>
          </w:rPr>
          <w:t>N 92-п</w:t>
        </w:r>
      </w:hyperlink>
      <w:r>
        <w:t xml:space="preserve">, от 28.04.2018 </w:t>
      </w:r>
      <w:hyperlink r:id="rId834" w:history="1">
        <w:r>
          <w:rPr>
            <w:color w:val="0000FF"/>
          </w:rPr>
          <w:t>N 162-п</w:t>
        </w:r>
      </w:hyperlink>
      <w:r>
        <w:t xml:space="preserve">, от 24.12.2018 </w:t>
      </w:r>
      <w:hyperlink r:id="rId835" w:history="1">
        <w:r>
          <w:rPr>
            <w:color w:val="0000FF"/>
          </w:rPr>
          <w:t>N 527-п</w:t>
        </w:r>
      </w:hyperlink>
      <w:r>
        <w:t xml:space="preserve">, от 17.06.2019 </w:t>
      </w:r>
      <w:hyperlink r:id="rId836" w:history="1">
        <w:r>
          <w:rPr>
            <w:color w:val="0000FF"/>
          </w:rPr>
          <w:t>N 237-п</w:t>
        </w:r>
      </w:hyperlink>
      <w:r>
        <w:t xml:space="preserve">, от 08.10.2019 </w:t>
      </w:r>
      <w:hyperlink r:id="rId837" w:history="1">
        <w:r>
          <w:rPr>
            <w:color w:val="0000FF"/>
          </w:rPr>
          <w:t>N 392-п</w:t>
        </w:r>
      </w:hyperlink>
      <w:r>
        <w:t>)</w:t>
      </w:r>
    </w:p>
    <w:p w:rsidR="006A16F2" w:rsidRDefault="006A16F2">
      <w:pPr>
        <w:pStyle w:val="ConsPlusNormal"/>
        <w:spacing w:before="220"/>
        <w:ind w:firstLine="540"/>
        <w:jc w:val="both"/>
      </w:pPr>
      <w:r>
        <w:t>сократить количество подтопляемых объектов, в том числе:</w:t>
      </w:r>
    </w:p>
    <w:p w:rsidR="006A16F2" w:rsidRDefault="006A16F2">
      <w:pPr>
        <w:pStyle w:val="ConsPlusNormal"/>
        <w:spacing w:before="220"/>
        <w:ind w:firstLine="540"/>
        <w:jc w:val="both"/>
      </w:pPr>
      <w:r>
        <w:t>объектов жилищного фонда на 328 единиц, расположенных на территории муниципальных образований Новосибирской области, участвующих в мероприятиях подпрограммы,</w:t>
      </w:r>
    </w:p>
    <w:p w:rsidR="006A16F2" w:rsidRDefault="006A16F2">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объектов социально-культурной сферы Новосибирской области на 3 единицы, расположенных на территории муниципальных образований Новосибирской области, участвующих в мероприятиях подпрограммы,</w:t>
      </w:r>
    </w:p>
    <w:p w:rsidR="006A16F2" w:rsidRDefault="006A16F2">
      <w:pPr>
        <w:pStyle w:val="ConsPlusNormal"/>
        <w:jc w:val="both"/>
      </w:pPr>
      <w:r>
        <w:t xml:space="preserve">(в ред. </w:t>
      </w:r>
      <w:hyperlink r:id="rId839"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площадь подтопляемых территорий Новосибирской области на 4,5 процента от площади подтопления территорий муниципальных образований Новосибирской области, участвующих в мероприятиях подпрограммы,</w:t>
      </w:r>
    </w:p>
    <w:p w:rsidR="006A16F2" w:rsidRDefault="006A16F2">
      <w:pPr>
        <w:pStyle w:val="ConsPlusNormal"/>
        <w:jc w:val="both"/>
      </w:pPr>
      <w:r>
        <w:t xml:space="preserve">(в ред. </w:t>
      </w:r>
      <w:hyperlink r:id="rId840"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за счет строительства и реконструкции не менее 2 инженерных объектов по защите территорий населенных пунктов Новосибирской области от подтопления и затопления;</w:t>
      </w:r>
    </w:p>
    <w:p w:rsidR="006A16F2" w:rsidRDefault="006A16F2">
      <w:pPr>
        <w:pStyle w:val="ConsPlusNormal"/>
        <w:jc w:val="both"/>
      </w:pPr>
      <w:r>
        <w:t xml:space="preserve">(в ред. </w:t>
      </w:r>
      <w:hyperlink r:id="rId841" w:history="1">
        <w:r>
          <w:rPr>
            <w:color w:val="0000FF"/>
          </w:rPr>
          <w:t>постановления</w:t>
        </w:r>
      </w:hyperlink>
      <w:r>
        <w:t xml:space="preserve"> Правительства Новосибирской области от 12.02.2016 N 39-п)</w:t>
      </w:r>
    </w:p>
    <w:p w:rsidR="006A16F2" w:rsidRDefault="006A16F2">
      <w:pPr>
        <w:pStyle w:val="ConsPlusNormal"/>
        <w:spacing w:before="220"/>
        <w:ind w:firstLine="540"/>
        <w:jc w:val="both"/>
      </w:pPr>
      <w:r>
        <w:t>обновить 5,4% лифтов, превысивших нормативный срок эксплуатации, от общего количества установленных лифтов в жилых домах муниципальных образований Новосибирской области, путем замены и модернизации 549 лифтов, отработавших нормативный срок службы;</w:t>
      </w:r>
    </w:p>
    <w:p w:rsidR="006A16F2" w:rsidRDefault="006A16F2">
      <w:pPr>
        <w:pStyle w:val="ConsPlusNormal"/>
        <w:jc w:val="both"/>
      </w:pPr>
      <w:r>
        <w:t xml:space="preserve">(в ред. постановлений Правительства Новосибирской области от 12.02.2016 </w:t>
      </w:r>
      <w:hyperlink r:id="rId842" w:history="1">
        <w:r>
          <w:rPr>
            <w:color w:val="0000FF"/>
          </w:rPr>
          <w:t>N 39-п</w:t>
        </w:r>
      </w:hyperlink>
      <w:r>
        <w:t xml:space="preserve">, от 15.02.2017 </w:t>
      </w:r>
      <w:hyperlink r:id="rId843" w:history="1">
        <w:r>
          <w:rPr>
            <w:color w:val="0000FF"/>
          </w:rPr>
          <w:t>N 45-п</w:t>
        </w:r>
      </w:hyperlink>
      <w:r>
        <w:t>)</w:t>
      </w:r>
    </w:p>
    <w:p w:rsidR="006A16F2" w:rsidRDefault="006A16F2">
      <w:pPr>
        <w:pStyle w:val="ConsPlusNormal"/>
        <w:spacing w:before="220"/>
        <w:ind w:firstLine="540"/>
        <w:jc w:val="both"/>
      </w:pPr>
      <w:r>
        <w:t>сократить уровень аварийности систем водопроводно-канализационного комплекса и теплоснабжения;</w:t>
      </w:r>
    </w:p>
    <w:p w:rsidR="006A16F2" w:rsidRDefault="006A16F2">
      <w:pPr>
        <w:pStyle w:val="ConsPlusNormal"/>
        <w:jc w:val="both"/>
      </w:pPr>
      <w:r>
        <w:t xml:space="preserve">(абзац введен </w:t>
      </w:r>
      <w:hyperlink r:id="rId844" w:history="1">
        <w:r>
          <w:rPr>
            <w:color w:val="0000FF"/>
          </w:rPr>
          <w:t>постановлением</w:t>
        </w:r>
      </w:hyperlink>
      <w:r>
        <w:t xml:space="preserve"> Правительства Новосибирской области от 12.02.2016 N 39-п)</w:t>
      </w:r>
    </w:p>
    <w:p w:rsidR="006A16F2" w:rsidRDefault="006A16F2">
      <w:pPr>
        <w:pStyle w:val="ConsPlusNormal"/>
        <w:spacing w:before="220"/>
        <w:ind w:firstLine="540"/>
        <w:jc w:val="both"/>
      </w:pPr>
      <w:r>
        <w:t>провести ремонт общего имущества в 179 многоквартирных домах, исключенных из региональной программы в связи с физическим износом, превышающим семьдесят процентов.</w:t>
      </w:r>
    </w:p>
    <w:p w:rsidR="006A16F2" w:rsidRDefault="006A16F2">
      <w:pPr>
        <w:pStyle w:val="ConsPlusNormal"/>
        <w:jc w:val="both"/>
      </w:pPr>
      <w:r>
        <w:t xml:space="preserve">(абзац введен </w:t>
      </w:r>
      <w:hyperlink r:id="rId845" w:history="1">
        <w:r>
          <w:rPr>
            <w:color w:val="0000FF"/>
          </w:rPr>
          <w:t>постановлением</w:t>
        </w:r>
      </w:hyperlink>
      <w:r>
        <w:t xml:space="preserve"> Правительства Новосибирской области от 28.04.2018 N 162-п; в ред. постановлений Правительства Новосибирской области от 24.12.2018 </w:t>
      </w:r>
      <w:hyperlink r:id="rId846" w:history="1">
        <w:r>
          <w:rPr>
            <w:color w:val="0000FF"/>
          </w:rPr>
          <w:t>N 527-п</w:t>
        </w:r>
      </w:hyperlink>
      <w:r>
        <w:t xml:space="preserve">, от 17.06.2019 </w:t>
      </w:r>
      <w:hyperlink r:id="rId847" w:history="1">
        <w:r>
          <w:rPr>
            <w:color w:val="0000FF"/>
          </w:rPr>
          <w:t>N 237-п</w:t>
        </w:r>
      </w:hyperlink>
      <w:r>
        <w:t>)</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7</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34" w:name="P5168"/>
      <w:bookmarkEnd w:id="34"/>
      <w:r>
        <w:t>Подпрограмма</w:t>
      </w:r>
    </w:p>
    <w:p w:rsidR="006A16F2" w:rsidRDefault="006A16F2">
      <w:pPr>
        <w:pStyle w:val="ConsPlusTitle"/>
        <w:jc w:val="center"/>
      </w:pPr>
      <w:r>
        <w:t>"Благоустройство территорий населенных пунктов"</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15.03.2017 </w:t>
            </w:r>
            <w:hyperlink r:id="rId848" w:history="1">
              <w:r>
                <w:rPr>
                  <w:color w:val="0000FF"/>
                </w:rPr>
                <w:t>N 86-п</w:t>
              </w:r>
            </w:hyperlink>
            <w:r>
              <w:rPr>
                <w:color w:val="392C69"/>
              </w:rPr>
              <w:t xml:space="preserve">, от 01.08.2017 </w:t>
            </w:r>
            <w:hyperlink r:id="rId849" w:history="1">
              <w:r>
                <w:rPr>
                  <w:color w:val="0000FF"/>
                </w:rPr>
                <w:t>N 300-п</w:t>
              </w:r>
            </w:hyperlink>
            <w:r>
              <w:rPr>
                <w:color w:val="392C69"/>
              </w:rPr>
              <w:t xml:space="preserve">, от 12.03.2018 </w:t>
            </w:r>
            <w:hyperlink r:id="rId850" w:history="1">
              <w:r>
                <w:rPr>
                  <w:color w:val="0000FF"/>
                </w:rPr>
                <w:t>N 92-п</w:t>
              </w:r>
            </w:hyperlink>
            <w:r>
              <w:rPr>
                <w:color w:val="392C69"/>
              </w:rPr>
              <w:t>,</w:t>
            </w:r>
          </w:p>
          <w:p w:rsidR="006A16F2" w:rsidRDefault="006A16F2">
            <w:pPr>
              <w:pStyle w:val="ConsPlusNormal"/>
              <w:jc w:val="center"/>
            </w:pPr>
            <w:r>
              <w:rPr>
                <w:color w:val="392C69"/>
              </w:rPr>
              <w:t xml:space="preserve">от 28.04.2018 </w:t>
            </w:r>
            <w:hyperlink r:id="rId851" w:history="1">
              <w:r>
                <w:rPr>
                  <w:color w:val="0000FF"/>
                </w:rPr>
                <w:t>N 162-п</w:t>
              </w:r>
            </w:hyperlink>
            <w:r>
              <w:rPr>
                <w:color w:val="392C69"/>
              </w:rPr>
              <w:t xml:space="preserve">, от 24.12.2018 </w:t>
            </w:r>
            <w:hyperlink r:id="rId852" w:history="1">
              <w:r>
                <w:rPr>
                  <w:color w:val="0000FF"/>
                </w:rPr>
                <w:t>N 527-п</w:t>
              </w:r>
            </w:hyperlink>
            <w:r>
              <w:rPr>
                <w:color w:val="392C69"/>
              </w:rPr>
              <w:t xml:space="preserve">, от 26.02.2019 </w:t>
            </w:r>
            <w:hyperlink r:id="rId853" w:history="1">
              <w:r>
                <w:rPr>
                  <w:color w:val="0000FF"/>
                </w:rPr>
                <w:t>N 52-п</w:t>
              </w:r>
            </w:hyperlink>
            <w:r>
              <w:rPr>
                <w:color w:val="392C69"/>
              </w:rPr>
              <w:t>,</w:t>
            </w:r>
          </w:p>
          <w:p w:rsidR="006A16F2" w:rsidRDefault="006A16F2">
            <w:pPr>
              <w:pStyle w:val="ConsPlusNormal"/>
              <w:jc w:val="center"/>
            </w:pPr>
            <w:r>
              <w:rPr>
                <w:color w:val="392C69"/>
              </w:rPr>
              <w:t xml:space="preserve">от 17.06.2019 </w:t>
            </w:r>
            <w:hyperlink r:id="rId854" w:history="1">
              <w:r>
                <w:rPr>
                  <w:color w:val="0000FF"/>
                </w:rPr>
                <w:t>N 237-п</w:t>
              </w:r>
            </w:hyperlink>
            <w:r>
              <w:rPr>
                <w:color w:val="392C69"/>
              </w:rPr>
              <w:t xml:space="preserve">, от 08.10.2019 </w:t>
            </w:r>
            <w:hyperlink r:id="rId855"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ПАСПОРТ</w:t>
      </w:r>
    </w:p>
    <w:p w:rsidR="006A16F2" w:rsidRDefault="006A16F2">
      <w:pPr>
        <w:pStyle w:val="ConsPlusTitle"/>
        <w:jc w:val="center"/>
      </w:pPr>
      <w:r>
        <w:t>подпрограммы государственной программы Новосибирской области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6A16F2">
        <w:tc>
          <w:tcPr>
            <w:tcW w:w="1871" w:type="dxa"/>
            <w:tcBorders>
              <w:bottom w:val="nil"/>
            </w:tcBorders>
          </w:tcPr>
          <w:p w:rsidR="006A16F2" w:rsidRDefault="006A16F2">
            <w:pPr>
              <w:pStyle w:val="ConsPlusNormal"/>
              <w:jc w:val="both"/>
            </w:pPr>
            <w:r>
              <w:t>Наименование государственной программы</w:t>
            </w:r>
          </w:p>
        </w:tc>
        <w:tc>
          <w:tcPr>
            <w:tcW w:w="7200" w:type="dxa"/>
            <w:tcBorders>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856" w:history="1">
              <w:r>
                <w:rPr>
                  <w:color w:val="0000FF"/>
                </w:rPr>
                <w:t>N 300-п</w:t>
              </w:r>
            </w:hyperlink>
            <w:r>
              <w:t xml:space="preserve">, от 17.06.2019 </w:t>
            </w:r>
            <w:hyperlink r:id="rId857" w:history="1">
              <w:r>
                <w:rPr>
                  <w:color w:val="0000FF"/>
                </w:rPr>
                <w:t>N 237-п</w:t>
              </w:r>
            </w:hyperlink>
            <w:r>
              <w:t>)</w:t>
            </w:r>
          </w:p>
        </w:tc>
      </w:tr>
      <w:tr w:rsidR="006A16F2">
        <w:tblPrEx>
          <w:tblBorders>
            <w:insideH w:val="single" w:sz="4" w:space="0" w:color="auto"/>
          </w:tblBorders>
        </w:tblPrEx>
        <w:tc>
          <w:tcPr>
            <w:tcW w:w="1871" w:type="dxa"/>
          </w:tcPr>
          <w:p w:rsidR="006A16F2" w:rsidRDefault="006A16F2">
            <w:pPr>
              <w:pStyle w:val="ConsPlusNormal"/>
              <w:jc w:val="both"/>
            </w:pPr>
            <w:r>
              <w:t>Наименование подпрограммы</w:t>
            </w:r>
          </w:p>
        </w:tc>
        <w:tc>
          <w:tcPr>
            <w:tcW w:w="7200" w:type="dxa"/>
          </w:tcPr>
          <w:p w:rsidR="006A16F2" w:rsidRDefault="006A16F2">
            <w:pPr>
              <w:pStyle w:val="ConsPlusNormal"/>
              <w:jc w:val="both"/>
            </w:pPr>
            <w:r>
              <w:t>Подпрограмма государственной программы "Благоустройство территорий населенных пунктов" (далее - подпрограмма)</w:t>
            </w:r>
          </w:p>
        </w:tc>
      </w:tr>
      <w:tr w:rsidR="006A16F2">
        <w:tc>
          <w:tcPr>
            <w:tcW w:w="1871" w:type="dxa"/>
            <w:tcBorders>
              <w:bottom w:val="nil"/>
            </w:tcBorders>
          </w:tcPr>
          <w:p w:rsidR="006A16F2" w:rsidRDefault="006A16F2">
            <w:pPr>
              <w:pStyle w:val="ConsPlusNormal"/>
              <w:jc w:val="both"/>
            </w:pPr>
            <w:r>
              <w:t>Разработчики подпрограммы</w:t>
            </w:r>
          </w:p>
        </w:tc>
        <w:tc>
          <w:tcPr>
            <w:tcW w:w="7200" w:type="dxa"/>
            <w:tcBorders>
              <w:bottom w:val="nil"/>
            </w:tcBorders>
          </w:tcPr>
          <w:p w:rsidR="006A16F2" w:rsidRDefault="006A16F2">
            <w:pPr>
              <w:pStyle w:val="ConsPlusNormal"/>
              <w:jc w:val="both"/>
            </w:pPr>
            <w:r>
              <w:t>Министерство жилищно-коммунального хозяйства и энергетики Новосибирской области (далее - МЖКХиЭ НСО)</w:t>
            </w:r>
          </w:p>
        </w:tc>
      </w:tr>
      <w:tr w:rsidR="006A16F2">
        <w:tc>
          <w:tcPr>
            <w:tcW w:w="9071" w:type="dxa"/>
            <w:gridSpan w:val="2"/>
            <w:tcBorders>
              <w:top w:val="nil"/>
            </w:tcBorders>
          </w:tcPr>
          <w:p w:rsidR="006A16F2" w:rsidRDefault="006A16F2">
            <w:pPr>
              <w:pStyle w:val="ConsPlusNormal"/>
              <w:jc w:val="both"/>
            </w:pPr>
            <w:r>
              <w:t xml:space="preserve">(в ред. </w:t>
            </w:r>
            <w:hyperlink r:id="rId858" w:history="1">
              <w:r>
                <w:rPr>
                  <w:color w:val="0000FF"/>
                </w:rPr>
                <w:t>постановления</w:t>
              </w:r>
            </w:hyperlink>
            <w:r>
              <w:t xml:space="preserve"> Правительства Новосибирской области от 28.04.2018 N 162-п)</w:t>
            </w:r>
          </w:p>
        </w:tc>
      </w:tr>
      <w:tr w:rsidR="006A16F2">
        <w:tblPrEx>
          <w:tblBorders>
            <w:insideH w:val="single" w:sz="4" w:space="0" w:color="auto"/>
          </w:tblBorders>
        </w:tblPrEx>
        <w:tc>
          <w:tcPr>
            <w:tcW w:w="1871" w:type="dxa"/>
          </w:tcPr>
          <w:p w:rsidR="006A16F2" w:rsidRDefault="006A16F2">
            <w:pPr>
              <w:pStyle w:val="ConsPlusNormal"/>
              <w:jc w:val="both"/>
            </w:pPr>
            <w:r>
              <w:t>Государственный заказчик (государственный заказчик-координатор) подпрограммы</w:t>
            </w:r>
          </w:p>
        </w:tc>
        <w:tc>
          <w:tcPr>
            <w:tcW w:w="7200" w:type="dxa"/>
          </w:tcPr>
          <w:p w:rsidR="006A16F2" w:rsidRDefault="006A16F2">
            <w:pPr>
              <w:pStyle w:val="ConsPlusNormal"/>
              <w:jc w:val="both"/>
            </w:pPr>
            <w:r>
              <w:t>МЖКХиЭ НСО</w:t>
            </w:r>
          </w:p>
        </w:tc>
      </w:tr>
      <w:tr w:rsidR="006A16F2">
        <w:tc>
          <w:tcPr>
            <w:tcW w:w="1871" w:type="dxa"/>
            <w:tcBorders>
              <w:bottom w:val="nil"/>
            </w:tcBorders>
          </w:tcPr>
          <w:p w:rsidR="006A16F2" w:rsidRDefault="006A16F2">
            <w:pPr>
              <w:pStyle w:val="ConsPlusNormal"/>
              <w:jc w:val="both"/>
            </w:pPr>
            <w:r>
              <w:t>Руководитель подпрограммы</w:t>
            </w:r>
          </w:p>
        </w:tc>
        <w:tc>
          <w:tcPr>
            <w:tcW w:w="7200" w:type="dxa"/>
            <w:tcBorders>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12.03.2018 </w:t>
            </w:r>
            <w:hyperlink r:id="rId859" w:history="1">
              <w:r>
                <w:rPr>
                  <w:color w:val="0000FF"/>
                </w:rPr>
                <w:t>N 92-п</w:t>
              </w:r>
            </w:hyperlink>
            <w:r>
              <w:t xml:space="preserve">, от 24.12.2018 </w:t>
            </w:r>
            <w:hyperlink r:id="rId860" w:history="1">
              <w:r>
                <w:rPr>
                  <w:color w:val="0000FF"/>
                </w:rPr>
                <w:t>N 527-п</w:t>
              </w:r>
            </w:hyperlink>
            <w:r>
              <w:t>)</w:t>
            </w:r>
          </w:p>
        </w:tc>
      </w:tr>
      <w:tr w:rsidR="006A16F2">
        <w:tblPrEx>
          <w:tblBorders>
            <w:insideH w:val="single" w:sz="4" w:space="0" w:color="auto"/>
          </w:tblBorders>
        </w:tblPrEx>
        <w:tc>
          <w:tcPr>
            <w:tcW w:w="1871" w:type="dxa"/>
          </w:tcPr>
          <w:p w:rsidR="006A16F2" w:rsidRDefault="006A16F2">
            <w:pPr>
              <w:pStyle w:val="ConsPlusNormal"/>
              <w:jc w:val="both"/>
            </w:pPr>
            <w:r>
              <w:t>Цель и задачи подпрограммы</w:t>
            </w:r>
          </w:p>
        </w:tc>
        <w:tc>
          <w:tcPr>
            <w:tcW w:w="7200" w:type="dxa"/>
          </w:tcPr>
          <w:p w:rsidR="006A16F2" w:rsidRDefault="006A16F2">
            <w:pPr>
              <w:pStyle w:val="ConsPlusNormal"/>
              <w:jc w:val="both"/>
            </w:pPr>
            <w:r>
              <w:t>Цель: повышение уровня комплексного благоустройства для повышения качества жизни граждан на территории Новосибирской области.</w:t>
            </w:r>
          </w:p>
          <w:p w:rsidR="006A16F2" w:rsidRDefault="006A16F2">
            <w:pPr>
              <w:pStyle w:val="ConsPlusNormal"/>
              <w:jc w:val="both"/>
            </w:pPr>
            <w:r>
              <w:t>Задача: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6A16F2">
        <w:tc>
          <w:tcPr>
            <w:tcW w:w="1871" w:type="dxa"/>
            <w:tcBorders>
              <w:bottom w:val="nil"/>
            </w:tcBorders>
          </w:tcPr>
          <w:p w:rsidR="006A16F2" w:rsidRDefault="006A16F2">
            <w:pPr>
              <w:pStyle w:val="ConsPlusNormal"/>
              <w:jc w:val="both"/>
            </w:pPr>
            <w:r>
              <w:t>Сроки (этапы) реализации подпрограммы</w:t>
            </w:r>
          </w:p>
        </w:tc>
        <w:tc>
          <w:tcPr>
            <w:tcW w:w="7200" w:type="dxa"/>
            <w:tcBorders>
              <w:bottom w:val="nil"/>
            </w:tcBorders>
          </w:tcPr>
          <w:p w:rsidR="006A16F2" w:rsidRDefault="006A16F2">
            <w:pPr>
              <w:pStyle w:val="ConsPlusNormal"/>
              <w:jc w:val="both"/>
            </w:pPr>
            <w:r>
              <w:t>Период реализации подпрограммы: 2015 - 2024 годы.</w:t>
            </w:r>
          </w:p>
          <w:p w:rsidR="006A16F2" w:rsidRDefault="006A16F2">
            <w:pPr>
              <w:pStyle w:val="ConsPlusNormal"/>
              <w:jc w:val="both"/>
            </w:pPr>
            <w:r>
              <w:t>Этапы реализации подпрограммы не выделяются</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861" w:history="1">
              <w:r>
                <w:rPr>
                  <w:color w:val="0000FF"/>
                </w:rPr>
                <w:t>N 300-п</w:t>
              </w:r>
            </w:hyperlink>
            <w:r>
              <w:t xml:space="preserve">, от 17.06.2019 </w:t>
            </w:r>
            <w:hyperlink r:id="rId862" w:history="1">
              <w:r>
                <w:rPr>
                  <w:color w:val="0000FF"/>
                </w:rPr>
                <w:t>N 237-п</w:t>
              </w:r>
            </w:hyperlink>
            <w:r>
              <w:t>)</w:t>
            </w:r>
          </w:p>
        </w:tc>
      </w:tr>
      <w:tr w:rsidR="006A16F2">
        <w:tc>
          <w:tcPr>
            <w:tcW w:w="1871" w:type="dxa"/>
            <w:tcBorders>
              <w:bottom w:val="nil"/>
            </w:tcBorders>
          </w:tcPr>
          <w:p w:rsidR="006A16F2" w:rsidRDefault="006A16F2">
            <w:pPr>
              <w:pStyle w:val="ConsPlusNormal"/>
              <w:jc w:val="both"/>
            </w:pPr>
            <w:r>
              <w:t>Объемы финансирования подпрограммы (с расшифровкой по источникам и годам финансирования)</w:t>
            </w:r>
          </w:p>
        </w:tc>
        <w:tc>
          <w:tcPr>
            <w:tcW w:w="7200" w:type="dxa"/>
            <w:tcBorders>
              <w:bottom w:val="nil"/>
            </w:tcBorders>
          </w:tcPr>
          <w:p w:rsidR="006A16F2" w:rsidRDefault="006A16F2">
            <w:pPr>
              <w:pStyle w:val="ConsPlusNormal"/>
              <w:jc w:val="both"/>
            </w:pPr>
            <w:r>
              <w:t>Общий объем финансирования подпрограммы составляет 5 559 202,6 тыс. рублей, из них:</w:t>
            </w:r>
          </w:p>
          <w:p w:rsidR="006A16F2" w:rsidRDefault="006A16F2">
            <w:pPr>
              <w:pStyle w:val="ConsPlusNormal"/>
              <w:jc w:val="both"/>
            </w:pPr>
            <w:r>
              <w:t>2015 год - 3 496,8 тыс. рублей;</w:t>
            </w:r>
          </w:p>
          <w:p w:rsidR="006A16F2" w:rsidRDefault="006A16F2">
            <w:pPr>
              <w:pStyle w:val="ConsPlusNormal"/>
              <w:jc w:val="both"/>
            </w:pPr>
            <w:r>
              <w:t>2016 год - 55 855,8 тыс. рублей;</w:t>
            </w:r>
          </w:p>
          <w:p w:rsidR="006A16F2" w:rsidRDefault="006A16F2">
            <w:pPr>
              <w:pStyle w:val="ConsPlusNormal"/>
              <w:jc w:val="both"/>
            </w:pPr>
            <w:r>
              <w:t>2017 год - 826 387,4 тыс. рублей;</w:t>
            </w:r>
          </w:p>
          <w:p w:rsidR="006A16F2" w:rsidRDefault="006A16F2">
            <w:pPr>
              <w:pStyle w:val="ConsPlusNormal"/>
              <w:jc w:val="both"/>
            </w:pPr>
            <w:r>
              <w:t>2018 год - 863 345,3 тыс. рублей;</w:t>
            </w:r>
          </w:p>
          <w:p w:rsidR="006A16F2" w:rsidRDefault="006A16F2">
            <w:pPr>
              <w:pStyle w:val="ConsPlusNormal"/>
              <w:jc w:val="both"/>
            </w:pPr>
            <w:r>
              <w:t>2019 год - 1 178 835,7 тыс. рублей;</w:t>
            </w:r>
          </w:p>
          <w:p w:rsidR="006A16F2" w:rsidRDefault="006A16F2">
            <w:pPr>
              <w:pStyle w:val="ConsPlusNormal"/>
              <w:jc w:val="both"/>
            </w:pPr>
            <w:r>
              <w:t>2020 год - 262 496,9 тыс. рублей;</w:t>
            </w:r>
          </w:p>
          <w:p w:rsidR="006A16F2" w:rsidRDefault="006A16F2">
            <w:pPr>
              <w:pStyle w:val="ConsPlusNormal"/>
              <w:jc w:val="both"/>
            </w:pPr>
            <w:r>
              <w:t>2021 год - 226 037,7 тыс. рублей;</w:t>
            </w:r>
          </w:p>
          <w:p w:rsidR="006A16F2" w:rsidRDefault="006A16F2">
            <w:pPr>
              <w:pStyle w:val="ConsPlusNormal"/>
              <w:jc w:val="both"/>
            </w:pPr>
            <w:r>
              <w:t>2022 год - 714 249,0 тыс. рублей;</w:t>
            </w:r>
          </w:p>
          <w:p w:rsidR="006A16F2" w:rsidRDefault="006A16F2">
            <w:pPr>
              <w:pStyle w:val="ConsPlusNormal"/>
              <w:jc w:val="both"/>
            </w:pPr>
            <w:r>
              <w:t>2023 год - 714 249,0 тыс. рублей;</w:t>
            </w:r>
          </w:p>
          <w:p w:rsidR="006A16F2" w:rsidRDefault="006A16F2">
            <w:pPr>
              <w:pStyle w:val="ConsPlusNormal"/>
              <w:jc w:val="both"/>
            </w:pPr>
            <w:r>
              <w:t>2024 год - 714 249,0 тыс. рублей;</w:t>
            </w:r>
          </w:p>
          <w:p w:rsidR="006A16F2" w:rsidRDefault="006A16F2">
            <w:pPr>
              <w:pStyle w:val="ConsPlusNormal"/>
              <w:jc w:val="both"/>
            </w:pPr>
            <w:r>
              <w:t>по источникам финансирования:</w:t>
            </w:r>
          </w:p>
          <w:p w:rsidR="006A16F2" w:rsidRDefault="006A16F2">
            <w:pPr>
              <w:pStyle w:val="ConsPlusNormal"/>
              <w:jc w:val="both"/>
            </w:pPr>
            <w:r>
              <w:t>средства областного бюджета Новосибирской области - 1 689 249,3 тыс. рублей, в том числе:</w:t>
            </w:r>
          </w:p>
          <w:p w:rsidR="006A16F2" w:rsidRDefault="006A16F2">
            <w:pPr>
              <w:pStyle w:val="ConsPlusNormal"/>
              <w:jc w:val="both"/>
            </w:pPr>
            <w:r>
              <w:t>2015 год - 3 322,0 тыс. рублей;</w:t>
            </w:r>
          </w:p>
          <w:p w:rsidR="006A16F2" w:rsidRDefault="006A16F2">
            <w:pPr>
              <w:pStyle w:val="ConsPlusNormal"/>
              <w:jc w:val="both"/>
            </w:pPr>
            <w:r>
              <w:t>2016 год - 53 196,0 тыс. рублей;</w:t>
            </w:r>
          </w:p>
          <w:p w:rsidR="006A16F2" w:rsidRDefault="006A16F2">
            <w:pPr>
              <w:pStyle w:val="ConsPlusNormal"/>
              <w:jc w:val="both"/>
            </w:pPr>
            <w:r>
              <w:t>2017 год - 274 038,6 тыс. рублей;</w:t>
            </w:r>
          </w:p>
          <w:p w:rsidR="006A16F2" w:rsidRDefault="006A16F2">
            <w:pPr>
              <w:pStyle w:val="ConsPlusNormal"/>
              <w:jc w:val="both"/>
            </w:pPr>
            <w:r>
              <w:t>2018 год - 249 899,3 тыс. рублей;</w:t>
            </w:r>
          </w:p>
          <w:p w:rsidR="006A16F2" w:rsidRDefault="006A16F2">
            <w:pPr>
              <w:pStyle w:val="ConsPlusNormal"/>
              <w:jc w:val="both"/>
            </w:pPr>
            <w:r>
              <w:t>2019 год - 212 749,7 тыс. рублей;</w:t>
            </w:r>
          </w:p>
          <w:p w:rsidR="006A16F2" w:rsidRDefault="006A16F2">
            <w:pPr>
              <w:pStyle w:val="ConsPlusNormal"/>
              <w:jc w:val="both"/>
            </w:pPr>
            <w:r>
              <w:t>2020 год - 256 426,9 тыс. рублей;</w:t>
            </w:r>
          </w:p>
          <w:p w:rsidR="006A16F2" w:rsidRDefault="006A16F2">
            <w:pPr>
              <w:pStyle w:val="ConsPlusNormal"/>
              <w:jc w:val="both"/>
            </w:pPr>
            <w:r>
              <w:t>2021 год - 216 786,9 тыс. рублей;</w:t>
            </w:r>
          </w:p>
          <w:p w:rsidR="006A16F2" w:rsidRDefault="006A16F2">
            <w:pPr>
              <w:pStyle w:val="ConsPlusNormal"/>
              <w:jc w:val="both"/>
            </w:pPr>
            <w:r>
              <w:t>2022 год - 140 943,3 тыс. рублей;</w:t>
            </w:r>
          </w:p>
          <w:p w:rsidR="006A16F2" w:rsidRDefault="006A16F2">
            <w:pPr>
              <w:pStyle w:val="ConsPlusNormal"/>
              <w:jc w:val="both"/>
            </w:pPr>
            <w:r>
              <w:t>2023 год - 140 943,3 тыс. рублей;</w:t>
            </w:r>
          </w:p>
          <w:p w:rsidR="006A16F2" w:rsidRDefault="006A16F2">
            <w:pPr>
              <w:pStyle w:val="ConsPlusNormal"/>
              <w:jc w:val="both"/>
            </w:pPr>
            <w:r>
              <w:t>2024 год - 140 943,3 тыс. рублей;</w:t>
            </w:r>
          </w:p>
          <w:p w:rsidR="006A16F2" w:rsidRDefault="006A16F2">
            <w:pPr>
              <w:pStyle w:val="ConsPlusNormal"/>
              <w:jc w:val="both"/>
            </w:pPr>
            <w:r>
              <w:t>средства федерального бюджета (прогнозные объемы на условиях софинансирования) -</w:t>
            </w:r>
          </w:p>
          <w:p w:rsidR="006A16F2" w:rsidRDefault="006A16F2">
            <w:pPr>
              <w:pStyle w:val="ConsPlusNormal"/>
              <w:jc w:val="both"/>
            </w:pPr>
            <w:r>
              <w:t>3 477 016,6 тыс. рублей, в том числе:</w:t>
            </w:r>
          </w:p>
          <w:p w:rsidR="006A16F2" w:rsidRDefault="006A16F2">
            <w:pPr>
              <w:pStyle w:val="ConsPlusNormal"/>
              <w:jc w:val="both"/>
            </w:pPr>
            <w:r>
              <w:t>2015 год - 0,0 тыс. рублей;</w:t>
            </w:r>
          </w:p>
          <w:p w:rsidR="006A16F2" w:rsidRDefault="006A16F2">
            <w:pPr>
              <w:pStyle w:val="ConsPlusNormal"/>
              <w:jc w:val="both"/>
            </w:pPr>
            <w:r>
              <w:t>2016 год - 0,0 тыс. рублей;</w:t>
            </w:r>
          </w:p>
          <w:p w:rsidR="006A16F2" w:rsidRDefault="006A16F2">
            <w:pPr>
              <w:pStyle w:val="ConsPlusNormal"/>
              <w:jc w:val="both"/>
            </w:pPr>
            <w:r>
              <w:t>2017 год - 479 214,4 тыс. рублей;</w:t>
            </w:r>
          </w:p>
          <w:p w:rsidR="006A16F2" w:rsidRDefault="006A16F2">
            <w:pPr>
              <w:pStyle w:val="ConsPlusNormal"/>
              <w:jc w:val="both"/>
            </w:pPr>
            <w:r>
              <w:t>2018 год - 576 584,9 тыс. рублей;</w:t>
            </w:r>
          </w:p>
          <w:p w:rsidR="006A16F2" w:rsidRDefault="006A16F2">
            <w:pPr>
              <w:pStyle w:val="ConsPlusNormal"/>
              <w:jc w:val="both"/>
            </w:pPr>
            <w:r>
              <w:t>2019 год - 922 092,7 тыс. рублей;</w:t>
            </w:r>
          </w:p>
          <w:p w:rsidR="006A16F2" w:rsidRDefault="006A16F2">
            <w:pPr>
              <w:pStyle w:val="ConsPlusNormal"/>
              <w:jc w:val="both"/>
            </w:pPr>
            <w:r>
              <w:t>2020 год - 0,0 тыс. рублей;</w:t>
            </w:r>
          </w:p>
          <w:p w:rsidR="006A16F2" w:rsidRDefault="006A16F2">
            <w:pPr>
              <w:pStyle w:val="ConsPlusNormal"/>
              <w:jc w:val="both"/>
            </w:pPr>
            <w:r>
              <w:t>2021 год - 0,0 тыс. рублей;</w:t>
            </w:r>
          </w:p>
          <w:p w:rsidR="006A16F2" w:rsidRDefault="006A16F2">
            <w:pPr>
              <w:pStyle w:val="ConsPlusNormal"/>
              <w:jc w:val="both"/>
            </w:pPr>
            <w:r>
              <w:t>2022 год - 499 708,2 тыс. рублей;</w:t>
            </w:r>
          </w:p>
          <w:p w:rsidR="006A16F2" w:rsidRDefault="006A16F2">
            <w:pPr>
              <w:pStyle w:val="ConsPlusNormal"/>
              <w:jc w:val="both"/>
            </w:pPr>
            <w:r>
              <w:t>2023 год - 499 708,2 тыс. рублей;</w:t>
            </w:r>
          </w:p>
          <w:p w:rsidR="006A16F2" w:rsidRDefault="006A16F2">
            <w:pPr>
              <w:pStyle w:val="ConsPlusNormal"/>
              <w:jc w:val="both"/>
            </w:pPr>
            <w:r>
              <w:t>2024 год - 499 708,2 тыс. рублей;</w:t>
            </w:r>
          </w:p>
        </w:tc>
      </w:tr>
      <w:tr w:rsidR="006A16F2">
        <w:tc>
          <w:tcPr>
            <w:tcW w:w="1871" w:type="dxa"/>
            <w:tcBorders>
              <w:top w:val="nil"/>
              <w:bottom w:val="nil"/>
            </w:tcBorders>
          </w:tcPr>
          <w:p w:rsidR="006A16F2" w:rsidRDefault="006A16F2">
            <w:pPr>
              <w:pStyle w:val="ConsPlusNormal"/>
              <w:jc w:val="both"/>
            </w:pPr>
          </w:p>
        </w:tc>
        <w:tc>
          <w:tcPr>
            <w:tcW w:w="7200" w:type="dxa"/>
            <w:tcBorders>
              <w:top w:val="nil"/>
              <w:bottom w:val="nil"/>
            </w:tcBorders>
          </w:tcPr>
          <w:p w:rsidR="006A16F2" w:rsidRDefault="006A16F2">
            <w:pPr>
              <w:pStyle w:val="ConsPlusNormal"/>
              <w:jc w:val="both"/>
            </w:pPr>
            <w:r>
              <w:t>средства местных бюджетов (прогнозные объемы</w:t>
            </w:r>
          </w:p>
          <w:p w:rsidR="006A16F2" w:rsidRDefault="006A16F2">
            <w:pPr>
              <w:pStyle w:val="ConsPlusNormal"/>
              <w:jc w:val="both"/>
            </w:pPr>
            <w:r>
              <w:t>на условиях софинансирования) -</w:t>
            </w:r>
          </w:p>
          <w:p w:rsidR="006A16F2" w:rsidRDefault="006A16F2">
            <w:pPr>
              <w:pStyle w:val="ConsPlusNormal"/>
              <w:jc w:val="both"/>
            </w:pPr>
            <w:r>
              <w:t>343 510,0 тыс. рублей, в том числе:</w:t>
            </w:r>
          </w:p>
          <w:p w:rsidR="006A16F2" w:rsidRDefault="006A16F2">
            <w:pPr>
              <w:pStyle w:val="ConsPlusNormal"/>
              <w:jc w:val="both"/>
            </w:pPr>
            <w:r>
              <w:t>2015 год - 174,8 тыс. рублей;</w:t>
            </w:r>
          </w:p>
          <w:p w:rsidR="006A16F2" w:rsidRDefault="006A16F2">
            <w:pPr>
              <w:pStyle w:val="ConsPlusNormal"/>
              <w:jc w:val="both"/>
            </w:pPr>
            <w:r>
              <w:t>2016 год - 2 659,8 тыс. рублей;</w:t>
            </w:r>
          </w:p>
          <w:p w:rsidR="006A16F2" w:rsidRDefault="006A16F2">
            <w:pPr>
              <w:pStyle w:val="ConsPlusNormal"/>
              <w:jc w:val="both"/>
            </w:pPr>
            <w:r>
              <w:t>2017 год - 70 662,7 тыс. рублей;</w:t>
            </w:r>
          </w:p>
          <w:p w:rsidR="006A16F2" w:rsidRDefault="006A16F2">
            <w:pPr>
              <w:pStyle w:val="ConsPlusNormal"/>
              <w:jc w:val="both"/>
            </w:pPr>
            <w:r>
              <w:t>2018 год - 35 125,8 тыс. рублей;</w:t>
            </w:r>
          </w:p>
          <w:p w:rsidR="006A16F2" w:rsidRDefault="006A16F2">
            <w:pPr>
              <w:pStyle w:val="ConsPlusNormal"/>
              <w:jc w:val="both"/>
            </w:pPr>
            <w:r>
              <w:t>2019 год - 41 563,9 тыс. рублей;</w:t>
            </w:r>
          </w:p>
          <w:p w:rsidR="006A16F2" w:rsidRDefault="006A16F2">
            <w:pPr>
              <w:pStyle w:val="ConsPlusNormal"/>
              <w:jc w:val="both"/>
            </w:pPr>
            <w:r>
              <w:t>2020 год - 2 564,3 тыс. рублей;</w:t>
            </w:r>
          </w:p>
          <w:p w:rsidR="006A16F2" w:rsidRDefault="006A16F2">
            <w:pPr>
              <w:pStyle w:val="ConsPlusNormal"/>
              <w:jc w:val="both"/>
            </w:pPr>
            <w:r>
              <w:t>2021 год - 2 167,9 тыс. рублей;</w:t>
            </w:r>
          </w:p>
          <w:p w:rsidR="006A16F2" w:rsidRDefault="006A16F2">
            <w:pPr>
              <w:pStyle w:val="ConsPlusNormal"/>
              <w:jc w:val="both"/>
            </w:pPr>
            <w:r>
              <w:t>2022 год - 62 863,6 тыс. рублей;</w:t>
            </w:r>
          </w:p>
          <w:p w:rsidR="006A16F2" w:rsidRDefault="006A16F2">
            <w:pPr>
              <w:pStyle w:val="ConsPlusNormal"/>
              <w:jc w:val="both"/>
            </w:pPr>
            <w:r>
              <w:t>2023 год - 62 863,6 тыс. рублей;</w:t>
            </w:r>
          </w:p>
          <w:p w:rsidR="006A16F2" w:rsidRDefault="006A16F2">
            <w:pPr>
              <w:pStyle w:val="ConsPlusNormal"/>
              <w:jc w:val="both"/>
            </w:pPr>
            <w:r>
              <w:t>2024 год - 62 863,6 тыс. рублей;</w:t>
            </w:r>
          </w:p>
          <w:p w:rsidR="006A16F2" w:rsidRDefault="006A16F2">
            <w:pPr>
              <w:pStyle w:val="ConsPlusNormal"/>
              <w:jc w:val="both"/>
            </w:pPr>
            <w:r>
              <w:t>внебюджетные источники (прогнозные объемы) -</w:t>
            </w:r>
          </w:p>
          <w:p w:rsidR="006A16F2" w:rsidRDefault="006A16F2">
            <w:pPr>
              <w:pStyle w:val="ConsPlusNormal"/>
              <w:jc w:val="both"/>
            </w:pPr>
            <w:r>
              <w:t>49 426,7 тыс. рублей, из них:</w:t>
            </w:r>
          </w:p>
          <w:p w:rsidR="006A16F2" w:rsidRDefault="006A16F2">
            <w:pPr>
              <w:pStyle w:val="ConsPlusNormal"/>
              <w:jc w:val="both"/>
            </w:pPr>
            <w:r>
              <w:t>2015 год - 0,0 тыс. рублей;</w:t>
            </w:r>
          </w:p>
          <w:p w:rsidR="006A16F2" w:rsidRDefault="006A16F2">
            <w:pPr>
              <w:pStyle w:val="ConsPlusNormal"/>
              <w:jc w:val="both"/>
            </w:pPr>
            <w:r>
              <w:t>2016 год - 0,0 тыс. рублей;</w:t>
            </w:r>
          </w:p>
          <w:p w:rsidR="006A16F2" w:rsidRDefault="006A16F2">
            <w:pPr>
              <w:pStyle w:val="ConsPlusNormal"/>
              <w:jc w:val="both"/>
            </w:pPr>
            <w:r>
              <w:t>2017 год - 2 471,7 тыс. рублей;</w:t>
            </w:r>
          </w:p>
          <w:p w:rsidR="006A16F2" w:rsidRDefault="006A16F2">
            <w:pPr>
              <w:pStyle w:val="ConsPlusNormal"/>
              <w:jc w:val="both"/>
            </w:pPr>
            <w:r>
              <w:t>2018 год - 1 735,3 тыс. рублей;</w:t>
            </w:r>
          </w:p>
          <w:p w:rsidR="006A16F2" w:rsidRDefault="006A16F2">
            <w:pPr>
              <w:pStyle w:val="ConsPlusNormal"/>
              <w:jc w:val="both"/>
            </w:pPr>
            <w:r>
              <w:t>2019 год - 2 429,4 тыс. рублей;</w:t>
            </w:r>
          </w:p>
          <w:p w:rsidR="006A16F2" w:rsidRDefault="006A16F2">
            <w:pPr>
              <w:pStyle w:val="ConsPlusNormal"/>
              <w:jc w:val="both"/>
            </w:pPr>
            <w:r>
              <w:t>2020 год - 3 505,7 тыс. рублей;</w:t>
            </w:r>
          </w:p>
          <w:p w:rsidR="006A16F2" w:rsidRDefault="006A16F2">
            <w:pPr>
              <w:pStyle w:val="ConsPlusNormal"/>
              <w:jc w:val="both"/>
            </w:pPr>
            <w:r>
              <w:t>2021 год - 7 082,9 тыс. рублей;</w:t>
            </w:r>
          </w:p>
          <w:p w:rsidR="006A16F2" w:rsidRDefault="006A16F2">
            <w:pPr>
              <w:pStyle w:val="ConsPlusNormal"/>
              <w:jc w:val="both"/>
            </w:pPr>
            <w:r>
              <w:t>2022 год - 10 733,9 тыс. рублей;</w:t>
            </w:r>
          </w:p>
          <w:p w:rsidR="006A16F2" w:rsidRDefault="006A16F2">
            <w:pPr>
              <w:pStyle w:val="ConsPlusNormal"/>
              <w:jc w:val="both"/>
            </w:pPr>
            <w:r>
              <w:t>2023 год - 10 733,9 тыс. рублей;</w:t>
            </w:r>
          </w:p>
          <w:p w:rsidR="006A16F2" w:rsidRDefault="006A16F2">
            <w:pPr>
              <w:pStyle w:val="ConsPlusNormal"/>
              <w:jc w:val="both"/>
            </w:pPr>
            <w:r>
              <w:t>2024 год - 10 733,9 тыс. рублей.</w:t>
            </w:r>
          </w:p>
          <w:p w:rsidR="006A16F2" w:rsidRDefault="006A16F2">
            <w:pPr>
              <w:pStyle w:val="ConsPlusNormal"/>
              <w:jc w:val="both"/>
            </w:pPr>
            <w: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областного бюджета Новосибирской области, местных бюджетов и внебюджетных источников</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17.06.2019 </w:t>
            </w:r>
            <w:hyperlink r:id="rId863" w:history="1">
              <w:r>
                <w:rPr>
                  <w:color w:val="0000FF"/>
                </w:rPr>
                <w:t>N 237-п</w:t>
              </w:r>
            </w:hyperlink>
            <w:r>
              <w:t xml:space="preserve">, от 08.10.2019 </w:t>
            </w:r>
            <w:hyperlink r:id="rId864" w:history="1">
              <w:r>
                <w:rPr>
                  <w:color w:val="0000FF"/>
                </w:rPr>
                <w:t>N 392-п</w:t>
              </w:r>
            </w:hyperlink>
            <w:r>
              <w:t>)</w:t>
            </w:r>
          </w:p>
        </w:tc>
      </w:tr>
      <w:tr w:rsidR="006A16F2">
        <w:tc>
          <w:tcPr>
            <w:tcW w:w="1871" w:type="dxa"/>
            <w:tcBorders>
              <w:bottom w:val="nil"/>
            </w:tcBorders>
          </w:tcPr>
          <w:p w:rsidR="006A16F2" w:rsidRDefault="006A16F2">
            <w:pPr>
              <w:pStyle w:val="ConsPlusNormal"/>
              <w:jc w:val="both"/>
            </w:pPr>
            <w:r>
              <w:t>Основные целевые индикаторы подпрограммы</w:t>
            </w:r>
          </w:p>
        </w:tc>
        <w:tc>
          <w:tcPr>
            <w:tcW w:w="7200" w:type="dxa"/>
            <w:tcBorders>
              <w:bottom w:val="nil"/>
            </w:tcBorders>
          </w:tcPr>
          <w:p w:rsidR="006A16F2" w:rsidRDefault="006A16F2">
            <w:pPr>
              <w:pStyle w:val="ConsPlusNormal"/>
              <w:jc w:val="both"/>
            </w:pPr>
            <w:r>
              <w:t>1. Количество благоустроенных дворовых территорий многоквартирных домов в рамках подпрограммы, ед.</w:t>
            </w:r>
          </w:p>
          <w:p w:rsidR="006A16F2" w:rsidRDefault="006A16F2">
            <w:pPr>
              <w:pStyle w:val="ConsPlusNormal"/>
              <w:jc w:val="both"/>
            </w:pPr>
            <w:r>
              <w:t>2. Доля благоустроенных дворовых территорий многоквартирных домов в рамках подпрограммы от общего количества дворовых территорий, %.</w:t>
            </w:r>
          </w:p>
          <w:p w:rsidR="006A16F2" w:rsidRDefault="006A16F2">
            <w:pPr>
              <w:pStyle w:val="ConsPlusNormal"/>
              <w:jc w:val="both"/>
            </w:pPr>
            <w:r>
              <w:t>3. Площадь благоустроенных общественных пространств, тыс. кв. м.</w:t>
            </w:r>
          </w:p>
          <w:p w:rsidR="006A16F2" w:rsidRDefault="006A16F2">
            <w:pPr>
              <w:pStyle w:val="ConsPlusNormal"/>
              <w:jc w:val="both"/>
            </w:pPr>
            <w:r>
              <w:t>4. Количество благоустроенных общественных территорий, включенных в государственные (муниципальные) программы формирования современной городской среды, ед.</w:t>
            </w:r>
          </w:p>
          <w:p w:rsidR="006A16F2" w:rsidRDefault="006A16F2">
            <w:pPr>
              <w:pStyle w:val="ConsPlusNormal"/>
              <w:jc w:val="both"/>
            </w:pPr>
            <w:r>
              <w:t>5.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w:t>
            </w:r>
          </w:p>
          <w:p w:rsidR="006A16F2" w:rsidRDefault="006A16F2">
            <w:pPr>
              <w:pStyle w:val="ConsPlusNormal"/>
              <w:jc w:val="both"/>
            </w:pPr>
            <w:r>
              <w:t>6.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w:t>
            </w:r>
          </w:p>
          <w:p w:rsidR="006A16F2" w:rsidRDefault="006A16F2">
            <w:pPr>
              <w:pStyle w:val="ConsPlusNormal"/>
              <w:jc w:val="both"/>
            </w:pPr>
            <w:r>
              <w:t>7.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w:t>
            </w:r>
          </w:p>
          <w:p w:rsidR="006A16F2" w:rsidRDefault="006A16F2">
            <w:pPr>
              <w:pStyle w:val="ConsPlusNormal"/>
              <w:jc w:val="both"/>
            </w:pPr>
            <w:r>
              <w:t>8.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p w:rsidR="006A16F2" w:rsidRDefault="006A16F2">
            <w:pPr>
              <w:pStyle w:val="ConsPlusNormal"/>
              <w:jc w:val="both"/>
            </w:pPr>
            <w:r>
              <w:t>9.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r>
      <w:tr w:rsidR="006A16F2">
        <w:tc>
          <w:tcPr>
            <w:tcW w:w="9071" w:type="dxa"/>
            <w:gridSpan w:val="2"/>
            <w:tcBorders>
              <w:top w:val="nil"/>
            </w:tcBorders>
          </w:tcPr>
          <w:p w:rsidR="006A16F2" w:rsidRDefault="006A16F2">
            <w:pPr>
              <w:pStyle w:val="ConsPlusNormal"/>
              <w:jc w:val="both"/>
            </w:pPr>
            <w:r>
              <w:t xml:space="preserve">(в ред. </w:t>
            </w:r>
            <w:hyperlink r:id="rId865" w:history="1">
              <w:r>
                <w:rPr>
                  <w:color w:val="0000FF"/>
                </w:rPr>
                <w:t>постановления</w:t>
              </w:r>
            </w:hyperlink>
            <w:r>
              <w:t xml:space="preserve"> Правительства Новосибирской области от 17.06.2019 N 237-п)</w:t>
            </w:r>
          </w:p>
        </w:tc>
      </w:tr>
      <w:tr w:rsidR="006A16F2">
        <w:tc>
          <w:tcPr>
            <w:tcW w:w="1871" w:type="dxa"/>
            <w:tcBorders>
              <w:bottom w:val="nil"/>
            </w:tcBorders>
          </w:tcPr>
          <w:p w:rsidR="006A16F2" w:rsidRDefault="006A16F2">
            <w:pPr>
              <w:pStyle w:val="ConsPlusNormal"/>
              <w:jc w:val="both"/>
            </w:pPr>
            <w:r>
              <w:t>Ожидаемые результаты реализации подпрограммы, выраженные в количественно измеримых показателях</w:t>
            </w:r>
          </w:p>
        </w:tc>
        <w:tc>
          <w:tcPr>
            <w:tcW w:w="7200" w:type="dxa"/>
            <w:tcBorders>
              <w:bottom w:val="nil"/>
            </w:tcBorders>
          </w:tcPr>
          <w:p w:rsidR="006A16F2" w:rsidRDefault="006A16F2">
            <w:pPr>
              <w:pStyle w:val="ConsPlusNormal"/>
              <w:jc w:val="both"/>
            </w:pPr>
            <w:r>
              <w:t>Результатом реализации подпрограммы станет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w:t>
            </w:r>
          </w:p>
          <w:p w:rsidR="006A16F2" w:rsidRDefault="006A16F2">
            <w:pPr>
              <w:pStyle w:val="ConsPlusNormal"/>
              <w:jc w:val="both"/>
            </w:pPr>
            <w:r>
              <w:t>обустройства дворовых территорий 827 придомовых территорий многоквартирных домов;</w:t>
            </w:r>
          </w:p>
          <w:p w:rsidR="006A16F2" w:rsidRDefault="006A16F2">
            <w:pPr>
              <w:pStyle w:val="ConsPlusNormal"/>
              <w:jc w:val="both"/>
            </w:pPr>
            <w:r>
              <w:t>благоустройства 1366,8 тыс. кв. м общественных пространств и наиболее посещаемых территорий (парков, скверов, объектов монументального искусства);</w:t>
            </w:r>
          </w:p>
          <w:p w:rsidR="006A16F2" w:rsidRDefault="006A16F2">
            <w:pPr>
              <w:pStyle w:val="ConsPlusNormal"/>
              <w:jc w:val="both"/>
            </w:pPr>
            <w:r>
              <w:t>благоустройства 514 общественных территорий, включенных в государственные (муниципальные) программы формирования современной городской среды;</w:t>
            </w:r>
          </w:p>
          <w:p w:rsidR="006A16F2" w:rsidRDefault="006A16F2">
            <w:pPr>
              <w:pStyle w:val="ConsPlusNormal"/>
              <w:jc w:val="both"/>
            </w:pPr>
            <w:r>
              <w:t>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перечней работ по благоустройству дворовых территорий многоквартирных домов к 2024 году в размере доли участия до 1,9%, что позволит обеспечить:</w:t>
            </w:r>
          </w:p>
          <w:p w:rsidR="006A16F2" w:rsidRDefault="006A16F2">
            <w:pPr>
              <w:pStyle w:val="ConsPlusNormal"/>
              <w:jc w:val="both"/>
            </w:pPr>
            <w:r>
              <w:t>организацию уличного освещения в населенных пунктах Новосибирской области протяженностью более 50 км, а также установку более 400 тыс. штук светильников;</w:t>
            </w:r>
          </w:p>
          <w:p w:rsidR="006A16F2" w:rsidRDefault="006A16F2">
            <w:pPr>
              <w:pStyle w:val="ConsPlusNormal"/>
              <w:jc w:val="both"/>
            </w:pPr>
            <w: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2 000 тыс. кв. м;</w:t>
            </w:r>
          </w:p>
          <w:p w:rsidR="006A16F2" w:rsidRDefault="006A16F2">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2024 году составит 30%</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866" w:history="1">
              <w:r>
                <w:rPr>
                  <w:color w:val="0000FF"/>
                </w:rPr>
                <w:t>N 300-п</w:t>
              </w:r>
            </w:hyperlink>
            <w:r>
              <w:t xml:space="preserve">, от 12.03.2018 </w:t>
            </w:r>
            <w:hyperlink r:id="rId867" w:history="1">
              <w:r>
                <w:rPr>
                  <w:color w:val="0000FF"/>
                </w:rPr>
                <w:t>N 92-п</w:t>
              </w:r>
            </w:hyperlink>
            <w:r>
              <w:t xml:space="preserve">, от 28.04.2018 </w:t>
            </w:r>
            <w:hyperlink r:id="rId868" w:history="1">
              <w:r>
                <w:rPr>
                  <w:color w:val="0000FF"/>
                </w:rPr>
                <w:t>N 162-п</w:t>
              </w:r>
            </w:hyperlink>
            <w:r>
              <w:t xml:space="preserve">, от 24.12.2018 </w:t>
            </w:r>
            <w:hyperlink r:id="rId869" w:history="1">
              <w:r>
                <w:rPr>
                  <w:color w:val="0000FF"/>
                </w:rPr>
                <w:t>N 527-п</w:t>
              </w:r>
            </w:hyperlink>
            <w:r>
              <w:t xml:space="preserve">, от 17.06.2019 </w:t>
            </w:r>
            <w:hyperlink r:id="rId870" w:history="1">
              <w:r>
                <w:rPr>
                  <w:color w:val="0000FF"/>
                </w:rPr>
                <w:t>N 237-п</w:t>
              </w:r>
            </w:hyperlink>
            <w:r>
              <w:t xml:space="preserve">, от 08.10.2019 </w:t>
            </w:r>
            <w:hyperlink r:id="rId871" w:history="1">
              <w:r>
                <w:rPr>
                  <w:color w:val="0000FF"/>
                </w:rPr>
                <w:t>N 392-п</w:t>
              </w:r>
            </w:hyperlink>
            <w:r>
              <w:t>)</w:t>
            </w:r>
          </w:p>
        </w:tc>
      </w:tr>
    </w:tbl>
    <w:p w:rsidR="006A16F2" w:rsidRDefault="006A16F2">
      <w:pPr>
        <w:pStyle w:val="ConsPlusNormal"/>
        <w:ind w:firstLine="540"/>
        <w:jc w:val="both"/>
      </w:pPr>
    </w:p>
    <w:p w:rsidR="006A16F2" w:rsidRDefault="006A16F2">
      <w:pPr>
        <w:pStyle w:val="ConsPlusTitle"/>
        <w:jc w:val="center"/>
        <w:outlineLvl w:val="2"/>
      </w:pPr>
      <w:r>
        <w:t>II. Характеристика сферы действия подпрограммы</w:t>
      </w:r>
    </w:p>
    <w:p w:rsidR="006A16F2" w:rsidRDefault="006A16F2">
      <w:pPr>
        <w:pStyle w:val="ConsPlusNormal"/>
        <w:ind w:firstLine="540"/>
        <w:jc w:val="both"/>
      </w:pPr>
    </w:p>
    <w:p w:rsidR="006A16F2" w:rsidRDefault="006A16F2">
      <w:pPr>
        <w:pStyle w:val="ConsPlusNormal"/>
        <w:ind w:firstLine="540"/>
        <w:jc w:val="both"/>
      </w:pPr>
      <w:r>
        <w:t>Настоящая подпрограмма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Новосибирской области, а также благоустройства общественных пространств муниципальных образований Новосибирской области к празднованиям памятных дат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6A16F2" w:rsidRDefault="006A16F2">
      <w:pPr>
        <w:pStyle w:val="ConsPlusNormal"/>
        <w:spacing w:before="220"/>
        <w:ind w:firstLine="540"/>
        <w:jc w:val="both"/>
      </w:pPr>
      <w:r>
        <w:t>Сфера действия подпрограммы - строительство и ремонт объектов благоустройства на территориях населенных пунктов Новосибирской области.</w:t>
      </w:r>
    </w:p>
    <w:p w:rsidR="006A16F2" w:rsidRDefault="006A16F2">
      <w:pPr>
        <w:pStyle w:val="ConsPlusNormal"/>
        <w:spacing w:before="220"/>
        <w:ind w:firstLine="540"/>
        <w:jc w:val="both"/>
      </w:pPr>
      <w:r>
        <w:t>Предметом регулирования подпрограммы является процесс оказания государственной поддержки муниципальным образованиям Новосибирской области в виде предоставления субсидий из федерального и областного бюджета Новосибирской области бюджетам муниципальных районов и городских округов на осуществление мероприятий по благоустройству территорий населенных пунктов Новосибирской области.</w:t>
      </w:r>
    </w:p>
    <w:p w:rsidR="006A16F2" w:rsidRDefault="006A16F2">
      <w:pPr>
        <w:pStyle w:val="ConsPlusNormal"/>
        <w:spacing w:before="220"/>
        <w:ind w:firstLine="540"/>
        <w:jc w:val="both"/>
      </w:pPr>
      <w:r>
        <w:t>Для целей настоящей подпрограммы применяются следующие понятия:</w:t>
      </w:r>
    </w:p>
    <w:p w:rsidR="006A16F2" w:rsidRDefault="006A16F2">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A16F2" w:rsidRDefault="006A16F2">
      <w:pPr>
        <w:pStyle w:val="ConsPlusNormal"/>
        <w:spacing w:before="220"/>
        <w:ind w:firstLine="540"/>
        <w:jc w:val="both"/>
      </w:pPr>
      <w:r>
        <w:t>общественные пространства муниципальных образований Новосибирской области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6A16F2" w:rsidRDefault="006A16F2">
      <w:pPr>
        <w:pStyle w:val="ConsPlusNormal"/>
        <w:spacing w:before="220"/>
        <w:ind w:firstLine="540"/>
        <w:jc w:val="both"/>
      </w:pPr>
      <w:r>
        <w:t>парк - озелененная территория многофункционального и специализированного направления рекреационной деятельности, предназначенная для периодического массового отдыха населения;</w:t>
      </w:r>
    </w:p>
    <w:p w:rsidR="006A16F2" w:rsidRDefault="006A16F2">
      <w:pPr>
        <w:pStyle w:val="ConsPlusNormal"/>
        <w:spacing w:before="22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A16F2" w:rsidRDefault="006A16F2">
      <w:pPr>
        <w:pStyle w:val="ConsPlusNormal"/>
        <w:spacing w:before="220"/>
        <w:ind w:firstLine="540"/>
        <w:jc w:val="both"/>
      </w:pPr>
      <w: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rsidR="006A16F2" w:rsidRDefault="006A16F2">
      <w:pPr>
        <w:pStyle w:val="ConsPlusNormal"/>
        <w:spacing w:before="220"/>
        <w:ind w:firstLine="540"/>
        <w:jc w:val="both"/>
      </w:pPr>
      <w:r>
        <w:t>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rsidR="006A16F2" w:rsidRDefault="006A16F2">
      <w:pPr>
        <w:pStyle w:val="ConsPlusNormal"/>
        <w:spacing w:before="220"/>
        <w:ind w:firstLine="540"/>
        <w:jc w:val="both"/>
      </w:pPr>
      <w: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6A16F2" w:rsidRDefault="006A16F2">
      <w:pPr>
        <w:pStyle w:val="ConsPlusNormal"/>
        <w:spacing w:before="220"/>
        <w:ind w:firstLine="540"/>
        <w:jc w:val="both"/>
      </w:pPr>
      <w:r>
        <w:t>трудовое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(расчистка, уборка мусора и т.д.).</w:t>
      </w:r>
    </w:p>
    <w:p w:rsidR="006A16F2" w:rsidRDefault="006A16F2">
      <w:pPr>
        <w:pStyle w:val="ConsPlusNormal"/>
        <w:spacing w:before="220"/>
        <w:ind w:firstLine="540"/>
        <w:jc w:val="both"/>
      </w:pPr>
      <w:r>
        <w:t>На территории населенных пунктов муниципальных образований Новосибирской области значительное количество покрытий тротуаров и внутриквартальных проездов, дворовых территорий требует ремонта или полной замены покрытий.</w:t>
      </w:r>
    </w:p>
    <w:p w:rsidR="006A16F2" w:rsidRDefault="006A16F2">
      <w:pPr>
        <w:pStyle w:val="ConsPlusNormal"/>
        <w:spacing w:before="220"/>
        <w:ind w:firstLine="540"/>
        <w:jc w:val="both"/>
      </w:pPr>
      <w:r>
        <w:t>Одной из важнейших и социально значимых задач является обеспечение освещения территории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6A16F2" w:rsidRDefault="006A16F2">
      <w:pPr>
        <w:pStyle w:val="ConsPlusNormal"/>
        <w:spacing w:before="220"/>
        <w:ind w:firstLine="540"/>
        <w:jc w:val="both"/>
      </w:pPr>
      <w:r>
        <w:t>В части населенных пунктов сельских поселений требуется выполнить работы по монтажу и ремонту линий уличного освещения - более 50 км, установке светильников (в том числе замене) в количестве более 400 тыс. штук.</w:t>
      </w:r>
    </w:p>
    <w:p w:rsidR="006A16F2" w:rsidRDefault="006A16F2">
      <w:pPr>
        <w:pStyle w:val="ConsPlusNormal"/>
        <w:spacing w:before="220"/>
        <w:ind w:firstLine="540"/>
        <w:jc w:val="both"/>
      </w:pPr>
      <w:r>
        <w:t>Потребность в обустроенных зонах отдыха, спортивных и детских площадках на территории населенных пунктов Новосибирской области составляет 807,0 тыс. кв. м, в объектах озеленения на территории населенных пунктов Новосибирской области - 2223 тыс. кв. м.</w:t>
      </w:r>
    </w:p>
    <w:p w:rsidR="006A16F2" w:rsidRDefault="006A16F2">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w:t>
      </w:r>
    </w:p>
    <w:p w:rsidR="006A16F2" w:rsidRDefault="006A16F2">
      <w:pPr>
        <w:pStyle w:val="ConsPlusNormal"/>
        <w:spacing w:before="220"/>
        <w:ind w:firstLine="540"/>
        <w:jc w:val="both"/>
      </w:pPr>
      <w:r>
        <w:t>В районных центрах и городских округах Новосибирской области необходимо планомерно восстанавливать облик парковых зон, зон отдыха, обеспечить организацию современного озеленения. В ходе реализации подпрограммы будут осуществляться мероприятия по благоустройству общественных пространств муниципальных образований Новосибирской области.</w:t>
      </w:r>
    </w:p>
    <w:p w:rsidR="006A16F2" w:rsidRDefault="006A16F2">
      <w:pPr>
        <w:pStyle w:val="ConsPlusNormal"/>
        <w:spacing w:before="220"/>
        <w:ind w:firstLine="540"/>
        <w:jc w:val="both"/>
      </w:pPr>
      <w:r>
        <w:t>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6A16F2" w:rsidRDefault="006A16F2">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872" w:history="1">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утвержденной приказом министерства строительства и жилищно-коммунального хозяйства Новосибирской области от 09.04.2013 N 32 (далее - ведомственная целевая программа).</w:t>
      </w:r>
    </w:p>
    <w:p w:rsidR="006A16F2" w:rsidRDefault="006A16F2">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873" w:history="1">
        <w:r>
          <w:rPr>
            <w:color w:val="0000FF"/>
          </w:rPr>
          <w:t>программы</w:t>
        </w:r>
      </w:hyperlink>
      <w:r>
        <w:t xml:space="preserve"> в 2013 году были выполнены следующие работы:</w:t>
      </w:r>
    </w:p>
    <w:p w:rsidR="006A16F2" w:rsidRDefault="006A16F2">
      <w:pPr>
        <w:pStyle w:val="ConsPlusNormal"/>
        <w:spacing w:before="220"/>
        <w:ind w:firstLine="540"/>
        <w:jc w:val="both"/>
      </w:pPr>
      <w:r>
        <w:t>монтаж и ремонт уличного освещения в населенных пунктах протяженностью 120,7 км;</w:t>
      </w:r>
    </w:p>
    <w:p w:rsidR="006A16F2" w:rsidRDefault="006A16F2">
      <w:pPr>
        <w:pStyle w:val="ConsPlusNormal"/>
        <w:spacing w:before="220"/>
        <w:ind w:firstLine="540"/>
        <w:jc w:val="both"/>
      </w:pPr>
      <w:r>
        <w:t>установка светильников в количестве 6241 шт.;</w:t>
      </w:r>
    </w:p>
    <w:p w:rsidR="006A16F2" w:rsidRDefault="006A16F2">
      <w:pPr>
        <w:pStyle w:val="ConsPlusNormal"/>
        <w:spacing w:before="220"/>
        <w:ind w:firstLine="540"/>
        <w:jc w:val="both"/>
      </w:pPr>
      <w:r>
        <w:t>устройство и ремонт покрытий тротуаров и дорог площадью 119,2 тыс. кв. м;</w:t>
      </w:r>
    </w:p>
    <w:p w:rsidR="006A16F2" w:rsidRDefault="006A16F2">
      <w:pPr>
        <w:pStyle w:val="ConsPlusNormal"/>
        <w:spacing w:before="220"/>
        <w:ind w:firstLine="540"/>
        <w:jc w:val="both"/>
      </w:pPr>
      <w:r>
        <w:t>обустройство зон отдыха - 69,7 тыс. кв. м;</w:t>
      </w:r>
    </w:p>
    <w:p w:rsidR="006A16F2" w:rsidRDefault="006A16F2">
      <w:pPr>
        <w:pStyle w:val="ConsPlusNormal"/>
        <w:spacing w:before="220"/>
        <w:ind w:firstLine="540"/>
        <w:jc w:val="both"/>
      </w:pPr>
      <w:r>
        <w:t>озеленение территорий - 171,2 тыс. кв. м;</w:t>
      </w:r>
    </w:p>
    <w:p w:rsidR="006A16F2" w:rsidRDefault="006A16F2">
      <w:pPr>
        <w:pStyle w:val="ConsPlusNormal"/>
        <w:spacing w:before="220"/>
        <w:ind w:firstLine="540"/>
        <w:jc w:val="both"/>
      </w:pPr>
      <w:r>
        <w:t>благоустройство мест захоронения - 714,0 тыс. кв. м.</w:t>
      </w:r>
    </w:p>
    <w:p w:rsidR="006A16F2" w:rsidRDefault="006A16F2">
      <w:pPr>
        <w:pStyle w:val="ConsPlusNormal"/>
        <w:spacing w:before="220"/>
        <w:ind w:firstLine="540"/>
        <w:jc w:val="both"/>
      </w:pPr>
      <w:r>
        <w:t xml:space="preserve">Мероприятия, реализуемые в рамках ведомственной целевой </w:t>
      </w:r>
      <w:hyperlink r:id="rId874" w:history="1">
        <w:r>
          <w:rPr>
            <w:color w:val="0000FF"/>
          </w:rPr>
          <w:t>программы</w:t>
        </w:r>
      </w:hyperlink>
      <w:r>
        <w:t>, проведены в 2013 году в 252 муниципальных образованиях Новосибирской области. Учитывая ограниченные бюджетные возможности муниципальных образований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на осуществление мероприятий по благоустройству территорий населенных пунктов Новосибирской области.</w:t>
      </w:r>
    </w:p>
    <w:p w:rsidR="006A16F2" w:rsidRDefault="006A16F2">
      <w:pPr>
        <w:pStyle w:val="ConsPlusNormal"/>
        <w:ind w:firstLine="540"/>
        <w:jc w:val="both"/>
      </w:pPr>
    </w:p>
    <w:p w:rsidR="006A16F2" w:rsidRDefault="006A16F2">
      <w:pPr>
        <w:pStyle w:val="ConsPlusTitle"/>
        <w:jc w:val="center"/>
        <w:outlineLvl w:val="2"/>
      </w:pPr>
      <w:r>
        <w:t>III. Цель и задача, целевые индикаторы подпрограммы</w:t>
      </w:r>
    </w:p>
    <w:p w:rsidR="006A16F2" w:rsidRDefault="006A16F2">
      <w:pPr>
        <w:pStyle w:val="ConsPlusNormal"/>
        <w:ind w:firstLine="540"/>
        <w:jc w:val="both"/>
      </w:pPr>
    </w:p>
    <w:p w:rsidR="006A16F2" w:rsidRDefault="006A16F2">
      <w:pPr>
        <w:pStyle w:val="ConsPlusNormal"/>
        <w:ind w:firstLine="540"/>
        <w:jc w:val="both"/>
      </w:pPr>
      <w:r>
        <w:t>Целью подпрограммы является повышение уровня комплексного благоустройства для повышения качества жизни граждан на территории Новосибирской области.</w:t>
      </w:r>
    </w:p>
    <w:p w:rsidR="006A16F2" w:rsidRDefault="006A16F2">
      <w:pPr>
        <w:pStyle w:val="ConsPlusNormal"/>
        <w:spacing w:before="220"/>
        <w:ind w:firstLine="540"/>
        <w:jc w:val="both"/>
      </w:pPr>
      <w:r>
        <w:t>Задача подпрограммы -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p w:rsidR="006A16F2" w:rsidRDefault="006A16F2">
      <w:pPr>
        <w:pStyle w:val="ConsPlusNormal"/>
        <w:spacing w:before="220"/>
        <w:ind w:firstLine="540"/>
        <w:jc w:val="both"/>
      </w:pPr>
      <w:r>
        <w:t>Целевые индикаторы подпрограммы:</w:t>
      </w:r>
    </w:p>
    <w:p w:rsidR="006A16F2" w:rsidRDefault="006A16F2">
      <w:pPr>
        <w:pStyle w:val="ConsPlusNormal"/>
        <w:spacing w:before="220"/>
        <w:ind w:firstLine="540"/>
        <w:jc w:val="both"/>
      </w:pPr>
      <w:r>
        <w:t>количество благоустроенных дворовых территорий многоквартирных домов в рамках подпрограммы;</w:t>
      </w:r>
    </w:p>
    <w:p w:rsidR="006A16F2" w:rsidRDefault="006A16F2">
      <w:pPr>
        <w:pStyle w:val="ConsPlusNormal"/>
        <w:spacing w:before="220"/>
        <w:ind w:firstLine="540"/>
        <w:jc w:val="both"/>
      </w:pPr>
      <w:r>
        <w:t>доля благоустроенных дворовых территорий многоквартирных домов в рамках подпрограммы от общего количества дворовых территорий;</w:t>
      </w:r>
    </w:p>
    <w:p w:rsidR="006A16F2" w:rsidRDefault="006A16F2">
      <w:pPr>
        <w:pStyle w:val="ConsPlusNormal"/>
        <w:spacing w:before="220"/>
        <w:ind w:firstLine="540"/>
        <w:jc w:val="both"/>
      </w:pPr>
      <w:r>
        <w:t>площадь благоустроенных общественных пространств;</w:t>
      </w:r>
    </w:p>
    <w:p w:rsidR="006A16F2" w:rsidRDefault="006A16F2">
      <w:pPr>
        <w:pStyle w:val="ConsPlusNormal"/>
        <w:spacing w:before="220"/>
        <w:ind w:firstLine="540"/>
        <w:jc w:val="both"/>
      </w:pPr>
      <w: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p w:rsidR="006A16F2" w:rsidRDefault="006A16F2">
      <w:pPr>
        <w:pStyle w:val="ConsPlusNormal"/>
        <w:jc w:val="both"/>
      </w:pPr>
      <w:r>
        <w:t xml:space="preserve">(абзац введен </w:t>
      </w:r>
      <w:hyperlink r:id="rId87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финансового участия заинтересованных лиц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p w:rsidR="006A16F2" w:rsidRDefault="006A16F2">
      <w:pPr>
        <w:pStyle w:val="ConsPlusNormal"/>
        <w:spacing w:before="220"/>
        <w:ind w:firstLine="540"/>
        <w:jc w:val="both"/>
      </w:pPr>
      <w:r>
        <w:t>доля трудового участия заинтересованных лиц в выполнении минимального перечня работ по благоустройству дворовых территорий многоквартирных домов;</w:t>
      </w:r>
    </w:p>
    <w:p w:rsidR="006A16F2" w:rsidRDefault="006A16F2">
      <w:pPr>
        <w:pStyle w:val="ConsPlusNormal"/>
        <w:spacing w:before="220"/>
        <w:ind w:firstLine="540"/>
        <w:jc w:val="both"/>
      </w:pPr>
      <w: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p w:rsidR="006A16F2" w:rsidRDefault="006A16F2">
      <w:pPr>
        <w:pStyle w:val="ConsPlusNormal"/>
        <w:spacing w:before="220"/>
        <w:ind w:firstLine="540"/>
        <w:jc w:val="both"/>
      </w:pPr>
      <w:r>
        <w:t>доля трудового участия заинтересованных лиц в выполнении дополнительного перечня работ по благоустройству дворовых территорий многоквартирных домов;</w:t>
      </w:r>
    </w:p>
    <w:p w:rsidR="006A16F2" w:rsidRDefault="006A16F2">
      <w:pPr>
        <w:pStyle w:val="ConsPlusNormal"/>
        <w:spacing w:before="22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6A16F2" w:rsidRDefault="006A16F2">
      <w:pPr>
        <w:pStyle w:val="ConsPlusNormal"/>
        <w:jc w:val="both"/>
      </w:pPr>
      <w:r>
        <w:t xml:space="preserve">(абзац введен </w:t>
      </w:r>
      <w:hyperlink r:id="rId87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Title"/>
        <w:jc w:val="center"/>
        <w:outlineLvl w:val="2"/>
      </w:pPr>
      <w:r>
        <w:t>IV. Характеристика мероприятий подпрограммы</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до 2018 года включительно</w:t>
      </w:r>
    </w:p>
    <w:p w:rsidR="006A16F2" w:rsidRDefault="006A16F2">
      <w:pPr>
        <w:pStyle w:val="ConsPlusNormal"/>
        <w:jc w:val="center"/>
      </w:pPr>
      <w:r>
        <w:t xml:space="preserve">(введено </w:t>
      </w:r>
      <w:hyperlink r:id="rId877"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В рамках подпрограммы предусматривается реализация мероприятий:</w:t>
      </w:r>
    </w:p>
    <w:p w:rsidR="006A16F2" w:rsidRDefault="006A16F2">
      <w:pPr>
        <w:pStyle w:val="ConsPlusNormal"/>
        <w:spacing w:before="220"/>
        <w:ind w:firstLine="540"/>
        <w:jc w:val="both"/>
      </w:pPr>
      <w:r>
        <w:t>1. Оказание государственной поддержки муниципальным образованиям Новосибирской области на поддержку муниципальных программ по формированию современной городской среды по следующим направлениям:</w:t>
      </w:r>
    </w:p>
    <w:p w:rsidR="006A16F2" w:rsidRDefault="006A16F2">
      <w:pPr>
        <w:pStyle w:val="ConsPlusNormal"/>
        <w:spacing w:before="220"/>
        <w:ind w:firstLine="540"/>
        <w:jc w:val="both"/>
      </w:pPr>
      <w:bookmarkStart w:id="35" w:name="P5344"/>
      <w:bookmarkEnd w:id="35"/>
      <w:r>
        <w:t>1) благоустройство дворовых территорий многоквартирных домов населенных пунктов Новосибирской области;</w:t>
      </w:r>
    </w:p>
    <w:p w:rsidR="006A16F2" w:rsidRDefault="006A16F2">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6A16F2" w:rsidRDefault="006A16F2">
      <w:pPr>
        <w:pStyle w:val="ConsPlusNormal"/>
        <w:spacing w:before="220"/>
        <w:ind w:firstLine="540"/>
        <w:jc w:val="both"/>
      </w:pPr>
      <w: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6A16F2" w:rsidRDefault="006A16F2">
      <w:pPr>
        <w:pStyle w:val="ConsPlusNormal"/>
        <w:spacing w:before="220"/>
        <w:ind w:firstLine="540"/>
        <w:jc w:val="both"/>
      </w:pPr>
      <w:r>
        <w:t>Данное мероприятие подразумевает под собой комплексное благоустройство дворовых территорий многоквартирных домов населенных пунктов Новосибирской области.</w:t>
      </w:r>
    </w:p>
    <w:p w:rsidR="006A16F2" w:rsidRDefault="006A16F2">
      <w:pPr>
        <w:pStyle w:val="ConsPlusNormal"/>
        <w:jc w:val="both"/>
      </w:pPr>
      <w:r>
        <w:t xml:space="preserve">(абзац введен </w:t>
      </w:r>
      <w:hyperlink r:id="rId878"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6A16F2" w:rsidRDefault="006A16F2">
      <w:pPr>
        <w:pStyle w:val="ConsPlusNormal"/>
        <w:jc w:val="both"/>
      </w:pPr>
      <w:r>
        <w:t xml:space="preserve">(абзац введен </w:t>
      </w:r>
      <w:hyperlink r:id="rId879"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bookmarkStart w:id="36" w:name="P5351"/>
      <w:bookmarkEnd w:id="36"/>
      <w:r>
        <w:t xml:space="preserve">При реализации мероприятия, указанного в </w:t>
      </w:r>
      <w:hyperlink w:anchor="P5344" w:history="1">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880" w:history="1">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6A16F2" w:rsidRDefault="006A16F2">
      <w:pPr>
        <w:pStyle w:val="ConsPlusNormal"/>
        <w:jc w:val="both"/>
      </w:pPr>
      <w:r>
        <w:t xml:space="preserve">(в ред. </w:t>
      </w:r>
      <w:hyperlink r:id="rId881"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2) благоустройство общественных пространств населенных пунктов Новосибирской области;</w:t>
      </w:r>
    </w:p>
    <w:p w:rsidR="006A16F2" w:rsidRDefault="006A16F2">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6A16F2" w:rsidRDefault="006A16F2">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6A16F2" w:rsidRDefault="006A16F2">
      <w:pPr>
        <w:pStyle w:val="ConsPlusNormal"/>
        <w:jc w:val="both"/>
      </w:pPr>
      <w:r>
        <w:t xml:space="preserve">(в ред. </w:t>
      </w:r>
      <w:hyperlink r:id="rId882"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приведение в надлежащее состояние покрытия тротуаров и проездов населенных пунктов Новосибирской области;</w:t>
      </w:r>
    </w:p>
    <w:p w:rsidR="006A16F2" w:rsidRDefault="006A16F2">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6A16F2" w:rsidRDefault="006A16F2">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6A16F2" w:rsidRDefault="006A16F2">
      <w:pPr>
        <w:pStyle w:val="ConsPlusNormal"/>
        <w:jc w:val="both"/>
      </w:pPr>
      <w:r>
        <w:t xml:space="preserve">(абзац введен </w:t>
      </w:r>
      <w:hyperlink r:id="rId883"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6A16F2" w:rsidRDefault="006A16F2">
      <w:pPr>
        <w:pStyle w:val="ConsPlusNormal"/>
        <w:jc w:val="both"/>
      </w:pPr>
      <w:r>
        <w:t xml:space="preserve">(абзац введен </w:t>
      </w:r>
      <w:hyperlink r:id="rId884"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6A16F2" w:rsidRDefault="006A16F2">
      <w:pPr>
        <w:pStyle w:val="ConsPlusNormal"/>
        <w:jc w:val="both"/>
      </w:pPr>
      <w:r>
        <w:t xml:space="preserve">(абзац введен </w:t>
      </w:r>
      <w:hyperlink r:id="rId885"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886" w:history="1">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6A16F2" w:rsidRDefault="006A16F2">
      <w:pPr>
        <w:pStyle w:val="ConsPlusNormal"/>
        <w:jc w:val="both"/>
      </w:pPr>
      <w:r>
        <w:t xml:space="preserve">(абзац введен </w:t>
      </w:r>
      <w:hyperlink r:id="rId887"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5496" w:history="1">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приведенном в приложении к подпрограмме.</w:t>
      </w:r>
    </w:p>
    <w:p w:rsidR="006A16F2" w:rsidRDefault="006A16F2">
      <w:pPr>
        <w:pStyle w:val="ConsPlusNormal"/>
        <w:jc w:val="both"/>
      </w:pPr>
      <w:r>
        <w:t xml:space="preserve">(абзац введен </w:t>
      </w:r>
      <w:hyperlink r:id="rId888" w:history="1">
        <w:r>
          <w:rPr>
            <w:color w:val="0000FF"/>
          </w:rPr>
          <w:t>постановлением</w:t>
        </w:r>
      </w:hyperlink>
      <w:r>
        <w:t xml:space="preserve"> Правительства Новосибирской области от 01.08.2017 N 300-п)</w:t>
      </w:r>
    </w:p>
    <w:p w:rsidR="006A16F2" w:rsidRDefault="006A16F2">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6A16F2" w:rsidRDefault="006A16F2">
      <w:pPr>
        <w:pStyle w:val="ConsPlusNormal"/>
        <w:spacing w:before="220"/>
        <w:ind w:firstLine="540"/>
        <w:jc w:val="both"/>
      </w:pPr>
      <w:r>
        <w:t>Средства федерального бюджета в 2017 году направляются:</w:t>
      </w:r>
    </w:p>
    <w:p w:rsidR="006A16F2" w:rsidRDefault="006A16F2">
      <w:pPr>
        <w:pStyle w:val="ConsPlusNormal"/>
        <w:jc w:val="both"/>
      </w:pPr>
      <w:r>
        <w:t xml:space="preserve">(в ред. </w:t>
      </w:r>
      <w:hyperlink r:id="rId889"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не менее 2/3 доли средств - на мероприятия по благоустройству дворовых территорий населенных пунктов Новосибирской области;</w:t>
      </w:r>
    </w:p>
    <w:p w:rsidR="006A16F2" w:rsidRDefault="006A16F2">
      <w:pPr>
        <w:pStyle w:val="ConsPlusNormal"/>
        <w:spacing w:before="220"/>
        <w:ind w:firstLine="540"/>
        <w:jc w:val="both"/>
      </w:pPr>
      <w:r>
        <w:t>1/3 доли - на мероприятия по благоустройству общественных пространств населенных пунктов Новосибирской области.</w:t>
      </w:r>
    </w:p>
    <w:p w:rsidR="006A16F2" w:rsidRDefault="006A16F2">
      <w:pPr>
        <w:pStyle w:val="ConsPlusNormal"/>
        <w:spacing w:before="220"/>
        <w:ind w:firstLine="540"/>
        <w:jc w:val="both"/>
      </w:pPr>
      <w:r>
        <w:t>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p w:rsidR="006A16F2" w:rsidRDefault="006A16F2">
      <w:pPr>
        <w:pStyle w:val="ConsPlusNormal"/>
        <w:spacing w:before="220"/>
        <w:ind w:firstLine="540"/>
        <w:jc w:val="both"/>
      </w:pPr>
      <w:r>
        <w:t>Мероприятия реализуются на территории городов с численностью населения до 250 тыс. человек.</w:t>
      </w:r>
    </w:p>
    <w:p w:rsidR="006A16F2" w:rsidRDefault="006A16F2">
      <w:pPr>
        <w:pStyle w:val="ConsPlusNormal"/>
        <w:spacing w:before="220"/>
        <w:ind w:firstLine="540"/>
        <w:jc w:val="both"/>
      </w:pPr>
      <w:r>
        <w:t>Проекты территорий, подлежащих благоустройству, отбираются муниципальными образованиями Новосибирской области по результатам общественных обсуждений.</w:t>
      </w:r>
    </w:p>
    <w:p w:rsidR="006A16F2" w:rsidRDefault="006A16F2">
      <w:pPr>
        <w:pStyle w:val="ConsPlusNormal"/>
        <w:spacing w:before="220"/>
        <w:ind w:firstLine="540"/>
        <w:jc w:val="both"/>
      </w:pPr>
      <w:r>
        <w:t>Порядок общественного обсуждения проектов территорий, подлежащих благоустройству, утверждается органами местного самоуправления Новосибирской области.</w:t>
      </w:r>
    </w:p>
    <w:p w:rsidR="006A16F2" w:rsidRDefault="006A16F2">
      <w:pPr>
        <w:pStyle w:val="ConsPlusNormal"/>
        <w:spacing w:before="220"/>
        <w:ind w:firstLine="540"/>
        <w:jc w:val="both"/>
      </w:pPr>
      <w:r>
        <w:t>Комиссией, в соответствии с порядком по отбору проектов благоустройства, прошедших общественное обсуждение, формируется перечень,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и плановый период, утверждаемый приказом министерства жилищно-коммунального хозяйства и энергетики Новосибирской области. Положение и состав комиссии по отбору проектов благоустройства утверждаются приказом министерства жилищно-коммунального хозяйства и энергетики Новосибирской области.</w:t>
      </w:r>
    </w:p>
    <w:p w:rsidR="006A16F2" w:rsidRDefault="006A16F2">
      <w:pPr>
        <w:pStyle w:val="ConsPlusNormal"/>
        <w:jc w:val="both"/>
      </w:pPr>
      <w:r>
        <w:t xml:space="preserve">(в ред. </w:t>
      </w:r>
      <w:hyperlink r:id="rId890"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p w:rsidR="006A16F2" w:rsidRDefault="006A16F2">
      <w:pPr>
        <w:pStyle w:val="ConsPlusNormal"/>
        <w:spacing w:before="220"/>
        <w:ind w:firstLine="540"/>
        <w:jc w:val="both"/>
      </w:pPr>
      <w:r>
        <w:t>Данное мероприятие предполагает выполнение отдельных видов работ, в том числе:</w:t>
      </w:r>
    </w:p>
    <w:p w:rsidR="006A16F2" w:rsidRDefault="006A16F2">
      <w:pPr>
        <w:pStyle w:val="ConsPlusNormal"/>
        <w:spacing w:before="220"/>
        <w:ind w:firstLine="540"/>
        <w:jc w:val="both"/>
      </w:pPr>
      <w:r>
        <w:t>на придомовых территориях и территориях, граничащих с ними:</w:t>
      </w:r>
    </w:p>
    <w:p w:rsidR="006A16F2" w:rsidRDefault="006A16F2">
      <w:pPr>
        <w:pStyle w:val="ConsPlusNormal"/>
        <w:spacing w:before="22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6A16F2" w:rsidRDefault="006A16F2">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6A16F2" w:rsidRDefault="006A16F2">
      <w:pPr>
        <w:pStyle w:val="ConsPlusNormal"/>
        <w:spacing w:before="220"/>
        <w:ind w:firstLine="540"/>
        <w:jc w:val="both"/>
      </w:pPr>
      <w:r>
        <w:t>Мероприятия реализуются на территориях населенных пунктов с численностью населения свыше 1000 человек, за счет средств областного и местного бюджетов.</w:t>
      </w:r>
    </w:p>
    <w:p w:rsidR="006A16F2" w:rsidRDefault="006A16F2">
      <w:pPr>
        <w:pStyle w:val="ConsPlusNormal"/>
        <w:jc w:val="both"/>
      </w:pPr>
      <w:r>
        <w:t xml:space="preserve">(п. 3 введен </w:t>
      </w:r>
      <w:hyperlink r:id="rId891"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реализуемых до 2018 года включительно, приведен в </w:t>
      </w:r>
      <w:hyperlink w:anchor="P1594" w:history="1">
        <w:r>
          <w:rPr>
            <w:color w:val="0000FF"/>
          </w:rPr>
          <w:t>приложении N 2</w:t>
        </w:r>
      </w:hyperlink>
      <w:r>
        <w:t xml:space="preserve"> к государственной программе.</w:t>
      </w:r>
    </w:p>
    <w:p w:rsidR="006A16F2" w:rsidRDefault="006A16F2">
      <w:pPr>
        <w:pStyle w:val="ConsPlusNormal"/>
        <w:jc w:val="both"/>
      </w:pPr>
      <w:r>
        <w:t xml:space="preserve">(абзац введен </w:t>
      </w:r>
      <w:hyperlink r:id="rId89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Title"/>
        <w:jc w:val="center"/>
        <w:outlineLvl w:val="3"/>
      </w:pPr>
      <w:r>
        <w:t>Система основных мероприятий государственной</w:t>
      </w:r>
    </w:p>
    <w:p w:rsidR="006A16F2" w:rsidRDefault="006A16F2">
      <w:pPr>
        <w:pStyle w:val="ConsPlusTitle"/>
        <w:jc w:val="center"/>
      </w:pPr>
      <w:r>
        <w:t>программы, реализуемых с 2019 года</w:t>
      </w:r>
    </w:p>
    <w:p w:rsidR="006A16F2" w:rsidRDefault="006A16F2">
      <w:pPr>
        <w:pStyle w:val="ConsPlusNormal"/>
        <w:jc w:val="center"/>
      </w:pPr>
      <w:r>
        <w:t xml:space="preserve">(введено </w:t>
      </w:r>
      <w:hyperlink r:id="rId893" w:history="1">
        <w:r>
          <w:rPr>
            <w:color w:val="0000FF"/>
          </w:rPr>
          <w:t>постановлением</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6A16F2" w:rsidRDefault="006A16F2">
      <w:pPr>
        <w:pStyle w:val="ConsPlusNormal"/>
        <w:jc w:val="both"/>
      </w:pPr>
      <w:r>
        <w:t xml:space="preserve">(абзац введен </w:t>
      </w:r>
      <w:hyperlink r:id="rId89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1. Региональный проект "Формирование комфортной городской среды".</w:t>
      </w:r>
    </w:p>
    <w:p w:rsidR="006A16F2" w:rsidRDefault="006A16F2">
      <w:pPr>
        <w:pStyle w:val="ConsPlusNormal"/>
        <w:jc w:val="both"/>
      </w:pPr>
      <w:r>
        <w:t xml:space="preserve">(абзац введен </w:t>
      </w:r>
      <w:hyperlink r:id="rId89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рамках реализации национального проекта "Жилье и городская среда" разработан региональный проект "Формирование комфортной городской среды", направленный на реализацию мероприятий по оказанию поддержки муниципальным образованиям Новосибирской области по следующим направлениям:</w:t>
      </w:r>
    </w:p>
    <w:p w:rsidR="006A16F2" w:rsidRDefault="006A16F2">
      <w:pPr>
        <w:pStyle w:val="ConsPlusNormal"/>
        <w:jc w:val="both"/>
      </w:pPr>
      <w:r>
        <w:t xml:space="preserve">(абзац введен </w:t>
      </w:r>
      <w:hyperlink r:id="rId89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bookmarkStart w:id="37" w:name="P5401"/>
      <w:bookmarkEnd w:id="37"/>
      <w:r>
        <w:t>1) благоустройство дворовых территорий многоквартирных домов населенных пунктов Новосибирской области;</w:t>
      </w:r>
    </w:p>
    <w:p w:rsidR="006A16F2" w:rsidRDefault="006A16F2">
      <w:pPr>
        <w:pStyle w:val="ConsPlusNormal"/>
        <w:jc w:val="both"/>
      </w:pPr>
      <w:r>
        <w:t xml:space="preserve">(абзац введен </w:t>
      </w:r>
      <w:hyperlink r:id="rId89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6A16F2" w:rsidRDefault="006A16F2">
      <w:pPr>
        <w:pStyle w:val="ConsPlusNormal"/>
        <w:jc w:val="both"/>
      </w:pPr>
      <w:r>
        <w:t xml:space="preserve">(абзац введен </w:t>
      </w:r>
      <w:hyperlink r:id="rId89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 один вид или несколько из дополнительного перечня работ по благоустройству.</w:t>
      </w:r>
    </w:p>
    <w:p w:rsidR="006A16F2" w:rsidRDefault="006A16F2">
      <w:pPr>
        <w:pStyle w:val="ConsPlusNormal"/>
        <w:jc w:val="both"/>
      </w:pPr>
      <w:r>
        <w:t xml:space="preserve">(абзац введен </w:t>
      </w:r>
      <w:hyperlink r:id="rId89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Данное мероприятие подразумевает под собой комплексное благоустройство дворовых территорий многоквартирных домов населенных пунктов Новосибирской области.</w:t>
      </w:r>
    </w:p>
    <w:p w:rsidR="006A16F2" w:rsidRDefault="006A16F2">
      <w:pPr>
        <w:pStyle w:val="ConsPlusNormal"/>
        <w:jc w:val="both"/>
      </w:pPr>
      <w:r>
        <w:t xml:space="preserve">(абзац введен </w:t>
      </w:r>
      <w:hyperlink r:id="rId90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6A16F2" w:rsidRDefault="006A16F2">
      <w:pPr>
        <w:pStyle w:val="ConsPlusNormal"/>
        <w:jc w:val="both"/>
      </w:pPr>
      <w:r>
        <w:t xml:space="preserve">(абзац введен </w:t>
      </w:r>
      <w:hyperlink r:id="rId90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При реализации мероприятия, указанного в </w:t>
      </w:r>
      <w:hyperlink w:anchor="P5401" w:history="1">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902" w:history="1">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6A16F2" w:rsidRDefault="006A16F2">
      <w:pPr>
        <w:pStyle w:val="ConsPlusNormal"/>
        <w:jc w:val="both"/>
      </w:pPr>
      <w:r>
        <w:t xml:space="preserve">(абзац введен </w:t>
      </w:r>
      <w:hyperlink r:id="rId90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2) благоустройство общественных пространств населенных пунктов Новосибирской области;</w:t>
      </w:r>
    </w:p>
    <w:p w:rsidR="006A16F2" w:rsidRDefault="006A16F2">
      <w:pPr>
        <w:pStyle w:val="ConsPlusNormal"/>
        <w:jc w:val="both"/>
      </w:pPr>
      <w:r>
        <w:t xml:space="preserve">(абзац введен </w:t>
      </w:r>
      <w:hyperlink r:id="rId90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6A16F2" w:rsidRDefault="006A16F2">
      <w:pPr>
        <w:pStyle w:val="ConsPlusNormal"/>
        <w:jc w:val="both"/>
      </w:pPr>
      <w:r>
        <w:t xml:space="preserve">(абзац введен </w:t>
      </w:r>
      <w:hyperlink r:id="rId90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6A16F2" w:rsidRDefault="006A16F2">
      <w:pPr>
        <w:pStyle w:val="ConsPlusNormal"/>
        <w:jc w:val="both"/>
      </w:pPr>
      <w:r>
        <w:t xml:space="preserve">(абзац введен </w:t>
      </w:r>
      <w:hyperlink r:id="rId90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приведение в надлежащее состояние покрытия тротуаров и проездов населенных пунктов Новосибирской области;</w:t>
      </w:r>
    </w:p>
    <w:p w:rsidR="006A16F2" w:rsidRDefault="006A16F2">
      <w:pPr>
        <w:pStyle w:val="ConsPlusNormal"/>
        <w:jc w:val="both"/>
      </w:pPr>
      <w:r>
        <w:t xml:space="preserve">(абзац введен </w:t>
      </w:r>
      <w:hyperlink r:id="rId90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6A16F2" w:rsidRDefault="006A16F2">
      <w:pPr>
        <w:pStyle w:val="ConsPlusNormal"/>
        <w:jc w:val="both"/>
      </w:pPr>
      <w:r>
        <w:t xml:space="preserve">(абзац введен </w:t>
      </w:r>
      <w:hyperlink r:id="rId90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6A16F2" w:rsidRDefault="006A16F2">
      <w:pPr>
        <w:pStyle w:val="ConsPlusNormal"/>
        <w:jc w:val="both"/>
      </w:pPr>
      <w:r>
        <w:t xml:space="preserve">(абзац введен </w:t>
      </w:r>
      <w:hyperlink r:id="rId90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6A16F2" w:rsidRDefault="006A16F2">
      <w:pPr>
        <w:pStyle w:val="ConsPlusNormal"/>
        <w:jc w:val="both"/>
      </w:pPr>
      <w:r>
        <w:t xml:space="preserve">(абзац введен </w:t>
      </w:r>
      <w:hyperlink r:id="rId91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6A16F2" w:rsidRDefault="006A16F2">
      <w:pPr>
        <w:pStyle w:val="ConsPlusNormal"/>
        <w:jc w:val="both"/>
      </w:pPr>
      <w:r>
        <w:t xml:space="preserve">(абзац введен </w:t>
      </w:r>
      <w:hyperlink r:id="rId91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912" w:history="1">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6A16F2" w:rsidRDefault="006A16F2">
      <w:pPr>
        <w:pStyle w:val="ConsPlusNormal"/>
        <w:jc w:val="both"/>
      </w:pPr>
      <w:r>
        <w:t xml:space="preserve">(абзац введен </w:t>
      </w:r>
      <w:hyperlink r:id="rId913"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5496" w:history="1">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приведенным в приложении к подпрограмме.</w:t>
      </w:r>
    </w:p>
    <w:p w:rsidR="006A16F2" w:rsidRDefault="006A16F2">
      <w:pPr>
        <w:pStyle w:val="ConsPlusNormal"/>
        <w:jc w:val="both"/>
      </w:pPr>
      <w:r>
        <w:t xml:space="preserve">(абзац введен </w:t>
      </w:r>
      <w:hyperlink r:id="rId914"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6A16F2" w:rsidRDefault="006A16F2">
      <w:pPr>
        <w:pStyle w:val="ConsPlusNormal"/>
        <w:jc w:val="both"/>
      </w:pPr>
      <w:r>
        <w:t xml:space="preserve">(абзац введен </w:t>
      </w:r>
      <w:hyperlink r:id="rId915"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 без привлечения средств федерального бюджета.</w:t>
      </w:r>
    </w:p>
    <w:p w:rsidR="006A16F2" w:rsidRDefault="006A16F2">
      <w:pPr>
        <w:pStyle w:val="ConsPlusNormal"/>
        <w:jc w:val="both"/>
      </w:pPr>
      <w:r>
        <w:t xml:space="preserve">(абзац введен </w:t>
      </w:r>
      <w:hyperlink r:id="rId916"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Данное мероприятие предполагает выполнение отдельных видов работ, в том числе:</w:t>
      </w:r>
    </w:p>
    <w:p w:rsidR="006A16F2" w:rsidRDefault="006A16F2">
      <w:pPr>
        <w:pStyle w:val="ConsPlusNormal"/>
        <w:jc w:val="both"/>
      </w:pPr>
      <w:r>
        <w:t xml:space="preserve">(абзац введен </w:t>
      </w:r>
      <w:hyperlink r:id="rId917"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на придомовых территориях и территориях, граничащих с ними:</w:t>
      </w:r>
    </w:p>
    <w:p w:rsidR="006A16F2" w:rsidRDefault="006A16F2">
      <w:pPr>
        <w:pStyle w:val="ConsPlusNormal"/>
        <w:jc w:val="both"/>
      </w:pPr>
      <w:r>
        <w:t xml:space="preserve">(абзац введен </w:t>
      </w:r>
      <w:hyperlink r:id="rId91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6A16F2" w:rsidRDefault="006A16F2">
      <w:pPr>
        <w:pStyle w:val="ConsPlusNormal"/>
        <w:jc w:val="both"/>
      </w:pPr>
      <w:r>
        <w:t xml:space="preserve">(абзац введен </w:t>
      </w:r>
      <w:hyperlink r:id="rId91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6A16F2" w:rsidRDefault="006A16F2">
      <w:pPr>
        <w:pStyle w:val="ConsPlusNormal"/>
        <w:jc w:val="both"/>
      </w:pPr>
      <w:r>
        <w:t xml:space="preserve">(абзац введен </w:t>
      </w:r>
      <w:hyperlink r:id="rId920"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начиная с 2019 года, приведен в </w:t>
      </w:r>
      <w:hyperlink w:anchor="P1740" w:history="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921"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hyperlink w:anchor="P6385" w:history="1">
        <w:r>
          <w:rPr>
            <w:color w:val="0000FF"/>
          </w:rPr>
          <w:t>Методика</w:t>
        </w:r>
      </w:hyperlink>
      <w:r>
        <w:t xml:space="preserve"> расчета размеров субсидий из областного бюджета Новосибирской области местным бюджетам на реализацию подпрограммы "Благоустройство территорий населенных пунктов" приведена в разделе IV приложения N 9 к государственной программе. Критерии отбора, условия предоставления и расходования субсидий на реализацию мероприятий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установлены в </w:t>
      </w:r>
      <w:hyperlink w:anchor="P7192" w:history="1">
        <w:r>
          <w:rPr>
            <w:color w:val="0000FF"/>
          </w:rPr>
          <w:t>приложениях N 13</w:t>
        </w:r>
      </w:hyperlink>
      <w:r>
        <w:t xml:space="preserve"> - </w:t>
      </w:r>
      <w:hyperlink w:anchor="P7270" w:history="1">
        <w:r>
          <w:rPr>
            <w:color w:val="0000FF"/>
          </w:rPr>
          <w:t>14</w:t>
        </w:r>
      </w:hyperlink>
      <w:r>
        <w:t xml:space="preserve">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 </w:t>
      </w:r>
      <w:hyperlink w:anchor="P7392" w:history="1">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установлен в приложении N 16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(абзац введен </w:t>
      </w:r>
      <w:hyperlink r:id="rId922"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Абзац исключен. - </w:t>
      </w:r>
      <w:hyperlink r:id="rId923"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924" w:history="1">
        <w:r>
          <w:rPr>
            <w:color w:val="0000FF"/>
          </w:rPr>
          <w:t>постановлением</w:t>
        </w:r>
      </w:hyperlink>
      <w:r>
        <w:t xml:space="preserve"> Правительства Новосибирской области от 20.10.2014 N 415-п "О министерстве жилищно-коммунального хозяйства и энергетики Новосибирской области", относится осуществление разработки и реализации документов программно-целевого планирования Новосибирской области в сфере развития благоустроительного комплекса Новосибирской области.</w:t>
      </w:r>
    </w:p>
    <w:p w:rsidR="006A16F2" w:rsidRDefault="006A16F2">
      <w:pPr>
        <w:pStyle w:val="ConsPlusNormal"/>
        <w:ind w:firstLine="540"/>
        <w:jc w:val="both"/>
      </w:pPr>
    </w:p>
    <w:p w:rsidR="006A16F2" w:rsidRDefault="006A16F2">
      <w:pPr>
        <w:pStyle w:val="ConsPlusTitle"/>
        <w:jc w:val="center"/>
        <w:outlineLvl w:val="2"/>
      </w:pPr>
      <w:r>
        <w:t>V. Ожидаемые и конечные результаты реализации подпрограммы</w:t>
      </w:r>
    </w:p>
    <w:p w:rsidR="006A16F2" w:rsidRDefault="006A16F2">
      <w:pPr>
        <w:pStyle w:val="ConsPlusNormal"/>
        <w:ind w:firstLine="540"/>
        <w:jc w:val="both"/>
      </w:pPr>
    </w:p>
    <w:p w:rsidR="006A16F2" w:rsidRDefault="006A16F2">
      <w:pPr>
        <w:pStyle w:val="ConsPlusNormal"/>
        <w:ind w:firstLine="540"/>
        <w:jc w:val="both"/>
      </w:pPr>
      <w:r>
        <w:t>Реализация подпрограммы позволит к концу 2024 года:</w:t>
      </w:r>
    </w:p>
    <w:p w:rsidR="006A16F2" w:rsidRDefault="006A16F2">
      <w:pPr>
        <w:pStyle w:val="ConsPlusNormal"/>
        <w:jc w:val="both"/>
      </w:pPr>
      <w:r>
        <w:t xml:space="preserve">(в ред. </w:t>
      </w:r>
      <w:hyperlink r:id="rId925"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6A16F2" w:rsidRDefault="006A16F2">
      <w:pPr>
        <w:pStyle w:val="ConsPlusNormal"/>
        <w:jc w:val="both"/>
      </w:pPr>
      <w:r>
        <w:t xml:space="preserve">(в ред. постановлений Правительства Новосибирской области от 01.08.2017 </w:t>
      </w:r>
      <w:hyperlink r:id="rId926" w:history="1">
        <w:r>
          <w:rPr>
            <w:color w:val="0000FF"/>
          </w:rPr>
          <w:t>N 300-п</w:t>
        </w:r>
      </w:hyperlink>
      <w:r>
        <w:t xml:space="preserve">, от 12.03.2018 </w:t>
      </w:r>
      <w:hyperlink r:id="rId927" w:history="1">
        <w:r>
          <w:rPr>
            <w:color w:val="0000FF"/>
          </w:rPr>
          <w:t>N 92-п</w:t>
        </w:r>
      </w:hyperlink>
      <w:r>
        <w:t>)</w:t>
      </w:r>
    </w:p>
    <w:p w:rsidR="006A16F2" w:rsidRDefault="006A16F2">
      <w:pPr>
        <w:pStyle w:val="ConsPlusNormal"/>
        <w:spacing w:before="220"/>
        <w:ind w:firstLine="540"/>
        <w:jc w:val="both"/>
      </w:pPr>
      <w:r>
        <w:t>осуществить организацию (ремонт) уличного освещения в населенных пунктах Новосибирской области протяженностью более 50 км, а также установку светильников более 400 тыс. штук;</w:t>
      </w:r>
    </w:p>
    <w:p w:rsidR="006A16F2" w:rsidRDefault="006A16F2">
      <w:pPr>
        <w:pStyle w:val="ConsPlusNormal"/>
        <w:spacing w:before="220"/>
        <w:ind w:firstLine="540"/>
        <w:jc w:val="both"/>
      </w:pPr>
      <w:r>
        <w:t>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2000 тыс. кв. м.</w:t>
      </w:r>
    </w:p>
    <w:p w:rsidR="006A16F2" w:rsidRDefault="006A16F2">
      <w:pPr>
        <w:pStyle w:val="ConsPlusNormal"/>
        <w:jc w:val="both"/>
      </w:pPr>
      <w:r>
        <w:t xml:space="preserve">(в ред. </w:t>
      </w:r>
      <w:hyperlink r:id="rId928"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К окончанию срока реализации подпрограммы предполагается достижение следующих результатов и эффектов:</w:t>
      </w:r>
    </w:p>
    <w:p w:rsidR="006A16F2" w:rsidRDefault="006A16F2">
      <w:pPr>
        <w:pStyle w:val="ConsPlusNormal"/>
        <w:spacing w:before="220"/>
        <w:ind w:firstLine="540"/>
        <w:jc w:val="both"/>
      </w:pPr>
      <w:r>
        <w:t>повышение уровня благоустройства и совершенствование внешнего облика территорий муниципальных образований Новосибирской области за счет:</w:t>
      </w:r>
    </w:p>
    <w:p w:rsidR="006A16F2" w:rsidRDefault="006A16F2">
      <w:pPr>
        <w:pStyle w:val="ConsPlusNormal"/>
        <w:spacing w:before="220"/>
        <w:ind w:firstLine="540"/>
        <w:jc w:val="both"/>
      </w:pPr>
      <w:r>
        <w:t>обустройства 827 дворовых территорий многоквартирных домов;</w:t>
      </w:r>
    </w:p>
    <w:p w:rsidR="006A16F2" w:rsidRDefault="006A16F2">
      <w:pPr>
        <w:pStyle w:val="ConsPlusNormal"/>
        <w:jc w:val="both"/>
      </w:pPr>
      <w:r>
        <w:t xml:space="preserve">(в ред. постановлений Правительства Новосибирской области от 12.03.2018 </w:t>
      </w:r>
      <w:hyperlink r:id="rId929" w:history="1">
        <w:r>
          <w:rPr>
            <w:color w:val="0000FF"/>
          </w:rPr>
          <w:t>N 92-п</w:t>
        </w:r>
      </w:hyperlink>
      <w:r>
        <w:t xml:space="preserve">, от 28.04.2018 </w:t>
      </w:r>
      <w:hyperlink r:id="rId930" w:history="1">
        <w:r>
          <w:rPr>
            <w:color w:val="0000FF"/>
          </w:rPr>
          <w:t>N 162-п</w:t>
        </w:r>
      </w:hyperlink>
      <w:r>
        <w:t xml:space="preserve">, от 24.12.2018 </w:t>
      </w:r>
      <w:hyperlink r:id="rId931" w:history="1">
        <w:r>
          <w:rPr>
            <w:color w:val="0000FF"/>
          </w:rPr>
          <w:t>N 527-п</w:t>
        </w:r>
      </w:hyperlink>
      <w:r>
        <w:t xml:space="preserve">, от 17.06.2019 </w:t>
      </w:r>
      <w:hyperlink r:id="rId932" w:history="1">
        <w:r>
          <w:rPr>
            <w:color w:val="0000FF"/>
          </w:rPr>
          <w:t>N 237-п</w:t>
        </w:r>
      </w:hyperlink>
      <w:r>
        <w:t xml:space="preserve">, от 08.10.2019 </w:t>
      </w:r>
      <w:hyperlink r:id="rId933" w:history="1">
        <w:r>
          <w:rPr>
            <w:color w:val="0000FF"/>
          </w:rPr>
          <w:t>N 392-п</w:t>
        </w:r>
      </w:hyperlink>
      <w:r>
        <w:t>)</w:t>
      </w:r>
    </w:p>
    <w:p w:rsidR="006A16F2" w:rsidRDefault="006A16F2">
      <w:pPr>
        <w:pStyle w:val="ConsPlusNormal"/>
        <w:spacing w:before="220"/>
        <w:ind w:firstLine="540"/>
        <w:jc w:val="both"/>
      </w:pPr>
      <w:r>
        <w:t>благоустройства 1366,8 тыс. кв. м общественных пространств и наиболее посещаемых территорий (парков, скверов, объектов монументального искусства);</w:t>
      </w:r>
    </w:p>
    <w:p w:rsidR="006A16F2" w:rsidRDefault="006A16F2">
      <w:pPr>
        <w:pStyle w:val="ConsPlusNormal"/>
        <w:jc w:val="both"/>
      </w:pPr>
      <w:r>
        <w:t xml:space="preserve">(в ред. постановлений Правительства Новосибирской области от 01.08.2017 </w:t>
      </w:r>
      <w:hyperlink r:id="rId934" w:history="1">
        <w:r>
          <w:rPr>
            <w:color w:val="0000FF"/>
          </w:rPr>
          <w:t>N 300-п</w:t>
        </w:r>
      </w:hyperlink>
      <w:r>
        <w:t xml:space="preserve">, от 28.04.2018 </w:t>
      </w:r>
      <w:hyperlink r:id="rId935" w:history="1">
        <w:r>
          <w:rPr>
            <w:color w:val="0000FF"/>
          </w:rPr>
          <w:t>N 162-п</w:t>
        </w:r>
      </w:hyperlink>
      <w:r>
        <w:t xml:space="preserve">, от 24.12.2018 </w:t>
      </w:r>
      <w:hyperlink r:id="rId936" w:history="1">
        <w:r>
          <w:rPr>
            <w:color w:val="0000FF"/>
          </w:rPr>
          <w:t>N 527-п</w:t>
        </w:r>
      </w:hyperlink>
      <w:r>
        <w:t xml:space="preserve">, от 17.06.2019 </w:t>
      </w:r>
      <w:hyperlink r:id="rId937" w:history="1">
        <w:r>
          <w:rPr>
            <w:color w:val="0000FF"/>
          </w:rPr>
          <w:t>N 237-п</w:t>
        </w:r>
      </w:hyperlink>
      <w:r>
        <w:t>)</w:t>
      </w:r>
    </w:p>
    <w:p w:rsidR="006A16F2" w:rsidRDefault="006A16F2">
      <w:pPr>
        <w:pStyle w:val="ConsPlusNormal"/>
        <w:spacing w:before="220"/>
        <w:ind w:firstLine="540"/>
        <w:jc w:val="both"/>
      </w:pPr>
      <w:r>
        <w:t>благоустройства 514 общественных территорий, включенных в государственные (муниципальные) программы формирования современной городской среды;</w:t>
      </w:r>
    </w:p>
    <w:p w:rsidR="006A16F2" w:rsidRDefault="006A16F2">
      <w:pPr>
        <w:pStyle w:val="ConsPlusNormal"/>
        <w:jc w:val="both"/>
      </w:pPr>
      <w:r>
        <w:t xml:space="preserve">(абзац введен </w:t>
      </w:r>
      <w:hyperlink r:id="rId938"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составит 30%;</w:t>
      </w:r>
    </w:p>
    <w:p w:rsidR="006A16F2" w:rsidRDefault="006A16F2">
      <w:pPr>
        <w:pStyle w:val="ConsPlusNormal"/>
        <w:jc w:val="both"/>
      </w:pPr>
      <w:r>
        <w:t xml:space="preserve">(абзац введен </w:t>
      </w:r>
      <w:hyperlink r:id="rId939" w:history="1">
        <w:r>
          <w:rPr>
            <w:color w:val="0000FF"/>
          </w:rPr>
          <w:t>постановлением</w:t>
        </w:r>
      </w:hyperlink>
      <w:r>
        <w:t xml:space="preserve"> Правительства Новосибирской области от 17.06.2019 N 237-п)</w:t>
      </w:r>
    </w:p>
    <w:p w:rsidR="006A16F2" w:rsidRDefault="006A16F2">
      <w:pPr>
        <w:pStyle w:val="ConsPlusNormal"/>
        <w:spacing w:before="220"/>
        <w:ind w:firstLine="540"/>
        <w:jc w:val="both"/>
      </w:pPr>
      <w:r>
        <w:t>повышение уровня комплексного благоустройства для повышения качества жизни граждан на территории Новосибирской области;</w:t>
      </w:r>
    </w:p>
    <w:p w:rsidR="006A16F2" w:rsidRDefault="006A16F2">
      <w:pPr>
        <w:pStyle w:val="ConsPlusNormal"/>
        <w:spacing w:before="220"/>
        <w:ind w:firstLine="540"/>
        <w:jc w:val="both"/>
      </w:pPr>
      <w:r>
        <w:t>повышение эстетического качества среды территорий населенных пунктов и формирование современного облика населенных пунктов Новосибирской области, сочетающего в себе элементы новизны и привлекательности;</w:t>
      </w:r>
    </w:p>
    <w:p w:rsidR="006A16F2" w:rsidRDefault="006A16F2">
      <w:pPr>
        <w:pStyle w:val="ConsPlusNormal"/>
        <w:spacing w:before="220"/>
        <w:ind w:firstLine="540"/>
        <w:jc w:val="both"/>
      </w:pPr>
      <w:r>
        <w:t>создание благоприятных и комфортных условий проживания и отдыха населения;</w:t>
      </w:r>
    </w:p>
    <w:p w:rsidR="006A16F2" w:rsidRDefault="006A16F2">
      <w:pPr>
        <w:pStyle w:val="ConsPlusNormal"/>
        <w:spacing w:before="220"/>
        <w:ind w:firstLine="540"/>
        <w:jc w:val="both"/>
      </w:pPr>
      <w:r>
        <w:t>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p w:rsidR="006A16F2" w:rsidRDefault="006A16F2">
      <w:pPr>
        <w:pStyle w:val="ConsPlusNormal"/>
        <w:spacing w:before="220"/>
        <w:ind w:firstLine="540"/>
        <w:jc w:val="both"/>
      </w:pPr>
      <w:r>
        <w:t>повышение социальной активности граждан и заинтересованных лиц;</w:t>
      </w:r>
    </w:p>
    <w:p w:rsidR="006A16F2" w:rsidRDefault="006A16F2">
      <w:pPr>
        <w:pStyle w:val="ConsPlusNormal"/>
        <w:spacing w:before="220"/>
        <w:ind w:firstLine="540"/>
        <w:jc w:val="both"/>
      </w:pPr>
      <w:r>
        <w:t>создание условий для участия граждан в реализации мероприятий благоустройства дворовых территорий многоквартирных домов.</w:t>
      </w:r>
    </w:p>
    <w:p w:rsidR="006A16F2" w:rsidRDefault="006A16F2">
      <w:pPr>
        <w:pStyle w:val="ConsPlusNormal"/>
        <w:spacing w:before="220"/>
        <w:ind w:firstLine="540"/>
        <w:jc w:val="both"/>
      </w:pPr>
      <w:r>
        <w:t>Основные риски, оказывающие влияние на конечный результат реализации мероприятий подпрограммы:</w:t>
      </w:r>
    </w:p>
    <w:p w:rsidR="006A16F2" w:rsidRDefault="006A16F2">
      <w:pPr>
        <w:pStyle w:val="ConsPlusNormal"/>
        <w:spacing w:before="220"/>
        <w:ind w:firstLine="540"/>
        <w:jc w:val="both"/>
      </w:pPr>
      <w:r>
        <w:t>дефицит средств областного бюджета Новосибирской области и местных бюджетов муниципальных образований Новосибирской области - получателей субсидии;</w:t>
      </w:r>
    </w:p>
    <w:p w:rsidR="006A16F2" w:rsidRDefault="006A16F2">
      <w:pPr>
        <w:pStyle w:val="ConsPlusNormal"/>
        <w:spacing w:before="220"/>
        <w:ind w:firstLine="540"/>
        <w:jc w:val="both"/>
      </w:pPr>
      <w:r>
        <w:t>низкая социальная активность населения в соучастии в мероприятиях благоустройства населенных пунктов Новосибирской области;</w:t>
      </w:r>
    </w:p>
    <w:p w:rsidR="006A16F2" w:rsidRDefault="006A16F2">
      <w:pPr>
        <w:pStyle w:val="ConsPlusNormal"/>
        <w:spacing w:before="220"/>
        <w:ind w:firstLine="540"/>
        <w:jc w:val="both"/>
      </w:pPr>
      <w:r>
        <w:t>неэффективное управление реализацией подпрограммы.</w:t>
      </w:r>
    </w:p>
    <w:p w:rsidR="006A16F2" w:rsidRDefault="006A16F2">
      <w:pPr>
        <w:pStyle w:val="ConsPlusNormal"/>
        <w:spacing w:before="220"/>
        <w:ind w:firstLine="540"/>
        <w:jc w:val="both"/>
      </w:pPr>
      <w:r>
        <w:t>Меры по предотвращению (снижению) рисков, оказывающие влияние на конечный результат реализации мероприятий подпрограммы:</w:t>
      </w:r>
    </w:p>
    <w:p w:rsidR="006A16F2" w:rsidRDefault="006A16F2">
      <w:pPr>
        <w:pStyle w:val="ConsPlusNormal"/>
        <w:spacing w:before="220"/>
        <w:ind w:firstLine="540"/>
        <w:jc w:val="both"/>
      </w:pPr>
      <w:r>
        <w:t>информирование граждан и заинтересованных лиц о планируемых мероприятиях благоустройства населенных пунктов;</w:t>
      </w:r>
    </w:p>
    <w:p w:rsidR="006A16F2" w:rsidRDefault="006A16F2">
      <w:pPr>
        <w:pStyle w:val="ConsPlusNormal"/>
        <w:spacing w:before="220"/>
        <w:ind w:firstLine="540"/>
        <w:jc w:val="both"/>
      </w:pPr>
      <w:r>
        <w:t>публичность положительного опыта реализации мероприятий подпрограммы;</w:t>
      </w:r>
    </w:p>
    <w:p w:rsidR="006A16F2" w:rsidRDefault="006A16F2">
      <w:pPr>
        <w:pStyle w:val="ConsPlusNormal"/>
        <w:spacing w:before="220"/>
        <w:ind w:firstLine="540"/>
        <w:jc w:val="both"/>
      </w:pPr>
      <w:r>
        <w:t>вовлечение в процесс общественных организаций.</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2"/>
      </w:pPr>
      <w:r>
        <w:t>Приложение</w:t>
      </w:r>
    </w:p>
    <w:p w:rsidR="006A16F2" w:rsidRDefault="006A16F2">
      <w:pPr>
        <w:pStyle w:val="ConsPlusNormal"/>
        <w:jc w:val="right"/>
      </w:pPr>
      <w:r>
        <w:t>к подпрограмме "Благоустройство территорий</w:t>
      </w:r>
    </w:p>
    <w:p w:rsidR="006A16F2" w:rsidRDefault="006A16F2">
      <w:pPr>
        <w:pStyle w:val="ConsPlusNormal"/>
        <w:jc w:val="right"/>
      </w:pPr>
      <w:r>
        <w:t>населенных пунктов" государственной программы</w:t>
      </w:r>
    </w:p>
    <w:p w:rsidR="006A16F2" w:rsidRDefault="006A16F2">
      <w:pPr>
        <w:pStyle w:val="ConsPlusNormal"/>
        <w:jc w:val="right"/>
      </w:pPr>
      <w:r>
        <w:t>Новосибирской области "Жилищно-коммунальное</w:t>
      </w:r>
    </w:p>
    <w:p w:rsidR="006A16F2" w:rsidRDefault="006A16F2">
      <w:pPr>
        <w:pStyle w:val="ConsPlusNormal"/>
        <w:jc w:val="right"/>
      </w:pPr>
      <w:r>
        <w:t>хозяйство Новосибирской области"</w:t>
      </w:r>
    </w:p>
    <w:p w:rsidR="006A16F2" w:rsidRDefault="006A16F2">
      <w:pPr>
        <w:pStyle w:val="ConsPlusNormal"/>
        <w:ind w:firstLine="540"/>
        <w:jc w:val="both"/>
      </w:pPr>
    </w:p>
    <w:p w:rsidR="006A16F2" w:rsidRDefault="006A16F2">
      <w:pPr>
        <w:pStyle w:val="ConsPlusTitle"/>
        <w:jc w:val="center"/>
      </w:pPr>
      <w:bookmarkStart w:id="38" w:name="P5496"/>
      <w:bookmarkEnd w:id="38"/>
      <w:r>
        <w:t>Порядок</w:t>
      </w:r>
    </w:p>
    <w:p w:rsidR="006A16F2" w:rsidRDefault="006A16F2">
      <w:pPr>
        <w:pStyle w:val="ConsPlusTitle"/>
        <w:jc w:val="center"/>
      </w:pPr>
      <w:r>
        <w:t>инвентаризации дворовой территории, общественной</w:t>
      </w:r>
    </w:p>
    <w:p w:rsidR="006A16F2" w:rsidRDefault="006A16F2">
      <w:pPr>
        <w:pStyle w:val="ConsPlusTitle"/>
        <w:jc w:val="center"/>
      </w:pPr>
      <w:r>
        <w:t>территории, уровня благоустройства индивидуальных</w:t>
      </w:r>
    </w:p>
    <w:p w:rsidR="006A16F2" w:rsidRDefault="006A16F2">
      <w:pPr>
        <w:pStyle w:val="ConsPlusTitle"/>
        <w:jc w:val="center"/>
      </w:pPr>
      <w:r>
        <w:t>жилых домов и земельных участков,</w:t>
      </w:r>
    </w:p>
    <w:p w:rsidR="006A16F2" w:rsidRDefault="006A16F2">
      <w:pPr>
        <w:pStyle w:val="ConsPlusTitle"/>
        <w:jc w:val="center"/>
      </w:pPr>
      <w:r>
        <w:t>предоставленных для их размещения</w:t>
      </w:r>
    </w:p>
    <w:p w:rsidR="006A16F2" w:rsidRDefault="006A16F2">
      <w:pPr>
        <w:pStyle w:val="ConsPlusTitle"/>
        <w:jc w:val="center"/>
      </w:pPr>
      <w:r>
        <w:t>(далее - Порядок)</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 </w:t>
            </w:r>
            <w:hyperlink r:id="rId940"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01.08.2017 N 300-п;</w:t>
            </w:r>
          </w:p>
          <w:p w:rsidR="006A16F2" w:rsidRDefault="006A16F2">
            <w:pPr>
              <w:pStyle w:val="ConsPlusNormal"/>
              <w:jc w:val="center"/>
            </w:pPr>
            <w:r>
              <w:rPr>
                <w:color w:val="392C69"/>
              </w:rPr>
              <w:t xml:space="preserve">в ред. </w:t>
            </w:r>
            <w:hyperlink r:id="rId941"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Title"/>
        <w:jc w:val="center"/>
        <w:outlineLvl w:val="3"/>
      </w:pPr>
      <w:r>
        <w:t>I. Общие положения проведения инвентаризации</w:t>
      </w:r>
    </w:p>
    <w:p w:rsidR="006A16F2" w:rsidRDefault="006A16F2">
      <w:pPr>
        <w:pStyle w:val="ConsPlusNormal"/>
        <w:ind w:firstLine="540"/>
        <w:jc w:val="both"/>
      </w:pPr>
    </w:p>
    <w:p w:rsidR="006A16F2" w:rsidRDefault="006A16F2">
      <w:pPr>
        <w:pStyle w:val="ConsPlusNormal"/>
        <w:ind w:firstLine="540"/>
        <w:jc w:val="both"/>
      </w:pPr>
      <w:r>
        <w:t>1. Для целей настоящего Порядка применяются следующие понятия:</w:t>
      </w:r>
    </w:p>
    <w:p w:rsidR="006A16F2" w:rsidRDefault="006A16F2">
      <w:pPr>
        <w:pStyle w:val="ConsPlusNormal"/>
        <w:spacing w:before="22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6A16F2" w:rsidRDefault="006A16F2">
      <w:pPr>
        <w:pStyle w:val="ConsPlusNormal"/>
        <w:spacing w:before="220"/>
        <w:ind w:firstLine="540"/>
        <w:jc w:val="both"/>
      </w:pPr>
      <w:r>
        <w:t>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rsidR="006A16F2" w:rsidRDefault="006A16F2">
      <w:pPr>
        <w:pStyle w:val="ConsPlusNormal"/>
        <w:spacing w:before="220"/>
        <w:ind w:firstLine="540"/>
        <w:jc w:val="both"/>
      </w:pPr>
      <w:r>
        <w:t>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rsidR="006A16F2" w:rsidRDefault="006A16F2">
      <w:pPr>
        <w:pStyle w:val="ConsPlusNormal"/>
        <w:spacing w:before="220"/>
        <w:ind w:firstLine="540"/>
        <w:jc w:val="both"/>
      </w:pPr>
      <w:r>
        <w:t>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6A16F2" w:rsidRDefault="006A16F2">
      <w:pPr>
        <w:pStyle w:val="ConsPlusNormal"/>
        <w:spacing w:before="220"/>
        <w:ind w:firstLine="540"/>
        <w:jc w:val="both"/>
      </w:pPr>
      <w:r>
        <w:t>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rsidR="006A16F2" w:rsidRDefault="006A16F2">
      <w:pPr>
        <w:pStyle w:val="ConsPlusNormal"/>
        <w:spacing w:before="220"/>
        <w:ind w:firstLine="540"/>
        <w:jc w:val="both"/>
      </w:pPr>
      <w:r>
        <w:t>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rsidR="006A16F2" w:rsidRDefault="006A16F2">
      <w:pPr>
        <w:pStyle w:val="ConsPlusNormal"/>
        <w:spacing w:before="220"/>
        <w:ind w:firstLine="540"/>
        <w:jc w:val="both"/>
      </w:pPr>
      <w:r>
        <w:t>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rsidR="006A16F2" w:rsidRDefault="006A16F2">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6. Инвентаризация осуществляется поэтапно и по месту нахождения объектов инвентаризации.</w:t>
      </w:r>
    </w:p>
    <w:p w:rsidR="006A16F2" w:rsidRDefault="006A16F2">
      <w:pPr>
        <w:pStyle w:val="ConsPlusNormal"/>
        <w:spacing w:before="220"/>
        <w:ind w:firstLine="540"/>
        <w:jc w:val="both"/>
      </w:pPr>
      <w:r>
        <w:t>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rsidR="006A16F2" w:rsidRDefault="006A16F2">
      <w:pPr>
        <w:pStyle w:val="ConsPlusNormal"/>
        <w:spacing w:before="220"/>
        <w:ind w:firstLine="540"/>
        <w:jc w:val="both"/>
      </w:pPr>
      <w:r>
        <w:t>Инвентаризация проводится в соответствии с графиком, утверждаемым главой ОМС НСО.</w:t>
      </w:r>
    </w:p>
    <w:p w:rsidR="006A16F2" w:rsidRDefault="006A16F2">
      <w:pPr>
        <w:pStyle w:val="ConsPlusNormal"/>
        <w:spacing w:before="220"/>
        <w:ind w:firstLine="540"/>
        <w:jc w:val="both"/>
      </w:pPr>
      <w:r>
        <w:t>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rsidR="006A16F2" w:rsidRDefault="006A16F2">
      <w:pPr>
        <w:pStyle w:val="ConsPlusNormal"/>
        <w:spacing w:before="220"/>
        <w:ind w:firstLine="540"/>
        <w:jc w:val="both"/>
      </w:pPr>
      <w:r>
        <w:t>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rsidR="006A16F2" w:rsidRDefault="006A16F2">
      <w:pPr>
        <w:pStyle w:val="ConsPlusNormal"/>
        <w:spacing w:before="220"/>
        <w:ind w:firstLine="540"/>
        <w:jc w:val="both"/>
      </w:pPr>
      <w:r>
        <w:t>1) дворовой территории - при участии представителей управляющей организации, осуществляющей деятельность по управлению многоквартирным домом;</w:t>
      </w:r>
    </w:p>
    <w:p w:rsidR="006A16F2" w:rsidRDefault="006A16F2">
      <w:pPr>
        <w:pStyle w:val="ConsPlusNormal"/>
        <w:spacing w:before="220"/>
        <w:ind w:firstLine="540"/>
        <w:jc w:val="both"/>
      </w:pPr>
      <w:r>
        <w:t>2) общественной территории - при участии представителя лица, в чьем ведении (на правах собственности, пользования, аренды) находится территория;</w:t>
      </w:r>
    </w:p>
    <w:p w:rsidR="006A16F2" w:rsidRDefault="006A16F2">
      <w:pPr>
        <w:pStyle w:val="ConsPlusNormal"/>
        <w:spacing w:before="220"/>
        <w:ind w:firstLine="540"/>
        <w:jc w:val="both"/>
      </w:pPr>
      <w:r>
        <w:t>3) индивидуальных жилых домов и земельных участков, предоставленных для их размещения, - при участии представителя собственника.</w:t>
      </w:r>
    </w:p>
    <w:p w:rsidR="006A16F2" w:rsidRDefault="006A16F2">
      <w:pPr>
        <w:pStyle w:val="ConsPlusNormal"/>
        <w:ind w:firstLine="540"/>
        <w:jc w:val="both"/>
      </w:pPr>
    </w:p>
    <w:p w:rsidR="006A16F2" w:rsidRDefault="006A16F2">
      <w:pPr>
        <w:pStyle w:val="ConsPlusTitle"/>
        <w:jc w:val="center"/>
        <w:outlineLvl w:val="3"/>
      </w:pPr>
      <w:r>
        <w:t>II. Проведение инвентаризации</w:t>
      </w:r>
    </w:p>
    <w:p w:rsidR="006A16F2" w:rsidRDefault="006A16F2">
      <w:pPr>
        <w:pStyle w:val="ConsPlusNormal"/>
        <w:ind w:firstLine="540"/>
        <w:jc w:val="both"/>
      </w:pPr>
    </w:p>
    <w:p w:rsidR="006A16F2" w:rsidRDefault="006A16F2">
      <w:pPr>
        <w:pStyle w:val="ConsPlusNormal"/>
        <w:ind w:firstLine="540"/>
        <w:jc w:val="both"/>
      </w:pPr>
      <w:r>
        <w:t>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rsidR="006A16F2" w:rsidRDefault="006A16F2">
      <w:pPr>
        <w:pStyle w:val="ConsPlusNormal"/>
        <w:spacing w:before="220"/>
        <w:ind w:firstLine="540"/>
        <w:jc w:val="both"/>
      </w:pPr>
      <w:r>
        <w:t>1) выявление фактического наличия объектов инвентаризации, их характеристик и сопоставления последних с учетными данными;</w:t>
      </w:r>
    </w:p>
    <w:p w:rsidR="006A16F2" w:rsidRDefault="006A16F2">
      <w:pPr>
        <w:pStyle w:val="ConsPlusNormal"/>
        <w:spacing w:before="220"/>
        <w:ind w:firstLine="540"/>
        <w:jc w:val="both"/>
      </w:pPr>
      <w:r>
        <w:t>2) формирование единой базы данных об установленном оборудовании на объектах инвентаризации;</w:t>
      </w:r>
    </w:p>
    <w:p w:rsidR="006A16F2" w:rsidRDefault="006A16F2">
      <w:pPr>
        <w:pStyle w:val="ConsPlusNormal"/>
        <w:spacing w:before="220"/>
        <w:ind w:firstLine="540"/>
        <w:jc w:val="both"/>
      </w:pPr>
      <w:r>
        <w:t>3) определение технического состояния объектов инвентаризации и возможности их эксплуатации;</w:t>
      </w:r>
    </w:p>
    <w:p w:rsidR="006A16F2" w:rsidRDefault="006A16F2">
      <w:pPr>
        <w:pStyle w:val="ConsPlusNormal"/>
        <w:spacing w:before="220"/>
        <w:ind w:firstLine="540"/>
        <w:jc w:val="both"/>
      </w:pPr>
      <w:r>
        <w:t>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rsidR="006A16F2" w:rsidRDefault="006A16F2">
      <w:pPr>
        <w:pStyle w:val="ConsPlusNormal"/>
        <w:spacing w:before="220"/>
        <w:ind w:firstLine="540"/>
        <w:jc w:val="both"/>
      </w:pPr>
      <w:r>
        <w:t>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rsidR="006A16F2" w:rsidRDefault="006A16F2">
      <w:pPr>
        <w:pStyle w:val="ConsPlusNormal"/>
        <w:spacing w:before="220"/>
        <w:ind w:firstLine="540"/>
        <w:jc w:val="both"/>
      </w:pPr>
      <w:r>
        <w:t>6) приведение учетных данных в соответствие с фактическими параметрами объектов инвентаризации;</w:t>
      </w:r>
    </w:p>
    <w:p w:rsidR="006A16F2" w:rsidRDefault="006A16F2">
      <w:pPr>
        <w:pStyle w:val="ConsPlusNormal"/>
        <w:spacing w:before="220"/>
        <w:ind w:firstLine="540"/>
        <w:jc w:val="both"/>
      </w:pPr>
      <w:r>
        <w:t>7) выявление собственников (владельцев) объектов инвентаризации и пользователей;</w:t>
      </w:r>
    </w:p>
    <w:p w:rsidR="006A16F2" w:rsidRDefault="006A16F2">
      <w:pPr>
        <w:pStyle w:val="ConsPlusNormal"/>
        <w:spacing w:before="220"/>
        <w:ind w:firstLine="540"/>
        <w:jc w:val="both"/>
      </w:pPr>
      <w:r>
        <w:t>8) выявление владельцев земельных участков, на которых расположены объекты инвентаризации (за исключением дворовой территории);</w:t>
      </w:r>
    </w:p>
    <w:p w:rsidR="006A16F2" w:rsidRDefault="006A16F2">
      <w:pPr>
        <w:pStyle w:val="ConsPlusNormal"/>
        <w:spacing w:before="220"/>
        <w:ind w:firstLine="540"/>
        <w:jc w:val="both"/>
      </w:pPr>
      <w:r>
        <w:t xml:space="preserve">9) оформление результатов инвентаризации в форме картографирования и </w:t>
      </w:r>
      <w:hyperlink w:anchor="P5576" w:history="1">
        <w:r>
          <w:rPr>
            <w:color w:val="0000FF"/>
          </w:rPr>
          <w:t>паспорта</w:t>
        </w:r>
      </w:hyperlink>
      <w:r>
        <w:t xml:space="preserve"> по 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rsidR="006A16F2" w:rsidRDefault="006A16F2">
      <w:pPr>
        <w:pStyle w:val="ConsPlusNormal"/>
        <w:ind w:firstLine="540"/>
        <w:jc w:val="both"/>
      </w:pPr>
    </w:p>
    <w:p w:rsidR="006A16F2" w:rsidRDefault="006A16F2">
      <w:pPr>
        <w:pStyle w:val="ConsPlusTitle"/>
        <w:jc w:val="center"/>
        <w:outlineLvl w:val="3"/>
      </w:pPr>
      <w:r>
        <w:t>III. Порядок оформления результатов инвентаризации</w:t>
      </w:r>
    </w:p>
    <w:p w:rsidR="006A16F2" w:rsidRDefault="006A16F2">
      <w:pPr>
        <w:pStyle w:val="ConsPlusNormal"/>
        <w:ind w:firstLine="540"/>
        <w:jc w:val="both"/>
      </w:pPr>
    </w:p>
    <w:p w:rsidR="006A16F2" w:rsidRDefault="006A16F2">
      <w:pPr>
        <w:pStyle w:val="ConsPlusNormal"/>
        <w:ind w:firstLine="540"/>
        <w:jc w:val="both"/>
      </w:pPr>
      <w:r>
        <w:t>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rsidR="006A16F2" w:rsidRDefault="006A16F2">
      <w:pPr>
        <w:pStyle w:val="ConsPlusNormal"/>
        <w:spacing w:before="220"/>
        <w:ind w:firstLine="540"/>
        <w:jc w:val="both"/>
      </w:pPr>
      <w:r>
        <w:t>11. В паспорте благоустройства отображается следующая информация:</w:t>
      </w:r>
    </w:p>
    <w:p w:rsidR="006A16F2" w:rsidRDefault="006A16F2">
      <w:pPr>
        <w:pStyle w:val="ConsPlusNormal"/>
        <w:spacing w:before="220"/>
        <w:ind w:firstLine="540"/>
        <w:jc w:val="both"/>
      </w:pPr>
      <w:r>
        <w:t>1) о собственниках (за исключением дворовой территории) и границах земельных участков, формирующих территорию объекта инвентаризации;</w:t>
      </w:r>
    </w:p>
    <w:p w:rsidR="006A16F2" w:rsidRDefault="006A16F2">
      <w:pPr>
        <w:pStyle w:val="ConsPlusNormal"/>
        <w:spacing w:before="220"/>
        <w:ind w:firstLine="540"/>
        <w:jc w:val="both"/>
      </w:pPr>
      <w:r>
        <w:t>2) ситуационный план;</w:t>
      </w:r>
    </w:p>
    <w:p w:rsidR="006A16F2" w:rsidRDefault="006A16F2">
      <w:pPr>
        <w:pStyle w:val="ConsPlusNormal"/>
        <w:spacing w:before="220"/>
        <w:ind w:firstLine="540"/>
        <w:jc w:val="both"/>
      </w:pPr>
      <w:r>
        <w:t>3) элементы благоустройства;</w:t>
      </w:r>
    </w:p>
    <w:p w:rsidR="006A16F2" w:rsidRDefault="006A16F2">
      <w:pPr>
        <w:pStyle w:val="ConsPlusNormal"/>
        <w:spacing w:before="220"/>
        <w:ind w:firstLine="540"/>
        <w:jc w:val="both"/>
      </w:pPr>
      <w:r>
        <w:t>4) сведения о текущем состоянии;</w:t>
      </w:r>
    </w:p>
    <w:p w:rsidR="006A16F2" w:rsidRDefault="006A16F2">
      <w:pPr>
        <w:pStyle w:val="ConsPlusNormal"/>
        <w:spacing w:before="220"/>
        <w:ind w:firstLine="540"/>
        <w:jc w:val="both"/>
      </w:pPr>
      <w:r>
        <w:t>5) сведения о планируемых мероприятиях по благоустройству территорий.</w:t>
      </w:r>
    </w:p>
    <w:p w:rsidR="006A16F2" w:rsidRDefault="006A16F2">
      <w:pPr>
        <w:pStyle w:val="ConsPlusNormal"/>
        <w:spacing w:before="220"/>
        <w:ind w:firstLine="540"/>
        <w:jc w:val="both"/>
      </w:pPr>
      <w:r>
        <w:t>12. Паспорт благоустройства утверждается главой ОМС НСО.</w:t>
      </w:r>
    </w:p>
    <w:p w:rsidR="006A16F2" w:rsidRDefault="006A16F2">
      <w:pPr>
        <w:pStyle w:val="ConsPlusNormal"/>
        <w:ind w:firstLine="540"/>
        <w:jc w:val="both"/>
      </w:pPr>
    </w:p>
    <w:p w:rsidR="006A16F2" w:rsidRDefault="006A16F2">
      <w:pPr>
        <w:pStyle w:val="ConsPlusTitle"/>
        <w:jc w:val="center"/>
        <w:outlineLvl w:val="3"/>
      </w:pPr>
      <w:r>
        <w:t>IV. Мероприятия, проводимые по результатам инвентаризации</w:t>
      </w:r>
    </w:p>
    <w:p w:rsidR="006A16F2" w:rsidRDefault="006A16F2">
      <w:pPr>
        <w:pStyle w:val="ConsPlusNormal"/>
        <w:ind w:firstLine="540"/>
        <w:jc w:val="both"/>
      </w:pPr>
    </w:p>
    <w:p w:rsidR="006A16F2" w:rsidRDefault="006A16F2">
      <w:pPr>
        <w:pStyle w:val="ConsPlusNormal"/>
        <w:ind w:firstLine="540"/>
        <w:jc w:val="both"/>
      </w:pPr>
      <w:r>
        <w:t>13. По результатам инвентаризации проводятся следующие мероприятия:</w:t>
      </w:r>
    </w:p>
    <w:p w:rsidR="006A16F2" w:rsidRDefault="006A16F2">
      <w:pPr>
        <w:pStyle w:val="ConsPlusNormal"/>
        <w:spacing w:before="220"/>
        <w:ind w:firstLine="540"/>
        <w:jc w:val="both"/>
      </w:pPr>
      <w:r>
        <w:t>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2018 - 2024 годы;</w:t>
      </w:r>
    </w:p>
    <w:p w:rsidR="006A16F2" w:rsidRDefault="006A16F2">
      <w:pPr>
        <w:pStyle w:val="ConsPlusNormal"/>
        <w:jc w:val="both"/>
      </w:pPr>
      <w:r>
        <w:t xml:space="preserve">(в ред. </w:t>
      </w:r>
      <w:hyperlink r:id="rId943"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rsidR="006A16F2" w:rsidRDefault="006A16F2">
      <w:pPr>
        <w:pStyle w:val="ConsPlusNormal"/>
        <w:jc w:val="both"/>
      </w:pPr>
      <w:r>
        <w:t xml:space="preserve">(в ред. </w:t>
      </w:r>
      <w:hyperlink r:id="rId944"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spacing w:before="220"/>
        <w:ind w:firstLine="540"/>
        <w:jc w:val="both"/>
      </w:pPr>
      <w:r>
        <w:t>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6A16F2" w:rsidRDefault="006A16F2">
      <w:pPr>
        <w:pStyle w:val="ConsPlusNormal"/>
        <w:spacing w:before="220"/>
        <w:ind w:firstLine="540"/>
        <w:jc w:val="both"/>
      </w:pPr>
      <w:r>
        <w:t>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благоустройства.</w:t>
      </w:r>
    </w:p>
    <w:p w:rsidR="006A16F2" w:rsidRDefault="006A16F2">
      <w:pPr>
        <w:pStyle w:val="ConsPlusNormal"/>
        <w:spacing w:before="220"/>
        <w:ind w:firstLine="540"/>
        <w:jc w:val="both"/>
      </w:pPr>
      <w: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 и подпрограмме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6A16F2" w:rsidRDefault="006A16F2">
      <w:pPr>
        <w:pStyle w:val="ConsPlusNormal"/>
        <w:jc w:val="both"/>
      </w:pPr>
      <w:r>
        <w:t xml:space="preserve">(в ред. </w:t>
      </w:r>
      <w:hyperlink r:id="rId945" w:history="1">
        <w:r>
          <w:rPr>
            <w:color w:val="0000FF"/>
          </w:rPr>
          <w:t>постановления</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3"/>
      </w:pPr>
      <w:r>
        <w:t>Приложение</w:t>
      </w:r>
    </w:p>
    <w:p w:rsidR="006A16F2" w:rsidRDefault="006A16F2">
      <w:pPr>
        <w:pStyle w:val="ConsPlusNormal"/>
        <w:jc w:val="right"/>
      </w:pPr>
      <w:r>
        <w:t>к Порядку</w:t>
      </w:r>
    </w:p>
    <w:p w:rsidR="006A16F2" w:rsidRDefault="006A16F2">
      <w:pPr>
        <w:pStyle w:val="ConsPlusNormal"/>
        <w:jc w:val="right"/>
      </w:pPr>
      <w:r>
        <w:t>инвентаризации дворовой территории,</w:t>
      </w:r>
    </w:p>
    <w:p w:rsidR="006A16F2" w:rsidRDefault="006A16F2">
      <w:pPr>
        <w:pStyle w:val="ConsPlusNormal"/>
        <w:jc w:val="right"/>
      </w:pPr>
      <w:r>
        <w:t>общественной территории, уровня</w:t>
      </w:r>
    </w:p>
    <w:p w:rsidR="006A16F2" w:rsidRDefault="006A16F2">
      <w:pPr>
        <w:pStyle w:val="ConsPlusNormal"/>
        <w:jc w:val="right"/>
      </w:pPr>
      <w:r>
        <w:t>благоустройства индивидуальных</w:t>
      </w:r>
    </w:p>
    <w:p w:rsidR="006A16F2" w:rsidRDefault="006A16F2">
      <w:pPr>
        <w:pStyle w:val="ConsPlusNormal"/>
        <w:jc w:val="right"/>
      </w:pPr>
      <w:r>
        <w:t>жилых домов и земельных участков,</w:t>
      </w:r>
    </w:p>
    <w:p w:rsidR="006A16F2" w:rsidRDefault="006A16F2">
      <w:pPr>
        <w:pStyle w:val="ConsPlusNormal"/>
        <w:jc w:val="right"/>
      </w:pPr>
      <w:r>
        <w:t>предоставленных для их размещения</w:t>
      </w:r>
    </w:p>
    <w:p w:rsidR="006A16F2" w:rsidRDefault="006A16F2">
      <w:pPr>
        <w:pStyle w:val="ConsPlusNormal"/>
        <w:ind w:firstLine="540"/>
        <w:jc w:val="both"/>
      </w:pPr>
    </w:p>
    <w:p w:rsidR="006A16F2" w:rsidRDefault="006A16F2">
      <w:pPr>
        <w:pStyle w:val="ConsPlusNonformat"/>
        <w:jc w:val="both"/>
      </w:pPr>
      <w:bookmarkStart w:id="39" w:name="P5576"/>
      <w:bookmarkEnd w:id="39"/>
      <w:r>
        <w:t xml:space="preserve">                                  ПАСПОРТ</w:t>
      </w:r>
    </w:p>
    <w:p w:rsidR="006A16F2" w:rsidRDefault="006A16F2">
      <w:pPr>
        <w:pStyle w:val="ConsPlusNonformat"/>
        <w:jc w:val="both"/>
      </w:pPr>
      <w:r>
        <w:t xml:space="preserve">                    благоустройства дворовой территории</w:t>
      </w:r>
    </w:p>
    <w:p w:rsidR="006A16F2" w:rsidRDefault="006A16F2">
      <w:pPr>
        <w:pStyle w:val="ConsPlusNonformat"/>
        <w:jc w:val="both"/>
      </w:pPr>
    </w:p>
    <w:p w:rsidR="006A16F2" w:rsidRDefault="006A16F2">
      <w:pPr>
        <w:pStyle w:val="ConsPlusNonformat"/>
        <w:jc w:val="both"/>
      </w:pPr>
      <w:r>
        <w:t>Номер паспорта ____________________________________________________________</w:t>
      </w:r>
    </w:p>
    <w:p w:rsidR="006A16F2" w:rsidRDefault="006A16F2">
      <w:pPr>
        <w:pStyle w:val="ConsPlusNonformat"/>
        <w:jc w:val="both"/>
      </w:pPr>
      <w:r>
        <w:t>Наименование территории ___________________________________________________</w:t>
      </w:r>
    </w:p>
    <w:p w:rsidR="006A16F2" w:rsidRDefault="006A16F2">
      <w:pPr>
        <w:pStyle w:val="ConsPlusNonformat"/>
        <w:jc w:val="both"/>
      </w:pPr>
      <w:r>
        <w:t>Адрес объекта _____________________________________________________________</w:t>
      </w:r>
    </w:p>
    <w:p w:rsidR="006A16F2" w:rsidRDefault="006A16F2">
      <w:pPr>
        <w:pStyle w:val="ConsPlusNonformat"/>
        <w:jc w:val="both"/>
      </w:pPr>
      <w:r>
        <w:t>Кадастровый номер земельного участка ______________________________________</w:t>
      </w:r>
    </w:p>
    <w:p w:rsidR="006A16F2" w:rsidRDefault="006A16F2">
      <w:pPr>
        <w:pStyle w:val="ConsPlusNonformat"/>
        <w:jc w:val="both"/>
      </w:pPr>
      <w:r>
        <w:t>Административно-территориальная принадлежность ____________________________</w:t>
      </w:r>
    </w:p>
    <w:p w:rsidR="006A16F2" w:rsidRDefault="006A16F2">
      <w:pPr>
        <w:pStyle w:val="ConsPlusNonformat"/>
        <w:jc w:val="both"/>
      </w:pPr>
      <w:r>
        <w:t>___________________________________________________________________________</w:t>
      </w:r>
    </w:p>
    <w:p w:rsidR="006A16F2" w:rsidRDefault="006A16F2">
      <w:pPr>
        <w:pStyle w:val="ConsPlusNonformat"/>
        <w:jc w:val="both"/>
      </w:pPr>
      <w:r>
        <w:t xml:space="preserve">           городское (сельское) поселение Новосибирской области</w:t>
      </w:r>
    </w:p>
    <w:p w:rsidR="006A16F2" w:rsidRDefault="006A16F2">
      <w:pPr>
        <w:pStyle w:val="ConsPlusNonformat"/>
        <w:jc w:val="both"/>
      </w:pPr>
    </w:p>
    <w:p w:rsidR="006A16F2" w:rsidRDefault="006A16F2">
      <w:pPr>
        <w:pStyle w:val="ConsPlusNonformat"/>
        <w:jc w:val="both"/>
      </w:pPr>
      <w:r>
        <w:t>Утверждаю                                                       Согласовано</w:t>
      </w:r>
    </w:p>
    <w:p w:rsidR="006A16F2" w:rsidRDefault="006A16F2">
      <w:pPr>
        <w:pStyle w:val="ConsPlusNonformat"/>
        <w:jc w:val="both"/>
      </w:pPr>
    </w:p>
    <w:p w:rsidR="006A16F2" w:rsidRDefault="006A16F2">
      <w:pPr>
        <w:pStyle w:val="ConsPlusNonformat"/>
        <w:jc w:val="both"/>
      </w:pPr>
      <w:r>
        <w:t>Глава                                              Управляющая организация,</w:t>
      </w:r>
    </w:p>
    <w:p w:rsidR="006A16F2" w:rsidRDefault="006A16F2">
      <w:pPr>
        <w:pStyle w:val="ConsPlusNonformat"/>
        <w:jc w:val="both"/>
      </w:pPr>
      <w:r>
        <w:t>городского                                      осуществляющая деятельность</w:t>
      </w:r>
    </w:p>
    <w:p w:rsidR="006A16F2" w:rsidRDefault="006A16F2">
      <w:pPr>
        <w:pStyle w:val="ConsPlusNonformat"/>
        <w:jc w:val="both"/>
      </w:pPr>
      <w:r>
        <w:t>(сельского) поселения НСО               по управлению многоквартирным домом</w:t>
      </w:r>
    </w:p>
    <w:p w:rsidR="006A16F2" w:rsidRDefault="006A16F2">
      <w:pPr>
        <w:pStyle w:val="ConsPlusNonformat"/>
        <w:jc w:val="both"/>
      </w:pPr>
      <w:r>
        <w:t>___________________________________     ___________________________________</w:t>
      </w:r>
    </w:p>
    <w:p w:rsidR="006A16F2" w:rsidRDefault="006A16F2">
      <w:pPr>
        <w:pStyle w:val="ConsPlusNonformat"/>
        <w:jc w:val="both"/>
      </w:pPr>
      <w:r>
        <w:t>"___" __________ 20___ г.               "____" __________ 20___ г.</w:t>
      </w:r>
    </w:p>
    <w:p w:rsidR="006A16F2" w:rsidRDefault="006A16F2">
      <w:pPr>
        <w:pStyle w:val="ConsPlusNonformat"/>
        <w:jc w:val="both"/>
      </w:pPr>
    </w:p>
    <w:p w:rsidR="006A16F2" w:rsidRDefault="006A16F2">
      <w:pPr>
        <w:pStyle w:val="ConsPlusNonformat"/>
        <w:jc w:val="both"/>
      </w:pPr>
      <w:r>
        <w:t xml:space="preserve">      1. Сведения об организации, выполнившей работы по паспортизации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A16F2">
        <w:tc>
          <w:tcPr>
            <w:tcW w:w="4535" w:type="dxa"/>
          </w:tcPr>
          <w:p w:rsidR="006A16F2" w:rsidRDefault="006A16F2">
            <w:pPr>
              <w:pStyle w:val="ConsPlusNormal"/>
            </w:pPr>
            <w:r>
              <w:t>Наименование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(фактический, юридический)</w:t>
            </w:r>
          </w:p>
        </w:tc>
        <w:tc>
          <w:tcPr>
            <w:tcW w:w="4535" w:type="dxa"/>
          </w:tcPr>
          <w:p w:rsidR="006A16F2" w:rsidRDefault="006A16F2">
            <w:pPr>
              <w:pStyle w:val="ConsPlusNormal"/>
            </w:pPr>
          </w:p>
        </w:tc>
      </w:tr>
      <w:tr w:rsidR="006A16F2">
        <w:tc>
          <w:tcPr>
            <w:tcW w:w="4535" w:type="dxa"/>
          </w:tcPr>
          <w:p w:rsidR="006A16F2" w:rsidRDefault="006A16F2">
            <w:pPr>
              <w:pStyle w:val="ConsPlusNormal"/>
            </w:pPr>
            <w:r>
              <w:t>Телефон/факс</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электронной почты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руководителя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исполнителя, составляющего паспорт</w:t>
            </w:r>
          </w:p>
        </w:tc>
        <w:tc>
          <w:tcPr>
            <w:tcW w:w="4535" w:type="dxa"/>
          </w:tcPr>
          <w:p w:rsidR="006A16F2" w:rsidRDefault="006A16F2">
            <w:pPr>
              <w:pStyle w:val="ConsPlusNormal"/>
            </w:pPr>
          </w:p>
        </w:tc>
      </w:tr>
      <w:tr w:rsidR="006A16F2">
        <w:tc>
          <w:tcPr>
            <w:tcW w:w="4535" w:type="dxa"/>
          </w:tcPr>
          <w:p w:rsidR="006A16F2" w:rsidRDefault="006A16F2">
            <w:pPr>
              <w:pStyle w:val="ConsPlusNormal"/>
            </w:pPr>
            <w:r>
              <w:t>Дата составления паспорта</w:t>
            </w:r>
          </w:p>
        </w:tc>
        <w:tc>
          <w:tcPr>
            <w:tcW w:w="4535"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jc w:val="center"/>
        <w:outlineLvl w:val="5"/>
      </w:pPr>
      <w:r>
        <w:t>2. Здания и сооружения</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474"/>
        <w:gridCol w:w="1701"/>
        <w:gridCol w:w="1417"/>
        <w:gridCol w:w="2268"/>
      </w:tblGrid>
      <w:tr w:rsidR="006A16F2">
        <w:tc>
          <w:tcPr>
            <w:tcW w:w="624" w:type="dxa"/>
          </w:tcPr>
          <w:p w:rsidR="006A16F2" w:rsidRDefault="006A16F2">
            <w:pPr>
              <w:pStyle w:val="ConsPlusNormal"/>
              <w:jc w:val="center"/>
            </w:pPr>
            <w:r>
              <w:t>N п/п</w:t>
            </w:r>
          </w:p>
        </w:tc>
        <w:tc>
          <w:tcPr>
            <w:tcW w:w="1587" w:type="dxa"/>
          </w:tcPr>
          <w:p w:rsidR="006A16F2" w:rsidRDefault="006A16F2">
            <w:pPr>
              <w:pStyle w:val="ConsPlusNormal"/>
              <w:jc w:val="center"/>
            </w:pPr>
            <w:r>
              <w:t>Назначение</w:t>
            </w:r>
          </w:p>
        </w:tc>
        <w:tc>
          <w:tcPr>
            <w:tcW w:w="1474" w:type="dxa"/>
          </w:tcPr>
          <w:p w:rsidR="006A16F2" w:rsidRDefault="006A16F2">
            <w:pPr>
              <w:pStyle w:val="ConsPlusNormal"/>
              <w:jc w:val="center"/>
            </w:pPr>
            <w:r>
              <w:t>Площадь застройки (кв. м)</w:t>
            </w:r>
          </w:p>
        </w:tc>
        <w:tc>
          <w:tcPr>
            <w:tcW w:w="1701" w:type="dxa"/>
          </w:tcPr>
          <w:p w:rsidR="006A16F2" w:rsidRDefault="006A16F2">
            <w:pPr>
              <w:pStyle w:val="ConsPlusNormal"/>
              <w:jc w:val="center"/>
            </w:pPr>
            <w:r>
              <w:t>В том числе площадь отмостки (кв. м)</w:t>
            </w:r>
          </w:p>
        </w:tc>
        <w:tc>
          <w:tcPr>
            <w:tcW w:w="1417" w:type="dxa"/>
          </w:tcPr>
          <w:p w:rsidR="006A16F2" w:rsidRDefault="006A16F2">
            <w:pPr>
              <w:pStyle w:val="ConsPlusNormal"/>
              <w:jc w:val="center"/>
            </w:pPr>
            <w:r>
              <w:t>Этажность</w:t>
            </w:r>
          </w:p>
        </w:tc>
        <w:tc>
          <w:tcPr>
            <w:tcW w:w="2268" w:type="dxa"/>
          </w:tcPr>
          <w:p w:rsidR="006A16F2" w:rsidRDefault="006A16F2">
            <w:pPr>
              <w:pStyle w:val="ConsPlusNormal"/>
              <w:jc w:val="center"/>
            </w:pPr>
            <w:r>
              <w:t>Характеристика</w:t>
            </w:r>
          </w:p>
        </w:tc>
      </w:tr>
      <w:tr w:rsidR="006A16F2">
        <w:tc>
          <w:tcPr>
            <w:tcW w:w="624" w:type="dxa"/>
          </w:tcPr>
          <w:p w:rsidR="006A16F2" w:rsidRDefault="006A16F2">
            <w:pPr>
              <w:pStyle w:val="ConsPlusNormal"/>
            </w:pPr>
          </w:p>
        </w:tc>
        <w:tc>
          <w:tcPr>
            <w:tcW w:w="1587" w:type="dxa"/>
          </w:tcPr>
          <w:p w:rsidR="006A16F2" w:rsidRDefault="006A16F2">
            <w:pPr>
              <w:pStyle w:val="ConsPlusNormal"/>
            </w:pPr>
          </w:p>
        </w:tc>
        <w:tc>
          <w:tcPr>
            <w:tcW w:w="1474" w:type="dxa"/>
          </w:tcPr>
          <w:p w:rsidR="006A16F2" w:rsidRDefault="006A16F2">
            <w:pPr>
              <w:pStyle w:val="ConsPlusNormal"/>
            </w:pPr>
          </w:p>
        </w:tc>
        <w:tc>
          <w:tcPr>
            <w:tcW w:w="1701" w:type="dxa"/>
          </w:tcPr>
          <w:p w:rsidR="006A16F2" w:rsidRDefault="006A16F2">
            <w:pPr>
              <w:pStyle w:val="ConsPlusNormal"/>
            </w:pPr>
          </w:p>
        </w:tc>
        <w:tc>
          <w:tcPr>
            <w:tcW w:w="1417" w:type="dxa"/>
          </w:tcPr>
          <w:p w:rsidR="006A16F2" w:rsidRDefault="006A16F2">
            <w:pPr>
              <w:pStyle w:val="ConsPlusNormal"/>
            </w:pPr>
          </w:p>
        </w:tc>
        <w:tc>
          <w:tcPr>
            <w:tcW w:w="2268"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jc w:val="center"/>
        <w:outlineLvl w:val="5"/>
      </w:pPr>
      <w:r>
        <w:t>3. Характеристика благоустройства</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850"/>
        <w:gridCol w:w="1247"/>
        <w:gridCol w:w="1701"/>
      </w:tblGrid>
      <w:tr w:rsidR="006A16F2">
        <w:tc>
          <w:tcPr>
            <w:tcW w:w="624" w:type="dxa"/>
          </w:tcPr>
          <w:p w:rsidR="006A16F2" w:rsidRDefault="006A16F2">
            <w:pPr>
              <w:pStyle w:val="ConsPlusNormal"/>
              <w:jc w:val="center"/>
            </w:pPr>
            <w:r>
              <w:t>N п/п</w:t>
            </w:r>
          </w:p>
        </w:tc>
        <w:tc>
          <w:tcPr>
            <w:tcW w:w="4649" w:type="dxa"/>
          </w:tcPr>
          <w:p w:rsidR="006A16F2" w:rsidRDefault="006A16F2">
            <w:pPr>
              <w:pStyle w:val="ConsPlusNormal"/>
              <w:jc w:val="center"/>
            </w:pPr>
            <w:r>
              <w:t>Наименование показателя</w:t>
            </w:r>
          </w:p>
        </w:tc>
        <w:tc>
          <w:tcPr>
            <w:tcW w:w="850" w:type="dxa"/>
          </w:tcPr>
          <w:p w:rsidR="006A16F2" w:rsidRDefault="006A16F2">
            <w:pPr>
              <w:pStyle w:val="ConsPlusNormal"/>
              <w:jc w:val="center"/>
            </w:pPr>
            <w:r>
              <w:t>Ед. изм.</w:t>
            </w:r>
          </w:p>
        </w:tc>
        <w:tc>
          <w:tcPr>
            <w:tcW w:w="1247" w:type="dxa"/>
          </w:tcPr>
          <w:p w:rsidR="006A16F2" w:rsidRDefault="006A16F2">
            <w:pPr>
              <w:pStyle w:val="ConsPlusNormal"/>
              <w:jc w:val="center"/>
            </w:pPr>
            <w:r>
              <w:t>Значение показателя</w:t>
            </w:r>
          </w:p>
        </w:tc>
        <w:tc>
          <w:tcPr>
            <w:tcW w:w="1701" w:type="dxa"/>
          </w:tcPr>
          <w:p w:rsidR="006A16F2" w:rsidRDefault="006A16F2">
            <w:pPr>
              <w:pStyle w:val="ConsPlusNormal"/>
              <w:jc w:val="center"/>
            </w:pPr>
            <w:r>
              <w:t>Примечание</w:t>
            </w:r>
          </w:p>
        </w:tc>
      </w:tr>
      <w:tr w:rsidR="006A16F2">
        <w:tc>
          <w:tcPr>
            <w:tcW w:w="624" w:type="dxa"/>
          </w:tcPr>
          <w:p w:rsidR="006A16F2" w:rsidRDefault="006A16F2">
            <w:pPr>
              <w:pStyle w:val="ConsPlusNormal"/>
            </w:pPr>
            <w:r>
              <w:t>1</w:t>
            </w:r>
          </w:p>
        </w:tc>
        <w:tc>
          <w:tcPr>
            <w:tcW w:w="4649" w:type="dxa"/>
          </w:tcPr>
          <w:p w:rsidR="006A16F2" w:rsidRDefault="006A16F2">
            <w:pPr>
              <w:pStyle w:val="ConsPlusNormal"/>
            </w:pPr>
            <w:r>
              <w:t>Требует ремонта дорожное покрытие</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2</w:t>
            </w:r>
          </w:p>
        </w:tc>
        <w:tc>
          <w:tcPr>
            <w:tcW w:w="4649" w:type="dxa"/>
          </w:tcPr>
          <w:p w:rsidR="006A16F2" w:rsidRDefault="006A16F2">
            <w:pPr>
              <w:pStyle w:val="ConsPlusNormal"/>
            </w:pPr>
            <w:r>
              <w:t>Наличие парковочных мест</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3</w:t>
            </w:r>
          </w:p>
        </w:tc>
        <w:tc>
          <w:tcPr>
            <w:tcW w:w="4649" w:type="dxa"/>
          </w:tcPr>
          <w:p w:rsidR="006A16F2" w:rsidRDefault="006A16F2">
            <w:pPr>
              <w:pStyle w:val="ConsPlusNormal"/>
            </w:pPr>
            <w:r>
              <w:t>Наличие достаточного освещения территории</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4</w:t>
            </w:r>
          </w:p>
        </w:tc>
        <w:tc>
          <w:tcPr>
            <w:tcW w:w="4649" w:type="dxa"/>
          </w:tcPr>
          <w:p w:rsidR="006A16F2" w:rsidRDefault="006A16F2">
            <w:pPr>
              <w:pStyle w:val="ConsPlusNormal"/>
            </w:pPr>
            <w:r>
              <w:t>Наличие площадок (детских, спортивных, для отдыха и т.д.):</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4.1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4.2</w:t>
            </w:r>
          </w:p>
        </w:tc>
        <w:tc>
          <w:tcPr>
            <w:tcW w:w="4649" w:type="dxa"/>
          </w:tcPr>
          <w:p w:rsidR="006A16F2" w:rsidRDefault="006A16F2">
            <w:pPr>
              <w:pStyle w:val="ConsPlusNormal"/>
            </w:pPr>
            <w:r>
              <w:t>площадь</w:t>
            </w:r>
          </w:p>
        </w:tc>
        <w:tc>
          <w:tcPr>
            <w:tcW w:w="850" w:type="dxa"/>
          </w:tcPr>
          <w:p w:rsidR="006A16F2" w:rsidRDefault="006A16F2">
            <w:pPr>
              <w:pStyle w:val="ConsPlusNormal"/>
              <w:jc w:val="center"/>
            </w:pPr>
            <w:r>
              <w:t>кв. м</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5</w:t>
            </w:r>
          </w:p>
        </w:tc>
        <w:tc>
          <w:tcPr>
            <w:tcW w:w="4649" w:type="dxa"/>
          </w:tcPr>
          <w:p w:rsidR="006A16F2" w:rsidRDefault="006A16F2">
            <w:pPr>
              <w:pStyle w:val="ConsPlusNormal"/>
            </w:pPr>
            <w:r>
              <w:t>Наличие оборудованной контейнерной площадки (выделенная)</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6</w:t>
            </w:r>
          </w:p>
        </w:tc>
        <w:tc>
          <w:tcPr>
            <w:tcW w:w="4649" w:type="dxa"/>
          </w:tcPr>
          <w:p w:rsidR="006A16F2" w:rsidRDefault="006A16F2">
            <w:pPr>
              <w:pStyle w:val="ConsPlusNormal"/>
            </w:pPr>
            <w:r>
              <w:t>Достаточность озеленения (газонов, кустарников, деревьев, цветочного оформления)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7</w:t>
            </w:r>
          </w:p>
        </w:tc>
        <w:tc>
          <w:tcPr>
            <w:tcW w:w="4649" w:type="dxa"/>
          </w:tcPr>
          <w:p w:rsidR="006A16F2" w:rsidRDefault="006A16F2">
            <w:pPr>
              <w:pStyle w:val="ConsPlusNormal"/>
            </w:pPr>
            <w:r>
              <w:t>Характеристика освещения:</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7.1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7.2</w:t>
            </w:r>
          </w:p>
        </w:tc>
        <w:tc>
          <w:tcPr>
            <w:tcW w:w="4649" w:type="dxa"/>
          </w:tcPr>
          <w:p w:rsidR="006A16F2" w:rsidRDefault="006A16F2">
            <w:pPr>
              <w:pStyle w:val="ConsPlusNormal"/>
            </w:pPr>
            <w:r>
              <w:t>достаточность</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pPr>
            <w:r>
              <w:t>8</w:t>
            </w:r>
          </w:p>
        </w:tc>
        <w:tc>
          <w:tcPr>
            <w:tcW w:w="4649" w:type="dxa"/>
          </w:tcPr>
          <w:p w:rsidR="006A16F2" w:rsidRDefault="006A16F2">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ind w:firstLine="540"/>
        <w:jc w:val="both"/>
      </w:pPr>
      <w:r>
        <w:t>Приложение:</w:t>
      </w:r>
    </w:p>
    <w:p w:rsidR="006A16F2" w:rsidRDefault="006A16F2">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6A16F2" w:rsidRDefault="006A16F2">
      <w:pPr>
        <w:pStyle w:val="ConsPlusNormal"/>
        <w:ind w:firstLine="540"/>
        <w:jc w:val="both"/>
      </w:pPr>
    </w:p>
    <w:p w:rsidR="006A16F2" w:rsidRDefault="006A16F2">
      <w:pPr>
        <w:pStyle w:val="ConsPlusNormal"/>
        <w:ind w:firstLine="540"/>
        <w:jc w:val="both"/>
      </w:pPr>
      <w:r>
        <w:t>Дата проведения инвентаризации: "____" __________ 20___ г.</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nformat"/>
        <w:jc w:val="both"/>
      </w:pPr>
      <w:r>
        <w:t xml:space="preserve">                                  ПАСПОРТ</w:t>
      </w:r>
    </w:p>
    <w:p w:rsidR="006A16F2" w:rsidRDefault="006A16F2">
      <w:pPr>
        <w:pStyle w:val="ConsPlusNonformat"/>
        <w:jc w:val="both"/>
      </w:pPr>
      <w:r>
        <w:t xml:space="preserve">                  благоустройства общественной территории</w:t>
      </w:r>
    </w:p>
    <w:p w:rsidR="006A16F2" w:rsidRDefault="006A16F2">
      <w:pPr>
        <w:pStyle w:val="ConsPlusNonformat"/>
        <w:jc w:val="both"/>
      </w:pPr>
    </w:p>
    <w:p w:rsidR="006A16F2" w:rsidRDefault="006A16F2">
      <w:pPr>
        <w:pStyle w:val="ConsPlusNonformat"/>
        <w:jc w:val="both"/>
      </w:pPr>
      <w:r>
        <w:t>Номер паспорта ____________________________________________________________</w:t>
      </w:r>
    </w:p>
    <w:p w:rsidR="006A16F2" w:rsidRDefault="006A16F2">
      <w:pPr>
        <w:pStyle w:val="ConsPlusNonformat"/>
        <w:jc w:val="both"/>
      </w:pPr>
      <w:r>
        <w:t>Наименование территории &lt;*&gt; _______________________________________________</w:t>
      </w:r>
    </w:p>
    <w:p w:rsidR="006A16F2" w:rsidRDefault="006A16F2">
      <w:pPr>
        <w:pStyle w:val="ConsPlusNonformat"/>
        <w:jc w:val="both"/>
      </w:pPr>
      <w:r>
        <w:t>Адрес объекта _____________________________________________________________</w:t>
      </w:r>
    </w:p>
    <w:p w:rsidR="006A16F2" w:rsidRDefault="006A16F2">
      <w:pPr>
        <w:pStyle w:val="ConsPlusNonformat"/>
        <w:jc w:val="both"/>
      </w:pPr>
      <w:r>
        <w:t>Кадастровый номер земельного участка ______________________________________</w:t>
      </w:r>
    </w:p>
    <w:p w:rsidR="006A16F2" w:rsidRDefault="006A16F2">
      <w:pPr>
        <w:pStyle w:val="ConsPlusNonformat"/>
        <w:jc w:val="both"/>
      </w:pPr>
      <w:r>
        <w:t>Административно-территориальная принадлежность ____________________________</w:t>
      </w:r>
    </w:p>
    <w:p w:rsidR="006A16F2" w:rsidRDefault="006A16F2">
      <w:pPr>
        <w:pStyle w:val="ConsPlusNonformat"/>
        <w:jc w:val="both"/>
      </w:pPr>
      <w:r>
        <w:t>___________________________________________________________________________</w:t>
      </w:r>
    </w:p>
    <w:p w:rsidR="006A16F2" w:rsidRDefault="006A16F2">
      <w:pPr>
        <w:pStyle w:val="ConsPlusNonformat"/>
        <w:jc w:val="both"/>
      </w:pPr>
      <w:r>
        <w:t xml:space="preserve">           городское (сельское) поселение Новосибирской области</w:t>
      </w:r>
    </w:p>
    <w:p w:rsidR="006A16F2" w:rsidRDefault="006A16F2">
      <w:pPr>
        <w:pStyle w:val="ConsPlusNonformat"/>
        <w:jc w:val="both"/>
      </w:pPr>
    </w:p>
    <w:p w:rsidR="006A16F2" w:rsidRDefault="006A16F2">
      <w:pPr>
        <w:pStyle w:val="ConsPlusNonformat"/>
        <w:jc w:val="both"/>
      </w:pPr>
      <w:r>
        <w:t>Утверждаю                                                       Согласовано</w:t>
      </w:r>
    </w:p>
    <w:p w:rsidR="006A16F2" w:rsidRDefault="006A16F2">
      <w:pPr>
        <w:pStyle w:val="ConsPlusNonformat"/>
        <w:jc w:val="both"/>
      </w:pPr>
    </w:p>
    <w:p w:rsidR="006A16F2" w:rsidRDefault="006A16F2">
      <w:pPr>
        <w:pStyle w:val="ConsPlusNonformat"/>
        <w:jc w:val="both"/>
      </w:pPr>
      <w:r>
        <w:t>Глава                                                   Ответственное лицо,</w:t>
      </w:r>
    </w:p>
    <w:p w:rsidR="006A16F2" w:rsidRDefault="006A16F2">
      <w:pPr>
        <w:pStyle w:val="ConsPlusNonformat"/>
        <w:jc w:val="both"/>
      </w:pPr>
      <w:r>
        <w:t>городского                                      осуществляющее деятельность</w:t>
      </w:r>
    </w:p>
    <w:p w:rsidR="006A16F2" w:rsidRDefault="006A16F2">
      <w:pPr>
        <w:pStyle w:val="ConsPlusNonformat"/>
        <w:jc w:val="both"/>
      </w:pPr>
      <w:r>
        <w:t>(сельского) поселения НСО           по содержанию и благоустройству объекта</w:t>
      </w:r>
    </w:p>
    <w:p w:rsidR="006A16F2" w:rsidRDefault="006A16F2">
      <w:pPr>
        <w:pStyle w:val="ConsPlusNonformat"/>
        <w:jc w:val="both"/>
      </w:pPr>
      <w:r>
        <w:t>___________________________________     ___________________________________</w:t>
      </w:r>
    </w:p>
    <w:p w:rsidR="006A16F2" w:rsidRDefault="006A16F2">
      <w:pPr>
        <w:pStyle w:val="ConsPlusNonformat"/>
        <w:jc w:val="both"/>
      </w:pPr>
      <w:r>
        <w:t>"___" __________ 20___ г.               "____" __________ 20___ г.</w:t>
      </w:r>
    </w:p>
    <w:p w:rsidR="006A16F2" w:rsidRDefault="006A16F2">
      <w:pPr>
        <w:pStyle w:val="ConsPlusNonformat"/>
        <w:jc w:val="both"/>
      </w:pPr>
    </w:p>
    <w:p w:rsidR="006A16F2" w:rsidRDefault="006A16F2">
      <w:pPr>
        <w:pStyle w:val="ConsPlusNonformat"/>
        <w:jc w:val="both"/>
      </w:pPr>
      <w:r>
        <w:t>--------------------------------</w:t>
      </w:r>
    </w:p>
    <w:p w:rsidR="006A16F2" w:rsidRDefault="006A16F2">
      <w:pPr>
        <w:pStyle w:val="ConsPlusNonformat"/>
        <w:jc w:val="both"/>
      </w:pPr>
      <w:r>
        <w:t>&lt;*&gt; Парк, сквер, центральная улица, площадь, набережная и т.д.</w:t>
      </w:r>
    </w:p>
    <w:p w:rsidR="006A16F2" w:rsidRDefault="006A16F2">
      <w:pPr>
        <w:pStyle w:val="ConsPlusNonformat"/>
        <w:jc w:val="both"/>
      </w:pPr>
    </w:p>
    <w:p w:rsidR="006A16F2" w:rsidRDefault="006A16F2">
      <w:pPr>
        <w:pStyle w:val="ConsPlusNonformat"/>
        <w:jc w:val="both"/>
      </w:pPr>
      <w:r>
        <w:t xml:space="preserve">      1. Сведения об организации, выполнившей работы по паспортизации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A16F2">
        <w:tc>
          <w:tcPr>
            <w:tcW w:w="4535" w:type="dxa"/>
          </w:tcPr>
          <w:p w:rsidR="006A16F2" w:rsidRDefault="006A16F2">
            <w:pPr>
              <w:pStyle w:val="ConsPlusNormal"/>
            </w:pPr>
            <w:r>
              <w:t>Наименование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(фактический, юридический)</w:t>
            </w:r>
          </w:p>
        </w:tc>
        <w:tc>
          <w:tcPr>
            <w:tcW w:w="4535" w:type="dxa"/>
          </w:tcPr>
          <w:p w:rsidR="006A16F2" w:rsidRDefault="006A16F2">
            <w:pPr>
              <w:pStyle w:val="ConsPlusNormal"/>
            </w:pPr>
          </w:p>
        </w:tc>
      </w:tr>
      <w:tr w:rsidR="006A16F2">
        <w:tc>
          <w:tcPr>
            <w:tcW w:w="4535" w:type="dxa"/>
          </w:tcPr>
          <w:p w:rsidR="006A16F2" w:rsidRDefault="006A16F2">
            <w:pPr>
              <w:pStyle w:val="ConsPlusNormal"/>
            </w:pPr>
            <w:r>
              <w:t>Телефон/факс</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электронной почты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руководителя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исполнителя, составляющего паспорт</w:t>
            </w:r>
          </w:p>
        </w:tc>
        <w:tc>
          <w:tcPr>
            <w:tcW w:w="4535" w:type="dxa"/>
          </w:tcPr>
          <w:p w:rsidR="006A16F2" w:rsidRDefault="006A16F2">
            <w:pPr>
              <w:pStyle w:val="ConsPlusNormal"/>
            </w:pPr>
          </w:p>
        </w:tc>
      </w:tr>
      <w:tr w:rsidR="006A16F2">
        <w:tc>
          <w:tcPr>
            <w:tcW w:w="4535" w:type="dxa"/>
          </w:tcPr>
          <w:p w:rsidR="006A16F2" w:rsidRDefault="006A16F2">
            <w:pPr>
              <w:pStyle w:val="ConsPlusNormal"/>
            </w:pPr>
            <w:r>
              <w:t>Дата составления паспорта</w:t>
            </w:r>
          </w:p>
        </w:tc>
        <w:tc>
          <w:tcPr>
            <w:tcW w:w="4535"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jc w:val="center"/>
        <w:outlineLvl w:val="5"/>
      </w:pPr>
      <w:r>
        <w:t>2. Здания и сооружения</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474"/>
        <w:gridCol w:w="1701"/>
        <w:gridCol w:w="1417"/>
        <w:gridCol w:w="2268"/>
      </w:tblGrid>
      <w:tr w:rsidR="006A16F2">
        <w:tc>
          <w:tcPr>
            <w:tcW w:w="624" w:type="dxa"/>
          </w:tcPr>
          <w:p w:rsidR="006A16F2" w:rsidRDefault="006A16F2">
            <w:pPr>
              <w:pStyle w:val="ConsPlusNormal"/>
              <w:jc w:val="center"/>
            </w:pPr>
            <w:r>
              <w:t>N п/п</w:t>
            </w:r>
          </w:p>
        </w:tc>
        <w:tc>
          <w:tcPr>
            <w:tcW w:w="1587" w:type="dxa"/>
          </w:tcPr>
          <w:p w:rsidR="006A16F2" w:rsidRDefault="006A16F2">
            <w:pPr>
              <w:pStyle w:val="ConsPlusNormal"/>
              <w:jc w:val="center"/>
            </w:pPr>
            <w:r>
              <w:t>Назначение</w:t>
            </w:r>
          </w:p>
        </w:tc>
        <w:tc>
          <w:tcPr>
            <w:tcW w:w="1474" w:type="dxa"/>
          </w:tcPr>
          <w:p w:rsidR="006A16F2" w:rsidRDefault="006A16F2">
            <w:pPr>
              <w:pStyle w:val="ConsPlusNormal"/>
              <w:jc w:val="center"/>
            </w:pPr>
            <w:r>
              <w:t>Площадь застройки (кв. м)</w:t>
            </w:r>
          </w:p>
        </w:tc>
        <w:tc>
          <w:tcPr>
            <w:tcW w:w="1701" w:type="dxa"/>
          </w:tcPr>
          <w:p w:rsidR="006A16F2" w:rsidRDefault="006A16F2">
            <w:pPr>
              <w:pStyle w:val="ConsPlusNormal"/>
              <w:jc w:val="center"/>
            </w:pPr>
            <w:r>
              <w:t>В том числе площадь отмостки (кв. м)</w:t>
            </w:r>
          </w:p>
        </w:tc>
        <w:tc>
          <w:tcPr>
            <w:tcW w:w="1417" w:type="dxa"/>
          </w:tcPr>
          <w:p w:rsidR="006A16F2" w:rsidRDefault="006A16F2">
            <w:pPr>
              <w:pStyle w:val="ConsPlusNormal"/>
              <w:jc w:val="center"/>
            </w:pPr>
            <w:r>
              <w:t>Этажность</w:t>
            </w:r>
          </w:p>
        </w:tc>
        <w:tc>
          <w:tcPr>
            <w:tcW w:w="2268" w:type="dxa"/>
          </w:tcPr>
          <w:p w:rsidR="006A16F2" w:rsidRDefault="006A16F2">
            <w:pPr>
              <w:pStyle w:val="ConsPlusNormal"/>
              <w:jc w:val="center"/>
            </w:pPr>
            <w:r>
              <w:t>Характеристика</w:t>
            </w:r>
          </w:p>
        </w:tc>
      </w:tr>
      <w:tr w:rsidR="006A16F2">
        <w:tc>
          <w:tcPr>
            <w:tcW w:w="624" w:type="dxa"/>
          </w:tcPr>
          <w:p w:rsidR="006A16F2" w:rsidRDefault="006A16F2">
            <w:pPr>
              <w:pStyle w:val="ConsPlusNormal"/>
            </w:pPr>
          </w:p>
        </w:tc>
        <w:tc>
          <w:tcPr>
            <w:tcW w:w="1587" w:type="dxa"/>
          </w:tcPr>
          <w:p w:rsidR="006A16F2" w:rsidRDefault="006A16F2">
            <w:pPr>
              <w:pStyle w:val="ConsPlusNormal"/>
            </w:pPr>
          </w:p>
        </w:tc>
        <w:tc>
          <w:tcPr>
            <w:tcW w:w="1474" w:type="dxa"/>
          </w:tcPr>
          <w:p w:rsidR="006A16F2" w:rsidRDefault="006A16F2">
            <w:pPr>
              <w:pStyle w:val="ConsPlusNormal"/>
            </w:pPr>
          </w:p>
        </w:tc>
        <w:tc>
          <w:tcPr>
            <w:tcW w:w="1701" w:type="dxa"/>
          </w:tcPr>
          <w:p w:rsidR="006A16F2" w:rsidRDefault="006A16F2">
            <w:pPr>
              <w:pStyle w:val="ConsPlusNormal"/>
            </w:pPr>
          </w:p>
        </w:tc>
        <w:tc>
          <w:tcPr>
            <w:tcW w:w="1417" w:type="dxa"/>
          </w:tcPr>
          <w:p w:rsidR="006A16F2" w:rsidRDefault="006A16F2">
            <w:pPr>
              <w:pStyle w:val="ConsPlusNormal"/>
            </w:pPr>
          </w:p>
        </w:tc>
        <w:tc>
          <w:tcPr>
            <w:tcW w:w="2268"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jc w:val="center"/>
        <w:outlineLvl w:val="5"/>
      </w:pPr>
      <w:r>
        <w:t>3. Характеристика благоустройства</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850"/>
        <w:gridCol w:w="1247"/>
        <w:gridCol w:w="1701"/>
      </w:tblGrid>
      <w:tr w:rsidR="006A16F2">
        <w:tc>
          <w:tcPr>
            <w:tcW w:w="624" w:type="dxa"/>
          </w:tcPr>
          <w:p w:rsidR="006A16F2" w:rsidRDefault="006A16F2">
            <w:pPr>
              <w:pStyle w:val="ConsPlusNormal"/>
              <w:jc w:val="center"/>
            </w:pPr>
            <w:r>
              <w:t>N п/п</w:t>
            </w:r>
          </w:p>
        </w:tc>
        <w:tc>
          <w:tcPr>
            <w:tcW w:w="4649" w:type="dxa"/>
          </w:tcPr>
          <w:p w:rsidR="006A16F2" w:rsidRDefault="006A16F2">
            <w:pPr>
              <w:pStyle w:val="ConsPlusNormal"/>
              <w:jc w:val="center"/>
            </w:pPr>
            <w:r>
              <w:t>Наименование показателя</w:t>
            </w:r>
          </w:p>
        </w:tc>
        <w:tc>
          <w:tcPr>
            <w:tcW w:w="850" w:type="dxa"/>
          </w:tcPr>
          <w:p w:rsidR="006A16F2" w:rsidRDefault="006A16F2">
            <w:pPr>
              <w:pStyle w:val="ConsPlusNormal"/>
              <w:jc w:val="center"/>
            </w:pPr>
            <w:r>
              <w:t>Ед. изм.</w:t>
            </w:r>
          </w:p>
        </w:tc>
        <w:tc>
          <w:tcPr>
            <w:tcW w:w="1247" w:type="dxa"/>
          </w:tcPr>
          <w:p w:rsidR="006A16F2" w:rsidRDefault="006A16F2">
            <w:pPr>
              <w:pStyle w:val="ConsPlusNormal"/>
              <w:jc w:val="center"/>
            </w:pPr>
            <w:r>
              <w:t>Значение показателя</w:t>
            </w:r>
          </w:p>
        </w:tc>
        <w:tc>
          <w:tcPr>
            <w:tcW w:w="1701" w:type="dxa"/>
          </w:tcPr>
          <w:p w:rsidR="006A16F2" w:rsidRDefault="006A16F2">
            <w:pPr>
              <w:pStyle w:val="ConsPlusNormal"/>
              <w:jc w:val="center"/>
            </w:pPr>
            <w:r>
              <w:t>Примечание</w:t>
            </w:r>
          </w:p>
        </w:tc>
      </w:tr>
      <w:tr w:rsidR="006A16F2">
        <w:tc>
          <w:tcPr>
            <w:tcW w:w="624" w:type="dxa"/>
          </w:tcPr>
          <w:p w:rsidR="006A16F2" w:rsidRDefault="006A16F2">
            <w:pPr>
              <w:pStyle w:val="ConsPlusNormal"/>
              <w:jc w:val="center"/>
            </w:pPr>
            <w:r>
              <w:t>1</w:t>
            </w:r>
          </w:p>
        </w:tc>
        <w:tc>
          <w:tcPr>
            <w:tcW w:w="4649" w:type="dxa"/>
          </w:tcPr>
          <w:p w:rsidR="006A16F2" w:rsidRDefault="006A16F2">
            <w:pPr>
              <w:pStyle w:val="ConsPlusNormal"/>
            </w:pPr>
            <w:r>
              <w:t>Требует ремонта дорожное покрытие проезжих частей</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2</w:t>
            </w:r>
          </w:p>
        </w:tc>
        <w:tc>
          <w:tcPr>
            <w:tcW w:w="4649" w:type="dxa"/>
          </w:tcPr>
          <w:p w:rsidR="006A16F2" w:rsidRDefault="006A16F2">
            <w:pPr>
              <w:pStyle w:val="ConsPlusNormal"/>
            </w:pPr>
            <w:r>
              <w:t>Требует ремонта дорожное покрытие пешеходных дорожек, тротуаров</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3</w:t>
            </w:r>
          </w:p>
        </w:tc>
        <w:tc>
          <w:tcPr>
            <w:tcW w:w="4649" w:type="dxa"/>
          </w:tcPr>
          <w:p w:rsidR="006A16F2" w:rsidRDefault="006A16F2">
            <w:pPr>
              <w:pStyle w:val="ConsPlusNormal"/>
            </w:pPr>
            <w:r>
              <w:t>Наличие достаточного освещения территорий</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w:t>
            </w:r>
          </w:p>
        </w:tc>
        <w:tc>
          <w:tcPr>
            <w:tcW w:w="4649" w:type="dxa"/>
          </w:tcPr>
          <w:p w:rsidR="006A16F2" w:rsidRDefault="006A16F2">
            <w:pPr>
              <w:pStyle w:val="ConsPlusNormal"/>
            </w:pPr>
            <w:r>
              <w:t>Наличие площадок (детских, спортивных, для отдыха и т.д.):</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4.2</w:t>
            </w:r>
          </w:p>
        </w:tc>
        <w:tc>
          <w:tcPr>
            <w:tcW w:w="4649" w:type="dxa"/>
          </w:tcPr>
          <w:p w:rsidR="006A16F2" w:rsidRDefault="006A16F2">
            <w:pPr>
              <w:pStyle w:val="ConsPlusNormal"/>
            </w:pPr>
            <w:r>
              <w:t>площадь</w:t>
            </w:r>
          </w:p>
        </w:tc>
        <w:tc>
          <w:tcPr>
            <w:tcW w:w="850" w:type="dxa"/>
          </w:tcPr>
          <w:p w:rsidR="006A16F2" w:rsidRDefault="006A16F2">
            <w:pPr>
              <w:pStyle w:val="ConsPlusNormal"/>
              <w:jc w:val="center"/>
            </w:pPr>
            <w:r>
              <w:t>кв. м</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5</w:t>
            </w:r>
          </w:p>
        </w:tc>
        <w:tc>
          <w:tcPr>
            <w:tcW w:w="4649" w:type="dxa"/>
          </w:tcPr>
          <w:p w:rsidR="006A16F2" w:rsidRDefault="006A16F2">
            <w:pPr>
              <w:pStyle w:val="ConsPlusNormal"/>
            </w:pPr>
            <w:r>
              <w:t>Наличие оборудованной контейнерной площадки (выделенная)</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6</w:t>
            </w:r>
          </w:p>
        </w:tc>
        <w:tc>
          <w:tcPr>
            <w:tcW w:w="4649" w:type="dxa"/>
          </w:tcPr>
          <w:p w:rsidR="006A16F2" w:rsidRDefault="006A16F2">
            <w:pPr>
              <w:pStyle w:val="ConsPlusNormal"/>
            </w:pPr>
            <w:r>
              <w:t>Достаточность озеленения (газонов, кустарников, деревьев, цветочного оформления)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7</w:t>
            </w:r>
          </w:p>
        </w:tc>
        <w:tc>
          <w:tcPr>
            <w:tcW w:w="4649" w:type="dxa"/>
          </w:tcPr>
          <w:p w:rsidR="006A16F2" w:rsidRDefault="006A16F2">
            <w:pPr>
              <w:pStyle w:val="ConsPlusNormal"/>
            </w:pPr>
            <w:r>
              <w:t>Наличие достаточного количества малых архитектурных форм</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w:t>
            </w:r>
          </w:p>
        </w:tc>
        <w:tc>
          <w:tcPr>
            <w:tcW w:w="4649" w:type="dxa"/>
          </w:tcPr>
          <w:p w:rsidR="006A16F2" w:rsidRDefault="006A16F2">
            <w:pPr>
              <w:pStyle w:val="ConsPlusNormal"/>
            </w:pPr>
            <w:r>
              <w:t>Необходимо установить:</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8.1</w:t>
            </w:r>
          </w:p>
        </w:tc>
        <w:tc>
          <w:tcPr>
            <w:tcW w:w="4649" w:type="dxa"/>
          </w:tcPr>
          <w:p w:rsidR="006A16F2" w:rsidRDefault="006A16F2">
            <w:pPr>
              <w:pStyle w:val="ConsPlusNormal"/>
            </w:pPr>
            <w:r>
              <w:t>игровое оборудование</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8.2</w:t>
            </w:r>
          </w:p>
        </w:tc>
        <w:tc>
          <w:tcPr>
            <w:tcW w:w="4649" w:type="dxa"/>
          </w:tcPr>
          <w:p w:rsidR="006A16F2" w:rsidRDefault="006A16F2">
            <w:pPr>
              <w:pStyle w:val="ConsPlusNormal"/>
            </w:pPr>
            <w:r>
              <w:t>спортивное оборудование</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8.3</w:t>
            </w:r>
          </w:p>
        </w:tc>
        <w:tc>
          <w:tcPr>
            <w:tcW w:w="4649" w:type="dxa"/>
          </w:tcPr>
          <w:p w:rsidR="006A16F2" w:rsidRDefault="006A16F2">
            <w:pPr>
              <w:pStyle w:val="ConsPlusNormal"/>
            </w:pPr>
            <w:r>
              <w:t>светильники</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8.4</w:t>
            </w:r>
          </w:p>
        </w:tc>
        <w:tc>
          <w:tcPr>
            <w:tcW w:w="4649" w:type="dxa"/>
          </w:tcPr>
          <w:p w:rsidR="006A16F2" w:rsidRDefault="006A16F2">
            <w:pPr>
              <w:pStyle w:val="ConsPlusNormal"/>
            </w:pPr>
            <w:r>
              <w:t>скамьи</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8.5</w:t>
            </w:r>
          </w:p>
        </w:tc>
        <w:tc>
          <w:tcPr>
            <w:tcW w:w="4649" w:type="dxa"/>
          </w:tcPr>
          <w:p w:rsidR="006A16F2" w:rsidRDefault="006A16F2">
            <w:pPr>
              <w:pStyle w:val="ConsPlusNormal"/>
            </w:pPr>
            <w:r>
              <w:t>урны</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w:t>
            </w:r>
          </w:p>
        </w:tc>
        <w:tc>
          <w:tcPr>
            <w:tcW w:w="4649" w:type="dxa"/>
          </w:tcPr>
          <w:p w:rsidR="006A16F2" w:rsidRDefault="006A16F2">
            <w:pPr>
              <w:pStyle w:val="ConsPlusNormal"/>
            </w:pPr>
            <w:r>
              <w:t>Характеристика освещения:</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9.2</w:t>
            </w:r>
          </w:p>
        </w:tc>
        <w:tc>
          <w:tcPr>
            <w:tcW w:w="4649" w:type="dxa"/>
          </w:tcPr>
          <w:p w:rsidR="006A16F2" w:rsidRDefault="006A16F2">
            <w:pPr>
              <w:pStyle w:val="ConsPlusNormal"/>
            </w:pPr>
            <w:r>
              <w:t>достаточность</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10</w:t>
            </w:r>
          </w:p>
        </w:tc>
        <w:tc>
          <w:tcPr>
            <w:tcW w:w="4649" w:type="dxa"/>
          </w:tcPr>
          <w:p w:rsidR="006A16F2" w:rsidRDefault="006A16F2">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ind w:firstLine="540"/>
        <w:jc w:val="both"/>
      </w:pPr>
      <w:r>
        <w:t>Приложение:</w:t>
      </w:r>
    </w:p>
    <w:p w:rsidR="006A16F2" w:rsidRDefault="006A16F2">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6A16F2" w:rsidRDefault="006A16F2">
      <w:pPr>
        <w:pStyle w:val="ConsPlusNormal"/>
        <w:spacing w:before="220"/>
        <w:ind w:firstLine="540"/>
        <w:jc w:val="both"/>
      </w:pPr>
      <w:r>
        <w:t>Дата проведения инвентаризации: "____" __________ 20___ г.</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nformat"/>
        <w:jc w:val="both"/>
      </w:pPr>
      <w:r>
        <w:t xml:space="preserve">                                  ПАСПОРТ</w:t>
      </w:r>
    </w:p>
    <w:p w:rsidR="006A16F2" w:rsidRDefault="006A16F2">
      <w:pPr>
        <w:pStyle w:val="ConsPlusNonformat"/>
        <w:jc w:val="both"/>
      </w:pPr>
      <w:r>
        <w:t xml:space="preserve">     благоустройства индивидуальных жилых домов и земельных участков,</w:t>
      </w:r>
    </w:p>
    <w:p w:rsidR="006A16F2" w:rsidRDefault="006A16F2">
      <w:pPr>
        <w:pStyle w:val="ConsPlusNonformat"/>
        <w:jc w:val="both"/>
      </w:pPr>
      <w:r>
        <w:t xml:space="preserve">                     предоставленных для их размещения</w:t>
      </w:r>
    </w:p>
    <w:p w:rsidR="006A16F2" w:rsidRDefault="006A16F2">
      <w:pPr>
        <w:pStyle w:val="ConsPlusNonformat"/>
        <w:jc w:val="both"/>
      </w:pPr>
    </w:p>
    <w:p w:rsidR="006A16F2" w:rsidRDefault="006A16F2">
      <w:pPr>
        <w:pStyle w:val="ConsPlusNonformat"/>
        <w:jc w:val="both"/>
      </w:pPr>
      <w:r>
        <w:t>Номер паспорта ____________________________________________________________</w:t>
      </w:r>
    </w:p>
    <w:p w:rsidR="006A16F2" w:rsidRDefault="006A16F2">
      <w:pPr>
        <w:pStyle w:val="ConsPlusNonformat"/>
        <w:jc w:val="both"/>
      </w:pPr>
      <w:r>
        <w:t>Наименование территории ___________________________________________________</w:t>
      </w:r>
    </w:p>
    <w:p w:rsidR="006A16F2" w:rsidRDefault="006A16F2">
      <w:pPr>
        <w:pStyle w:val="ConsPlusNonformat"/>
        <w:jc w:val="both"/>
      </w:pPr>
      <w:r>
        <w:t>Адрес объекта _____________________________________________________________</w:t>
      </w:r>
    </w:p>
    <w:p w:rsidR="006A16F2" w:rsidRDefault="006A16F2">
      <w:pPr>
        <w:pStyle w:val="ConsPlusNonformat"/>
        <w:jc w:val="both"/>
      </w:pPr>
      <w:r>
        <w:t>Кадастровый номер земельного участка ______________________________________</w:t>
      </w:r>
    </w:p>
    <w:p w:rsidR="006A16F2" w:rsidRDefault="006A16F2">
      <w:pPr>
        <w:pStyle w:val="ConsPlusNonformat"/>
        <w:jc w:val="both"/>
      </w:pPr>
      <w:r>
        <w:t>Административно-территориальная принадлежность ____________________________</w:t>
      </w:r>
    </w:p>
    <w:p w:rsidR="006A16F2" w:rsidRDefault="006A16F2">
      <w:pPr>
        <w:pStyle w:val="ConsPlusNonformat"/>
        <w:jc w:val="both"/>
      </w:pPr>
      <w:r>
        <w:t>___________________________________________________________________________</w:t>
      </w:r>
    </w:p>
    <w:p w:rsidR="006A16F2" w:rsidRDefault="006A16F2">
      <w:pPr>
        <w:pStyle w:val="ConsPlusNonformat"/>
        <w:jc w:val="both"/>
      </w:pPr>
      <w:r>
        <w:t xml:space="preserve">           городское (сельское) поселение Новосибирской области</w:t>
      </w:r>
    </w:p>
    <w:p w:rsidR="006A16F2" w:rsidRDefault="006A16F2">
      <w:pPr>
        <w:pStyle w:val="ConsPlusNonformat"/>
        <w:jc w:val="both"/>
      </w:pPr>
    </w:p>
    <w:p w:rsidR="006A16F2" w:rsidRDefault="006A16F2">
      <w:pPr>
        <w:pStyle w:val="ConsPlusNonformat"/>
        <w:jc w:val="both"/>
      </w:pPr>
      <w:r>
        <w:t>Утверждаю                                                       Согласовано</w:t>
      </w:r>
    </w:p>
    <w:p w:rsidR="006A16F2" w:rsidRDefault="006A16F2">
      <w:pPr>
        <w:pStyle w:val="ConsPlusNonformat"/>
        <w:jc w:val="both"/>
      </w:pPr>
    </w:p>
    <w:p w:rsidR="006A16F2" w:rsidRDefault="006A16F2">
      <w:pPr>
        <w:pStyle w:val="ConsPlusNonformat"/>
        <w:jc w:val="both"/>
      </w:pPr>
      <w:r>
        <w:t>Глава                                                   Ответственное лицо,</w:t>
      </w:r>
    </w:p>
    <w:p w:rsidR="006A16F2" w:rsidRDefault="006A16F2">
      <w:pPr>
        <w:pStyle w:val="ConsPlusNonformat"/>
        <w:jc w:val="both"/>
      </w:pPr>
      <w:r>
        <w:t>городского                                      осуществляющее деятельность</w:t>
      </w:r>
    </w:p>
    <w:p w:rsidR="006A16F2" w:rsidRDefault="006A16F2">
      <w:pPr>
        <w:pStyle w:val="ConsPlusNonformat"/>
        <w:jc w:val="both"/>
      </w:pPr>
      <w:r>
        <w:t>(сельского) поселения НСО           по содержанию и благоустройству объекта</w:t>
      </w:r>
    </w:p>
    <w:p w:rsidR="006A16F2" w:rsidRDefault="006A16F2">
      <w:pPr>
        <w:pStyle w:val="ConsPlusNonformat"/>
        <w:jc w:val="both"/>
      </w:pPr>
      <w:r>
        <w:t>___________________________________     ___________________________________</w:t>
      </w:r>
    </w:p>
    <w:p w:rsidR="006A16F2" w:rsidRDefault="006A16F2">
      <w:pPr>
        <w:pStyle w:val="ConsPlusNonformat"/>
        <w:jc w:val="both"/>
      </w:pPr>
      <w:r>
        <w:t>"___" __________ 20___ г.               "____" __________ 20___ г.</w:t>
      </w:r>
    </w:p>
    <w:p w:rsidR="006A16F2" w:rsidRDefault="006A16F2">
      <w:pPr>
        <w:pStyle w:val="ConsPlusNonformat"/>
        <w:jc w:val="both"/>
      </w:pPr>
    </w:p>
    <w:p w:rsidR="006A16F2" w:rsidRDefault="006A16F2">
      <w:pPr>
        <w:pStyle w:val="ConsPlusNonformat"/>
        <w:jc w:val="both"/>
      </w:pPr>
      <w:r>
        <w:t xml:space="preserve">      1. Сведения об организации, выполнившей работы по паспортизации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A16F2">
        <w:tc>
          <w:tcPr>
            <w:tcW w:w="4535" w:type="dxa"/>
          </w:tcPr>
          <w:p w:rsidR="006A16F2" w:rsidRDefault="006A16F2">
            <w:pPr>
              <w:pStyle w:val="ConsPlusNormal"/>
            </w:pPr>
            <w:r>
              <w:t>Наименование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(фактический, юридический)</w:t>
            </w:r>
          </w:p>
        </w:tc>
        <w:tc>
          <w:tcPr>
            <w:tcW w:w="4535" w:type="dxa"/>
          </w:tcPr>
          <w:p w:rsidR="006A16F2" w:rsidRDefault="006A16F2">
            <w:pPr>
              <w:pStyle w:val="ConsPlusNormal"/>
            </w:pPr>
          </w:p>
        </w:tc>
      </w:tr>
      <w:tr w:rsidR="006A16F2">
        <w:tc>
          <w:tcPr>
            <w:tcW w:w="4535" w:type="dxa"/>
          </w:tcPr>
          <w:p w:rsidR="006A16F2" w:rsidRDefault="006A16F2">
            <w:pPr>
              <w:pStyle w:val="ConsPlusNormal"/>
            </w:pPr>
            <w:r>
              <w:t>Телефон/факс</w:t>
            </w:r>
          </w:p>
        </w:tc>
        <w:tc>
          <w:tcPr>
            <w:tcW w:w="4535" w:type="dxa"/>
          </w:tcPr>
          <w:p w:rsidR="006A16F2" w:rsidRDefault="006A16F2">
            <w:pPr>
              <w:pStyle w:val="ConsPlusNormal"/>
            </w:pPr>
          </w:p>
        </w:tc>
      </w:tr>
      <w:tr w:rsidR="006A16F2">
        <w:tc>
          <w:tcPr>
            <w:tcW w:w="4535" w:type="dxa"/>
          </w:tcPr>
          <w:p w:rsidR="006A16F2" w:rsidRDefault="006A16F2">
            <w:pPr>
              <w:pStyle w:val="ConsPlusNormal"/>
            </w:pPr>
            <w:r>
              <w:t>Адрес электронной почты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руководителя организации</w:t>
            </w:r>
          </w:p>
        </w:tc>
        <w:tc>
          <w:tcPr>
            <w:tcW w:w="4535" w:type="dxa"/>
          </w:tcPr>
          <w:p w:rsidR="006A16F2" w:rsidRDefault="006A16F2">
            <w:pPr>
              <w:pStyle w:val="ConsPlusNormal"/>
            </w:pPr>
          </w:p>
        </w:tc>
      </w:tr>
      <w:tr w:rsidR="006A16F2">
        <w:tc>
          <w:tcPr>
            <w:tcW w:w="4535" w:type="dxa"/>
          </w:tcPr>
          <w:p w:rsidR="006A16F2" w:rsidRDefault="006A16F2">
            <w:pPr>
              <w:pStyle w:val="ConsPlusNormal"/>
            </w:pPr>
            <w:r>
              <w:t>Ф.И.О. исполнителя, составляющего паспорт</w:t>
            </w:r>
          </w:p>
        </w:tc>
        <w:tc>
          <w:tcPr>
            <w:tcW w:w="4535" w:type="dxa"/>
          </w:tcPr>
          <w:p w:rsidR="006A16F2" w:rsidRDefault="006A16F2">
            <w:pPr>
              <w:pStyle w:val="ConsPlusNormal"/>
            </w:pPr>
          </w:p>
        </w:tc>
      </w:tr>
      <w:tr w:rsidR="006A16F2">
        <w:tc>
          <w:tcPr>
            <w:tcW w:w="4535" w:type="dxa"/>
          </w:tcPr>
          <w:p w:rsidR="006A16F2" w:rsidRDefault="006A16F2">
            <w:pPr>
              <w:pStyle w:val="ConsPlusNormal"/>
            </w:pPr>
            <w:r>
              <w:t>Дата составления паспорта</w:t>
            </w:r>
          </w:p>
        </w:tc>
        <w:tc>
          <w:tcPr>
            <w:tcW w:w="4535"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jc w:val="center"/>
        <w:outlineLvl w:val="5"/>
      </w:pPr>
      <w:r>
        <w:t>2. Характеристика благоустройства</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850"/>
        <w:gridCol w:w="1247"/>
        <w:gridCol w:w="1701"/>
      </w:tblGrid>
      <w:tr w:rsidR="006A16F2">
        <w:tc>
          <w:tcPr>
            <w:tcW w:w="624" w:type="dxa"/>
          </w:tcPr>
          <w:p w:rsidR="006A16F2" w:rsidRDefault="006A16F2">
            <w:pPr>
              <w:pStyle w:val="ConsPlusNormal"/>
              <w:jc w:val="center"/>
            </w:pPr>
            <w:r>
              <w:t>N п/п</w:t>
            </w:r>
          </w:p>
        </w:tc>
        <w:tc>
          <w:tcPr>
            <w:tcW w:w="4649" w:type="dxa"/>
          </w:tcPr>
          <w:p w:rsidR="006A16F2" w:rsidRDefault="006A16F2">
            <w:pPr>
              <w:pStyle w:val="ConsPlusNormal"/>
              <w:jc w:val="center"/>
            </w:pPr>
            <w:r>
              <w:t>Наименование показателя</w:t>
            </w:r>
          </w:p>
        </w:tc>
        <w:tc>
          <w:tcPr>
            <w:tcW w:w="850" w:type="dxa"/>
          </w:tcPr>
          <w:p w:rsidR="006A16F2" w:rsidRDefault="006A16F2">
            <w:pPr>
              <w:pStyle w:val="ConsPlusNormal"/>
              <w:jc w:val="center"/>
            </w:pPr>
            <w:r>
              <w:t>Ед. изм.</w:t>
            </w:r>
          </w:p>
        </w:tc>
        <w:tc>
          <w:tcPr>
            <w:tcW w:w="1247" w:type="dxa"/>
          </w:tcPr>
          <w:p w:rsidR="006A16F2" w:rsidRDefault="006A16F2">
            <w:pPr>
              <w:pStyle w:val="ConsPlusNormal"/>
              <w:jc w:val="center"/>
            </w:pPr>
            <w:r>
              <w:t>Значение показателя</w:t>
            </w:r>
          </w:p>
        </w:tc>
        <w:tc>
          <w:tcPr>
            <w:tcW w:w="1701" w:type="dxa"/>
          </w:tcPr>
          <w:p w:rsidR="006A16F2" w:rsidRDefault="006A16F2">
            <w:pPr>
              <w:pStyle w:val="ConsPlusNormal"/>
              <w:jc w:val="center"/>
            </w:pPr>
            <w:r>
              <w:t>Примечание</w:t>
            </w:r>
          </w:p>
        </w:tc>
      </w:tr>
      <w:tr w:rsidR="006A16F2">
        <w:tc>
          <w:tcPr>
            <w:tcW w:w="624" w:type="dxa"/>
          </w:tcPr>
          <w:p w:rsidR="006A16F2" w:rsidRDefault="006A16F2">
            <w:pPr>
              <w:pStyle w:val="ConsPlusNormal"/>
              <w:jc w:val="center"/>
            </w:pPr>
            <w:r>
              <w:t>1</w:t>
            </w:r>
          </w:p>
        </w:tc>
        <w:tc>
          <w:tcPr>
            <w:tcW w:w="4649" w:type="dxa"/>
          </w:tcPr>
          <w:p w:rsidR="006A16F2" w:rsidRDefault="006A16F2">
            <w:pPr>
              <w:pStyle w:val="ConsPlusNormal"/>
            </w:pPr>
            <w:r>
              <w:t>Требует ремонта дорожное покрытие проезжих частей</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2</w:t>
            </w:r>
          </w:p>
        </w:tc>
        <w:tc>
          <w:tcPr>
            <w:tcW w:w="4649" w:type="dxa"/>
          </w:tcPr>
          <w:p w:rsidR="006A16F2" w:rsidRDefault="006A16F2">
            <w:pPr>
              <w:pStyle w:val="ConsPlusNormal"/>
            </w:pPr>
            <w:r>
              <w:t>Требует ремонта дорожное покрытие пешеходных дорожек, тротуаров</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3</w:t>
            </w:r>
          </w:p>
        </w:tc>
        <w:tc>
          <w:tcPr>
            <w:tcW w:w="4649" w:type="dxa"/>
          </w:tcPr>
          <w:p w:rsidR="006A16F2" w:rsidRDefault="006A16F2">
            <w:pPr>
              <w:pStyle w:val="ConsPlusNormal"/>
            </w:pPr>
            <w:r>
              <w:t>Наличие достаточного освещения территорий</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w:t>
            </w:r>
          </w:p>
        </w:tc>
        <w:tc>
          <w:tcPr>
            <w:tcW w:w="4649" w:type="dxa"/>
          </w:tcPr>
          <w:p w:rsidR="006A16F2" w:rsidRDefault="006A16F2">
            <w:pPr>
              <w:pStyle w:val="ConsPlusNormal"/>
            </w:pPr>
            <w:r>
              <w:t>Наличие площадок (детских, спортивных, для отдыха и т.д.):</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4.2</w:t>
            </w:r>
          </w:p>
        </w:tc>
        <w:tc>
          <w:tcPr>
            <w:tcW w:w="4649" w:type="dxa"/>
          </w:tcPr>
          <w:p w:rsidR="006A16F2" w:rsidRDefault="006A16F2">
            <w:pPr>
              <w:pStyle w:val="ConsPlusNormal"/>
            </w:pPr>
            <w:r>
              <w:t>площадь</w:t>
            </w:r>
          </w:p>
        </w:tc>
        <w:tc>
          <w:tcPr>
            <w:tcW w:w="850" w:type="dxa"/>
          </w:tcPr>
          <w:p w:rsidR="006A16F2" w:rsidRDefault="006A16F2">
            <w:pPr>
              <w:pStyle w:val="ConsPlusNormal"/>
              <w:jc w:val="center"/>
            </w:pPr>
            <w:r>
              <w:t>кв. м</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5</w:t>
            </w:r>
          </w:p>
        </w:tc>
        <w:tc>
          <w:tcPr>
            <w:tcW w:w="4649" w:type="dxa"/>
          </w:tcPr>
          <w:p w:rsidR="006A16F2" w:rsidRDefault="006A16F2">
            <w:pPr>
              <w:pStyle w:val="ConsPlusNormal"/>
            </w:pPr>
            <w:r>
              <w:t>Наличие оборудованной контейнерной площадки (выделенная)</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6</w:t>
            </w:r>
          </w:p>
        </w:tc>
        <w:tc>
          <w:tcPr>
            <w:tcW w:w="4649" w:type="dxa"/>
          </w:tcPr>
          <w:p w:rsidR="006A16F2" w:rsidRDefault="006A16F2">
            <w:pPr>
              <w:pStyle w:val="ConsPlusNormal"/>
            </w:pPr>
            <w:r>
              <w:t>Достаточность озеленения (газонов, кустарников, деревьев, цветочного оформления)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7</w:t>
            </w:r>
          </w:p>
        </w:tc>
        <w:tc>
          <w:tcPr>
            <w:tcW w:w="4649" w:type="dxa"/>
          </w:tcPr>
          <w:p w:rsidR="006A16F2" w:rsidRDefault="006A16F2">
            <w:pPr>
              <w:pStyle w:val="ConsPlusNormal"/>
            </w:pPr>
            <w:r>
              <w:t>Наличие достаточного количества малых архитектурных форм</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w:t>
            </w:r>
          </w:p>
        </w:tc>
        <w:tc>
          <w:tcPr>
            <w:tcW w:w="4649" w:type="dxa"/>
          </w:tcPr>
          <w:p w:rsidR="006A16F2" w:rsidRDefault="006A16F2">
            <w:pPr>
              <w:pStyle w:val="ConsPlusNormal"/>
            </w:pPr>
            <w:r>
              <w:t>Необходимо установить:</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8.1</w:t>
            </w:r>
          </w:p>
        </w:tc>
        <w:tc>
          <w:tcPr>
            <w:tcW w:w="4649" w:type="dxa"/>
          </w:tcPr>
          <w:p w:rsidR="006A16F2" w:rsidRDefault="006A16F2">
            <w:pPr>
              <w:pStyle w:val="ConsPlusNormal"/>
            </w:pPr>
            <w:r>
              <w:t>игровое оборудование</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8.2</w:t>
            </w:r>
          </w:p>
        </w:tc>
        <w:tc>
          <w:tcPr>
            <w:tcW w:w="4649" w:type="dxa"/>
          </w:tcPr>
          <w:p w:rsidR="006A16F2" w:rsidRDefault="006A16F2">
            <w:pPr>
              <w:pStyle w:val="ConsPlusNormal"/>
            </w:pPr>
            <w:r>
              <w:t>спортивное оборудование</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8.3</w:t>
            </w:r>
          </w:p>
        </w:tc>
        <w:tc>
          <w:tcPr>
            <w:tcW w:w="4649" w:type="dxa"/>
          </w:tcPr>
          <w:p w:rsidR="006A16F2" w:rsidRDefault="006A16F2">
            <w:pPr>
              <w:pStyle w:val="ConsPlusNormal"/>
            </w:pPr>
            <w:r>
              <w:t>светильники</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8.4</w:t>
            </w:r>
          </w:p>
        </w:tc>
        <w:tc>
          <w:tcPr>
            <w:tcW w:w="4649" w:type="dxa"/>
          </w:tcPr>
          <w:p w:rsidR="006A16F2" w:rsidRDefault="006A16F2">
            <w:pPr>
              <w:pStyle w:val="ConsPlusNormal"/>
            </w:pPr>
            <w:r>
              <w:t>скамьи</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8.5</w:t>
            </w:r>
          </w:p>
        </w:tc>
        <w:tc>
          <w:tcPr>
            <w:tcW w:w="4649" w:type="dxa"/>
          </w:tcPr>
          <w:p w:rsidR="006A16F2" w:rsidRDefault="006A16F2">
            <w:pPr>
              <w:pStyle w:val="ConsPlusNormal"/>
            </w:pPr>
            <w:r>
              <w:t>урны</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w:t>
            </w:r>
          </w:p>
        </w:tc>
        <w:tc>
          <w:tcPr>
            <w:tcW w:w="4649" w:type="dxa"/>
          </w:tcPr>
          <w:p w:rsidR="006A16F2" w:rsidRDefault="006A16F2">
            <w:pPr>
              <w:pStyle w:val="ConsPlusNormal"/>
            </w:pPr>
            <w:r>
              <w:t>Характеристика освещения:</w:t>
            </w:r>
          </w:p>
        </w:tc>
        <w:tc>
          <w:tcPr>
            <w:tcW w:w="850" w:type="dxa"/>
          </w:tcPr>
          <w:p w:rsidR="006A16F2" w:rsidRDefault="006A16F2">
            <w:pPr>
              <w:pStyle w:val="ConsPlusNormal"/>
            </w:pP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9.1</w:t>
            </w:r>
          </w:p>
        </w:tc>
        <w:tc>
          <w:tcPr>
            <w:tcW w:w="4649" w:type="dxa"/>
          </w:tcPr>
          <w:p w:rsidR="006A16F2" w:rsidRDefault="006A16F2">
            <w:pPr>
              <w:pStyle w:val="ConsPlusNormal"/>
            </w:pPr>
            <w:r>
              <w:t>количество</w:t>
            </w:r>
          </w:p>
        </w:tc>
        <w:tc>
          <w:tcPr>
            <w:tcW w:w="850" w:type="dxa"/>
          </w:tcPr>
          <w:p w:rsidR="006A16F2" w:rsidRDefault="006A16F2">
            <w:pPr>
              <w:pStyle w:val="ConsPlusNormal"/>
              <w:jc w:val="center"/>
            </w:pPr>
            <w:r>
              <w:t>ед.</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9.2</w:t>
            </w:r>
          </w:p>
        </w:tc>
        <w:tc>
          <w:tcPr>
            <w:tcW w:w="4649" w:type="dxa"/>
          </w:tcPr>
          <w:p w:rsidR="006A16F2" w:rsidRDefault="006A16F2">
            <w:pPr>
              <w:pStyle w:val="ConsPlusNormal"/>
            </w:pPr>
            <w:r>
              <w:t>достаточность</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r w:rsidR="006A16F2">
        <w:tc>
          <w:tcPr>
            <w:tcW w:w="624" w:type="dxa"/>
          </w:tcPr>
          <w:p w:rsidR="006A16F2" w:rsidRDefault="006A16F2">
            <w:pPr>
              <w:pStyle w:val="ConsPlusNormal"/>
              <w:jc w:val="center"/>
            </w:pPr>
            <w:r>
              <w:t>10</w:t>
            </w:r>
          </w:p>
        </w:tc>
        <w:tc>
          <w:tcPr>
            <w:tcW w:w="4649" w:type="dxa"/>
          </w:tcPr>
          <w:p w:rsidR="006A16F2" w:rsidRDefault="006A16F2">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6A16F2" w:rsidRDefault="006A16F2">
            <w:pPr>
              <w:pStyle w:val="ConsPlusNormal"/>
              <w:jc w:val="center"/>
            </w:pPr>
            <w:r>
              <w:t>да/нет</w:t>
            </w:r>
          </w:p>
        </w:tc>
        <w:tc>
          <w:tcPr>
            <w:tcW w:w="1247" w:type="dxa"/>
          </w:tcPr>
          <w:p w:rsidR="006A16F2" w:rsidRDefault="006A16F2">
            <w:pPr>
              <w:pStyle w:val="ConsPlusNormal"/>
            </w:pPr>
          </w:p>
        </w:tc>
        <w:tc>
          <w:tcPr>
            <w:tcW w:w="1701" w:type="dxa"/>
          </w:tcPr>
          <w:p w:rsidR="006A16F2" w:rsidRDefault="006A16F2">
            <w:pPr>
              <w:pStyle w:val="ConsPlusNormal"/>
            </w:pPr>
          </w:p>
        </w:tc>
      </w:tr>
    </w:tbl>
    <w:p w:rsidR="006A16F2" w:rsidRDefault="006A16F2">
      <w:pPr>
        <w:pStyle w:val="ConsPlusNormal"/>
        <w:ind w:firstLine="540"/>
        <w:jc w:val="both"/>
      </w:pPr>
    </w:p>
    <w:p w:rsidR="006A16F2" w:rsidRDefault="006A16F2">
      <w:pPr>
        <w:pStyle w:val="ConsPlusNormal"/>
        <w:ind w:firstLine="540"/>
        <w:jc w:val="both"/>
      </w:pPr>
      <w:r>
        <w:t>Приложение:</w:t>
      </w:r>
    </w:p>
    <w:p w:rsidR="006A16F2" w:rsidRDefault="006A16F2">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8</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40" w:name="P6018"/>
      <w:bookmarkEnd w:id="40"/>
      <w:r>
        <w:t>Подпрограмма "Обеспечение реализации государственной</w:t>
      </w:r>
    </w:p>
    <w:p w:rsidR="006A16F2" w:rsidRDefault="006A16F2">
      <w:pPr>
        <w:pStyle w:val="ConsPlusTitle"/>
        <w:jc w:val="center"/>
      </w:pPr>
      <w:r>
        <w:t>программы"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15.02.2017 </w:t>
            </w:r>
            <w:hyperlink r:id="rId946" w:history="1">
              <w:r>
                <w:rPr>
                  <w:color w:val="0000FF"/>
                </w:rPr>
                <w:t>N 45-п</w:t>
              </w:r>
            </w:hyperlink>
            <w:r>
              <w:rPr>
                <w:color w:val="392C69"/>
              </w:rPr>
              <w:t xml:space="preserve">, от 01.08.2017 </w:t>
            </w:r>
            <w:hyperlink r:id="rId947" w:history="1">
              <w:r>
                <w:rPr>
                  <w:color w:val="0000FF"/>
                </w:rPr>
                <w:t>N 300-п</w:t>
              </w:r>
            </w:hyperlink>
            <w:r>
              <w:rPr>
                <w:color w:val="392C69"/>
              </w:rPr>
              <w:t xml:space="preserve">, от 12.03.2018 </w:t>
            </w:r>
            <w:hyperlink r:id="rId948" w:history="1">
              <w:r>
                <w:rPr>
                  <w:color w:val="0000FF"/>
                </w:rPr>
                <w:t>N 92-п</w:t>
              </w:r>
            </w:hyperlink>
            <w:r>
              <w:rPr>
                <w:color w:val="392C69"/>
              </w:rPr>
              <w:t>,</w:t>
            </w:r>
          </w:p>
          <w:p w:rsidR="006A16F2" w:rsidRDefault="006A16F2">
            <w:pPr>
              <w:pStyle w:val="ConsPlusNormal"/>
              <w:jc w:val="center"/>
            </w:pPr>
            <w:r>
              <w:rPr>
                <w:color w:val="392C69"/>
              </w:rPr>
              <w:t xml:space="preserve">от 28.04.2018 </w:t>
            </w:r>
            <w:hyperlink r:id="rId949" w:history="1">
              <w:r>
                <w:rPr>
                  <w:color w:val="0000FF"/>
                </w:rPr>
                <w:t>N 162-п</w:t>
              </w:r>
            </w:hyperlink>
            <w:r>
              <w:rPr>
                <w:color w:val="392C69"/>
              </w:rPr>
              <w:t xml:space="preserve">, от 24.12.2018 </w:t>
            </w:r>
            <w:hyperlink r:id="rId950" w:history="1">
              <w:r>
                <w:rPr>
                  <w:color w:val="0000FF"/>
                </w:rPr>
                <w:t>N 527-п</w:t>
              </w:r>
            </w:hyperlink>
            <w:r>
              <w:rPr>
                <w:color w:val="392C69"/>
              </w:rPr>
              <w:t xml:space="preserve">, от 17.06.2019 </w:t>
            </w:r>
            <w:hyperlink r:id="rId951" w:history="1">
              <w:r>
                <w:rPr>
                  <w:color w:val="0000FF"/>
                </w:rPr>
                <w:t>N 237-п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ПАСПОРТ</w:t>
      </w:r>
    </w:p>
    <w:p w:rsidR="006A16F2" w:rsidRDefault="006A16F2">
      <w:pPr>
        <w:pStyle w:val="ConsPlusTitle"/>
        <w:jc w:val="center"/>
      </w:pPr>
      <w:r>
        <w:t>подпрограммы государственной программы Новосибирской области</w:t>
      </w:r>
    </w:p>
    <w:p w:rsidR="006A16F2" w:rsidRDefault="006A16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A16F2">
        <w:tc>
          <w:tcPr>
            <w:tcW w:w="2268" w:type="dxa"/>
            <w:tcBorders>
              <w:bottom w:val="nil"/>
            </w:tcBorders>
          </w:tcPr>
          <w:p w:rsidR="006A16F2" w:rsidRDefault="006A16F2">
            <w:pPr>
              <w:pStyle w:val="ConsPlusNormal"/>
            </w:pPr>
            <w:r>
              <w:t>Наименование государственной программы</w:t>
            </w:r>
          </w:p>
        </w:tc>
        <w:tc>
          <w:tcPr>
            <w:tcW w:w="6803" w:type="dxa"/>
            <w:tcBorders>
              <w:bottom w:val="nil"/>
            </w:tcBorders>
          </w:tcPr>
          <w:p w:rsidR="006A16F2" w:rsidRDefault="006A16F2">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952" w:history="1">
              <w:r>
                <w:rPr>
                  <w:color w:val="0000FF"/>
                </w:rPr>
                <w:t>N 300-п</w:t>
              </w:r>
            </w:hyperlink>
            <w:r>
              <w:t xml:space="preserve">, от 17.06.2019 </w:t>
            </w:r>
            <w:hyperlink r:id="rId953" w:history="1">
              <w:r>
                <w:rPr>
                  <w:color w:val="0000FF"/>
                </w:rPr>
                <w:t>N 237-п</w:t>
              </w:r>
            </w:hyperlink>
            <w:r>
              <w:t>)</w:t>
            </w:r>
          </w:p>
        </w:tc>
      </w:tr>
      <w:tr w:rsidR="006A16F2">
        <w:tblPrEx>
          <w:tblBorders>
            <w:insideH w:val="single" w:sz="4" w:space="0" w:color="auto"/>
          </w:tblBorders>
        </w:tblPrEx>
        <w:tc>
          <w:tcPr>
            <w:tcW w:w="2268" w:type="dxa"/>
          </w:tcPr>
          <w:p w:rsidR="006A16F2" w:rsidRDefault="006A16F2">
            <w:pPr>
              <w:pStyle w:val="ConsPlusNormal"/>
            </w:pPr>
            <w:r>
              <w:t>Наименование подпрограммы</w:t>
            </w:r>
          </w:p>
        </w:tc>
        <w:tc>
          <w:tcPr>
            <w:tcW w:w="6803" w:type="dxa"/>
          </w:tcPr>
          <w:p w:rsidR="006A16F2" w:rsidRDefault="006A16F2">
            <w:pPr>
              <w:pStyle w:val="ConsPlusNormal"/>
              <w:jc w:val="both"/>
            </w:pPr>
            <w:r>
              <w:t>Подпрограмма государственной программы "Обеспечение реализации государственной программы" (далее - подпрограмма)</w:t>
            </w:r>
          </w:p>
        </w:tc>
      </w:tr>
      <w:tr w:rsidR="006A16F2">
        <w:tc>
          <w:tcPr>
            <w:tcW w:w="2268" w:type="dxa"/>
            <w:tcBorders>
              <w:bottom w:val="nil"/>
            </w:tcBorders>
          </w:tcPr>
          <w:p w:rsidR="006A16F2" w:rsidRDefault="006A16F2">
            <w:pPr>
              <w:pStyle w:val="ConsPlusNormal"/>
            </w:pPr>
            <w:r>
              <w:t>Разработчики подпрограммы</w:t>
            </w:r>
          </w:p>
        </w:tc>
        <w:tc>
          <w:tcPr>
            <w:tcW w:w="6803" w:type="dxa"/>
            <w:tcBorders>
              <w:bottom w:val="nil"/>
            </w:tcBorders>
          </w:tcPr>
          <w:p w:rsidR="006A16F2" w:rsidRDefault="006A16F2">
            <w:pPr>
              <w:pStyle w:val="ConsPlusNormal"/>
              <w:jc w:val="both"/>
            </w:pPr>
            <w:r>
              <w:t>Министерство жилищно-коммунального хозяйства и энергетики Новосибирской области (далее - МЖКХиЭ НСО)</w:t>
            </w:r>
          </w:p>
        </w:tc>
      </w:tr>
      <w:tr w:rsidR="006A16F2">
        <w:tc>
          <w:tcPr>
            <w:tcW w:w="9071" w:type="dxa"/>
            <w:gridSpan w:val="2"/>
            <w:tcBorders>
              <w:top w:val="nil"/>
            </w:tcBorders>
          </w:tcPr>
          <w:p w:rsidR="006A16F2" w:rsidRDefault="006A16F2">
            <w:pPr>
              <w:pStyle w:val="ConsPlusNormal"/>
              <w:jc w:val="both"/>
            </w:pPr>
            <w:r>
              <w:t xml:space="preserve">(в ред. </w:t>
            </w:r>
            <w:hyperlink r:id="rId954" w:history="1">
              <w:r>
                <w:rPr>
                  <w:color w:val="0000FF"/>
                </w:rPr>
                <w:t>постановления</w:t>
              </w:r>
            </w:hyperlink>
            <w:r>
              <w:t xml:space="preserve"> Правительства Новосибирской области от 28.04.2018 N 162-п)</w:t>
            </w:r>
          </w:p>
        </w:tc>
      </w:tr>
      <w:tr w:rsidR="006A16F2">
        <w:tblPrEx>
          <w:tblBorders>
            <w:insideH w:val="single" w:sz="4" w:space="0" w:color="auto"/>
          </w:tblBorders>
        </w:tblPrEx>
        <w:tc>
          <w:tcPr>
            <w:tcW w:w="2268" w:type="dxa"/>
          </w:tcPr>
          <w:p w:rsidR="006A16F2" w:rsidRDefault="006A16F2">
            <w:pPr>
              <w:pStyle w:val="ConsPlusNormal"/>
            </w:pPr>
            <w:r>
              <w:t>Государственный заказчик (государственный заказчик-координатор) подпрограммы</w:t>
            </w:r>
          </w:p>
        </w:tc>
        <w:tc>
          <w:tcPr>
            <w:tcW w:w="6803" w:type="dxa"/>
          </w:tcPr>
          <w:p w:rsidR="006A16F2" w:rsidRDefault="006A16F2">
            <w:pPr>
              <w:pStyle w:val="ConsPlusNormal"/>
              <w:jc w:val="both"/>
            </w:pPr>
            <w:r>
              <w:t>МЖКХиЭ НСО</w:t>
            </w:r>
          </w:p>
        </w:tc>
      </w:tr>
      <w:tr w:rsidR="006A16F2">
        <w:tc>
          <w:tcPr>
            <w:tcW w:w="2268" w:type="dxa"/>
            <w:tcBorders>
              <w:bottom w:val="nil"/>
            </w:tcBorders>
          </w:tcPr>
          <w:p w:rsidR="006A16F2" w:rsidRDefault="006A16F2">
            <w:pPr>
              <w:pStyle w:val="ConsPlusNormal"/>
            </w:pPr>
            <w:r>
              <w:t>Руководитель подпрограммы</w:t>
            </w:r>
          </w:p>
        </w:tc>
        <w:tc>
          <w:tcPr>
            <w:tcW w:w="6803" w:type="dxa"/>
            <w:tcBorders>
              <w:bottom w:val="nil"/>
            </w:tcBorders>
          </w:tcPr>
          <w:p w:rsidR="006A16F2" w:rsidRDefault="006A16F2">
            <w:pPr>
              <w:pStyle w:val="ConsPlusNormal"/>
              <w:jc w:val="both"/>
            </w:pPr>
            <w:r>
              <w:t>Министр жилищно-коммунального хозяйства и энергетики Новосибирской области</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12.03.2018 </w:t>
            </w:r>
            <w:hyperlink r:id="rId955" w:history="1">
              <w:r>
                <w:rPr>
                  <w:color w:val="0000FF"/>
                </w:rPr>
                <w:t>N 92-п</w:t>
              </w:r>
            </w:hyperlink>
            <w:r>
              <w:t xml:space="preserve">, от 24.12.2018 </w:t>
            </w:r>
            <w:hyperlink r:id="rId956" w:history="1">
              <w:r>
                <w:rPr>
                  <w:color w:val="0000FF"/>
                </w:rPr>
                <w:t>N 527-п</w:t>
              </w:r>
            </w:hyperlink>
            <w:r>
              <w:t>)</w:t>
            </w:r>
          </w:p>
        </w:tc>
      </w:tr>
      <w:tr w:rsidR="006A16F2">
        <w:tblPrEx>
          <w:tblBorders>
            <w:insideH w:val="single" w:sz="4" w:space="0" w:color="auto"/>
          </w:tblBorders>
        </w:tblPrEx>
        <w:tc>
          <w:tcPr>
            <w:tcW w:w="2268" w:type="dxa"/>
          </w:tcPr>
          <w:p w:rsidR="006A16F2" w:rsidRDefault="006A16F2">
            <w:pPr>
              <w:pStyle w:val="ConsPlusNormal"/>
            </w:pPr>
            <w:r>
              <w:t>Цель и задачи подпрограммы</w:t>
            </w:r>
          </w:p>
        </w:tc>
        <w:tc>
          <w:tcPr>
            <w:tcW w:w="6803" w:type="dxa"/>
          </w:tcPr>
          <w:p w:rsidR="006A16F2" w:rsidRDefault="006A16F2">
            <w:pPr>
              <w:pStyle w:val="ConsPlusNormal"/>
              <w:jc w:val="both"/>
            </w:pPr>
            <w:r>
              <w:t>Цель: повышение эффективности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p w:rsidR="006A16F2" w:rsidRDefault="006A16F2">
            <w:pPr>
              <w:pStyle w:val="ConsPlusNormal"/>
              <w:jc w:val="both"/>
            </w:pPr>
            <w:r>
              <w:t>Задачи:</w:t>
            </w:r>
          </w:p>
          <w:p w:rsidR="006A16F2" w:rsidRDefault="006A16F2">
            <w:pPr>
              <w:pStyle w:val="ConsPlusNormal"/>
              <w:jc w:val="both"/>
            </w:pPr>
            <w:r>
              <w:t>Задача 1. Совершенствование нормативно-правовых отношений в сфере жилищно-коммунального хозяйства.</w:t>
            </w:r>
          </w:p>
          <w:p w:rsidR="006A16F2" w:rsidRDefault="006A16F2">
            <w:pPr>
              <w:pStyle w:val="ConsPlusNormal"/>
              <w:jc w:val="both"/>
            </w:pPr>
            <w:r>
              <w:t>Задача 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6A16F2" w:rsidRDefault="006A16F2">
            <w:pPr>
              <w:pStyle w:val="ConsPlusNormal"/>
              <w:jc w:val="both"/>
            </w:pPr>
            <w:r>
              <w:t>Задача 3.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6A16F2">
        <w:tc>
          <w:tcPr>
            <w:tcW w:w="2268" w:type="dxa"/>
            <w:tcBorders>
              <w:bottom w:val="nil"/>
            </w:tcBorders>
          </w:tcPr>
          <w:p w:rsidR="006A16F2" w:rsidRDefault="006A16F2">
            <w:pPr>
              <w:pStyle w:val="ConsPlusNormal"/>
            </w:pPr>
            <w:r>
              <w:t>Сроки (этапы) реализации подпрограммы</w:t>
            </w:r>
          </w:p>
        </w:tc>
        <w:tc>
          <w:tcPr>
            <w:tcW w:w="6803" w:type="dxa"/>
            <w:tcBorders>
              <w:bottom w:val="nil"/>
            </w:tcBorders>
          </w:tcPr>
          <w:p w:rsidR="006A16F2" w:rsidRDefault="006A16F2">
            <w:pPr>
              <w:pStyle w:val="ConsPlusNormal"/>
              <w:jc w:val="both"/>
            </w:pPr>
            <w:r>
              <w:t>Период реализации подпрограммы: 2015 - 2024 годы.</w:t>
            </w:r>
          </w:p>
          <w:p w:rsidR="006A16F2" w:rsidRDefault="006A16F2">
            <w:pPr>
              <w:pStyle w:val="ConsPlusNormal"/>
              <w:jc w:val="both"/>
            </w:pPr>
            <w:r>
              <w:t>Этапы реализации подпрограммы не выделяются</w:t>
            </w:r>
          </w:p>
        </w:tc>
      </w:tr>
      <w:tr w:rsidR="006A16F2">
        <w:tc>
          <w:tcPr>
            <w:tcW w:w="9071" w:type="dxa"/>
            <w:gridSpan w:val="2"/>
            <w:tcBorders>
              <w:top w:val="nil"/>
            </w:tcBorders>
          </w:tcPr>
          <w:p w:rsidR="006A16F2" w:rsidRDefault="006A16F2">
            <w:pPr>
              <w:pStyle w:val="ConsPlusNormal"/>
              <w:jc w:val="both"/>
            </w:pPr>
            <w:r>
              <w:t xml:space="preserve">(в ред. постановлений Правительства Новосибирской области от 01.08.2017 </w:t>
            </w:r>
            <w:hyperlink r:id="rId957" w:history="1">
              <w:r>
                <w:rPr>
                  <w:color w:val="0000FF"/>
                </w:rPr>
                <w:t>N 300-п</w:t>
              </w:r>
            </w:hyperlink>
            <w:r>
              <w:t xml:space="preserve">, от 17.06.2019 </w:t>
            </w:r>
            <w:hyperlink r:id="rId958" w:history="1">
              <w:r>
                <w:rPr>
                  <w:color w:val="0000FF"/>
                </w:rPr>
                <w:t>N 237-п</w:t>
              </w:r>
            </w:hyperlink>
            <w:r>
              <w:t>)</w:t>
            </w:r>
          </w:p>
        </w:tc>
      </w:tr>
      <w:tr w:rsidR="006A16F2">
        <w:tc>
          <w:tcPr>
            <w:tcW w:w="2268" w:type="dxa"/>
            <w:tcBorders>
              <w:bottom w:val="nil"/>
            </w:tcBorders>
          </w:tcPr>
          <w:p w:rsidR="006A16F2" w:rsidRDefault="006A16F2">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6A16F2" w:rsidRDefault="006A16F2">
            <w:pPr>
              <w:pStyle w:val="ConsPlusNormal"/>
              <w:jc w:val="both"/>
            </w:pPr>
            <w:r>
              <w:t>Общий объем финансирования подпрограммы составляет 3 000,0 тыс. рублей, из них:</w:t>
            </w:r>
          </w:p>
          <w:p w:rsidR="006A16F2" w:rsidRDefault="006A16F2">
            <w:pPr>
              <w:pStyle w:val="ConsPlusNormal"/>
              <w:jc w:val="both"/>
            </w:pPr>
            <w:r>
              <w:t>2015 год - 0,0 тыс. рублей;</w:t>
            </w:r>
          </w:p>
          <w:p w:rsidR="006A16F2" w:rsidRDefault="006A16F2">
            <w:pPr>
              <w:pStyle w:val="ConsPlusNormal"/>
              <w:jc w:val="both"/>
            </w:pPr>
            <w:r>
              <w:t>2016 год - 3 000,0 тыс. рублей;</w:t>
            </w:r>
          </w:p>
          <w:p w:rsidR="006A16F2" w:rsidRDefault="006A16F2">
            <w:pPr>
              <w:pStyle w:val="ConsPlusNormal"/>
              <w:jc w:val="both"/>
            </w:pPr>
            <w:r>
              <w:t>2017 год - 0,0 тыс. рублей;</w:t>
            </w:r>
          </w:p>
          <w:p w:rsidR="006A16F2" w:rsidRDefault="006A16F2">
            <w:pPr>
              <w:pStyle w:val="ConsPlusNormal"/>
              <w:jc w:val="both"/>
            </w:pPr>
            <w:r>
              <w:t>2018 год - 0,0 тыс. рублей;</w:t>
            </w:r>
          </w:p>
          <w:p w:rsidR="006A16F2" w:rsidRDefault="006A16F2">
            <w:pPr>
              <w:pStyle w:val="ConsPlusNormal"/>
              <w:jc w:val="both"/>
            </w:pPr>
            <w:r>
              <w:t>2019 год - 0,0 тыс. рублей;</w:t>
            </w:r>
          </w:p>
          <w:p w:rsidR="006A16F2" w:rsidRDefault="006A16F2">
            <w:pPr>
              <w:pStyle w:val="ConsPlusNormal"/>
              <w:jc w:val="both"/>
            </w:pPr>
            <w:r>
              <w:t>2020 год - 0,0 тыс. рублей;</w:t>
            </w:r>
          </w:p>
          <w:p w:rsidR="006A16F2" w:rsidRDefault="006A16F2">
            <w:pPr>
              <w:pStyle w:val="ConsPlusNormal"/>
              <w:jc w:val="both"/>
            </w:pPr>
            <w:r>
              <w:t>2021 год - 0,0 тыс. рублей;</w:t>
            </w:r>
          </w:p>
          <w:p w:rsidR="006A16F2" w:rsidRDefault="006A16F2">
            <w:pPr>
              <w:pStyle w:val="ConsPlusNormal"/>
              <w:jc w:val="both"/>
            </w:pPr>
            <w:r>
              <w:t>2022 год - 0,0 тыс. рублей;</w:t>
            </w:r>
          </w:p>
          <w:p w:rsidR="006A16F2" w:rsidRDefault="006A16F2">
            <w:pPr>
              <w:pStyle w:val="ConsPlusNormal"/>
              <w:jc w:val="both"/>
            </w:pPr>
            <w:r>
              <w:t>в том числе:</w:t>
            </w:r>
          </w:p>
          <w:p w:rsidR="006A16F2" w:rsidRDefault="006A16F2">
            <w:pPr>
              <w:pStyle w:val="ConsPlusNormal"/>
              <w:jc w:val="both"/>
            </w:pPr>
            <w:r>
              <w:t>за счет средств областного бюджета Новосибирской области - 3 000,0 тыс. рублей, в том числе:</w:t>
            </w:r>
          </w:p>
          <w:p w:rsidR="006A16F2" w:rsidRDefault="006A16F2">
            <w:pPr>
              <w:pStyle w:val="ConsPlusNormal"/>
              <w:jc w:val="both"/>
            </w:pPr>
            <w:r>
              <w:t>2015 год - 0,0 тыс. рублей;</w:t>
            </w:r>
          </w:p>
          <w:p w:rsidR="006A16F2" w:rsidRDefault="006A16F2">
            <w:pPr>
              <w:pStyle w:val="ConsPlusNormal"/>
              <w:jc w:val="both"/>
            </w:pPr>
            <w:r>
              <w:t>2016 год - 3 000,0 тыс. рублей;</w:t>
            </w:r>
          </w:p>
          <w:p w:rsidR="006A16F2" w:rsidRDefault="006A16F2">
            <w:pPr>
              <w:pStyle w:val="ConsPlusNormal"/>
              <w:jc w:val="both"/>
            </w:pPr>
            <w:r>
              <w:t>2017 год - 0,0 тыс. рублей;</w:t>
            </w:r>
          </w:p>
          <w:p w:rsidR="006A16F2" w:rsidRDefault="006A16F2">
            <w:pPr>
              <w:pStyle w:val="ConsPlusNormal"/>
              <w:jc w:val="both"/>
            </w:pPr>
            <w:r>
              <w:t>2018 год - 0,0 тыс. рублей;</w:t>
            </w:r>
          </w:p>
          <w:p w:rsidR="006A16F2" w:rsidRDefault="006A16F2">
            <w:pPr>
              <w:pStyle w:val="ConsPlusNormal"/>
              <w:jc w:val="both"/>
            </w:pPr>
            <w:r>
              <w:t>2019 год - 0,0 тыс. рублей;</w:t>
            </w:r>
          </w:p>
          <w:p w:rsidR="006A16F2" w:rsidRDefault="006A16F2">
            <w:pPr>
              <w:pStyle w:val="ConsPlusNormal"/>
              <w:jc w:val="both"/>
            </w:pPr>
            <w:r>
              <w:t>2020 год - 0,0 тыс. рублей;</w:t>
            </w:r>
          </w:p>
          <w:p w:rsidR="006A16F2" w:rsidRDefault="006A16F2">
            <w:pPr>
              <w:pStyle w:val="ConsPlusNormal"/>
              <w:jc w:val="both"/>
            </w:pPr>
            <w:r>
              <w:t>2021 год - 0,0 тыс. рублей;</w:t>
            </w:r>
          </w:p>
          <w:p w:rsidR="006A16F2" w:rsidRDefault="006A16F2">
            <w:pPr>
              <w:pStyle w:val="ConsPlusNormal"/>
              <w:jc w:val="both"/>
            </w:pPr>
            <w:r>
              <w:t>2022 год - 0,0 тыс. рублей.</w:t>
            </w:r>
          </w:p>
          <w:p w:rsidR="006A16F2" w:rsidRDefault="006A16F2">
            <w:pPr>
              <w:pStyle w:val="ConsPlusNormal"/>
              <w:jc w:val="both"/>
            </w:pPr>
            <w:r>
              <w:t>Суммы средств, выделяемые из областного бюджета Новосибирской области, подлежат ежегодному уточнению исходя из возможностей бюджета</w:t>
            </w:r>
          </w:p>
        </w:tc>
      </w:tr>
      <w:tr w:rsidR="006A16F2">
        <w:tc>
          <w:tcPr>
            <w:tcW w:w="9071" w:type="dxa"/>
            <w:gridSpan w:val="2"/>
            <w:tcBorders>
              <w:top w:val="nil"/>
            </w:tcBorders>
          </w:tcPr>
          <w:p w:rsidR="006A16F2" w:rsidRDefault="006A16F2">
            <w:pPr>
              <w:pStyle w:val="ConsPlusNormal"/>
              <w:jc w:val="both"/>
            </w:pPr>
            <w:r>
              <w:t xml:space="preserve">(в ред. </w:t>
            </w:r>
            <w:hyperlink r:id="rId959" w:history="1">
              <w:r>
                <w:rPr>
                  <w:color w:val="0000FF"/>
                </w:rPr>
                <w:t>постановления</w:t>
              </w:r>
            </w:hyperlink>
            <w:r>
              <w:t xml:space="preserve"> Правительства Новосибирской области от 01.08.2017 N 300-п)</w:t>
            </w:r>
          </w:p>
        </w:tc>
      </w:tr>
      <w:tr w:rsidR="006A16F2">
        <w:tblPrEx>
          <w:tblBorders>
            <w:insideH w:val="single" w:sz="4" w:space="0" w:color="auto"/>
          </w:tblBorders>
        </w:tblPrEx>
        <w:tc>
          <w:tcPr>
            <w:tcW w:w="2268" w:type="dxa"/>
          </w:tcPr>
          <w:p w:rsidR="006A16F2" w:rsidRDefault="006A16F2">
            <w:pPr>
              <w:pStyle w:val="ConsPlusNormal"/>
            </w:pPr>
            <w:r>
              <w:t>Основные целевые индикаторы подпрограммы</w:t>
            </w:r>
          </w:p>
        </w:tc>
        <w:tc>
          <w:tcPr>
            <w:tcW w:w="6803" w:type="dxa"/>
          </w:tcPr>
          <w:p w:rsidR="006A16F2" w:rsidRDefault="006A16F2">
            <w:pPr>
              <w:pStyle w:val="ConsPlusNormal"/>
              <w:jc w:val="both"/>
            </w:pPr>
            <w:r>
              <w:t>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p w:rsidR="006A16F2" w:rsidRDefault="006A16F2">
            <w:pPr>
              <w:pStyle w:val="ConsPlusNormal"/>
              <w:jc w:val="both"/>
            </w:pPr>
            <w:r>
              <w:t>количество проведенных мероприятий, направленных на информирование населения Новосибирской области в рамках реализации подпрограммы;</w:t>
            </w:r>
          </w:p>
          <w:p w:rsidR="006A16F2" w:rsidRDefault="006A16F2">
            <w:pPr>
              <w:pStyle w:val="ConsPlusNormal"/>
              <w:jc w:val="both"/>
            </w:pPr>
            <w:r>
              <w:t>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r>
      <w:tr w:rsidR="006A16F2">
        <w:tblPrEx>
          <w:tblBorders>
            <w:insideH w:val="single" w:sz="4" w:space="0" w:color="auto"/>
          </w:tblBorders>
        </w:tblPrEx>
        <w:tc>
          <w:tcPr>
            <w:tcW w:w="2268" w:type="dxa"/>
          </w:tcPr>
          <w:p w:rsidR="006A16F2" w:rsidRDefault="006A16F2">
            <w:pPr>
              <w:pStyle w:val="ConsPlusNormal"/>
            </w:pPr>
            <w:r>
              <w:t>Ожидаемые результаты реализации подпрограммы, выраженные в количественно измеримых показателях</w:t>
            </w:r>
          </w:p>
        </w:tc>
        <w:tc>
          <w:tcPr>
            <w:tcW w:w="6803" w:type="dxa"/>
          </w:tcPr>
          <w:p w:rsidR="006A16F2" w:rsidRDefault="006A16F2">
            <w:pPr>
              <w:pStyle w:val="ConsPlusNormal"/>
              <w:jc w:val="both"/>
            </w:pPr>
            <w:r>
              <w:t>Результатами реализации подпрограммы станет ежегодная разработка не менее 5 нормативных и правовых документов, регламентов и иных документов, регулирующих правоотношения в сфере жилищно-коммунального хозяйства;</w:t>
            </w:r>
          </w:p>
          <w:p w:rsidR="006A16F2" w:rsidRDefault="006A16F2">
            <w:pPr>
              <w:pStyle w:val="ConsPlusNormal"/>
              <w:jc w:val="both"/>
            </w:pPr>
            <w:r>
              <w:t>подготовка информационных сюжетов в средствах массовой информации - не менее 16 сюжетов в год, освещающих актуальные вопросы в сфере жилищно-коммунального хозяйства;</w:t>
            </w:r>
          </w:p>
          <w:p w:rsidR="006A16F2" w:rsidRDefault="006A16F2">
            <w:pPr>
              <w:pStyle w:val="ConsPlusNormal"/>
              <w:jc w:val="both"/>
            </w:pPr>
            <w:r>
              <w:t>повышение уровня квалификации специалистов сферы жилищно-коммунального хозяйства квалифицированными кадрами - не менее 100 человек в год</w:t>
            </w:r>
          </w:p>
        </w:tc>
      </w:tr>
    </w:tbl>
    <w:p w:rsidR="006A16F2" w:rsidRDefault="006A16F2">
      <w:pPr>
        <w:pStyle w:val="ConsPlusNormal"/>
        <w:ind w:firstLine="540"/>
        <w:jc w:val="both"/>
      </w:pPr>
    </w:p>
    <w:p w:rsidR="006A16F2" w:rsidRDefault="006A16F2">
      <w:pPr>
        <w:pStyle w:val="ConsPlusTitle"/>
        <w:jc w:val="center"/>
        <w:outlineLvl w:val="2"/>
      </w:pPr>
      <w:r>
        <w:t>II. Характеристика сферы действия подпрограммы</w:t>
      </w:r>
    </w:p>
    <w:p w:rsidR="006A16F2" w:rsidRDefault="006A16F2">
      <w:pPr>
        <w:pStyle w:val="ConsPlusNormal"/>
        <w:jc w:val="center"/>
      </w:pPr>
      <w:r>
        <w:t xml:space="preserve">(в ред. </w:t>
      </w:r>
      <w:hyperlink r:id="rId960"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15.02.2017 N 45-п)</w:t>
      </w:r>
    </w:p>
    <w:p w:rsidR="006A16F2" w:rsidRDefault="006A16F2">
      <w:pPr>
        <w:pStyle w:val="ConsPlusNormal"/>
        <w:ind w:firstLine="540"/>
        <w:jc w:val="both"/>
      </w:pPr>
    </w:p>
    <w:p w:rsidR="006A16F2" w:rsidRDefault="006A16F2">
      <w:pPr>
        <w:pStyle w:val="ConsPlusNormal"/>
        <w:ind w:firstLine="540"/>
        <w:jc w:val="both"/>
      </w:pPr>
      <w:r>
        <w:t>Настоящая подпрограмма разработана с целью повышения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6A16F2" w:rsidRDefault="006A16F2">
      <w:pPr>
        <w:pStyle w:val="ConsPlusNormal"/>
        <w:spacing w:before="220"/>
        <w:ind w:firstLine="540"/>
        <w:jc w:val="both"/>
      </w:pPr>
      <w:r>
        <w:t>Сфера действия подпрограммы - жилищно-коммунальное хозяйство на территориях населенных пунктов Новосибирской области.</w:t>
      </w:r>
    </w:p>
    <w:p w:rsidR="006A16F2" w:rsidRDefault="006A16F2">
      <w:pPr>
        <w:pStyle w:val="ConsPlusNormal"/>
        <w:spacing w:before="220"/>
        <w:ind w:firstLine="540"/>
        <w:jc w:val="both"/>
      </w:pPr>
      <w:r>
        <w:t>Предметом регулирования подпрограммы является совершенствование системы управления в сфере обслуживания жилищно-коммунального хозяйства Новосибирской области на территориях населенных пунктов Новосибирской области.</w:t>
      </w:r>
    </w:p>
    <w:p w:rsidR="006A16F2" w:rsidRDefault="006A16F2">
      <w:pPr>
        <w:pStyle w:val="ConsPlusNormal"/>
        <w:spacing w:before="220"/>
        <w:ind w:firstLine="540"/>
        <w:jc w:val="both"/>
      </w:pPr>
      <w:r>
        <w:t>Понятия и термины, используемые в подпрограмме:</w:t>
      </w:r>
    </w:p>
    <w:p w:rsidR="006A16F2" w:rsidRDefault="006A16F2">
      <w:pPr>
        <w:pStyle w:val="ConsPlusNormal"/>
        <w:spacing w:before="220"/>
        <w:ind w:firstLine="540"/>
        <w:jc w:val="both"/>
      </w:pPr>
      <w:r>
        <w:t>управление - это сознательное целенаправленное воздействие экономического субъекта на экономический объект, осуществляемое в целях получения желаемого результата. Таким образом, в рассматриваемом случае экономическим объектом можно считать жилищный фонд и коммунальные услуги для этого фонда или, другими словами, жилищно-коммунальное хозяйство (далее - ЖКХ);</w:t>
      </w:r>
    </w:p>
    <w:p w:rsidR="006A16F2" w:rsidRDefault="006A16F2">
      <w:pPr>
        <w:pStyle w:val="ConsPlusNormal"/>
        <w:spacing w:before="220"/>
        <w:ind w:firstLine="540"/>
        <w:jc w:val="both"/>
      </w:pPr>
      <w:r>
        <w:t>ЖКХ - комплекс отраслей экономики, обеспечивающий функционирование инженерной инфраструктуры различных зданий в населенных пунктах, создающий удобства и комфортабельность проживания и нахождения в них людей путем предоставления им широкого спектра услуг.</w:t>
      </w:r>
    </w:p>
    <w:p w:rsidR="006A16F2" w:rsidRDefault="006A16F2">
      <w:pPr>
        <w:pStyle w:val="ConsPlusNormal"/>
        <w:spacing w:before="220"/>
        <w:ind w:firstLine="540"/>
        <w:jc w:val="both"/>
      </w:pPr>
      <w:r>
        <w:t>Субъектами ЖКХ являются управляющие организации, товарищества собственников жилья (далее - ТСЖ), обслуживающие организации, ресурсоснабжающие организации.</w:t>
      </w:r>
    </w:p>
    <w:p w:rsidR="006A16F2" w:rsidRDefault="006A16F2">
      <w:pPr>
        <w:pStyle w:val="ConsPlusNormal"/>
        <w:spacing w:before="220"/>
        <w:ind w:firstLine="540"/>
        <w:jc w:val="both"/>
      </w:pPr>
      <w:r>
        <w:t>Реформа ЖКХ является одним из приоритетных направлений социально-экономического развития субъектов Российской Федерации. ЖКХ представляет собой многоотраслевой комплекс, затрагивающий интересы каждого человека. Повышение устойчивости, надежности и финансовой стабильности жилищно-коммунальных систем жизнеобеспечения, помощь государства в решении жилищных проблем граждан - задача политическая, требующая неотложного решения.</w:t>
      </w:r>
    </w:p>
    <w:p w:rsidR="006A16F2" w:rsidRDefault="006A16F2">
      <w:pPr>
        <w:pStyle w:val="ConsPlusNormal"/>
        <w:spacing w:before="220"/>
        <w:ind w:firstLine="540"/>
        <w:jc w:val="both"/>
      </w:pPr>
      <w:r>
        <w:t>Новое жилищное законодательство предусматривает активное привлечение граждан к управлению собственностью в жилищной сфере. В то же время предполагается создание цивилизованного рынка жилищно-коммунальных услуг - работа ведется во взаимодействии с общественными организациями, управляющими компаниями, ТСЖ, собственниками жилья.</w:t>
      </w:r>
    </w:p>
    <w:p w:rsidR="006A16F2" w:rsidRDefault="006A16F2">
      <w:pPr>
        <w:pStyle w:val="ConsPlusNormal"/>
        <w:spacing w:before="220"/>
        <w:ind w:firstLine="540"/>
        <w:jc w:val="both"/>
      </w:pPr>
      <w:r>
        <w:t>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органов местного самоуправления муниципальных образований Новосибирской области в управлении многоквартирными домами и активного привлечения граждан к управлению своей собственностью в многоквартирных домах.</w:t>
      </w:r>
    </w:p>
    <w:p w:rsidR="006A16F2" w:rsidRDefault="006A16F2">
      <w:pPr>
        <w:pStyle w:val="ConsPlusNormal"/>
        <w:spacing w:before="220"/>
        <w:ind w:firstLine="540"/>
        <w:jc w:val="both"/>
      </w:pPr>
      <w:r>
        <w:t xml:space="preserve">В целях реализации положений Жилищного </w:t>
      </w:r>
      <w:hyperlink r:id="rId961" w:history="1">
        <w:r>
          <w:rPr>
            <w:color w:val="0000FF"/>
          </w:rPr>
          <w:t>кодекса</w:t>
        </w:r>
      </w:hyperlink>
      <w: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надлежащего содержания указанного имущества, предоставления коммунальных услуг нормативного качества гражданам, на территории Новосибирской области должны быть созданы условия по стимулированию управления многоквартирными домами путем самоорганизации граждан и формирования советов многоквартирных домов.</w:t>
      </w:r>
    </w:p>
    <w:p w:rsidR="006A16F2" w:rsidRDefault="006A16F2">
      <w:pPr>
        <w:pStyle w:val="ConsPlusNormal"/>
        <w:spacing w:before="220"/>
        <w:ind w:firstLine="540"/>
        <w:jc w:val="both"/>
      </w:pPr>
      <w:r>
        <w:t>Собственники помещений в многоквартирных домах должны выбрать и реализовать один из следующих способов управления:</w:t>
      </w:r>
    </w:p>
    <w:p w:rsidR="006A16F2" w:rsidRDefault="006A16F2">
      <w:pPr>
        <w:pStyle w:val="ConsPlusNormal"/>
        <w:spacing w:before="220"/>
        <w:ind w:firstLine="540"/>
        <w:jc w:val="both"/>
      </w:pPr>
      <w:r>
        <w:t>управление управляющей организацией;</w:t>
      </w:r>
    </w:p>
    <w:p w:rsidR="006A16F2" w:rsidRDefault="006A16F2">
      <w:pPr>
        <w:pStyle w:val="ConsPlusNormal"/>
        <w:spacing w:before="220"/>
        <w:ind w:firstLine="540"/>
        <w:jc w:val="both"/>
      </w:pPr>
      <w:r>
        <w:t>управление ТСЖ, жилищно-строительным кооперативом (далее - ЖСК) либо жилищным кооперативом или иным специализированным потребительским кооперативом;</w:t>
      </w:r>
    </w:p>
    <w:p w:rsidR="006A16F2" w:rsidRDefault="006A16F2">
      <w:pPr>
        <w:pStyle w:val="ConsPlusNormal"/>
        <w:spacing w:before="220"/>
        <w:ind w:firstLine="540"/>
        <w:jc w:val="both"/>
      </w:pPr>
      <w:r>
        <w:t>непосредственное управление собственниками помещений в многоквартирном доме.</w:t>
      </w:r>
    </w:p>
    <w:p w:rsidR="006A16F2" w:rsidRDefault="006A16F2">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6A16F2" w:rsidRDefault="006A16F2">
      <w:pPr>
        <w:pStyle w:val="ConsPlusNormal"/>
        <w:spacing w:before="22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6A16F2" w:rsidRDefault="006A16F2">
      <w:pPr>
        <w:pStyle w:val="ConsPlusNormal"/>
        <w:spacing w:before="220"/>
        <w:ind w:firstLine="540"/>
        <w:jc w:val="both"/>
      </w:pPr>
      <w:r>
        <w:t>В сфере управления многоквартирными домами работает 135 управляющих организаций, создано 1548 ТСЖ и жилищно-строительных, жилищных или иных специализированных потребительских кооперативов.</w:t>
      </w:r>
    </w:p>
    <w:p w:rsidR="006A16F2" w:rsidRDefault="006A16F2">
      <w:pPr>
        <w:pStyle w:val="ConsPlusNormal"/>
        <w:spacing w:before="220"/>
        <w:ind w:firstLine="540"/>
        <w:jc w:val="both"/>
      </w:pPr>
      <w:r>
        <w:t>Наиболее значимыми препятствиями при реализации способа управления многоквартирными домами являются:</w:t>
      </w:r>
    </w:p>
    <w:p w:rsidR="006A16F2" w:rsidRDefault="006A16F2">
      <w:pPr>
        <w:pStyle w:val="ConsPlusNormal"/>
        <w:spacing w:before="220"/>
        <w:ind w:firstLine="540"/>
        <w:jc w:val="both"/>
      </w:pPr>
      <w:r>
        <w:t>отсутствие у специалистов, работающих в сфере управления многоквартирными домами, необходимой подготовки по вопросам управления многоквартирными домами, а также недостаточная информационно-методическая работа с населением, пропаганда обязанностей собственников помещений в многоквартирном доме;</w:t>
      </w:r>
    </w:p>
    <w:p w:rsidR="006A16F2" w:rsidRDefault="006A16F2">
      <w:pPr>
        <w:pStyle w:val="ConsPlusNormal"/>
        <w:spacing w:before="220"/>
        <w:ind w:firstLine="540"/>
        <w:jc w:val="both"/>
      </w:pPr>
      <w:r>
        <w:t>недостаточный уровень самоорганизации собственников жилых помещений для совместного решения важных вопросов по управлению многоквартирным домом, содержанию и ремонту общего имущества дома, контроля по выполнению управляющей организацией своих обязательств по договору управления.</w:t>
      </w:r>
    </w:p>
    <w:p w:rsidR="006A16F2" w:rsidRDefault="006A16F2">
      <w:pPr>
        <w:pStyle w:val="ConsPlusNormal"/>
        <w:spacing w:before="220"/>
        <w:ind w:firstLine="540"/>
        <w:jc w:val="both"/>
      </w:pPr>
      <w:r>
        <w:t>Немаловажное значение при создании условий для эффективного управления многоквартирными домами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 а также наличие квалифицированных кадров, готовых к активному, компетентному и эффективному участию в проведении преобразований в жилищном хозяйстве и на объектах коммунальной инфраструктуры.</w:t>
      </w:r>
    </w:p>
    <w:p w:rsidR="006A16F2" w:rsidRDefault="006A16F2">
      <w:pPr>
        <w:pStyle w:val="ConsPlusNormal"/>
        <w:spacing w:before="220"/>
        <w:ind w:firstLine="540"/>
        <w:jc w:val="both"/>
      </w:pPr>
      <w:r>
        <w:t xml:space="preserve">Масштабная работа по реализации положений Жилищного </w:t>
      </w:r>
      <w:hyperlink r:id="rId962" w:history="1">
        <w:r>
          <w:rPr>
            <w:color w:val="0000FF"/>
          </w:rPr>
          <w:t>кодекса</w:t>
        </w:r>
      </w:hyperlink>
      <w:r>
        <w:t xml:space="preserve"> Российской Федерации в части управления многоквартирными домами требует подготовки (переподготовки) в короткое время большого числа высококвалифицированных кадров как в системе управления многоквартирными домами, так и в системе государственного и муниципального управления.</w:t>
      </w:r>
    </w:p>
    <w:p w:rsidR="006A16F2" w:rsidRDefault="006A16F2">
      <w:pPr>
        <w:pStyle w:val="ConsPlusNormal"/>
        <w:spacing w:before="220"/>
        <w:ind w:firstLine="540"/>
        <w:jc w:val="both"/>
      </w:pPr>
      <w:r>
        <w:t>Необходимо отметить, что в настоящее время самостоятельного направления подготовки менеджеров (высшего и среднего профессионального образования) по специальностям "Жилищно-коммунальное хозяйство" или "Городское хозяйство" не существует. Подготовка специалистов для этой отрасли народного хозяйства осуществляется через смежные направления подготовки, в частности по специальностям "Городское строительство и хозяйство", "Теплогазоснабжение и вентиляция", "Водоснабжение и водоотведение". Однако эти направления объективно предопределяют подготовку инженерных кадров, осуществляющих строительство объектов ЖКХ. Подготовка кадров, осуществляющих деятельность по эксплуатации этих объектов, напрямую не ведется.</w:t>
      </w:r>
    </w:p>
    <w:p w:rsidR="006A16F2" w:rsidRDefault="006A16F2">
      <w:pPr>
        <w:pStyle w:val="ConsPlusNormal"/>
        <w:spacing w:before="220"/>
        <w:ind w:firstLine="540"/>
        <w:jc w:val="both"/>
      </w:pPr>
      <w:r>
        <w:t>Следует также отметить, что в настоящее время отсутствуют квалификационные характеристики должностей руководителей и специалистов сферы ЖКХ, стандарты деятельности управляющих организаций.</w:t>
      </w:r>
    </w:p>
    <w:p w:rsidR="006A16F2" w:rsidRDefault="006A16F2">
      <w:pPr>
        <w:pStyle w:val="ConsPlusNormal"/>
        <w:spacing w:before="220"/>
        <w:ind w:firstLine="540"/>
        <w:jc w:val="both"/>
      </w:pPr>
      <w:r>
        <w:t>Вышеперечисленные факты свидетельствуют об отсутствии цельной системы кадрового обеспечения сферы ЖКХ. В результате специалисты, руководящие различными направлениями, в ряде случаев не имеют образования, соответствующего профилю работ, либо не владеют знаниями о системе современного менеджмента, передовых технологиях ремонтно-эксплуатационных работ и управления домами, не обладают необходимыми правовыми знаниями и не владеют методами грамотной работы с населением.</w:t>
      </w:r>
    </w:p>
    <w:p w:rsidR="006A16F2" w:rsidRDefault="006A16F2">
      <w:pPr>
        <w:pStyle w:val="ConsPlusNormal"/>
        <w:spacing w:before="220"/>
        <w:ind w:firstLine="540"/>
        <w:jc w:val="both"/>
      </w:pPr>
      <w:r>
        <w:t>Таким образом, отсутствие системы подготовки (переподготовки) кадров для ЖКХ не способствует достижению главной цели реформирования отрасли - улучшение условий проживания граждан, создание достойной среды обитания, создание условий для развития отношений в жилищной сфере как в части управления, так и в части содержания многоквартирных домов.</w:t>
      </w:r>
    </w:p>
    <w:p w:rsidR="006A16F2" w:rsidRDefault="006A16F2">
      <w:pPr>
        <w:pStyle w:val="ConsPlusNormal"/>
        <w:spacing w:before="220"/>
        <w:ind w:firstLine="540"/>
        <w:jc w:val="both"/>
      </w:pPr>
      <w:r>
        <w:t>В рамках подпрограммы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p w:rsidR="006A16F2" w:rsidRDefault="006A16F2">
      <w:pPr>
        <w:pStyle w:val="ConsPlusNormal"/>
        <w:spacing w:before="220"/>
        <w:ind w:firstLine="540"/>
        <w:jc w:val="both"/>
      </w:pPr>
      <w:r>
        <w:t>Решение проблем в сфере управления многоквартирными домами невозможно без организации полноценной обратной связи с населением, основанной на данных социологических исследований. Оценка удовлетворенности населения качеством управления жилищным фондом должна стать основой при определении направления дальнейших действий по реформированию отрасли.</w:t>
      </w:r>
    </w:p>
    <w:p w:rsidR="006A16F2" w:rsidRDefault="006A16F2">
      <w:pPr>
        <w:pStyle w:val="ConsPlusNormal"/>
        <w:spacing w:before="220"/>
        <w:ind w:firstLine="540"/>
        <w:jc w:val="both"/>
      </w:pPr>
      <w:r>
        <w:t xml:space="preserve">Одной из проблем, затрудняющих реализацию преобразований в отрасли и предопределяющих возникновение возможных кризисных ситуаций, является низкий уровень информированности населения о содержании реформы, методах, способах и формах ее реализации, недостаточное понимание большинства собственников помещений в многоквартирных домах процессов управления многоквартирными домами, незнание своих прав и обязанностей. Жилищный </w:t>
      </w:r>
      <w:hyperlink r:id="rId963" w:history="1">
        <w:r>
          <w:rPr>
            <w:color w:val="0000FF"/>
          </w:rPr>
          <w:t>кодекс</w:t>
        </w:r>
      </w:hyperlink>
      <w:r>
        <w:t xml:space="preserve"> Российской Федерации определил переход реформы ЖКХ в новую стадию, подразумевающую активное включение населения в проводимые преобразования, как через создание объединений собственников для самостоятельного управления многоквартирным домом (ТСЖ, ЖСК, жилищный кооператив), так и через избрание и деятельность советов многоквартирных домов, призванных представлять интересы жителей дома в государственных, муниципальных, общественных и управляющих организациях, а также в органах местного самоуправления муниципальных образований Новосибирской области.</w:t>
      </w:r>
    </w:p>
    <w:p w:rsidR="006A16F2" w:rsidRDefault="006A16F2">
      <w:pPr>
        <w:pStyle w:val="ConsPlusNormal"/>
        <w:spacing w:before="220"/>
        <w:ind w:firstLine="540"/>
        <w:jc w:val="both"/>
      </w:pPr>
      <w:r>
        <w:t>Важное значение приобретает вопрос проведения государственной политики в области развития системы общественного контроля и жилищного просвещения в сфере ЖКХ с участием объединений защиты прав потребителей, общественных организаций и иных некоммерческих организаций для систематизации работы по информированию населения о ходе реформы отрасли, повышению правовой грамотности граждан в сфере ЖКХ.</w:t>
      </w:r>
    </w:p>
    <w:p w:rsidR="006A16F2" w:rsidRDefault="006A16F2">
      <w:pPr>
        <w:pStyle w:val="ConsPlusNormal"/>
        <w:spacing w:before="220"/>
        <w:ind w:firstLine="540"/>
        <w:jc w:val="both"/>
      </w:pPr>
      <w:r>
        <w:t>Реализация подпрограммы будет способствовать развитию существующих и созданию новых благоприятных условий для расширения знаний собственников и нанимателей помещений в сфере управления многоквартирными домами, созданию механизма эффективного взаимодействия собственников и нанимателей помещений в многоквартирных домах, органов местного самоуправления муниципальных образований Новосибирской области и управляющих организаций в процессе управления многоквартирными домами.</w:t>
      </w:r>
    </w:p>
    <w:p w:rsidR="006A16F2" w:rsidRDefault="006A16F2">
      <w:pPr>
        <w:pStyle w:val="ConsPlusNormal"/>
        <w:ind w:firstLine="540"/>
        <w:jc w:val="both"/>
      </w:pPr>
    </w:p>
    <w:p w:rsidR="006A16F2" w:rsidRDefault="006A16F2">
      <w:pPr>
        <w:pStyle w:val="ConsPlusTitle"/>
        <w:jc w:val="center"/>
        <w:outlineLvl w:val="2"/>
      </w:pPr>
      <w:r>
        <w:t>III. Цель и задачи, целевые индикаторы подпрограммы</w:t>
      </w:r>
    </w:p>
    <w:p w:rsidR="006A16F2" w:rsidRDefault="006A16F2">
      <w:pPr>
        <w:pStyle w:val="ConsPlusNormal"/>
        <w:jc w:val="center"/>
      </w:pPr>
      <w:r>
        <w:t xml:space="preserve">(в ред. </w:t>
      </w:r>
      <w:hyperlink r:id="rId964"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15.02.2017 N 45-п)</w:t>
      </w:r>
    </w:p>
    <w:p w:rsidR="006A16F2" w:rsidRDefault="006A16F2">
      <w:pPr>
        <w:pStyle w:val="ConsPlusNormal"/>
        <w:ind w:firstLine="540"/>
        <w:jc w:val="both"/>
      </w:pPr>
    </w:p>
    <w:p w:rsidR="006A16F2" w:rsidRDefault="006A16F2">
      <w:pPr>
        <w:pStyle w:val="ConsPlusNormal"/>
        <w:ind w:firstLine="540"/>
        <w:jc w:val="both"/>
      </w:pPr>
      <w:r>
        <w:t>Целью подпрограммы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6A16F2" w:rsidRDefault="006A16F2">
      <w:pPr>
        <w:pStyle w:val="ConsPlusNormal"/>
        <w:spacing w:before="220"/>
        <w:ind w:firstLine="540"/>
        <w:jc w:val="both"/>
      </w:pPr>
      <w:r>
        <w:t>Задачи подпрограммы:</w:t>
      </w:r>
    </w:p>
    <w:p w:rsidR="006A16F2" w:rsidRDefault="006A16F2">
      <w:pPr>
        <w:pStyle w:val="ConsPlusNormal"/>
        <w:spacing w:before="220"/>
        <w:ind w:firstLine="540"/>
        <w:jc w:val="both"/>
      </w:pPr>
      <w:r>
        <w:t>1. Совершенствование нормативно-правовых отношений в сфере жилищно-коммунального хозяйства.</w:t>
      </w:r>
    </w:p>
    <w:p w:rsidR="006A16F2" w:rsidRDefault="006A16F2">
      <w:pPr>
        <w:pStyle w:val="ConsPlusNormal"/>
        <w:spacing w:before="220"/>
        <w:ind w:firstLine="540"/>
        <w:jc w:val="both"/>
      </w:pPr>
      <w:r>
        <w:t>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6A16F2" w:rsidRDefault="006A16F2">
      <w:pPr>
        <w:pStyle w:val="ConsPlusNormal"/>
        <w:spacing w:before="220"/>
        <w:ind w:firstLine="540"/>
        <w:jc w:val="both"/>
      </w:pPr>
      <w:r>
        <w:t>3. Осуществление подготовки, переподготовки кадров и повышения квалификации специалистов, занятых в сфере жилищно-коммунального хозяйства.</w:t>
      </w:r>
    </w:p>
    <w:p w:rsidR="006A16F2" w:rsidRDefault="006A16F2">
      <w:pPr>
        <w:pStyle w:val="ConsPlusNormal"/>
        <w:spacing w:before="220"/>
        <w:ind w:firstLine="540"/>
        <w:jc w:val="both"/>
      </w:pPr>
      <w:r>
        <w:t>Целевые индикаторы подпрограммы:</w:t>
      </w:r>
    </w:p>
    <w:p w:rsidR="006A16F2" w:rsidRDefault="006A16F2">
      <w:pPr>
        <w:pStyle w:val="ConsPlusNormal"/>
        <w:spacing w:before="220"/>
        <w:ind w:firstLine="540"/>
        <w:jc w:val="both"/>
      </w:pPr>
      <w:r>
        <w:t>1.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p w:rsidR="006A16F2" w:rsidRDefault="006A16F2">
      <w:pPr>
        <w:pStyle w:val="ConsPlusNormal"/>
        <w:spacing w:before="220"/>
        <w:ind w:firstLine="540"/>
        <w:jc w:val="both"/>
      </w:pPr>
      <w:r>
        <w:t>2. Количество проведенных мероприятий, направленных на информирование населения Новосибирской области, по итогам реализации государственной программы.</w:t>
      </w:r>
    </w:p>
    <w:p w:rsidR="006A16F2" w:rsidRDefault="006A16F2">
      <w:pPr>
        <w:pStyle w:val="ConsPlusNormal"/>
        <w:spacing w:before="220"/>
        <w:ind w:firstLine="540"/>
        <w:jc w:val="both"/>
      </w:pPr>
      <w:r>
        <w:t>3. Количество лиц, прошедших подготовку, переподготовку и повышение квалификации кадров по вопросам управления в сфере жилищно-коммунального хозяйства, по итогам реализации государственной программы.</w:t>
      </w:r>
    </w:p>
    <w:p w:rsidR="006A16F2" w:rsidRDefault="006A16F2">
      <w:pPr>
        <w:pStyle w:val="ConsPlusNormal"/>
        <w:ind w:firstLine="540"/>
        <w:jc w:val="both"/>
      </w:pPr>
    </w:p>
    <w:p w:rsidR="006A16F2" w:rsidRDefault="006A16F2">
      <w:pPr>
        <w:pStyle w:val="ConsPlusTitle"/>
        <w:jc w:val="center"/>
        <w:outlineLvl w:val="2"/>
      </w:pPr>
      <w:r>
        <w:t>IV. Характеристика мероприятий подпрограммы</w:t>
      </w:r>
    </w:p>
    <w:p w:rsidR="006A16F2" w:rsidRDefault="006A16F2">
      <w:pPr>
        <w:pStyle w:val="ConsPlusNormal"/>
        <w:jc w:val="center"/>
      </w:pPr>
      <w:r>
        <w:t xml:space="preserve">(в ред. </w:t>
      </w:r>
      <w:hyperlink r:id="rId965"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15.02.2017 N 45-п)</w:t>
      </w:r>
    </w:p>
    <w:p w:rsidR="006A16F2" w:rsidRDefault="006A16F2">
      <w:pPr>
        <w:pStyle w:val="ConsPlusNormal"/>
        <w:ind w:firstLine="540"/>
        <w:jc w:val="both"/>
      </w:pPr>
    </w:p>
    <w:p w:rsidR="006A16F2" w:rsidRDefault="006A16F2">
      <w:pPr>
        <w:pStyle w:val="ConsPlusNormal"/>
        <w:ind w:firstLine="540"/>
        <w:jc w:val="both"/>
      </w:pPr>
      <w:r>
        <w:t>В рамках данной подпрограммы предусмотрено выполнение следующих основных мероприятий:</w:t>
      </w:r>
    </w:p>
    <w:p w:rsidR="006A16F2" w:rsidRDefault="006A16F2">
      <w:pPr>
        <w:pStyle w:val="ConsPlusNormal"/>
        <w:spacing w:before="220"/>
        <w:ind w:firstLine="540"/>
        <w:jc w:val="both"/>
      </w:pPr>
      <w:r>
        <w:t>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В рамках реализации данного мероприятия подпрограммы планируется ежегодная разработка нормативных правовых актов, направленных на реализацию государственной программы, что позволит им в полной мере соответствовать требованиям современного технологического развития сектора жилищно-коммунального хозяйства.</w:t>
      </w:r>
    </w:p>
    <w:p w:rsidR="006A16F2" w:rsidRDefault="006A16F2">
      <w:pPr>
        <w:pStyle w:val="ConsPlusNormal"/>
        <w:spacing w:before="220"/>
        <w:ind w:firstLine="540"/>
        <w:jc w:val="both"/>
      </w:pPr>
      <w:r>
        <w:t>2.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 В рамках реализации данного мероприятия предусматривается выполнение следующего комплекса мероприятий:</w:t>
      </w:r>
    </w:p>
    <w:p w:rsidR="006A16F2" w:rsidRDefault="006A16F2">
      <w:pPr>
        <w:pStyle w:val="ConsPlusNormal"/>
        <w:spacing w:before="220"/>
        <w:ind w:firstLine="540"/>
        <w:jc w:val="both"/>
      </w:pPr>
      <w:r>
        <w:t>1) организация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6A16F2" w:rsidRDefault="006A16F2">
      <w:pPr>
        <w:pStyle w:val="ConsPlusNormal"/>
        <w:spacing w:before="220"/>
        <w:ind w:firstLine="540"/>
        <w:jc w:val="both"/>
      </w:pPr>
      <w:r>
        <w:t>2)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6A16F2" w:rsidRDefault="006A16F2">
      <w:pPr>
        <w:pStyle w:val="ConsPlusNormal"/>
        <w:spacing w:before="220"/>
        <w:ind w:firstLine="540"/>
        <w:jc w:val="both"/>
      </w:pPr>
      <w:r>
        <w:t>3) организация в рамках повышения правовой грамотности населения на постоянной основе оказания бесплатных юридических консультаций по вопросам организации и проведения капитального ремонта многоквартирных домов. Данный комплекс мероприятий направлен на создание условий для эффективного управления многоквартирными домами, повышение информированности населения по вопросам в сфере жилищно-коммунального хозяйства, создание условий для деятельности на территории Новосибирской области управляющих компаний, некоммерческих организаций, осуществляющих общественный контроль в сфере жилищно-коммунального хозяйства;</w:t>
      </w:r>
    </w:p>
    <w:p w:rsidR="006A16F2" w:rsidRDefault="006A16F2">
      <w:pPr>
        <w:pStyle w:val="ConsPlusNormal"/>
        <w:spacing w:before="220"/>
        <w:ind w:firstLine="540"/>
        <w:jc w:val="both"/>
      </w:pPr>
      <w:r>
        <w:t>4)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w:t>
      </w:r>
    </w:p>
    <w:p w:rsidR="006A16F2" w:rsidRDefault="006A16F2">
      <w:pPr>
        <w:pStyle w:val="ConsPlusNormal"/>
        <w:jc w:val="both"/>
      </w:pPr>
      <w:r>
        <w:t xml:space="preserve">(пп. 4 введен </w:t>
      </w:r>
      <w:hyperlink r:id="rId966"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Фонду модернизации и развития жилищно-коммунального хозяйства муниципальных образований Новосибирской области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w:t>
      </w:r>
    </w:p>
    <w:p w:rsidR="006A16F2" w:rsidRDefault="006A16F2">
      <w:pPr>
        <w:pStyle w:val="ConsPlusNormal"/>
        <w:jc w:val="both"/>
      </w:pPr>
      <w:r>
        <w:t xml:space="preserve">(абзац введен </w:t>
      </w:r>
      <w:hyperlink r:id="rId967" w:history="1">
        <w:r>
          <w:rPr>
            <w:color w:val="0000FF"/>
          </w:rPr>
          <w:t>постановлением</w:t>
        </w:r>
      </w:hyperlink>
      <w:r>
        <w:t xml:space="preserve"> Правительства Новосибирской области от 15.02.2017 N 45-п)</w:t>
      </w:r>
    </w:p>
    <w:p w:rsidR="006A16F2" w:rsidRDefault="006A16F2">
      <w:pPr>
        <w:pStyle w:val="ConsPlusNormal"/>
        <w:spacing w:before="220"/>
        <w:ind w:firstLine="540"/>
        <w:jc w:val="both"/>
      </w:pPr>
      <w:r>
        <w:t>3. Реализация комплекса мер, направленных на осуществление подготовки, переподготовки кадров и повышения квалификации специалистов, занятых в сфере жилищно-коммунального хозяйства. В рамках реализации данного мероприятия предусматривается реализация органами местного самоуправления собственных планов проведения профессиональной переподготовки и (или) повышения квалификации специалистов жилищно-коммунального комплекса по соответствующим программам.</w:t>
      </w:r>
    </w:p>
    <w:p w:rsidR="006A16F2" w:rsidRDefault="006A16F2">
      <w:pPr>
        <w:pStyle w:val="ConsPlusNormal"/>
        <w:ind w:firstLine="540"/>
        <w:jc w:val="both"/>
      </w:pPr>
    </w:p>
    <w:p w:rsidR="006A16F2" w:rsidRDefault="006A16F2">
      <w:pPr>
        <w:pStyle w:val="ConsPlusTitle"/>
        <w:jc w:val="center"/>
        <w:outlineLvl w:val="2"/>
      </w:pPr>
      <w:r>
        <w:t>V. Ожидаемые и конечные результаты подпрограммы</w:t>
      </w:r>
    </w:p>
    <w:p w:rsidR="006A16F2" w:rsidRDefault="006A16F2">
      <w:pPr>
        <w:pStyle w:val="ConsPlusNormal"/>
        <w:jc w:val="center"/>
      </w:pPr>
      <w:r>
        <w:t xml:space="preserve">(в ред. </w:t>
      </w:r>
      <w:hyperlink r:id="rId968"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15.02.2017 N 45-п)</w:t>
      </w:r>
    </w:p>
    <w:p w:rsidR="006A16F2" w:rsidRDefault="006A16F2">
      <w:pPr>
        <w:pStyle w:val="ConsPlusNormal"/>
        <w:ind w:firstLine="540"/>
        <w:jc w:val="both"/>
      </w:pPr>
    </w:p>
    <w:p w:rsidR="006A16F2" w:rsidRDefault="006A16F2">
      <w:pPr>
        <w:pStyle w:val="ConsPlusNormal"/>
        <w:ind w:firstLine="540"/>
        <w:jc w:val="both"/>
      </w:pPr>
      <w:r>
        <w:t>Реализация подпрограммы позволит к концу 2020 года:</w:t>
      </w:r>
    </w:p>
    <w:p w:rsidR="006A16F2" w:rsidRDefault="006A16F2">
      <w:pPr>
        <w:pStyle w:val="ConsPlusNormal"/>
        <w:spacing w:before="220"/>
        <w:ind w:firstLine="540"/>
        <w:jc w:val="both"/>
      </w:pPr>
      <w:r>
        <w:t>способствовать созданию условий для эффективного управления многоквартирными домами;</w:t>
      </w:r>
    </w:p>
    <w:p w:rsidR="006A16F2" w:rsidRDefault="006A16F2">
      <w:pPr>
        <w:pStyle w:val="ConsPlusNormal"/>
        <w:spacing w:before="220"/>
        <w:ind w:firstLine="540"/>
        <w:jc w:val="both"/>
      </w:pPr>
      <w:r>
        <w:t>повысить информированность населения по вопросам в сфере жилищно-коммунального хозяйства;</w:t>
      </w:r>
    </w:p>
    <w:p w:rsidR="006A16F2" w:rsidRDefault="006A16F2">
      <w:pPr>
        <w:pStyle w:val="ConsPlusNormal"/>
        <w:spacing w:before="220"/>
        <w:ind w:firstLine="540"/>
        <w:jc w:val="both"/>
      </w:pPr>
      <w:r>
        <w:t>создать условия для деятельности на территории Новосибирской области некоммерческих организаций, осуществляющих общественный контроль в сфере жилищно-коммунального хозяйства.</w:t>
      </w:r>
    </w:p>
    <w:p w:rsidR="006A16F2" w:rsidRDefault="006A16F2">
      <w:pPr>
        <w:pStyle w:val="ConsPlusNormal"/>
        <w:spacing w:before="220"/>
        <w:ind w:firstLine="540"/>
        <w:jc w:val="both"/>
      </w:pPr>
      <w:r>
        <w:t>К окончанию срока реализации подпрограммы предполагается достижение следующих результатов и эффектов:</w:t>
      </w:r>
    </w:p>
    <w:p w:rsidR="006A16F2" w:rsidRDefault="006A16F2">
      <w:pPr>
        <w:pStyle w:val="ConsPlusNormal"/>
        <w:spacing w:before="220"/>
        <w:ind w:firstLine="540"/>
        <w:jc w:val="both"/>
      </w:pPr>
      <w:r>
        <w:t>ежегодная разработка не менее 5 нормативных правовых документов, регламентов и иных документов, позволяющих регулировать правоотношения в сфере жилищно-коммунального хозяйства в рамках каждой из 5 подпрограмм, входящих в состав государственной программы;</w:t>
      </w:r>
    </w:p>
    <w:p w:rsidR="006A16F2" w:rsidRDefault="006A16F2">
      <w:pPr>
        <w:pStyle w:val="ConsPlusNormal"/>
        <w:spacing w:before="220"/>
        <w:ind w:firstLine="540"/>
        <w:jc w:val="both"/>
      </w:pPr>
      <w:r>
        <w:t>выпуск в средствах массовой информации не менее 16 информационных сюжетов в год о реализации государственной программы в рамках реализации комплекса мер, направленных на информирование населения Новосибирской области по актуальным вопросам в сфере жилищно-коммунального хозяйства, ежеквартально с помощью не менее 4 каналов связи в средствах массовой информации (телевидение, радио, печатные СМИ, информационно-телекоммуникационная сеть Интернет) планируется доводить до населения информационно-методические материалы о законодательной деятельности в жилищно-коммунальной сфере, в сфере управления МКД, разъяснения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6A16F2" w:rsidRDefault="006A16F2">
      <w:pPr>
        <w:pStyle w:val="ConsPlusNormal"/>
        <w:spacing w:before="220"/>
        <w:ind w:firstLine="540"/>
        <w:jc w:val="both"/>
      </w:pPr>
      <w:r>
        <w:t>обеспечение сферы жилищно-коммунального хозяйства квалифицированными кадрами не менее 100 человек в год; за период реализации программы повысят уровень квалификации 800 специалистов, что составляет 20% от количества специалистов, работающих в сфере управления жилищно-коммунальным хозяйством;</w:t>
      </w:r>
    </w:p>
    <w:p w:rsidR="006A16F2" w:rsidRDefault="006A16F2">
      <w:pPr>
        <w:pStyle w:val="ConsPlusNormal"/>
        <w:jc w:val="both"/>
      </w:pPr>
      <w:r>
        <w:t xml:space="preserve">(в ред. </w:t>
      </w:r>
      <w:hyperlink r:id="rId969"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абзац исключен. - </w:t>
      </w:r>
      <w:hyperlink r:id="rId970" w:history="1">
        <w:r>
          <w:rPr>
            <w:color w:val="0000FF"/>
          </w:rPr>
          <w:t>Постановление</w:t>
        </w:r>
      </w:hyperlink>
      <w:r>
        <w:t xml:space="preserve"> Правительства Новосибирской области от 15.02.2017 N 45-п.</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1"/>
      </w:pPr>
      <w:r>
        <w:t>Приложение N 9</w:t>
      </w:r>
    </w:p>
    <w:p w:rsidR="006A16F2" w:rsidRDefault="006A16F2">
      <w:pPr>
        <w:pStyle w:val="ConsPlusNormal"/>
        <w:jc w:val="right"/>
      </w:pPr>
      <w:r>
        <w:t>к государственной программе</w:t>
      </w:r>
    </w:p>
    <w:p w:rsidR="006A16F2" w:rsidRDefault="006A16F2">
      <w:pPr>
        <w:pStyle w:val="ConsPlusNormal"/>
        <w:jc w:val="right"/>
      </w:pPr>
      <w:r>
        <w:t>Новосибирской области</w:t>
      </w:r>
    </w:p>
    <w:p w:rsidR="006A16F2" w:rsidRDefault="006A16F2">
      <w:pPr>
        <w:pStyle w:val="ConsPlusNormal"/>
        <w:jc w:val="right"/>
      </w:pPr>
      <w:r>
        <w:t>"Жилищно-коммунальное хозяйство</w:t>
      </w:r>
    </w:p>
    <w:p w:rsidR="006A16F2" w:rsidRDefault="006A16F2">
      <w:pPr>
        <w:pStyle w:val="ConsPlusNormal"/>
        <w:jc w:val="right"/>
      </w:pPr>
      <w:r>
        <w:t>Новосибирской области"</w:t>
      </w:r>
    </w:p>
    <w:p w:rsidR="006A16F2" w:rsidRDefault="006A16F2">
      <w:pPr>
        <w:pStyle w:val="ConsPlusNormal"/>
        <w:ind w:firstLine="540"/>
        <w:jc w:val="both"/>
      </w:pPr>
    </w:p>
    <w:p w:rsidR="006A16F2" w:rsidRDefault="006A16F2">
      <w:pPr>
        <w:pStyle w:val="ConsPlusTitle"/>
        <w:jc w:val="center"/>
      </w:pPr>
      <w:bookmarkStart w:id="41" w:name="P6175"/>
      <w:bookmarkEnd w:id="41"/>
      <w:r>
        <w:t>МЕТОДИКИ РАСЧЕТА РАЗМЕРОВ СУБСИДИЙ</w:t>
      </w:r>
    </w:p>
    <w:p w:rsidR="006A16F2" w:rsidRDefault="006A16F2">
      <w:pPr>
        <w:pStyle w:val="ConsPlusTitle"/>
        <w:jc w:val="center"/>
      </w:pPr>
      <w:r>
        <w:t>из областного бюджета Новосибирской области, предоставляемых</w:t>
      </w:r>
    </w:p>
    <w:p w:rsidR="006A16F2" w:rsidRDefault="006A16F2">
      <w:pPr>
        <w:pStyle w:val="ConsPlusTitle"/>
        <w:jc w:val="center"/>
      </w:pPr>
      <w:r>
        <w:t>бюджетам муниципальных образований Новосибирской области</w:t>
      </w:r>
    </w:p>
    <w:p w:rsidR="006A16F2" w:rsidRDefault="006A16F2">
      <w:pPr>
        <w:pStyle w:val="ConsPlusTitle"/>
        <w:jc w:val="center"/>
      </w:pPr>
      <w:r>
        <w:t>на реализацию подпрограмм государственной программы</w:t>
      </w:r>
    </w:p>
    <w:p w:rsidR="006A16F2" w:rsidRDefault="006A16F2">
      <w:pPr>
        <w:pStyle w:val="ConsPlusTitle"/>
        <w:jc w:val="center"/>
      </w:pPr>
      <w:r>
        <w:t>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(в ред. постановлений Правительства Новосибирской области</w:t>
            </w:r>
          </w:p>
          <w:p w:rsidR="006A16F2" w:rsidRDefault="006A16F2">
            <w:pPr>
              <w:pStyle w:val="ConsPlusNormal"/>
              <w:jc w:val="center"/>
            </w:pPr>
            <w:r>
              <w:rPr>
                <w:color w:val="392C69"/>
              </w:rPr>
              <w:t xml:space="preserve">от 15.02.2017 </w:t>
            </w:r>
            <w:hyperlink r:id="rId971" w:history="1">
              <w:r>
                <w:rPr>
                  <w:color w:val="0000FF"/>
                </w:rPr>
                <w:t>N 45-п</w:t>
              </w:r>
            </w:hyperlink>
            <w:r>
              <w:rPr>
                <w:color w:val="392C69"/>
              </w:rPr>
              <w:t xml:space="preserve">, от 15.03.2017 </w:t>
            </w:r>
            <w:hyperlink r:id="rId972" w:history="1">
              <w:r>
                <w:rPr>
                  <w:color w:val="0000FF"/>
                </w:rPr>
                <w:t>N 86-п</w:t>
              </w:r>
            </w:hyperlink>
            <w:r>
              <w:rPr>
                <w:color w:val="392C69"/>
              </w:rPr>
              <w:t xml:space="preserve">, от 01.08.2017 </w:t>
            </w:r>
            <w:hyperlink r:id="rId973" w:history="1">
              <w:r>
                <w:rPr>
                  <w:color w:val="0000FF"/>
                </w:rPr>
                <w:t>N 300-п</w:t>
              </w:r>
            </w:hyperlink>
            <w:r>
              <w:rPr>
                <w:color w:val="392C69"/>
              </w:rPr>
              <w:t>,</w:t>
            </w:r>
          </w:p>
          <w:p w:rsidR="006A16F2" w:rsidRDefault="006A16F2">
            <w:pPr>
              <w:pStyle w:val="ConsPlusNormal"/>
              <w:jc w:val="center"/>
            </w:pPr>
            <w:r>
              <w:rPr>
                <w:color w:val="392C69"/>
              </w:rPr>
              <w:t xml:space="preserve">от 12.03.2018 </w:t>
            </w:r>
            <w:hyperlink r:id="rId974" w:history="1">
              <w:r>
                <w:rPr>
                  <w:color w:val="0000FF"/>
                </w:rPr>
                <w:t>N 92-п</w:t>
              </w:r>
            </w:hyperlink>
            <w:r>
              <w:rPr>
                <w:color w:val="392C69"/>
              </w:rPr>
              <w:t xml:space="preserve">, от 28.04.2018 </w:t>
            </w:r>
            <w:hyperlink r:id="rId975" w:history="1">
              <w:r>
                <w:rPr>
                  <w:color w:val="0000FF"/>
                </w:rPr>
                <w:t>N 162-п</w:t>
              </w:r>
            </w:hyperlink>
            <w:r>
              <w:rPr>
                <w:color w:val="392C69"/>
              </w:rPr>
              <w:t xml:space="preserve">, от 21.08.2018 </w:t>
            </w:r>
            <w:hyperlink r:id="rId976" w:history="1">
              <w:r>
                <w:rPr>
                  <w:color w:val="0000FF"/>
                </w:rPr>
                <w:t>N 363-п</w:t>
              </w:r>
            </w:hyperlink>
            <w:r>
              <w:rPr>
                <w:color w:val="392C69"/>
              </w:rPr>
              <w:t>,</w:t>
            </w:r>
          </w:p>
          <w:p w:rsidR="006A16F2" w:rsidRDefault="006A16F2">
            <w:pPr>
              <w:pStyle w:val="ConsPlusNormal"/>
              <w:jc w:val="center"/>
            </w:pPr>
            <w:r>
              <w:rPr>
                <w:color w:val="392C69"/>
              </w:rPr>
              <w:t xml:space="preserve">от 24.12.2018 </w:t>
            </w:r>
            <w:hyperlink r:id="rId977" w:history="1">
              <w:r>
                <w:rPr>
                  <w:color w:val="0000FF"/>
                </w:rPr>
                <w:t>N 527-п</w:t>
              </w:r>
            </w:hyperlink>
            <w:r>
              <w:rPr>
                <w:color w:val="392C69"/>
              </w:rPr>
              <w:t xml:space="preserve">, от 17.06.2019 </w:t>
            </w:r>
            <w:hyperlink r:id="rId978" w:history="1">
              <w:r>
                <w:rPr>
                  <w:color w:val="0000FF"/>
                </w:rPr>
                <w:t>N 237-п</w:t>
              </w:r>
            </w:hyperlink>
            <w:r>
              <w:rPr>
                <w:color w:val="392C69"/>
              </w:rPr>
              <w:t xml:space="preserve">, от 08.10.2019 </w:t>
            </w:r>
            <w:hyperlink r:id="rId979" w:history="1">
              <w:r>
                <w:rPr>
                  <w:color w:val="0000FF"/>
                </w:rPr>
                <w:t>N 392-п</w:t>
              </w:r>
            </w:hyperlink>
            <w:r>
              <w:rPr>
                <w:color w:val="392C69"/>
              </w:rPr>
              <w:t>)</w:t>
            </w:r>
          </w:p>
        </w:tc>
      </w:tr>
    </w:tbl>
    <w:p w:rsidR="006A16F2" w:rsidRDefault="006A16F2">
      <w:pPr>
        <w:pStyle w:val="ConsPlusNormal"/>
        <w:ind w:firstLine="540"/>
        <w:jc w:val="both"/>
      </w:pPr>
    </w:p>
    <w:p w:rsidR="006A16F2" w:rsidRDefault="006A16F2">
      <w:pPr>
        <w:pStyle w:val="ConsPlusTitle"/>
        <w:jc w:val="center"/>
        <w:outlineLvl w:val="2"/>
      </w:pPr>
      <w:r>
        <w:t>I. Методика расчета размеров субсидий из областного бюджета</w:t>
      </w:r>
    </w:p>
    <w:p w:rsidR="006A16F2" w:rsidRDefault="006A16F2">
      <w:pPr>
        <w:pStyle w:val="ConsPlusTitle"/>
        <w:jc w:val="center"/>
      </w:pPr>
      <w:r>
        <w:t>Новосибирской области, предоставляемых бюджетам</w:t>
      </w:r>
    </w:p>
    <w:p w:rsidR="006A16F2" w:rsidRDefault="006A16F2">
      <w:pPr>
        <w:pStyle w:val="ConsPlusTitle"/>
        <w:jc w:val="center"/>
      </w:pPr>
      <w:r>
        <w:t>муниципальных образований Новосибирской области</w:t>
      </w:r>
    </w:p>
    <w:p w:rsidR="006A16F2" w:rsidRDefault="006A16F2">
      <w:pPr>
        <w:pStyle w:val="ConsPlusTitle"/>
        <w:jc w:val="center"/>
      </w:pPr>
      <w:r>
        <w:t>на реализацию подпрограммы "Газификация"</w:t>
      </w:r>
    </w:p>
    <w:p w:rsidR="006A16F2" w:rsidRDefault="006A16F2">
      <w:pPr>
        <w:pStyle w:val="ConsPlusNormal"/>
        <w:jc w:val="center"/>
      </w:pPr>
      <w:r>
        <w:t xml:space="preserve">(в ред. </w:t>
      </w:r>
      <w:hyperlink r:id="rId980"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17.06.2019 N 237-п)</w:t>
      </w:r>
    </w:p>
    <w:p w:rsidR="006A16F2" w:rsidRDefault="006A16F2">
      <w:pPr>
        <w:pStyle w:val="ConsPlusNormal"/>
        <w:ind w:firstLine="540"/>
        <w:jc w:val="both"/>
      </w:pPr>
    </w:p>
    <w:p w:rsidR="006A16F2" w:rsidRDefault="006A16F2">
      <w:pPr>
        <w:pStyle w:val="ConsPlusNormal"/>
        <w:ind w:firstLine="540"/>
        <w:jc w:val="both"/>
      </w:pPr>
      <w:r>
        <w:t xml:space="preserve">1. Распределение субсидий муниципальным районам и городским округам Новосибирской области из областного бюджета Новосибирской области на софинансирование расходных обязательств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жилищно-коммунального хозяйства и энергетики Новосибирской области. Понятие "заявитель" используется в соответствии с </w:t>
      </w:r>
      <w:hyperlink r:id="rId981" w:history="1">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6A16F2" w:rsidRDefault="006A16F2">
      <w:pPr>
        <w:pStyle w:val="ConsPlusNormal"/>
        <w:spacing w:before="220"/>
        <w:ind w:firstLine="540"/>
        <w:jc w:val="both"/>
      </w:pPr>
      <w:r>
        <w:t xml:space="preserve">2. Предоставление субсидий муниципальным районам Новосибирской области из областного бюджета Новосибирской области на строительство объектов систем газоснабжения низкого давления в сельских населенных пунктах Новосибирской области,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98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до 31.12.2016 осуществлялось в соответствии с методикой определения объема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утвержденной приложением N 5 к государственной программе "Устойчивое развитие сельских территорий в Новосибирской области на 2015 - 2017 годы и на период до 2020 года",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 Министерство сельского хозяйства НСО организовывало реализацию и финансирование данного мероприятия в рамках своих полномочий; готовило совместно с министерством жилищно-коммунального хозяйства и энергетики Новосибирской области предложения об уточнении перечня объектов газификации (газоснабжения) в части строительства объектов систем газоснабжения (низкого давления) в сельских поселениях Новосибирской области, заявки на финансирование данного мероприятия на очередной финансовый год; в рамках своих полномочий заключало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обеспечивало методическое сопровождение реализации данного мероприятия. Начиная с 01.01.2017 главным распорядителем бюджетных средств на реализацию данного мероприятия за счет средств, поступивших из федерального бюджета, является министерство жилищно-коммунального хозяйства и энергетики Новосибирской области.</w:t>
      </w:r>
    </w:p>
    <w:p w:rsidR="006A16F2" w:rsidRDefault="006A16F2">
      <w:pPr>
        <w:pStyle w:val="ConsPlusNormal"/>
        <w:spacing w:before="220"/>
        <w:ind w:firstLine="540"/>
        <w:jc w:val="both"/>
      </w:pPr>
      <w:r>
        <w:t xml:space="preserve">3. Министерство жилищно-коммунального хозяйства и энергетики Новосибирской области при распределении субсидий из областного бюджета Новосибирской области в рамках </w:t>
      </w:r>
      <w:hyperlink w:anchor="P3607" w:history="1">
        <w:r>
          <w:rPr>
            <w:color w:val="0000FF"/>
          </w:rPr>
          <w:t>подпрограммы</w:t>
        </w:r>
      </w:hyperlink>
      <w:r>
        <w:t xml:space="preserve"> "Газификация" руководствуется утвержденным комиссией ранжированным перечнем объектов газификации (газоснабжения). Ранжирование объектов газификации (газоснабжения) осуществляется в соответствии с </w:t>
      </w:r>
      <w:hyperlink w:anchor="P3952" w:history="1">
        <w:r>
          <w:rPr>
            <w:color w:val="0000FF"/>
          </w:rPr>
          <w:t>положением</w:t>
        </w:r>
      </w:hyperlink>
      <w:r>
        <w:t xml:space="preserve"> по ранжированию объектов газификации (газоснабжения) (приложение к подпрограмме "Газификация").</w:t>
      </w:r>
    </w:p>
    <w:p w:rsidR="006A16F2" w:rsidRDefault="006A16F2">
      <w:pPr>
        <w:pStyle w:val="ConsPlusNormal"/>
        <w:spacing w:before="220"/>
        <w:ind w:firstLine="540"/>
        <w:jc w:val="both"/>
      </w:pPr>
      <w:bookmarkStart w:id="42" w:name="P6197"/>
      <w:bookmarkEnd w:id="42"/>
      <w:r>
        <w:t>4. Доли софинансирования за счет средств бюджетов муниципальных образований Новосибирской области составляют:</w:t>
      </w:r>
    </w:p>
    <w:p w:rsidR="006A16F2" w:rsidRDefault="006A16F2">
      <w:pPr>
        <w:pStyle w:val="ConsPlusNormal"/>
        <w:spacing w:before="220"/>
        <w:ind w:firstLine="540"/>
        <w:jc w:val="both"/>
      </w:pPr>
      <w:r>
        <w:t>1) на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от общих затрат на проведение проектных и изыскательских работ и (или) подготовку проектной документации по объектам газификации, участвующим в программных мероприятиях по синхронизации подготовки потребителей к приему природного газа с ПАО "Газпром", составляют:</w:t>
      </w:r>
    </w:p>
    <w:p w:rsidR="006A16F2" w:rsidRDefault="006A16F2">
      <w:pPr>
        <w:pStyle w:val="ConsPlusNormal"/>
        <w:spacing w:before="220"/>
        <w:ind w:firstLine="540"/>
        <w:jc w:val="both"/>
      </w:pPr>
      <w:r>
        <w:t>пятнадцать процентов от ежегодных объемов финансирования до достижения суммарной стоимости финансирования объектов проектирования в пределах 30 000,0 тыс. рублей;</w:t>
      </w:r>
    </w:p>
    <w:p w:rsidR="006A16F2" w:rsidRDefault="006A16F2">
      <w:pPr>
        <w:pStyle w:val="ConsPlusNormal"/>
        <w:spacing w:before="220"/>
        <w:ind w:firstLine="540"/>
        <w:jc w:val="both"/>
      </w:pPr>
      <w:r>
        <w:t>пять процентов от ежегодных объемов финансирования до достижения суммарной стоимости финансирования объектов проектирования свыше 30 000,0 тыс. рублей;</w:t>
      </w:r>
    </w:p>
    <w:p w:rsidR="006A16F2" w:rsidRDefault="006A16F2">
      <w:pPr>
        <w:pStyle w:val="ConsPlusNormal"/>
        <w:spacing w:before="220"/>
        <w:ind w:firstLine="540"/>
        <w:jc w:val="both"/>
      </w:pPr>
      <w:r>
        <w:t>2) на строительство, реконструкцию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6A16F2" w:rsidRDefault="006A16F2">
      <w:pPr>
        <w:pStyle w:val="ConsPlusNormal"/>
        <w:spacing w:before="220"/>
        <w:ind w:firstLine="540"/>
        <w:jc w:val="both"/>
      </w:pPr>
      <w:r>
        <w:t>не менее шести процентов - для муниципальных районов Новосибирской области.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 предоставляемых из бюджетов поселений в бюджет муниципального района, доля софинансирования за счет средств местных бюджетов устанавливается в размере не менее 5%;</w:t>
      </w:r>
    </w:p>
    <w:p w:rsidR="006A16F2" w:rsidRDefault="006A16F2">
      <w:pPr>
        <w:pStyle w:val="ConsPlusNormal"/>
        <w:spacing w:before="220"/>
        <w:ind w:firstLine="540"/>
        <w:jc w:val="both"/>
      </w:pPr>
      <w:r>
        <w:t>не менее десяти процентов - для городских округов Новосибирской области;</w:t>
      </w:r>
    </w:p>
    <w:p w:rsidR="006A16F2" w:rsidRDefault="006A16F2">
      <w:pPr>
        <w:pStyle w:val="ConsPlusNormal"/>
        <w:spacing w:before="220"/>
        <w:ind w:firstLine="540"/>
        <w:jc w:val="both"/>
      </w:pPr>
      <w:r>
        <w:t>по объектам газификации (систем газоснабжения (высокого, среднего и низкого давления), участвующим в программных мероприятиях по синхронизации подготовки потребителей к приему природного газа с ПАО "Газпром" и в рамках федеральных программ, доля софинансирования из местных бюджетов составляет:</w:t>
      </w:r>
    </w:p>
    <w:p w:rsidR="006A16F2" w:rsidRDefault="006A16F2">
      <w:pPr>
        <w:pStyle w:val="ConsPlusNormal"/>
        <w:spacing w:before="220"/>
        <w:ind w:firstLine="540"/>
        <w:jc w:val="both"/>
      </w:pPr>
      <w:r>
        <w:t>пять процентов от ежегодных объемов финансирования до достижения суммарной стоимости финансирования объектов газификации до 150 000,0 тыс. рублей включительно;</w:t>
      </w:r>
    </w:p>
    <w:p w:rsidR="006A16F2" w:rsidRDefault="006A16F2">
      <w:pPr>
        <w:pStyle w:val="ConsPlusNormal"/>
        <w:spacing w:before="220"/>
        <w:ind w:firstLine="540"/>
        <w:jc w:val="both"/>
      </w:pPr>
      <w:r>
        <w:t>один процент от ежегодных объемов финансирования до достижения суммарной стоимости финансирования объектов газификации свыше 150 000,0 тыс. рублей от общих затрат на объекты газификации;</w:t>
      </w:r>
    </w:p>
    <w:p w:rsidR="006A16F2" w:rsidRDefault="006A16F2">
      <w:pPr>
        <w:pStyle w:val="ConsPlusNormal"/>
        <w:spacing w:before="220"/>
        <w:ind w:firstLine="540"/>
        <w:jc w:val="both"/>
      </w:pPr>
      <w:r>
        <w:t>на строительство, реконструкцию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населенных пунктах, расположенных в сельской местности:</w:t>
      </w:r>
    </w:p>
    <w:p w:rsidR="006A16F2" w:rsidRDefault="006A16F2">
      <w:pPr>
        <w:pStyle w:val="ConsPlusNormal"/>
        <w:spacing w:before="220"/>
        <w:ind w:firstLine="540"/>
        <w:jc w:val="both"/>
      </w:pPr>
      <w:r>
        <w:t>не менее шести процентов - для муниципальных районов Новосибирской области.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 предоставляемых из бюджетов поселений в бюджет муниципального района, доля софинансирования за счет средств местных бюджетов устанавливается в размере не менее пяти процентов;</w:t>
      </w:r>
    </w:p>
    <w:p w:rsidR="006A16F2" w:rsidRDefault="006A16F2">
      <w:pPr>
        <w:pStyle w:val="ConsPlusNormal"/>
        <w:spacing w:before="220"/>
        <w:ind w:firstLine="540"/>
        <w:jc w:val="both"/>
      </w:pPr>
      <w:r>
        <w:t>по объектам газификации, участвующим в программных мероприятиях по синхронизации подготовки потребителей к приему природного газа с ПАО "Газпром", доля софинансирования из местных бюджетов составляет:</w:t>
      </w:r>
    </w:p>
    <w:p w:rsidR="006A16F2" w:rsidRDefault="006A16F2">
      <w:pPr>
        <w:pStyle w:val="ConsPlusNormal"/>
        <w:spacing w:before="220"/>
        <w:ind w:firstLine="540"/>
        <w:jc w:val="both"/>
      </w:pPr>
      <w:r>
        <w:t>пять процентов от ежегодных объемов финансирования до достижения суммарной стоимости финансирования объектов газификации до 150 000,0 тыс. рублей включительно;</w:t>
      </w:r>
    </w:p>
    <w:p w:rsidR="006A16F2" w:rsidRDefault="006A16F2">
      <w:pPr>
        <w:pStyle w:val="ConsPlusNormal"/>
        <w:spacing w:before="220"/>
        <w:ind w:firstLine="540"/>
        <w:jc w:val="both"/>
      </w:pPr>
      <w:r>
        <w:t>один процент от ежегодных объемов финансирования до достижения суммарной стоимости финансирования объектов газификации свыше 150 000,0 тыс. рублей от общих затрат на объекты газификации.</w:t>
      </w:r>
    </w:p>
    <w:p w:rsidR="006A16F2" w:rsidRDefault="006A16F2">
      <w:pPr>
        <w:pStyle w:val="ConsPlusNormal"/>
        <w:spacing w:before="220"/>
        <w:ind w:firstLine="540"/>
        <w:jc w:val="both"/>
      </w:pPr>
      <w:r>
        <w:t>5. Размер субсидии, предоставляемой на соответствующий финансовый год бюджету муниципального образования Новосибирской области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rsidR="006A16F2" w:rsidRDefault="006A16F2">
      <w:pPr>
        <w:pStyle w:val="ConsPlusNormal"/>
        <w:spacing w:before="220"/>
        <w:ind w:firstLine="540"/>
        <w:jc w:val="both"/>
      </w:pPr>
      <w:r>
        <w:t xml:space="preserve">Доли софинансирования за счет средств бюджетов муниципальных образований Новосибирской области указаны в </w:t>
      </w:r>
      <w:hyperlink w:anchor="P6197" w:history="1">
        <w:r>
          <w:rPr>
            <w:color w:val="0000FF"/>
          </w:rPr>
          <w:t>пункте 4</w:t>
        </w:r>
      </w:hyperlink>
      <w:r>
        <w:t xml:space="preserve"> настоящей методики.</w:t>
      </w:r>
    </w:p>
    <w:p w:rsidR="006A16F2" w:rsidRDefault="006A16F2">
      <w:pPr>
        <w:pStyle w:val="ConsPlusNormal"/>
        <w:spacing w:before="220"/>
        <w:ind w:firstLine="540"/>
        <w:jc w:val="both"/>
      </w:pPr>
      <w:r>
        <w:t xml:space="preserve">6. Размер субсидии, предоставляемой на соответствующий финансовый год бюджету муниципального образования Новосибирской области на последующее возмещение муниципальным образованием Новосибирской области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предоставлении технических условий и (или) коллективной заявки о подключении (технологическом присоединении). Понятия "заявитель", "исполнитель" используются в соответствии с </w:t>
      </w:r>
      <w:hyperlink r:id="rId983" w:history="1">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6A16F2" w:rsidRDefault="006A16F2">
      <w:pPr>
        <w:pStyle w:val="ConsPlusNormal"/>
        <w:spacing w:before="220"/>
        <w:ind w:firstLine="540"/>
        <w:jc w:val="both"/>
      </w:pPr>
      <w:r>
        <w:t xml:space="preserve">7. Перечень объектов газификации (газоснабжения) в рамках </w:t>
      </w:r>
      <w:hyperlink w:anchor="P3607" w:history="1">
        <w:r>
          <w:rPr>
            <w:color w:val="0000FF"/>
          </w:rPr>
          <w:t>подпрограммы</w:t>
        </w:r>
      </w:hyperlink>
      <w:r>
        <w:t xml:space="preserve">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подпрограммы "Газификация"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rsidR="006A16F2" w:rsidRDefault="006A16F2">
      <w:pPr>
        <w:pStyle w:val="ConsPlusNormal"/>
        <w:ind w:firstLine="540"/>
        <w:jc w:val="both"/>
      </w:pPr>
    </w:p>
    <w:p w:rsidR="006A16F2" w:rsidRDefault="006A16F2">
      <w:pPr>
        <w:pStyle w:val="ConsPlusTitle"/>
        <w:jc w:val="center"/>
        <w:outlineLvl w:val="2"/>
      </w:pPr>
      <w:r>
        <w:t>II. Методика расчета размеров субсидий из областного бюджета</w:t>
      </w:r>
    </w:p>
    <w:p w:rsidR="006A16F2" w:rsidRDefault="006A16F2">
      <w:pPr>
        <w:pStyle w:val="ConsPlusTitle"/>
        <w:jc w:val="center"/>
      </w:pPr>
      <w:r>
        <w:t>Новосибирской области, предоставляемых бюджетам</w:t>
      </w:r>
    </w:p>
    <w:p w:rsidR="006A16F2" w:rsidRDefault="006A16F2">
      <w:pPr>
        <w:pStyle w:val="ConsPlusTitle"/>
        <w:jc w:val="center"/>
      </w:pPr>
      <w:r>
        <w:t>муниципальных образований Новосибирской области</w:t>
      </w:r>
    </w:p>
    <w:p w:rsidR="006A16F2" w:rsidRDefault="006A16F2">
      <w:pPr>
        <w:pStyle w:val="ConsPlusTitle"/>
        <w:jc w:val="center"/>
      </w:pPr>
      <w:r>
        <w:t>на реализацию подпрограммы "Чистая вода"</w:t>
      </w:r>
    </w:p>
    <w:p w:rsidR="006A16F2" w:rsidRDefault="006A16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both"/>
            </w:pPr>
            <w:r>
              <w:rPr>
                <w:color w:val="392C69"/>
              </w:rPr>
              <w:t>КонсультантПлюс: примечание.</w:t>
            </w:r>
          </w:p>
          <w:p w:rsidR="006A16F2" w:rsidRDefault="006A16F2">
            <w:pPr>
              <w:pStyle w:val="ConsPlusNormal"/>
              <w:jc w:val="both"/>
            </w:pPr>
            <w:r>
              <w:rPr>
                <w:color w:val="392C69"/>
              </w:rPr>
              <w:t>Нумерация пунктов дана в соответствии с официальным текстом документа.</w:t>
            </w:r>
          </w:p>
        </w:tc>
      </w:tr>
    </w:tbl>
    <w:p w:rsidR="006A16F2" w:rsidRDefault="006A16F2">
      <w:pPr>
        <w:pStyle w:val="ConsPlusNormal"/>
        <w:spacing w:before="280"/>
        <w:ind w:firstLine="540"/>
        <w:jc w:val="both"/>
      </w:pPr>
      <w:r>
        <w:t xml:space="preserve">7. Распределение субсидий между объектами строительства, реконструкции систем водоснабжения и водоотведения осуществляется в рамках мероприятий </w:t>
      </w:r>
      <w:hyperlink w:anchor="P4270" w:history="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6A16F2" w:rsidRDefault="006A16F2">
      <w:pPr>
        <w:pStyle w:val="ConsPlusNormal"/>
        <w:spacing w:before="220"/>
        <w:ind w:firstLine="540"/>
        <w:jc w:val="both"/>
      </w:pPr>
      <w:r>
        <w:t xml:space="preserve">8. Министерство жилищно-коммунального хозяйства и энергетики Новосибирской области при формировании перечня объектов, реализуемых в рамках </w:t>
      </w:r>
      <w:hyperlink w:anchor="P4270" w:history="1">
        <w:r>
          <w:rPr>
            <w:color w:val="0000FF"/>
          </w:rPr>
          <w:t>подпрограммы</w:t>
        </w:r>
      </w:hyperlink>
      <w:r>
        <w:t xml:space="preserve"> "Чистая вода", руководствуется утвержденным комиссией ранжированным перечнем объектов водоснабжения и водоотведения. Ранжирование объектов водоснабжения и водоотведения осуществляется в соответствии с </w:t>
      </w:r>
      <w:hyperlink w:anchor="P4582" w:history="1">
        <w:r>
          <w:rPr>
            <w:color w:val="0000FF"/>
          </w:rPr>
          <w:t>положением</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утвержденного приложением к подпрограмме "Чистая вода".</w:t>
      </w:r>
    </w:p>
    <w:p w:rsidR="006A16F2" w:rsidRDefault="006A16F2">
      <w:pPr>
        <w:pStyle w:val="ConsPlusNormal"/>
        <w:spacing w:before="220"/>
        <w:ind w:firstLine="540"/>
        <w:jc w:val="both"/>
      </w:pPr>
      <w:r>
        <w:t>9. Доли софинансирования за счет средств бюджетов муниципальных образований Новосибирской области составляют:</w:t>
      </w:r>
    </w:p>
    <w:p w:rsidR="006A16F2" w:rsidRDefault="006A16F2">
      <w:pPr>
        <w:pStyle w:val="ConsPlusNormal"/>
        <w:spacing w:before="220"/>
        <w:ind w:firstLine="540"/>
        <w:jc w:val="both"/>
      </w:pPr>
      <w:r>
        <w:t>на мероприятие по строительству и реконструкции объектов водоснабжения и водоотведения из средств местных бюджетов в размере не менее 5%.</w:t>
      </w:r>
    </w:p>
    <w:p w:rsidR="006A16F2" w:rsidRDefault="006A16F2">
      <w:pPr>
        <w:pStyle w:val="ConsPlusNormal"/>
        <w:spacing w:before="220"/>
        <w:ind w:firstLine="540"/>
        <w:jc w:val="both"/>
      </w:pPr>
      <w:r>
        <w:t>10. Объем субсидий местным бюджетам в расчетном году на строительство и реконструкцию объектов водоснабжения и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физической возможности строительства в текущем году.</w:t>
      </w:r>
    </w:p>
    <w:p w:rsidR="006A16F2" w:rsidRDefault="006A16F2">
      <w:pPr>
        <w:pStyle w:val="ConsPlusNormal"/>
        <w:spacing w:before="220"/>
        <w:ind w:firstLine="540"/>
        <w:jc w:val="both"/>
      </w:pPr>
      <w:r>
        <w:t xml:space="preserve">11. Перечень объектов водоснабжения и водоотведения в рамках </w:t>
      </w:r>
      <w:hyperlink w:anchor="P4270" w:history="1">
        <w:r>
          <w:rPr>
            <w:color w:val="0000FF"/>
          </w:rPr>
          <w:t>подпрограммы</w:t>
        </w:r>
      </w:hyperlink>
      <w:r>
        <w:t xml:space="preserve">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w:t>
      </w:r>
    </w:p>
    <w:p w:rsidR="006A16F2" w:rsidRDefault="006A16F2">
      <w:pPr>
        <w:pStyle w:val="ConsPlusNormal"/>
        <w:spacing w:before="220"/>
        <w:ind w:firstLine="540"/>
        <w:jc w:val="both"/>
      </w:pPr>
      <w:r>
        <w:t>При распределении субсидий учитывается наличие финансирования мероприятия по строительству объектов водоснабжения и водоотведения из средств местных бюджетов в размере не менее 10% для бюджетов городских округов Новосибирской области и не менее 5% для прочих муниципальных образований Новосибирской области.</w:t>
      </w:r>
    </w:p>
    <w:p w:rsidR="006A16F2" w:rsidRDefault="006A16F2">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Невыполнение муниципальным образованием Новосибирской области обязательств, предусмотренных соглашением, заключенным между министерством жилищно-коммунального хозяйства и энергетики Новосибирской области и муниципальным образованием в целях реализации мероприятий </w:t>
      </w:r>
      <w:hyperlink w:anchor="P4270" w:history="1">
        <w:r>
          <w:rPr>
            <w:color w:val="0000FF"/>
          </w:rPr>
          <w:t>подпрограммы</w:t>
        </w:r>
      </w:hyperlink>
      <w:r>
        <w:t xml:space="preserve"> "Чистая вода", является основанием для отказа в участии муниципального образования в подпрограмме "Чистая вода" следующего года.</w:t>
      </w:r>
    </w:p>
    <w:p w:rsidR="006A16F2" w:rsidRDefault="006A16F2">
      <w:pPr>
        <w:pStyle w:val="ConsPlusNormal"/>
        <w:ind w:firstLine="540"/>
        <w:jc w:val="both"/>
      </w:pPr>
    </w:p>
    <w:p w:rsidR="006A16F2" w:rsidRDefault="006A16F2">
      <w:pPr>
        <w:pStyle w:val="ConsPlusTitle"/>
        <w:jc w:val="center"/>
        <w:outlineLvl w:val="2"/>
      </w:pPr>
      <w:r>
        <w:t>III. Методика расчета размеров субсидий из областного</w:t>
      </w:r>
    </w:p>
    <w:p w:rsidR="006A16F2" w:rsidRDefault="006A16F2">
      <w:pPr>
        <w:pStyle w:val="ConsPlusTitle"/>
        <w:jc w:val="center"/>
      </w:pPr>
      <w:r>
        <w:t>бюджета Новосибирской области местным бюджетам на реализацию</w:t>
      </w:r>
    </w:p>
    <w:p w:rsidR="006A16F2" w:rsidRDefault="006A16F2">
      <w:pPr>
        <w:pStyle w:val="ConsPlusTitle"/>
        <w:jc w:val="center"/>
      </w:pPr>
      <w:r>
        <w:t>подпрограммы "Безопасность жилищно-коммунального хозяйства"</w:t>
      </w:r>
    </w:p>
    <w:p w:rsidR="006A16F2" w:rsidRDefault="006A16F2">
      <w:pPr>
        <w:pStyle w:val="ConsPlusNormal"/>
        <w:ind w:firstLine="540"/>
        <w:jc w:val="both"/>
      </w:pPr>
    </w:p>
    <w:p w:rsidR="006A16F2" w:rsidRDefault="006A16F2">
      <w:pPr>
        <w:pStyle w:val="ConsPlusNormal"/>
        <w:ind w:firstLine="540"/>
        <w:jc w:val="both"/>
      </w:pPr>
      <w:r>
        <w:t xml:space="preserve">12. Методика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мероприятия по подготовке объектов коммунального хозяйства к сезонной эксплуатации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r>
        <w:t>Бюджетам городских округов Новосибирской области (кроме города Новосибирска) субсидия предоставляется на основании заявок городских округов в соответствии со следующими положениями:</w:t>
      </w:r>
    </w:p>
    <w:p w:rsidR="006A16F2" w:rsidRDefault="006A16F2">
      <w:pPr>
        <w:pStyle w:val="ConsPlusNormal"/>
        <w:spacing w:before="220"/>
        <w:ind w:firstLine="540"/>
        <w:jc w:val="both"/>
      </w:pPr>
      <w:r>
        <w:t>городскому округу с численностью населения более 40 тыс. человек субсидии выделяются для реализации всей поступившей заявки, но не более 5% средств, запланированных на расчетный год в плане реализации государственной программы в рамках соответствующего основного мероприятия;</w:t>
      </w:r>
    </w:p>
    <w:p w:rsidR="006A16F2" w:rsidRDefault="006A16F2">
      <w:pPr>
        <w:pStyle w:val="ConsPlusNormal"/>
        <w:spacing w:before="220"/>
        <w:ind w:firstLine="540"/>
        <w:jc w:val="both"/>
      </w:pPr>
      <w:r>
        <w:t>городскому округу с численностью населения менее 40 тыс. человек субсидии выделяются для реализации всей поступившей заявки, но не более 6% средств, запланированных на расчетный год в плане реализации государственной программы в рамках соответствующего основного мероприятия.</w:t>
      </w:r>
    </w:p>
    <w:p w:rsidR="006A16F2" w:rsidRDefault="006A16F2">
      <w:pPr>
        <w:pStyle w:val="ConsPlusNormal"/>
        <w:spacing w:before="220"/>
        <w:ind w:firstLine="540"/>
        <w:jc w:val="both"/>
      </w:pPr>
      <w:r>
        <w:t>Предоставление субсидии местным бюджетам городских округов Новосибирской области (кроме города Новосибирска) на плановую подготовку объектов коммунального хозяйства населенных пунктов к работе в осенне-зимний период допускается при наличии в ней потребности и обоснования органами местного самоуправления городских округов Новосибирской области необходимости проведения мероприятий для удовлетворения данной потребности на объектах коммунального хозяйства, перечень которых должен быть обязательно согласован с министерством жилищно-коммунального хозяйства и энергетики Новосибирской области. Размер субсидии местным бюджетам городских округов Новосибирской области (кроме города Новосибирска) для очередного планового года формируется в текущем году на основании заявки, представленной в министерство жилищно-коммунального хозяйства и энергетики Новосибирской области в срок до 1 июля текущего года, с учетом выполнения вышеуказанных требований.</w:t>
      </w:r>
    </w:p>
    <w:p w:rsidR="006A16F2" w:rsidRDefault="006A16F2">
      <w:pPr>
        <w:pStyle w:val="ConsPlusNormal"/>
        <w:spacing w:before="220"/>
        <w:ind w:firstLine="540"/>
        <w:jc w:val="both"/>
      </w:pPr>
      <w:r>
        <w:t xml:space="preserve">Распределение субсидии, предоставляемой бюджету муниципального района Новосибирской области, осуществляется в зависимости от объема отпущенной тепловой энергии потребителям (в том числе с использованием приборов учета), без учета полученной со стороны (покупной) в муниципальных районах Новосибирской области (согласно статистической </w:t>
      </w:r>
      <w:hyperlink r:id="rId985" w:history="1">
        <w:r>
          <w:rPr>
            <w:color w:val="0000FF"/>
          </w:rPr>
          <w:t>форме N 1-ТЕП</w:t>
        </w:r>
      </w:hyperlink>
      <w:r>
        <w:t>, утвержденной приказом Росстата от 17.07.2015 N 327).</w:t>
      </w:r>
    </w:p>
    <w:p w:rsidR="006A16F2" w:rsidRDefault="006A16F2">
      <w:pPr>
        <w:pStyle w:val="ConsPlusNormal"/>
        <w:jc w:val="both"/>
      </w:pPr>
      <w:r>
        <w:t xml:space="preserve">(в ред. </w:t>
      </w:r>
      <w:hyperlink r:id="rId986"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Размер субсидии, предоставляемой бюджету муниципального района Новосибирской области на подготовку объектов коммунального хозяйства населенных пунктов к работе в осенне-зимний период, рассчитывается по формуле:</w:t>
      </w:r>
    </w:p>
    <w:p w:rsidR="006A16F2" w:rsidRDefault="006A16F2">
      <w:pPr>
        <w:pStyle w:val="ConsPlusNormal"/>
        <w:ind w:firstLine="540"/>
        <w:jc w:val="both"/>
      </w:pPr>
    </w:p>
    <w:p w:rsidR="006A16F2" w:rsidRDefault="006A16F2">
      <w:pPr>
        <w:pStyle w:val="ConsPlusNormal"/>
        <w:jc w:val="center"/>
      </w:pPr>
      <w:r w:rsidRPr="00501322">
        <w:rPr>
          <w:noProof/>
          <w:position w:val="-13"/>
        </w:rPr>
        <w:drawing>
          <wp:inline distT="0" distB="0" distL="0" distR="0">
            <wp:extent cx="2409825" cy="314325"/>
            <wp:effectExtent l="0" t="0" r="9525" b="9525"/>
            <wp:docPr id="1" name="Рисунок 1" descr="base_23601_12281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22815_32768"/>
                    <pic:cNvPicPr preferRelativeResize="0">
                      <a:picLocks noChangeArrowheads="1"/>
                    </pic:cNvPicPr>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2409825" cy="314325"/>
                    </a:xfrm>
                    <a:prstGeom prst="rect">
                      <a:avLst/>
                    </a:prstGeom>
                    <a:noFill/>
                    <a:ln>
                      <a:noFill/>
                    </a:ln>
                  </pic:spPr>
                </pic:pic>
              </a:graphicData>
            </a:graphic>
          </wp:inline>
        </w:drawing>
      </w:r>
    </w:p>
    <w:p w:rsidR="006A16F2" w:rsidRDefault="006A16F2">
      <w:pPr>
        <w:pStyle w:val="ConsPlusNormal"/>
        <w:ind w:firstLine="540"/>
        <w:jc w:val="both"/>
      </w:pPr>
    </w:p>
    <w:p w:rsidR="006A16F2" w:rsidRDefault="006A16F2">
      <w:pPr>
        <w:pStyle w:val="ConsPlusNormal"/>
        <w:ind w:firstLine="540"/>
        <w:jc w:val="both"/>
      </w:pPr>
      <w:r>
        <w:t>C</w:t>
      </w:r>
      <w:r>
        <w:rPr>
          <w:vertAlign w:val="subscript"/>
        </w:rPr>
        <w:t>iмр</w:t>
      </w:r>
      <w:r>
        <w:t xml:space="preserve"> - размер субсидии, предоставляемой бюджету i-го муниципального района Новосибирской области на подготовку его объектов коммунального хозяйства к работе в осенне-зимний период в расчетном году;</w:t>
      </w:r>
    </w:p>
    <w:p w:rsidR="006A16F2" w:rsidRDefault="006A16F2">
      <w:pPr>
        <w:pStyle w:val="ConsPlusNormal"/>
        <w:spacing w:before="22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подготовку объектов коммунального хозяйства Новосибирской области к работе в осенне-зимний период в расчетном году;</w:t>
      </w:r>
    </w:p>
    <w:p w:rsidR="006A16F2" w:rsidRDefault="006A16F2">
      <w:pPr>
        <w:pStyle w:val="ConsPlusNormal"/>
        <w:spacing w:before="220"/>
        <w:ind w:firstLine="540"/>
        <w:jc w:val="both"/>
      </w:pPr>
      <w:r w:rsidRPr="00501322">
        <w:rPr>
          <w:noProof/>
          <w:position w:val="-8"/>
        </w:rPr>
        <w:drawing>
          <wp:inline distT="0" distB="0" distL="0" distR="0">
            <wp:extent cx="361950" cy="247650"/>
            <wp:effectExtent l="0" t="0" r="0" b="0"/>
            <wp:docPr id="2" name="Рисунок 2" descr="base_23601_1228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22815_32769"/>
                    <pic:cNvPicPr preferRelativeResize="0">
                      <a:picLocks noChangeArrowheads="1"/>
                    </pic:cNvPicPr>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t xml:space="preserve"> - сумма субсидий, предоставляемых в плановом году местным бюджетам городских округов Новосибирской области (кроме города Новосибирска) на подготовку объектов коммунального хозяйства населенных пунктов к работе в осенне-зимний период на основании потребности и обоснования органами местного самоуправления городских округов Новосибирской области необходимости проведения мероприятий для удовлетворения данной потребности;</w:t>
      </w:r>
    </w:p>
    <w:p w:rsidR="006A16F2" w:rsidRDefault="006A16F2">
      <w:pPr>
        <w:pStyle w:val="ConsPlusNormal"/>
        <w:spacing w:before="220"/>
        <w:ind w:firstLine="540"/>
        <w:jc w:val="both"/>
      </w:pPr>
      <w:r>
        <w:t>Q</w:t>
      </w:r>
      <w:r>
        <w:rPr>
          <w:vertAlign w:val="subscript"/>
        </w:rPr>
        <w:t>i</w:t>
      </w:r>
      <w:r>
        <w:t xml:space="preserve"> - общий объем отпущенной тепловой энергии потребителям (в том числе с использованием приборов учета), без учета полученной со стороны (покупной) в i-м муниципальном районе Новосибирской области (определяется по данным отчетности муниципальных районов по состоянию на 1 января текущего года);</w:t>
      </w:r>
    </w:p>
    <w:p w:rsidR="006A16F2" w:rsidRDefault="006A16F2">
      <w:pPr>
        <w:pStyle w:val="ConsPlusNormal"/>
        <w:spacing w:before="220"/>
        <w:ind w:firstLine="540"/>
        <w:jc w:val="both"/>
      </w:pPr>
      <w:r w:rsidRPr="00501322">
        <w:rPr>
          <w:noProof/>
          <w:position w:val="-8"/>
        </w:rPr>
        <w:drawing>
          <wp:inline distT="0" distB="0" distL="0" distR="0">
            <wp:extent cx="314325" cy="247650"/>
            <wp:effectExtent l="0" t="0" r="9525" b="0"/>
            <wp:docPr id="3" name="Рисунок 3" descr="base_23601_12281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122815_32770"/>
                    <pic:cNvPicPr preferRelativeResize="0">
                      <a:picLocks noChangeArrowheads="1"/>
                    </pic:cNvPicPr>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t xml:space="preserve"> - сумма всей отпущенной тепловой энергии потребителям (в том числе с использованием приборов учета), без учета полученной со стороны (покупной) в муниципальных районах Новосибирской области по состоянию на 1 января текущего года.</w:t>
      </w:r>
    </w:p>
    <w:p w:rsidR="006A16F2" w:rsidRDefault="006A16F2">
      <w:pPr>
        <w:pStyle w:val="ConsPlusNormal"/>
        <w:spacing w:before="220"/>
        <w:ind w:firstLine="540"/>
        <w:jc w:val="both"/>
      </w:pPr>
      <w:r>
        <w:t>Корректировка размера субсидии местным бюджетам осуществляется исходя из решений межведомственной комиссии по вопросам подготовки объектов энергетики, жилищно-коммунального хозяйства и социально-культурной сферы в Новосибирской области к работе в осенне-зимний период, состав и положение о которой ежегодно утверждаются приказом министерства жилищно-коммунального хозяйства и энергетики Новосибирской области, с учетом:</w:t>
      </w:r>
    </w:p>
    <w:p w:rsidR="006A16F2" w:rsidRDefault="006A16F2">
      <w:pPr>
        <w:pStyle w:val="ConsPlusNormal"/>
        <w:spacing w:before="220"/>
        <w:ind w:firstLine="540"/>
        <w:jc w:val="both"/>
      </w:pPr>
      <w:r>
        <w:t>1) наказов избирателей депутатам Законодательного Собрания Новосибирской области шестого созыва на 2016 - 2020 годы (при наличии данных наказов);</w:t>
      </w:r>
    </w:p>
    <w:p w:rsidR="006A16F2" w:rsidRDefault="006A16F2">
      <w:pPr>
        <w:pStyle w:val="ConsPlusNormal"/>
        <w:spacing w:before="220"/>
        <w:ind w:firstLine="540"/>
        <w:jc w:val="both"/>
      </w:pPr>
      <w:r>
        <w:t>2) информации, представленной органами местного самоуправления;</w:t>
      </w:r>
    </w:p>
    <w:p w:rsidR="006A16F2" w:rsidRDefault="006A16F2">
      <w:pPr>
        <w:pStyle w:val="ConsPlusNormal"/>
        <w:spacing w:before="220"/>
        <w:ind w:firstLine="540"/>
        <w:jc w:val="both"/>
      </w:pPr>
      <w:r>
        <w:t>3) результатов выездных заседаний членов межведомственной комиссии по вопросам подготовки объектов энергетики, жилищно-коммунального хозяйства и социально-культурной сферы в Новосибирской области к работе в осенне-зимний период;</w:t>
      </w:r>
    </w:p>
    <w:p w:rsidR="006A16F2" w:rsidRDefault="006A16F2">
      <w:pPr>
        <w:pStyle w:val="ConsPlusNormal"/>
        <w:spacing w:before="220"/>
        <w:ind w:firstLine="540"/>
        <w:jc w:val="both"/>
      </w:pPr>
      <w:r>
        <w:t>4) информации Главного управления Министерства Российской Федерации по чрезвычайным ситуациям и пожарной безопасности по Новосибирской области;</w:t>
      </w:r>
    </w:p>
    <w:p w:rsidR="006A16F2" w:rsidRDefault="006A16F2">
      <w:pPr>
        <w:pStyle w:val="ConsPlusNormal"/>
        <w:spacing w:before="220"/>
        <w:ind w:firstLine="540"/>
        <w:jc w:val="both"/>
      </w:pPr>
      <w:r>
        <w:t>5) ненормативных правовых актов (предписаний) Сибирского управления Ростехнадзора;</w:t>
      </w:r>
    </w:p>
    <w:p w:rsidR="006A16F2" w:rsidRDefault="006A16F2">
      <w:pPr>
        <w:pStyle w:val="ConsPlusNormal"/>
        <w:spacing w:before="220"/>
        <w:ind w:firstLine="540"/>
        <w:jc w:val="both"/>
      </w:pPr>
      <w:r>
        <w:t>6)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по вопросам жилищно-коммунального хозяйства и энергетики;</w:t>
      </w:r>
    </w:p>
    <w:p w:rsidR="006A16F2" w:rsidRDefault="006A16F2">
      <w:pPr>
        <w:pStyle w:val="ConsPlusNormal"/>
        <w:spacing w:before="220"/>
        <w:ind w:firstLine="540"/>
        <w:jc w:val="both"/>
      </w:pPr>
      <w:r>
        <w:t>7) поручений Губернатора Новосибирской области;</w:t>
      </w:r>
    </w:p>
    <w:p w:rsidR="006A16F2" w:rsidRDefault="006A16F2">
      <w:pPr>
        <w:pStyle w:val="ConsPlusNormal"/>
        <w:spacing w:before="220"/>
        <w:ind w:firstLine="540"/>
        <w:jc w:val="both"/>
      </w:pPr>
      <w:r>
        <w:t>8)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p>
    <w:p w:rsidR="006A16F2" w:rsidRDefault="006A16F2">
      <w:pPr>
        <w:pStyle w:val="ConsPlusNormal"/>
        <w:spacing w:before="220"/>
        <w:ind w:firstLine="540"/>
        <w:jc w:val="both"/>
      </w:pPr>
      <w:r>
        <w:t>9) изменения цены (стоимости) топливно-энергетических ресурсов.</w:t>
      </w:r>
    </w:p>
    <w:p w:rsidR="006A16F2" w:rsidRDefault="006A16F2">
      <w:pPr>
        <w:pStyle w:val="ConsPlusNormal"/>
        <w:spacing w:before="220"/>
        <w:ind w:firstLine="540"/>
        <w:jc w:val="both"/>
      </w:pPr>
      <w:r>
        <w:t xml:space="preserve">Доля софинансирования за счет средств бюджетов муниципальных образований Новосибирской области на мероприятия по подготовке объектов коммунального хозяйства к сезонной эксплуатации в рамках </w:t>
      </w:r>
      <w:hyperlink w:anchor="P4670" w:history="1">
        <w:r>
          <w:rPr>
            <w:color w:val="0000FF"/>
          </w:rPr>
          <w:t>подпрограммы</w:t>
        </w:r>
      </w:hyperlink>
      <w:r>
        <w:t xml:space="preserve"> "Безопасность жилищно-коммунального хозяйства" составляет не менее 5% от общей стоимости мероприятий.</w:t>
      </w:r>
    </w:p>
    <w:p w:rsidR="006A16F2" w:rsidRDefault="006A16F2">
      <w:pPr>
        <w:pStyle w:val="ConsPlusNormal"/>
        <w:spacing w:before="220"/>
        <w:ind w:firstLine="540"/>
        <w:jc w:val="both"/>
      </w:pPr>
      <w:r>
        <w:t xml:space="preserve">12.1. Методика расчета размеров субсидий из областного бюджета Новосибирской области местным бюджетам на реализацию мероприятий в части снабжения населения топливом по розничным предельным максимальным ценам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hyperlink r:id="rId990" w:history="1">
        <w:r>
          <w:rPr>
            <w:color w:val="0000FF"/>
          </w:rPr>
          <w:t>Приказом</w:t>
        </w:r>
      </w:hyperlink>
      <w:r>
        <w:t xml:space="preserve"> департамента по тарифам Новосибирской области от 11.09.2018 N 227-ТС "Об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затраты на доставку угля населению автомобильным транспортом от железнодорожного тупика (угольного склада) станции назначения в муниципальные районы, в которых отсутствует железнодорожное сообщение.</w:t>
      </w:r>
    </w:p>
    <w:p w:rsidR="006A16F2" w:rsidRDefault="006A16F2">
      <w:pPr>
        <w:pStyle w:val="ConsPlusNormal"/>
        <w:spacing w:before="220"/>
        <w:ind w:firstLine="540"/>
        <w:jc w:val="both"/>
      </w:pPr>
      <w:r>
        <w:t>Объемы субсидии определяются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Новосибирской области, связанных с реализацией угля населению.</w:t>
      </w:r>
    </w:p>
    <w:p w:rsidR="006A16F2" w:rsidRDefault="006A16F2">
      <w:pPr>
        <w:pStyle w:val="ConsPlusNormal"/>
        <w:spacing w:before="220"/>
        <w:ind w:firstLine="540"/>
        <w:jc w:val="both"/>
      </w:pPr>
      <w:r>
        <w:t>Данные субсидии компенсируют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rsidR="006A16F2" w:rsidRDefault="006A16F2">
      <w:pPr>
        <w:pStyle w:val="ConsPlusNormal"/>
        <w:ind w:firstLine="540"/>
        <w:jc w:val="both"/>
      </w:pPr>
    </w:p>
    <w:p w:rsidR="006A16F2" w:rsidRDefault="006A16F2">
      <w:pPr>
        <w:pStyle w:val="ConsPlusNormal"/>
        <w:jc w:val="center"/>
      </w:pPr>
      <w:r>
        <w:t>Сi = Рi + Нi, где:</w:t>
      </w:r>
    </w:p>
    <w:p w:rsidR="006A16F2" w:rsidRDefault="006A16F2">
      <w:pPr>
        <w:pStyle w:val="ConsPlusNormal"/>
        <w:ind w:firstLine="540"/>
        <w:jc w:val="both"/>
      </w:pPr>
    </w:p>
    <w:p w:rsidR="006A16F2" w:rsidRDefault="006A16F2">
      <w:pPr>
        <w:pStyle w:val="ConsPlusNormal"/>
        <w:ind w:firstLine="540"/>
        <w:jc w:val="both"/>
      </w:pPr>
      <w:r>
        <w:t>Сi - объем субсидии, предусмотренный i-му муниципальному району, тыс. рублей. 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6A16F2" w:rsidRDefault="006A16F2">
      <w:pPr>
        <w:pStyle w:val="ConsPlusNormal"/>
        <w:spacing w:before="220"/>
        <w:ind w:firstLine="540"/>
        <w:jc w:val="both"/>
      </w:pPr>
      <w:r>
        <w:t>Рi - расходы по перевозке твердого топлива;</w:t>
      </w:r>
    </w:p>
    <w:p w:rsidR="006A16F2" w:rsidRDefault="006A16F2">
      <w:pPr>
        <w:pStyle w:val="ConsPlusNormal"/>
        <w:spacing w:before="220"/>
        <w:ind w:firstLine="540"/>
        <w:jc w:val="both"/>
      </w:pPr>
      <w:r>
        <w:t>Нi - расходы складов топливоснабжающих организаций, связанных с реализацией угля населению.</w:t>
      </w:r>
    </w:p>
    <w:p w:rsidR="006A16F2" w:rsidRDefault="006A16F2">
      <w:pPr>
        <w:pStyle w:val="ConsPlusNormal"/>
        <w:spacing w:before="220"/>
        <w:ind w:firstLine="540"/>
        <w:jc w:val="both"/>
      </w:pPr>
      <w:r>
        <w:t xml:space="preserve">Расходы по перевозке твердого топлива автомобильным транспортом из расчета </w:t>
      </w:r>
      <w:proofErr w:type="gramStart"/>
      <w:r>
        <w:t>средне-рыночной</w:t>
      </w:r>
      <w:proofErr w:type="gramEnd"/>
      <w:r>
        <w:t xml:space="preserve"> цены за 1 тонно-километр определяются по формуле (Рi):</w:t>
      </w:r>
    </w:p>
    <w:p w:rsidR="006A16F2" w:rsidRDefault="006A16F2">
      <w:pPr>
        <w:pStyle w:val="ConsPlusNormal"/>
        <w:ind w:firstLine="540"/>
        <w:jc w:val="both"/>
      </w:pPr>
    </w:p>
    <w:p w:rsidR="006A16F2" w:rsidRDefault="006A16F2">
      <w:pPr>
        <w:pStyle w:val="ConsPlusNormal"/>
        <w:jc w:val="center"/>
      </w:pPr>
      <w:r>
        <w:t>Рi = Vi x Ri x Zi, где:</w:t>
      </w:r>
    </w:p>
    <w:p w:rsidR="006A16F2" w:rsidRDefault="006A16F2">
      <w:pPr>
        <w:pStyle w:val="ConsPlusNormal"/>
        <w:ind w:firstLine="540"/>
        <w:jc w:val="both"/>
      </w:pPr>
    </w:p>
    <w:p w:rsidR="006A16F2" w:rsidRDefault="006A16F2">
      <w:pPr>
        <w:pStyle w:val="ConsPlusNormal"/>
        <w:ind w:firstLine="540"/>
        <w:jc w:val="both"/>
      </w:pPr>
      <w:r>
        <w:t>Vi - объем твердого топлива, реализуемого населению, тыс. тонн;</w:t>
      </w:r>
    </w:p>
    <w:p w:rsidR="006A16F2" w:rsidRDefault="006A16F2">
      <w:pPr>
        <w:pStyle w:val="ConsPlusNormal"/>
        <w:spacing w:before="220"/>
        <w:ind w:firstLine="540"/>
        <w:jc w:val="both"/>
      </w:pPr>
      <w:r>
        <w:t>Ri - расстояние от железнодорожных тупиков до места реализации твердого топлива, км;</w:t>
      </w:r>
    </w:p>
    <w:p w:rsidR="006A16F2" w:rsidRDefault="006A16F2">
      <w:pPr>
        <w:pStyle w:val="ConsPlusNormal"/>
        <w:spacing w:before="220"/>
        <w:ind w:firstLine="540"/>
        <w:jc w:val="both"/>
      </w:pPr>
      <w:r>
        <w:t>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rsidR="006A16F2" w:rsidRDefault="006A16F2">
      <w:pPr>
        <w:pStyle w:val="ConsPlusNormal"/>
        <w:spacing w:before="220"/>
        <w:ind w:firstLine="540"/>
        <w:jc w:val="both"/>
      </w:pPr>
      <w:r>
        <w:t>Расходы складов топливоснабжающих организаций, связанных с реализацией угля населению, определяются по формуле (Нi):</w:t>
      </w:r>
    </w:p>
    <w:p w:rsidR="006A16F2" w:rsidRDefault="006A16F2">
      <w:pPr>
        <w:pStyle w:val="ConsPlusNormal"/>
        <w:ind w:firstLine="540"/>
        <w:jc w:val="both"/>
      </w:pPr>
    </w:p>
    <w:p w:rsidR="006A16F2" w:rsidRDefault="006A16F2">
      <w:pPr>
        <w:pStyle w:val="ConsPlusNormal"/>
        <w:jc w:val="center"/>
      </w:pPr>
      <w:r>
        <w:t>Нi = Vi x Ni, где:</w:t>
      </w:r>
    </w:p>
    <w:p w:rsidR="006A16F2" w:rsidRDefault="006A16F2">
      <w:pPr>
        <w:pStyle w:val="ConsPlusNormal"/>
        <w:ind w:firstLine="540"/>
        <w:jc w:val="both"/>
      </w:pPr>
    </w:p>
    <w:p w:rsidR="006A16F2" w:rsidRDefault="006A16F2">
      <w:pPr>
        <w:pStyle w:val="ConsPlusNormal"/>
        <w:ind w:firstLine="540"/>
        <w:jc w:val="both"/>
      </w:pPr>
      <w:r>
        <w:t>Vi - объем твердого топлива, реализуемого населению, тыс. тонн;</w:t>
      </w:r>
    </w:p>
    <w:p w:rsidR="006A16F2" w:rsidRDefault="006A16F2">
      <w:pPr>
        <w:pStyle w:val="ConsPlusNormal"/>
        <w:spacing w:before="220"/>
        <w:ind w:firstLine="540"/>
        <w:jc w:val="both"/>
      </w:pPr>
      <w:r>
        <w:t>Ni - расходы складов, топливоснабжающих организаций, связанных с реализацией угля населению, за 1 тонну угля, подтвержденные департаментом по тарифам Новосибирской области.</w:t>
      </w:r>
    </w:p>
    <w:p w:rsidR="006A16F2" w:rsidRDefault="006A16F2">
      <w:pPr>
        <w:pStyle w:val="ConsPlusNormal"/>
        <w:spacing w:before="220"/>
        <w:ind w:firstLine="540"/>
        <w:jc w:val="both"/>
      </w:pPr>
      <w:r>
        <w:t xml:space="preserve">Доля софинансирования за счет средств бюджетов муниципальных образований Новосибирской области на реализацию мероприятий в части снабжения населения топливом по розничным предельным максимальным ценам в рамках </w:t>
      </w:r>
      <w:hyperlink w:anchor="P4670" w:history="1">
        <w:r>
          <w:rPr>
            <w:color w:val="0000FF"/>
          </w:rPr>
          <w:t>подпрограммы</w:t>
        </w:r>
      </w:hyperlink>
      <w:r>
        <w:t xml:space="preserve"> "Безопасность жилищно-коммунального хозяйства" составляет не менее 1% от общей стоимости мероприятий.</w:t>
      </w:r>
    </w:p>
    <w:p w:rsidR="006A16F2" w:rsidRDefault="006A16F2">
      <w:pPr>
        <w:pStyle w:val="ConsPlusNormal"/>
        <w:jc w:val="both"/>
      </w:pPr>
      <w:r>
        <w:t xml:space="preserve">(п. 12.1 в ред. </w:t>
      </w:r>
      <w:hyperlink r:id="rId991"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13. Методика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мероприятий по переселению граждан из аварийного жилищного фонда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r>
        <w:t xml:space="preserve">Субсидия на софинансирование программ муниципальных образований Новосибирской области (далее - субсидия) по переселению граждан из аварийного жилищного фонда </w:t>
      </w:r>
      <w:hyperlink w:anchor="P4670" w:history="1">
        <w:r>
          <w:rPr>
            <w:color w:val="0000FF"/>
          </w:rPr>
          <w:t>подпрограммы</w:t>
        </w:r>
      </w:hyperlink>
      <w:r>
        <w:t xml:space="preserve"> "Безопасность жилищно-коммунального хозяйства" распределяется между муниципальными образованиями, на территории которых расположены аварийные многоквартирные дома, признанные таковыми в установленном законодательством порядке, с учетом следующих показателей:</w:t>
      </w:r>
    </w:p>
    <w:p w:rsidR="006A16F2" w:rsidRDefault="006A16F2">
      <w:pPr>
        <w:pStyle w:val="ConsPlusNormal"/>
        <w:jc w:val="both"/>
      </w:pPr>
      <w:r>
        <w:t xml:space="preserve">(в ред. </w:t>
      </w:r>
      <w:hyperlink r:id="rId992"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общей площади жилых помещений в многоквартирных домах;</w:t>
      </w:r>
    </w:p>
    <w:p w:rsidR="006A16F2" w:rsidRDefault="006A16F2">
      <w:pPr>
        <w:pStyle w:val="ConsPlusNormal"/>
        <w:spacing w:before="220"/>
        <w:ind w:firstLine="540"/>
        <w:jc w:val="both"/>
      </w:pPr>
      <w:r>
        <w:t xml:space="preserve">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 с 2015 по 2017 год не более 35 980 рублей (в соответствии с </w:t>
      </w:r>
      <w:hyperlink r:id="rId993" w:history="1">
        <w:r>
          <w:rPr>
            <w:color w:val="0000FF"/>
          </w:rPr>
          <w:t>частью 4 статьи 17</w:t>
        </w:r>
      </w:hyperlink>
      <w:r>
        <w:t xml:space="preserve"> Федерального закона от 21.07.2007 N 185-ФЗ "О Фонде содействия реформированию жилищно-коммунального хозяйства"), в 2018 году не более 39 097 рублей (в соответствии с </w:t>
      </w:r>
      <w:hyperlink r:id="rId994" w:history="1">
        <w:r>
          <w:rPr>
            <w:color w:val="0000FF"/>
          </w:rPr>
          <w:t>приказом</w:t>
        </w:r>
      </w:hyperlink>
      <w:r>
        <w:t xml:space="preserve"> Министерства строительства и жилищно-коммунального хозяйства Российской Федерации от 13.04.2017 N 708/пр "О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 с 2019 по 2022 год не более 43 332 рублей (в соответствии с </w:t>
      </w:r>
      <w:hyperlink r:id="rId995" w:history="1">
        <w:r>
          <w:rPr>
            <w:color w:val="0000FF"/>
          </w:rPr>
          <w:t>приказом</w:t>
        </w:r>
      </w:hyperlink>
      <w:r>
        <w:t xml:space="preserve"> Министерства строительства и жилищно-коммунального хозяйства Российской Федерации от 11.04.2018 N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p>
    <w:p w:rsidR="006A16F2" w:rsidRDefault="006A16F2">
      <w:pPr>
        <w:pStyle w:val="ConsPlusNormal"/>
        <w:jc w:val="both"/>
      </w:pPr>
      <w:r>
        <w:t xml:space="preserve">(в ред. </w:t>
      </w:r>
      <w:hyperlink r:id="rId996"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наличия утвержденных муниципальных программ по переселению граждан из аварийного жилищного фонда (далее - программа);</w:t>
      </w:r>
    </w:p>
    <w:p w:rsidR="006A16F2" w:rsidRDefault="006A16F2">
      <w:pPr>
        <w:pStyle w:val="ConsPlusNormal"/>
        <w:spacing w:before="220"/>
        <w:ind w:firstLine="540"/>
        <w:jc w:val="both"/>
      </w:pPr>
      <w:r>
        <w:t>наличия наказов избирателей депутатам Законодательного Собрания Новосибирской области шестого созыва на 2016 - 2020 годы;</w:t>
      </w:r>
    </w:p>
    <w:p w:rsidR="006A16F2" w:rsidRDefault="006A16F2">
      <w:pPr>
        <w:pStyle w:val="ConsPlusNormal"/>
        <w:spacing w:before="220"/>
        <w:ind w:firstLine="540"/>
        <w:jc w:val="both"/>
      </w:pPr>
      <w:r>
        <w:t>в 2015 году софинансирование за счет средств местных бюджетов городских округов не менее 30%, городских и сельских поселений - не менее 10% от стоимости мероприятий программ;</w:t>
      </w:r>
    </w:p>
    <w:p w:rsidR="006A16F2" w:rsidRDefault="006A16F2">
      <w:pPr>
        <w:pStyle w:val="ConsPlusNormal"/>
        <w:spacing w:before="220"/>
        <w:ind w:firstLine="540"/>
        <w:jc w:val="both"/>
      </w:pPr>
      <w:r>
        <w:t>в 2016 году софинансирование за счет средств местных бюджетов городских округов не менее 15%, городских и сельских поселений - не менее 10% от стоимости мероприятий программ;</w:t>
      </w:r>
    </w:p>
    <w:p w:rsidR="006A16F2" w:rsidRDefault="006A16F2">
      <w:pPr>
        <w:pStyle w:val="ConsPlusNormal"/>
        <w:spacing w:before="220"/>
        <w:ind w:firstLine="540"/>
        <w:jc w:val="both"/>
      </w:pPr>
      <w:r>
        <w:t>в период с 2017 по 2022 год софинансирование за счет средств местных бюджетов городских округов не менее 15%, городских и сельских поселений - не менее 5% от стоимости мероприятий программ.</w:t>
      </w:r>
    </w:p>
    <w:p w:rsidR="006A16F2" w:rsidRDefault="006A16F2">
      <w:pPr>
        <w:pStyle w:val="ConsPlusNormal"/>
        <w:jc w:val="both"/>
      </w:pPr>
      <w:r>
        <w:t xml:space="preserve">(в ред. </w:t>
      </w:r>
      <w:hyperlink r:id="rId997"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Распределение субсидий между муниципальными образованиями на реализацию программ осуществляется в соответствии с заявками, поданными муниципальными образованиями Новосибирской области в министерство жилищно-коммунального хозяйства и энергетики Новосибирской области.</w:t>
      </w:r>
    </w:p>
    <w:p w:rsidR="006A16F2" w:rsidRDefault="006A16F2">
      <w:pPr>
        <w:pStyle w:val="ConsPlusNormal"/>
        <w:spacing w:before="220"/>
        <w:ind w:firstLine="540"/>
        <w:jc w:val="both"/>
      </w:pPr>
      <w:r>
        <w:t>Порядок рассмотрения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очередной финансовый год, в котором в том числе определяются сроки подачи заявок на предоставление субсидии, устанавливается ежегодно отдельным приказом министерства жилищно-коммунального хозяйства и энергетики Новосибирской области. Приказ, утвержденный министерством жилищно-коммунального хозяйства и энергетики Новосибирской области, доводится письмом до муниципальных образований Новосибирской области и размещается на официальном сайте министерства жилищно-коммунального хозяйства и энергетики Новосибирской области.</w:t>
      </w:r>
    </w:p>
    <w:p w:rsidR="006A16F2" w:rsidRDefault="006A16F2">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w:t>
      </w:r>
      <w:proofErr w:type="gramStart"/>
      <w:r>
        <w:t>жилья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направлять преимущественно на развитие малоэтажного жилищного строительства.</w:t>
      </w:r>
    </w:p>
    <w:p w:rsidR="006A16F2" w:rsidRDefault="006A16F2">
      <w:pPr>
        <w:pStyle w:val="ConsPlusNormal"/>
        <w:spacing w:before="220"/>
        <w:ind w:firstLine="540"/>
        <w:jc w:val="both"/>
      </w:pPr>
      <w:r>
        <w:t xml:space="preserve">В целях рационального и эффективного использования бюджетных средств, выделяемых в рамках настоящей </w:t>
      </w:r>
      <w:hyperlink w:anchor="P4670" w:history="1">
        <w:r>
          <w:rPr>
            <w:color w:val="0000FF"/>
          </w:rPr>
          <w:t>подпрограммы</w:t>
        </w:r>
      </w:hyperlink>
      <w:r>
        <w:t xml:space="preserve">, органам местного самоуправления рекомендуется при строительстве домов, перечисленных в </w:t>
      </w:r>
      <w:hyperlink r:id="rId998" w:history="1">
        <w:r>
          <w:rPr>
            <w:color w:val="0000FF"/>
          </w:rPr>
          <w:t>пунктах 2</w:t>
        </w:r>
      </w:hyperlink>
      <w:r>
        <w:t xml:space="preserve"> и </w:t>
      </w:r>
      <w:hyperlink r:id="rId999" w:history="1">
        <w:r>
          <w:rPr>
            <w:color w:val="0000FF"/>
          </w:rPr>
          <w:t>3 части 2 статьи 49</w:t>
        </w:r>
      </w:hyperlink>
      <w:r>
        <w:t xml:space="preserve"> Градостроительного кодекса Российской Федерации, проводить экспертизу проектной документации.</w:t>
      </w:r>
    </w:p>
    <w:p w:rsidR="006A16F2" w:rsidRDefault="006A16F2">
      <w:pPr>
        <w:pStyle w:val="ConsPlusNormal"/>
        <w:spacing w:before="220"/>
        <w:ind w:firstLine="540"/>
        <w:jc w:val="both"/>
      </w:pPr>
      <w:r>
        <w:t>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стоимости одного квадратного метра в период с 2015 по 2017 год - в размере 35 980,0 рубля, в 2018 году - в размере 39 097,0 рубля, в период с 2019 по 2022 год в размере 43 332,0 рубля.</w:t>
      </w:r>
    </w:p>
    <w:p w:rsidR="006A16F2" w:rsidRDefault="006A16F2">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24.12.2018 N 527-п)</w:t>
      </w:r>
    </w:p>
    <w:p w:rsidR="006A16F2" w:rsidRDefault="006A16F2">
      <w:pPr>
        <w:pStyle w:val="ConsPlusNormal"/>
        <w:spacing w:before="220"/>
        <w:ind w:firstLine="540"/>
        <w:jc w:val="both"/>
      </w:pPr>
      <w:r>
        <w:t>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муниципальным образованиям Новосибирской области.</w:t>
      </w:r>
    </w:p>
    <w:p w:rsidR="006A16F2" w:rsidRDefault="006A16F2">
      <w:pPr>
        <w:pStyle w:val="ConsPlusNormal"/>
        <w:spacing w:before="220"/>
        <w:ind w:firstLine="540"/>
        <w:jc w:val="both"/>
      </w:pPr>
      <w:r>
        <w:t>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6A16F2" w:rsidRDefault="006A16F2">
      <w:pPr>
        <w:pStyle w:val="ConsPlusNormal"/>
        <w:spacing w:before="220"/>
        <w:ind w:firstLine="540"/>
        <w:jc w:val="both"/>
      </w:pPr>
      <w:r>
        <w:t xml:space="preserve">Абзац исключен. - </w:t>
      </w:r>
      <w:hyperlink r:id="rId1001" w:history="1">
        <w:r>
          <w:rPr>
            <w:color w:val="0000FF"/>
          </w:rPr>
          <w:t>Постановление</w:t>
        </w:r>
      </w:hyperlink>
      <w:r>
        <w:t xml:space="preserve"> Правительства Новосибирской области от 12.03.2018 N 92-п.</w:t>
      </w:r>
    </w:p>
    <w:p w:rsidR="006A16F2" w:rsidRDefault="006A16F2">
      <w:pPr>
        <w:pStyle w:val="ConsPlusNormal"/>
        <w:spacing w:before="220"/>
        <w:ind w:firstLine="540"/>
        <w:jc w:val="both"/>
      </w:pPr>
      <w: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6A16F2" w:rsidRDefault="006A16F2">
      <w:pPr>
        <w:pStyle w:val="ConsPlusNormal"/>
        <w:spacing w:before="220"/>
        <w:ind w:firstLine="540"/>
        <w:jc w:val="both"/>
      </w:pPr>
      <w:r>
        <w:t xml:space="preserve">14. Методика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мероприятия по защите территорий населенных пунктов Новосибирской области от подтопления и затопления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r>
        <w:t xml:space="preserve">Субсидии предоставляются бюджетам муниципальных районов и городских округов Новосибирской области, отвечающих критериям, установленным </w:t>
      </w:r>
      <w:hyperlink w:anchor="P6500" w:history="1">
        <w:r>
          <w:rPr>
            <w:color w:val="0000FF"/>
          </w:rPr>
          <w:t>Условиями</w:t>
        </w:r>
      </w:hyperlink>
      <w:r>
        <w:t xml:space="preserve"> предоставления и расходования местным бюджетам из бюджета Новосибирской области на реализацию мероприятий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jc w:val="both"/>
      </w:pPr>
      <w:r>
        <w:t xml:space="preserve">(в ред. </w:t>
      </w:r>
      <w:hyperlink r:id="rId1002"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Объем субсидий местным бюджетам (кроме города Новосибирска) в расчетном году на строительство объектов инженерной защиты определяется как разница между стоимостью, обозначенной в представленной проектно-сметной документации на строительство (или муниципальном контракте) в расчетном году, и размером софинансирования из местного бюджета, с учетом физической возможности строительства в текущем году.</w:t>
      </w:r>
    </w:p>
    <w:p w:rsidR="006A16F2" w:rsidRDefault="006A16F2">
      <w:pPr>
        <w:pStyle w:val="ConsPlusNormal"/>
        <w:spacing w:before="220"/>
        <w:ind w:firstLine="540"/>
        <w:jc w:val="both"/>
      </w:pPr>
      <w:r>
        <w:t>При распределении субсидий учитывается наличие финансирования мероприятия по строительству объектов инженерной защиты из средств местных бюджетов в размере не менее 5%.</w:t>
      </w:r>
    </w:p>
    <w:p w:rsidR="006A16F2" w:rsidRDefault="006A16F2">
      <w:pPr>
        <w:pStyle w:val="ConsPlusNormal"/>
        <w:spacing w:before="220"/>
        <w:ind w:firstLine="540"/>
        <w:jc w:val="both"/>
      </w:pPr>
      <w:r>
        <w:t>Приоритетными для получения субсидий являются муниципальные районы (городские округа) Новосибирской области, предусматривающие строительство объектов инженерной защиты с более ранними сроками ввода в эксплуатацию.</w:t>
      </w:r>
    </w:p>
    <w:p w:rsidR="006A16F2" w:rsidRDefault="006A16F2">
      <w:pPr>
        <w:pStyle w:val="ConsPlusNormal"/>
        <w:spacing w:before="220"/>
        <w:ind w:firstLine="540"/>
        <w:jc w:val="both"/>
      </w:pPr>
      <w:r>
        <w:t>Распределение субсидий осуществляется в следующем порядке:</w:t>
      </w:r>
    </w:p>
    <w:p w:rsidR="006A16F2" w:rsidRDefault="006A16F2">
      <w:pPr>
        <w:pStyle w:val="ConsPlusNormal"/>
        <w:spacing w:before="220"/>
        <w:ind w:firstLine="540"/>
        <w:jc w:val="both"/>
      </w:pPr>
      <w:bookmarkStart w:id="43" w:name="P6319"/>
      <w:bookmarkEnd w:id="43"/>
      <w:r>
        <w:t>1) в первую очередь субсидии распределяются муниципальным районам (городским округам) (кроме города Новосибирска) Новосибирской области, планирующим ввод объектов инженерной защиты в эксплуатацию в расчетном году согласно графику производства работ;</w:t>
      </w:r>
    </w:p>
    <w:p w:rsidR="006A16F2" w:rsidRDefault="006A16F2">
      <w:pPr>
        <w:pStyle w:val="ConsPlusNormal"/>
        <w:spacing w:before="220"/>
        <w:ind w:firstLine="540"/>
        <w:jc w:val="both"/>
      </w:pPr>
      <w:bookmarkStart w:id="44" w:name="P6320"/>
      <w:bookmarkEnd w:id="44"/>
      <w:r>
        <w:t xml:space="preserve">2) в случае остатка средств областного бюджета Новосибирской области, предусмотренных государственной программой на строительство объектов инженерной защиты в расчетном году, после распределения субсидий в соответствии с </w:t>
      </w:r>
      <w:hyperlink w:anchor="P6319" w:history="1">
        <w:r>
          <w:rPr>
            <w:color w:val="0000FF"/>
          </w:rPr>
          <w:t>подпунктом 1</w:t>
        </w:r>
      </w:hyperlink>
      <w:r>
        <w:t xml:space="preserve"> субсидии распределяются между муниципальными районами (городскими округами) Новосибирской области, имеющими объекты незавершенного строительства;</w:t>
      </w:r>
    </w:p>
    <w:p w:rsidR="006A16F2" w:rsidRDefault="006A16F2">
      <w:pPr>
        <w:pStyle w:val="ConsPlusNormal"/>
        <w:spacing w:before="220"/>
        <w:ind w:firstLine="540"/>
        <w:jc w:val="both"/>
      </w:pPr>
      <w:r>
        <w:t xml:space="preserve">3) в случае остатка средств областного бюджета Новосибирской области, предусмотренных государственной программой на строительство объектов инженерной защиты в расчетном году, после распределения субсидий в соответствии с </w:t>
      </w:r>
      <w:hyperlink w:anchor="P6319" w:history="1">
        <w:r>
          <w:rPr>
            <w:color w:val="0000FF"/>
          </w:rPr>
          <w:t>абзацами седьмым</w:t>
        </w:r>
      </w:hyperlink>
      <w:r>
        <w:t xml:space="preserve"> - </w:t>
      </w:r>
      <w:hyperlink w:anchor="P6320" w:history="1">
        <w:r>
          <w:rPr>
            <w:color w:val="0000FF"/>
          </w:rPr>
          <w:t>восьмым</w:t>
        </w:r>
      </w:hyperlink>
      <w:r>
        <w:t xml:space="preserve"> настоящего пункта субсидии распределяются между муниципальными районами (городскими округами) Новосибирской области, планирующими в расчетном году начало строительства объектов инженерной защиты.</w:t>
      </w:r>
    </w:p>
    <w:p w:rsidR="006A16F2" w:rsidRDefault="006A16F2">
      <w:pPr>
        <w:pStyle w:val="ConsPlusNormal"/>
        <w:jc w:val="both"/>
      </w:pPr>
      <w:r>
        <w:t xml:space="preserve">(в ред. </w:t>
      </w:r>
      <w:hyperlink r:id="rId1003" w:history="1">
        <w:r>
          <w:rPr>
            <w:color w:val="0000FF"/>
          </w:rPr>
          <w:t>постановления</w:t>
        </w:r>
      </w:hyperlink>
      <w:r>
        <w:t xml:space="preserve"> Правительства Новосибирской области от 01.08.2017 N 300-п)</w:t>
      </w:r>
    </w:p>
    <w:p w:rsidR="006A16F2" w:rsidRDefault="006A16F2">
      <w:pPr>
        <w:pStyle w:val="ConsPlusNormal"/>
        <w:spacing w:before="220"/>
        <w:ind w:firstLine="540"/>
        <w:jc w:val="both"/>
      </w:pPr>
      <w:r>
        <w:t xml:space="preserve">15. Методика расчета размера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мероприятия по замене и модернизации лифтового оборудования, отработавшего нормативный срок эксплуатации,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r>
        <w:t xml:space="preserve">Размер субсидии, предоставляемой в расчетном году бюджету муниципального образования Новосибирской области на реализацию мероприятий по замене и модернизации лифтового оборудования, отработавшего нормативный срок эксплуатации, определяется в размере не более 20% от общих расходов, указанных в заявке от муниципальных районов и городских округов Новосибирской области. Заявки на участие в мероприятии по замене и модернизации лифтового оборудования, отработавшего нормативный срок эксплуатации, </w:t>
      </w:r>
      <w:hyperlink w:anchor="P4670" w:history="1">
        <w:r>
          <w:rPr>
            <w:color w:val="0000FF"/>
          </w:rPr>
          <w:t>подпрограммы</w:t>
        </w:r>
      </w:hyperlink>
      <w:r>
        <w:t xml:space="preserve"> принимаются от муниципальных районов и городских округов Новосибирской области министерством жилищно-коммунального хозяйства и энергетики Новосибирской области не позднее 1 июля года, предшествующего году реализации мероприятия, по форме, принятой министерством жилищно-коммунального хозяйства и энергетики Новосибирской области и доведенной письмом до муниципальных образований Новосибирской области.</w:t>
      </w:r>
    </w:p>
    <w:p w:rsidR="006A16F2" w:rsidRDefault="006A16F2">
      <w:pPr>
        <w:pStyle w:val="ConsPlusNormal"/>
        <w:spacing w:before="220"/>
        <w:ind w:firstLine="540"/>
        <w:jc w:val="both"/>
      </w:pPr>
      <w:r>
        <w:t>Расчет предельного объема субсидии, предоставляемой в расчетном году бюджету муниципального образования Новосибирской области на реализацию мероприятий по замене и модернизации лифтового оборудования, отработавшего нормативный срок эксплуатации, определяется по следующей формуле:</w:t>
      </w:r>
    </w:p>
    <w:p w:rsidR="006A16F2" w:rsidRDefault="006A16F2">
      <w:pPr>
        <w:pStyle w:val="ConsPlusNormal"/>
        <w:ind w:firstLine="540"/>
        <w:jc w:val="both"/>
      </w:pPr>
    </w:p>
    <w:p w:rsidR="006A16F2" w:rsidRDefault="006A16F2">
      <w:pPr>
        <w:pStyle w:val="ConsPlusNormal"/>
        <w:jc w:val="center"/>
      </w:pPr>
      <w:r>
        <w:t>Sgn = (W</w:t>
      </w:r>
      <w:r>
        <w:rPr>
          <w:vertAlign w:val="subscript"/>
        </w:rPr>
        <w:t>gn</w:t>
      </w:r>
      <w:r>
        <w:t xml:space="preserve"> x N</w:t>
      </w:r>
      <w:r>
        <w:rPr>
          <w:vertAlign w:val="subscript"/>
        </w:rPr>
        <w:t>замена</w:t>
      </w:r>
      <w:r>
        <w:t xml:space="preserve"> + V</w:t>
      </w:r>
      <w:r>
        <w:rPr>
          <w:vertAlign w:val="subscript"/>
        </w:rPr>
        <w:t>gn</w:t>
      </w:r>
      <w:r>
        <w:t xml:space="preserve"> x N</w:t>
      </w:r>
      <w:r>
        <w:rPr>
          <w:vertAlign w:val="subscript"/>
        </w:rPr>
        <w:t>модернизация</w:t>
      </w:r>
      <w:r>
        <w:t>) x 20%, где:</w:t>
      </w:r>
    </w:p>
    <w:p w:rsidR="006A16F2" w:rsidRDefault="006A16F2">
      <w:pPr>
        <w:pStyle w:val="ConsPlusNormal"/>
        <w:ind w:firstLine="540"/>
        <w:jc w:val="both"/>
      </w:pPr>
    </w:p>
    <w:p w:rsidR="006A16F2" w:rsidRDefault="006A16F2">
      <w:pPr>
        <w:pStyle w:val="ConsPlusNormal"/>
        <w:ind w:firstLine="540"/>
        <w:jc w:val="both"/>
      </w:pPr>
      <w:r>
        <w:t>W</w:t>
      </w:r>
      <w:r>
        <w:rPr>
          <w:vertAlign w:val="subscript"/>
        </w:rPr>
        <w:t>gn</w:t>
      </w:r>
      <w:r>
        <w:t xml:space="preserve"> - стоимость замены лифта, у которого превышен нормативный срок эксплуатации, в n-м муниципальном образовании, являющемся участником </w:t>
      </w:r>
      <w:hyperlink w:anchor="P4670" w:history="1">
        <w:r>
          <w:rPr>
            <w:color w:val="0000FF"/>
          </w:rPr>
          <w:t>подпрограммы</w:t>
        </w:r>
      </w:hyperlink>
      <w:r>
        <w:t>, в g-ом году;</w:t>
      </w:r>
    </w:p>
    <w:p w:rsidR="006A16F2" w:rsidRDefault="006A16F2">
      <w:pPr>
        <w:pStyle w:val="ConsPlusNormal"/>
        <w:spacing w:before="220"/>
        <w:ind w:firstLine="540"/>
        <w:jc w:val="both"/>
      </w:pPr>
      <w:r>
        <w:t>V</w:t>
      </w:r>
      <w:r>
        <w:rPr>
          <w:vertAlign w:val="subscript"/>
        </w:rPr>
        <w:t>gn</w:t>
      </w:r>
      <w:r>
        <w:t xml:space="preserve"> - стоимость модернизации лифта, у которого превышен нормативный срок эксплуатации, в n-м муниципальном образовании, являющемся участником </w:t>
      </w:r>
      <w:hyperlink w:anchor="P4670" w:history="1">
        <w:r>
          <w:rPr>
            <w:color w:val="0000FF"/>
          </w:rPr>
          <w:t>подпрограммы</w:t>
        </w:r>
      </w:hyperlink>
      <w:r>
        <w:t>, в g-ом году;</w:t>
      </w:r>
    </w:p>
    <w:p w:rsidR="006A16F2" w:rsidRDefault="006A16F2">
      <w:pPr>
        <w:pStyle w:val="ConsPlusNormal"/>
        <w:spacing w:before="220"/>
        <w:ind w:firstLine="540"/>
        <w:jc w:val="both"/>
      </w:pPr>
      <w:r>
        <w:t>N</w:t>
      </w:r>
      <w:r>
        <w:rPr>
          <w:vertAlign w:val="subscript"/>
        </w:rPr>
        <w:t>замена</w:t>
      </w:r>
      <w:r>
        <w:t xml:space="preserve"> - количество лифтов, подлежащих замене в n-м муниципальном образовании, являющемся участником </w:t>
      </w:r>
      <w:hyperlink w:anchor="P4670" w:history="1">
        <w:r>
          <w:rPr>
            <w:color w:val="0000FF"/>
          </w:rPr>
          <w:t>подпрограммы</w:t>
        </w:r>
      </w:hyperlink>
      <w:r>
        <w:t>, в g-ом году;</w:t>
      </w:r>
    </w:p>
    <w:p w:rsidR="006A16F2" w:rsidRDefault="006A16F2">
      <w:pPr>
        <w:pStyle w:val="ConsPlusNormal"/>
        <w:spacing w:before="220"/>
        <w:ind w:firstLine="540"/>
        <w:jc w:val="both"/>
      </w:pPr>
      <w:r>
        <w:t>N</w:t>
      </w:r>
      <w:r>
        <w:rPr>
          <w:vertAlign w:val="subscript"/>
        </w:rPr>
        <w:t>модернизация</w:t>
      </w:r>
      <w:r>
        <w:t xml:space="preserve"> - количество лифтов, подлежащих модернизации в n-м муниципальном образовании, являющемся участником </w:t>
      </w:r>
      <w:hyperlink w:anchor="P4670" w:history="1">
        <w:r>
          <w:rPr>
            <w:color w:val="0000FF"/>
          </w:rPr>
          <w:t>подпрограммы</w:t>
        </w:r>
      </w:hyperlink>
      <w:r>
        <w:t>, в g-ом году;</w:t>
      </w:r>
    </w:p>
    <w:p w:rsidR="006A16F2" w:rsidRDefault="006A16F2">
      <w:pPr>
        <w:pStyle w:val="ConsPlusNormal"/>
        <w:spacing w:before="220"/>
        <w:ind w:firstLine="540"/>
        <w:jc w:val="both"/>
      </w:pPr>
      <w:r>
        <w:t xml:space="preserve">n - количество муниципальных образований - участников </w:t>
      </w:r>
      <w:hyperlink w:anchor="P4670" w:history="1">
        <w:r>
          <w:rPr>
            <w:color w:val="0000FF"/>
          </w:rPr>
          <w:t>подпрограммы</w:t>
        </w:r>
      </w:hyperlink>
      <w:r>
        <w:t>;</w:t>
      </w:r>
    </w:p>
    <w:p w:rsidR="006A16F2" w:rsidRDefault="006A16F2">
      <w:pPr>
        <w:pStyle w:val="ConsPlusNormal"/>
        <w:spacing w:before="220"/>
        <w:ind w:firstLine="540"/>
        <w:jc w:val="both"/>
      </w:pPr>
      <w:r>
        <w:t xml:space="preserve">g - год </w:t>
      </w:r>
      <w:hyperlink w:anchor="P4670" w:history="1">
        <w:r>
          <w:rPr>
            <w:color w:val="0000FF"/>
          </w:rPr>
          <w:t>подпрограммы</w:t>
        </w:r>
      </w:hyperlink>
      <w:r>
        <w:t xml:space="preserve"> (2015, ...2020);</w:t>
      </w:r>
    </w:p>
    <w:p w:rsidR="006A16F2" w:rsidRDefault="006A16F2">
      <w:pPr>
        <w:pStyle w:val="ConsPlusNormal"/>
        <w:spacing w:before="220"/>
        <w:ind w:firstLine="540"/>
        <w:jc w:val="both"/>
      </w:pPr>
      <w:r>
        <w:t>20% - доля софинансирования за счет средств областного бюджета Новосибирской области.</w:t>
      </w:r>
    </w:p>
    <w:p w:rsidR="006A16F2" w:rsidRDefault="006A16F2">
      <w:pPr>
        <w:pStyle w:val="ConsPlusNormal"/>
        <w:spacing w:before="220"/>
        <w:ind w:firstLine="540"/>
        <w:jc w:val="both"/>
      </w:pPr>
      <w:r>
        <w:t>Приоритетными для получения субсидий являются муниципальные районы (городские округа) Новосибирской области, на территории которых срок эксплуатации лифтов превысил нормативный срок эксплуатации, что подтверждено экспертными заключениями о необходимости замены (модернизации) лифтов, обеспечивающие обязательства по софинансированию за счет бюджетов муниципальных образований Новосибирской области в размере не менее 50% и за счет средств внебюджетных источников не более 30% от общей стоимости замены и модернизации лифтов, превысивших нормативный срок эксплуатации.</w:t>
      </w:r>
    </w:p>
    <w:p w:rsidR="006A16F2" w:rsidRDefault="006A16F2">
      <w:pPr>
        <w:pStyle w:val="ConsPlusNormal"/>
        <w:spacing w:before="220"/>
        <w:ind w:firstLine="540"/>
        <w:jc w:val="both"/>
      </w:pPr>
      <w:r>
        <w:t xml:space="preserve">15.1. Методика расчета размера субсидий из областного бюджета Новосибирской области, предоставляемых бюджетам муниципальных образований Новосибирской области (далее - местный бюджет) на реализацию мероприятия: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1004" w:history="1">
        <w:r>
          <w:rPr>
            <w:color w:val="0000FF"/>
          </w:rPr>
          <w:t>СанПиН 2.1.4.1074-01</w:t>
        </w:r>
      </w:hyperlink>
      <w:r>
        <w:t xml:space="preserve"> в части строительства и реконструкции сетей водоснабжения на сельских территориях с целью обеспечения сельского населения водоснабжением, софинансируемого из федерального бюджета в рамках государственной </w:t>
      </w:r>
      <w:hyperlink r:id="rId1005" w:history="1">
        <w:r>
          <w:rPr>
            <w:color w:val="0000FF"/>
          </w:rPr>
          <w:t>программы</w:t>
        </w:r>
      </w:hyperlink>
      <w:r>
        <w:t xml:space="preserve"> "Развитие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p w:rsidR="006A16F2" w:rsidRDefault="006A16F2">
      <w:pPr>
        <w:pStyle w:val="ConsPlusNormal"/>
        <w:spacing w:before="220"/>
        <w:ind w:firstLine="540"/>
        <w:jc w:val="both"/>
      </w:pPr>
      <w:r>
        <w:t>При распределении субсидий учитывается наличие софинансирования мероприятий из средств местных бюджетов в размере не менее 5% от общего объема затрат бюджета субъекта Российской Федерации на данное мероприятие. Общий объем затрат консолидированного бюджета Новосибирской области в текущем году - Vсуб, тыс. рублей, рассчитывается:</w:t>
      </w:r>
    </w:p>
    <w:p w:rsidR="006A16F2" w:rsidRDefault="006A16F2">
      <w:pPr>
        <w:pStyle w:val="ConsPlusNormal"/>
        <w:ind w:firstLine="540"/>
        <w:jc w:val="both"/>
      </w:pPr>
    </w:p>
    <w:p w:rsidR="006A16F2" w:rsidRDefault="006A16F2">
      <w:pPr>
        <w:pStyle w:val="ConsPlusNormal"/>
        <w:jc w:val="center"/>
      </w:pPr>
      <w:r>
        <w:t>Vсуб = So - Vf,</w:t>
      </w:r>
    </w:p>
    <w:p w:rsidR="006A16F2" w:rsidRDefault="006A16F2">
      <w:pPr>
        <w:pStyle w:val="ConsPlusNormal"/>
        <w:ind w:firstLine="540"/>
        <w:jc w:val="both"/>
      </w:pPr>
    </w:p>
    <w:p w:rsidR="006A16F2" w:rsidRDefault="006A16F2">
      <w:pPr>
        <w:pStyle w:val="ConsPlusNormal"/>
        <w:ind w:firstLine="540"/>
        <w:jc w:val="both"/>
      </w:pPr>
      <w:r>
        <w:t>где:</w:t>
      </w:r>
    </w:p>
    <w:p w:rsidR="006A16F2" w:rsidRDefault="006A16F2">
      <w:pPr>
        <w:pStyle w:val="ConsPlusNormal"/>
        <w:spacing w:before="220"/>
        <w:ind w:firstLine="540"/>
        <w:jc w:val="both"/>
      </w:pPr>
      <w:r>
        <w:t xml:space="preserve">So - стоимость строительно-монтажных работ объекта по строительству и реконструкции сетей водоснабжения на сельских территориях в i-м муниципальном образовании, прошедшего отбор по результатам заседания межведомственной комиссии по реализации мероприятий государственной </w:t>
      </w:r>
      <w:hyperlink r:id="rId1006" w:history="1">
        <w:r>
          <w:rPr>
            <w:color w:val="0000FF"/>
          </w:rPr>
          <w:t>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1007" w:history="1">
        <w:r>
          <w:rPr>
            <w:color w:val="0000FF"/>
          </w:rPr>
          <w:t>постановлением</w:t>
        </w:r>
      </w:hyperlink>
      <w:r>
        <w:t xml:space="preserve"> Губернатора Новосибирской области от 07.07.2015 N 126, для включения в государственную программу на очередной финансовый год;</w:t>
      </w:r>
    </w:p>
    <w:p w:rsidR="006A16F2" w:rsidRDefault="006A16F2">
      <w:pPr>
        <w:pStyle w:val="ConsPlusNormal"/>
        <w:spacing w:before="220"/>
        <w:ind w:firstLine="540"/>
        <w:jc w:val="both"/>
      </w:pPr>
      <w:r>
        <w:t>Vf - объем бюджетных ассигнований из федерального бюджета Российской Федерации, установленный в соглашении, заключенном министерством сельского хозяйства Новосибирской области с Министерством сельского хозяйства Российской Федерации.</w:t>
      </w:r>
    </w:p>
    <w:p w:rsidR="006A16F2" w:rsidRDefault="006A16F2">
      <w:pPr>
        <w:pStyle w:val="ConsPlusNormal"/>
        <w:spacing w:before="220"/>
        <w:ind w:firstLine="540"/>
        <w:jc w:val="both"/>
      </w:pPr>
      <w:r>
        <w:t>Принимая общий объем затрат бюджета субъекта Российской Федерации в текущем году за 100% и учитывая, что соотношение софинансирования из областного бюджета и местных бюджетов составляет 95:5, объем софинансирования мероприятий из средств местных бюджетов в текущем году Vm, тыс. рублей, рассчитывается:</w:t>
      </w:r>
    </w:p>
    <w:p w:rsidR="006A16F2" w:rsidRDefault="006A16F2">
      <w:pPr>
        <w:pStyle w:val="ConsPlusNormal"/>
        <w:ind w:firstLine="540"/>
        <w:jc w:val="both"/>
      </w:pPr>
    </w:p>
    <w:p w:rsidR="006A16F2" w:rsidRDefault="006A16F2">
      <w:pPr>
        <w:pStyle w:val="ConsPlusNormal"/>
        <w:jc w:val="center"/>
      </w:pPr>
      <w:r>
        <w:t>Vm = (Vсуб x 5) / 100.</w:t>
      </w:r>
    </w:p>
    <w:p w:rsidR="006A16F2" w:rsidRDefault="006A16F2">
      <w:pPr>
        <w:pStyle w:val="ConsPlusNormal"/>
        <w:ind w:firstLine="540"/>
        <w:jc w:val="both"/>
      </w:pPr>
    </w:p>
    <w:p w:rsidR="006A16F2" w:rsidRDefault="006A16F2">
      <w:pPr>
        <w:pStyle w:val="ConsPlusNormal"/>
        <w:ind w:firstLine="540"/>
        <w:jc w:val="both"/>
      </w:pPr>
      <w:r>
        <w:t>Объем субсидии, предоставляемой i-му муниципальному образованию из областного бюджета Новосибирской области в текущем году, Ci, тыс. рублей, рассчитывается:</w:t>
      </w:r>
    </w:p>
    <w:p w:rsidR="006A16F2" w:rsidRDefault="006A16F2">
      <w:pPr>
        <w:pStyle w:val="ConsPlusNormal"/>
        <w:ind w:firstLine="540"/>
        <w:jc w:val="both"/>
      </w:pPr>
    </w:p>
    <w:p w:rsidR="006A16F2" w:rsidRDefault="006A16F2">
      <w:pPr>
        <w:pStyle w:val="ConsPlusNormal"/>
        <w:jc w:val="center"/>
      </w:pPr>
      <w:r>
        <w:t>Ci = Vсуб - Vm.</w:t>
      </w:r>
    </w:p>
    <w:p w:rsidR="006A16F2" w:rsidRDefault="006A16F2">
      <w:pPr>
        <w:pStyle w:val="ConsPlusNormal"/>
        <w:ind w:firstLine="540"/>
        <w:jc w:val="both"/>
      </w:pPr>
    </w:p>
    <w:p w:rsidR="006A16F2" w:rsidRDefault="006A16F2">
      <w:pPr>
        <w:pStyle w:val="ConsPlusNormal"/>
        <w:ind w:firstLine="540"/>
        <w:jc w:val="both"/>
      </w:pPr>
      <w:r>
        <w:t>Общий объем субсидий местным бюджетам, предоставляемых из областного бюджета Новосибирской области и федерального бюджета на реализацию мероприятий в текущем году, V, тыс. рублей, рассчитывается:</w:t>
      </w:r>
    </w:p>
    <w:p w:rsidR="006A16F2" w:rsidRDefault="006A16F2">
      <w:pPr>
        <w:pStyle w:val="ConsPlusNormal"/>
        <w:ind w:firstLine="540"/>
        <w:jc w:val="both"/>
      </w:pPr>
    </w:p>
    <w:p w:rsidR="006A16F2" w:rsidRDefault="006A16F2">
      <w:pPr>
        <w:pStyle w:val="ConsPlusNormal"/>
        <w:jc w:val="center"/>
      </w:pPr>
      <w:r w:rsidRPr="00501322">
        <w:rPr>
          <w:noProof/>
          <w:position w:val="-8"/>
        </w:rPr>
        <w:drawing>
          <wp:inline distT="0" distB="0" distL="0" distR="0">
            <wp:extent cx="942975" cy="247650"/>
            <wp:effectExtent l="0" t="0" r="9525" b="0"/>
            <wp:docPr id="4" name="Рисунок 4" descr="base_23601_12281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1_122815_32771"/>
                    <pic:cNvPicPr preferRelativeResize="0">
                      <a:picLocks noChangeArrowheads="1"/>
                    </pic:cNvPicPr>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p>
    <w:p w:rsidR="006A16F2" w:rsidRDefault="006A16F2">
      <w:pPr>
        <w:pStyle w:val="ConsPlusNormal"/>
        <w:jc w:val="both"/>
      </w:pPr>
      <w:r>
        <w:t xml:space="preserve">(п. 15.1 в ред. </w:t>
      </w:r>
      <w:hyperlink r:id="rId1009"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 xml:space="preserve">15.2. Методика расчета размера субсидий из областного бюджета Новосибирской области, предоставляемых бюджетам муниципальных образований Новосибирской области на реализацию мероприятия по ремонту общего имущества в многоквартирных домах, исключенных из региональной </w:t>
      </w:r>
      <w:hyperlink r:id="rId1010"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4670" w:history="1">
        <w:r>
          <w:rPr>
            <w:color w:val="0000FF"/>
          </w:rPr>
          <w:t>подпрограммы</w:t>
        </w:r>
      </w:hyperlink>
      <w:r>
        <w:t xml:space="preserve"> "Безопасность жилищно-коммунального хозяйства":</w:t>
      </w:r>
    </w:p>
    <w:p w:rsidR="006A16F2" w:rsidRDefault="006A16F2">
      <w:pPr>
        <w:pStyle w:val="ConsPlusNormal"/>
        <w:spacing w:before="220"/>
        <w:ind w:firstLine="540"/>
        <w:jc w:val="both"/>
      </w:pPr>
      <w:r>
        <w:t>Субсидии из областного бюджета местным бюджетам муниципальных образований Новосибирской области рассчитываются по следующей формуле:</w:t>
      </w:r>
    </w:p>
    <w:p w:rsidR="006A16F2" w:rsidRDefault="006A16F2">
      <w:pPr>
        <w:pStyle w:val="ConsPlusNormal"/>
        <w:ind w:firstLine="540"/>
        <w:jc w:val="both"/>
      </w:pPr>
    </w:p>
    <w:p w:rsidR="006A16F2" w:rsidRDefault="006A16F2">
      <w:pPr>
        <w:pStyle w:val="ConsPlusNormal"/>
        <w:jc w:val="center"/>
      </w:pPr>
      <w:r w:rsidRPr="00501322">
        <w:rPr>
          <w:noProof/>
          <w:position w:val="-10"/>
        </w:rPr>
        <w:drawing>
          <wp:inline distT="0" distB="0" distL="0" distR="0">
            <wp:extent cx="1409700" cy="276225"/>
            <wp:effectExtent l="0" t="0" r="0" b="9525"/>
            <wp:docPr id="5" name="Рисунок 5" descr="base_23601_12281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22815_32772"/>
                    <pic:cNvPicPr preferRelativeResize="0">
                      <a:picLocks noChangeArrowheads="1"/>
                    </pic:cNvPicPr>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rsidR="006A16F2" w:rsidRDefault="006A16F2">
      <w:pPr>
        <w:pStyle w:val="ConsPlusNormal"/>
        <w:ind w:firstLine="540"/>
        <w:jc w:val="both"/>
      </w:pPr>
    </w:p>
    <w:p w:rsidR="006A16F2" w:rsidRDefault="006A16F2">
      <w:pPr>
        <w:pStyle w:val="ConsPlusNormal"/>
        <w:ind w:firstLine="540"/>
        <w:jc w:val="both"/>
      </w:pPr>
      <w:r>
        <w:t>C</w:t>
      </w:r>
      <w:r>
        <w:rPr>
          <w:vertAlign w:val="subscript"/>
        </w:rPr>
        <w:t>i</w:t>
      </w:r>
      <w:r>
        <w:t xml:space="preserve"> - расчетный размер субсидии i-му муниципальному образованию из областного бюджета Новосибирской области;</w:t>
      </w:r>
    </w:p>
    <w:p w:rsidR="006A16F2" w:rsidRDefault="006A16F2">
      <w:pPr>
        <w:pStyle w:val="ConsPlusNormal"/>
        <w:spacing w:before="220"/>
        <w:ind w:firstLine="540"/>
        <w:jc w:val="both"/>
      </w:pPr>
      <w:r>
        <w:t>S</w:t>
      </w:r>
      <w:r>
        <w:rPr>
          <w:vertAlign w:val="subscript"/>
        </w:rPr>
        <w:t>oi</w:t>
      </w:r>
      <w:r>
        <w:t xml:space="preserve"> - совокупная стоимость услуг и (или)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расположенных на территории i-того муниципального образования, рассчитанная как сумма услуг и работ по ремонту конструктивных элементов: крыша, стены, фундамент, износ которых составляет более 70%.</w:t>
      </w:r>
    </w:p>
    <w:p w:rsidR="006A16F2" w:rsidRDefault="006A16F2">
      <w:pPr>
        <w:pStyle w:val="ConsPlusNormal"/>
        <w:spacing w:before="220"/>
        <w:ind w:firstLine="540"/>
        <w:jc w:val="both"/>
      </w:pPr>
      <w:r>
        <w:t>Стоимость услуг и работ по ремонту конструктивных элементов: крыша, стены, фундамент, износ которых составляет более 70%, подтверждается локально-сметными расчетами, разработанными в составе проектно-сметной документации на ремонт данных многоквартирных домов.</w:t>
      </w:r>
    </w:p>
    <w:p w:rsidR="006A16F2" w:rsidRDefault="006A16F2">
      <w:pPr>
        <w:pStyle w:val="ConsPlusNormal"/>
        <w:spacing w:before="220"/>
        <w:ind w:firstLine="540"/>
        <w:jc w:val="both"/>
      </w:pPr>
      <w:r>
        <w:t xml:space="preserve">При этом стоимость услуг и (или) работ по ремонту крыши многоквартирного дома не может превышать стоимость, определенную исходя из размера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многоквартирных домах, с учетом их типа и этажности, определенного </w:t>
      </w:r>
      <w:hyperlink r:id="rId1012" w:history="1">
        <w:r>
          <w:rPr>
            <w:color w:val="0000FF"/>
          </w:rPr>
          <w:t>постановлением</w:t>
        </w:r>
      </w:hyperlink>
      <w:r>
        <w:t xml:space="preserve"> Правительства Новосибирской области от 01.07.2014 N 261-п "Об определении размера предельной стоимости услуг и (или) работ по капитальному ремонту общего имущества в многоквартирном доме" (далее - размер предельной стоимости) в отношении конструктивного элемента крыши, увеличенную с применением повышающего коэффициента 1,5.</w:t>
      </w:r>
    </w:p>
    <w:p w:rsidR="006A16F2" w:rsidRDefault="006A16F2">
      <w:pPr>
        <w:pStyle w:val="ConsPlusNormal"/>
        <w:spacing w:before="220"/>
        <w:ind w:firstLine="540"/>
        <w:jc w:val="both"/>
      </w:pPr>
      <w:r>
        <w:t>Стоимость услуг и (или) работ по ремонту стен многоквартирного дома не может превышать стоимость, определенную исходя из размера предельной стоимости в отношении конструктивного элемента фасада, увеличенную с применением повышающего коэффициента 1,5.</w:t>
      </w:r>
    </w:p>
    <w:p w:rsidR="006A16F2" w:rsidRDefault="006A16F2">
      <w:pPr>
        <w:pStyle w:val="ConsPlusNormal"/>
        <w:spacing w:before="220"/>
        <w:ind w:firstLine="540"/>
        <w:jc w:val="both"/>
      </w:pPr>
      <w:r>
        <w:t>Стоимость услуг и (или) работ по ремонту фундамента многоквартирного дома не может превышать стоимость, определенную исходя из размера предельной стоимости в отношении конструктивного элемента фасада, уменьшенную с применением понижающего коэффициента 0,75.</w:t>
      </w:r>
    </w:p>
    <w:p w:rsidR="006A16F2" w:rsidRDefault="006A16F2">
      <w:pPr>
        <w:pStyle w:val="ConsPlusNormal"/>
        <w:spacing w:before="220"/>
        <w:ind w:firstLine="540"/>
        <w:jc w:val="both"/>
      </w:pPr>
      <w:r>
        <w:t>Доля софинансирования за счет средств областного бюджета Новосибирской области составляет 50% стоимости реализации мероприятия в пределах доведенных лимитов бюджетных обязательств.</w:t>
      </w:r>
    </w:p>
    <w:p w:rsidR="006A16F2" w:rsidRDefault="006A16F2">
      <w:pPr>
        <w:pStyle w:val="ConsPlusNormal"/>
        <w:spacing w:before="220"/>
        <w:ind w:firstLine="540"/>
        <w:jc w:val="both"/>
      </w:pPr>
      <w:r>
        <w:t>В случае, если сумма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проведение мероприятий по ремонту многоквартирных домов, имеющих наибольшую степень износа.</w:t>
      </w:r>
    </w:p>
    <w:p w:rsidR="006A16F2" w:rsidRDefault="006A16F2">
      <w:pPr>
        <w:pStyle w:val="ConsPlusNormal"/>
        <w:jc w:val="both"/>
      </w:pPr>
      <w:r>
        <w:t xml:space="preserve">(п. 15.2 введен </w:t>
      </w:r>
      <w:hyperlink r:id="rId1013"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15.3. Методика расчета размера субсидий из областного бюджета Новосибирской области, предоставляемых бюджетам муниципальных образований Новосибирской области (далее - местный бюджет) на реализацию мероприятия по доведению качества воды до нормативных требований </w:t>
      </w:r>
      <w:hyperlink r:id="rId1014" w:history="1">
        <w:r>
          <w:rPr>
            <w:color w:val="0000FF"/>
          </w:rPr>
          <w:t>СанПиН 2.1.4.1074-01</w:t>
        </w:r>
      </w:hyperlink>
      <w:r>
        <w:t xml:space="preserve"> в части обеспечения бесперебойной работы объектов жизнеобеспечения и создания условий их бесперебойной работы:</w:t>
      </w:r>
    </w:p>
    <w:p w:rsidR="006A16F2" w:rsidRDefault="006A16F2">
      <w:pPr>
        <w:pStyle w:val="ConsPlusNormal"/>
        <w:spacing w:before="220"/>
        <w:ind w:firstLine="540"/>
        <w:jc w:val="both"/>
      </w:pPr>
      <w:r>
        <w:t>при расчете субсидий учитывается наличие софинансирования мероприятий из средств местных бюджетов в размере не менее 5% от объема затрат бюджета субъекта Российской Федерации на данное мероприятие.</w:t>
      </w:r>
    </w:p>
    <w:p w:rsidR="006A16F2" w:rsidRDefault="006A16F2">
      <w:pPr>
        <w:pStyle w:val="ConsPlusNormal"/>
        <w:ind w:firstLine="540"/>
        <w:jc w:val="both"/>
      </w:pPr>
    </w:p>
    <w:p w:rsidR="006A16F2" w:rsidRDefault="006A16F2">
      <w:pPr>
        <w:pStyle w:val="ConsPlusNormal"/>
        <w:jc w:val="center"/>
      </w:pPr>
      <w:r>
        <w:t>Vмбi = (Vобщi x 5) / 100, где</w:t>
      </w:r>
    </w:p>
    <w:p w:rsidR="006A16F2" w:rsidRDefault="006A16F2">
      <w:pPr>
        <w:pStyle w:val="ConsPlusNormal"/>
        <w:ind w:firstLine="540"/>
        <w:jc w:val="both"/>
      </w:pPr>
    </w:p>
    <w:p w:rsidR="006A16F2" w:rsidRDefault="006A16F2">
      <w:pPr>
        <w:pStyle w:val="ConsPlusNormal"/>
        <w:ind w:firstLine="540"/>
        <w:jc w:val="both"/>
      </w:pPr>
      <w:r>
        <w:t>Vмбi - объем софинансирования мероприятий из местного бюджета муниципального образования, тыс. рублей;</w:t>
      </w:r>
    </w:p>
    <w:p w:rsidR="006A16F2" w:rsidRDefault="006A16F2">
      <w:pPr>
        <w:pStyle w:val="ConsPlusNormal"/>
        <w:spacing w:before="220"/>
        <w:ind w:firstLine="540"/>
        <w:jc w:val="both"/>
      </w:pPr>
      <w:r>
        <w:t>Vобщi - общий объем затрат, необходимый для обеспечения бесперебойной работы объектов жизнеобеспечения и создания условий их бесперебойной работы, тыс. рублей. Определяется министерством жилищно-коммунального хозяйства и энергетики Новосибирской области на основании заявок органов местного самоуправления с приложением расчетов и (или) обоснований.</w:t>
      </w:r>
    </w:p>
    <w:p w:rsidR="006A16F2" w:rsidRDefault="006A16F2">
      <w:pPr>
        <w:pStyle w:val="ConsPlusNormal"/>
        <w:spacing w:before="220"/>
        <w:ind w:firstLine="540"/>
        <w:jc w:val="both"/>
      </w:pPr>
      <w:r>
        <w:t>Объем субсидии, предоставляемой i-му муниципальному образованию из областного бюджета Новосибирской области в текущем году, Ci, тыс. рублей, рассчитывается:</w:t>
      </w:r>
    </w:p>
    <w:p w:rsidR="006A16F2" w:rsidRDefault="006A16F2">
      <w:pPr>
        <w:pStyle w:val="ConsPlusNormal"/>
        <w:ind w:firstLine="540"/>
        <w:jc w:val="both"/>
      </w:pPr>
    </w:p>
    <w:p w:rsidR="006A16F2" w:rsidRDefault="006A16F2">
      <w:pPr>
        <w:pStyle w:val="ConsPlusNormal"/>
        <w:jc w:val="center"/>
      </w:pPr>
      <w:r>
        <w:t>Ci = Vобщi - Vмбi</w:t>
      </w:r>
    </w:p>
    <w:p w:rsidR="006A16F2" w:rsidRDefault="006A16F2">
      <w:pPr>
        <w:pStyle w:val="ConsPlusNormal"/>
        <w:ind w:firstLine="540"/>
        <w:jc w:val="both"/>
      </w:pPr>
    </w:p>
    <w:p w:rsidR="006A16F2" w:rsidRDefault="006A16F2">
      <w:pPr>
        <w:pStyle w:val="ConsPlusNormal"/>
        <w:ind w:firstLine="540"/>
        <w:jc w:val="both"/>
      </w:pPr>
      <w:r>
        <w:t>В случае если размер необходимых средств в соответствии с полученными заявками превышает имеющиеся лимиты областного бюджета, то приоритетными для получения субсидий являются муниципальные районы (городские округа), на территории которых расположены объекты жизнеобеспечения с наибольшим охватом населения.</w:t>
      </w:r>
    </w:p>
    <w:p w:rsidR="006A16F2" w:rsidRDefault="006A16F2">
      <w:pPr>
        <w:pStyle w:val="ConsPlusNormal"/>
        <w:jc w:val="both"/>
      </w:pPr>
      <w:r>
        <w:t xml:space="preserve">(п. 15.3 введен </w:t>
      </w:r>
      <w:hyperlink r:id="rId1015" w:history="1">
        <w:r>
          <w:rPr>
            <w:color w:val="0000FF"/>
          </w:rPr>
          <w:t>постановлением</w:t>
        </w:r>
      </w:hyperlink>
      <w:r>
        <w:t xml:space="preserve"> Правительства Новосибирской области от 24.12.2018 N 527-п)</w:t>
      </w:r>
    </w:p>
    <w:p w:rsidR="006A16F2" w:rsidRDefault="006A16F2">
      <w:pPr>
        <w:pStyle w:val="ConsPlusNormal"/>
        <w:ind w:firstLine="540"/>
        <w:jc w:val="both"/>
      </w:pPr>
    </w:p>
    <w:p w:rsidR="006A16F2" w:rsidRDefault="006A16F2">
      <w:pPr>
        <w:pStyle w:val="ConsPlusTitle"/>
        <w:jc w:val="center"/>
        <w:outlineLvl w:val="2"/>
      </w:pPr>
      <w:bookmarkStart w:id="45" w:name="P6385"/>
      <w:bookmarkEnd w:id="45"/>
      <w:r>
        <w:t>IV. Методика расчета размеров субсидий из областного</w:t>
      </w:r>
    </w:p>
    <w:p w:rsidR="006A16F2" w:rsidRDefault="006A16F2">
      <w:pPr>
        <w:pStyle w:val="ConsPlusTitle"/>
        <w:jc w:val="center"/>
      </w:pPr>
      <w:r>
        <w:t>бюджета Новосибирской области местным бюджетам на реализацию</w:t>
      </w:r>
    </w:p>
    <w:p w:rsidR="006A16F2" w:rsidRDefault="006A16F2">
      <w:pPr>
        <w:pStyle w:val="ConsPlusTitle"/>
        <w:jc w:val="center"/>
      </w:pPr>
      <w:r>
        <w:t>подпрограммы "Благоустройство территорий населенных пунктов"</w:t>
      </w:r>
    </w:p>
    <w:p w:rsidR="006A16F2" w:rsidRDefault="006A16F2">
      <w:pPr>
        <w:pStyle w:val="ConsPlusNormal"/>
        <w:jc w:val="center"/>
      </w:pPr>
      <w:r>
        <w:t xml:space="preserve">(в ред. </w:t>
      </w:r>
      <w:hyperlink r:id="rId1016" w:history="1">
        <w:r>
          <w:rPr>
            <w:color w:val="0000FF"/>
          </w:rPr>
          <w:t>постановления</w:t>
        </w:r>
      </w:hyperlink>
      <w:r>
        <w:t xml:space="preserve"> Правительства Новосибирской области</w:t>
      </w:r>
    </w:p>
    <w:p w:rsidR="006A16F2" w:rsidRDefault="006A16F2">
      <w:pPr>
        <w:pStyle w:val="ConsPlusNormal"/>
        <w:jc w:val="center"/>
      </w:pPr>
      <w:r>
        <w:t>от 15.03.2017 N 86-п)</w:t>
      </w:r>
    </w:p>
    <w:p w:rsidR="006A16F2" w:rsidRDefault="006A16F2">
      <w:pPr>
        <w:pStyle w:val="ConsPlusNormal"/>
        <w:ind w:firstLine="540"/>
        <w:jc w:val="both"/>
      </w:pPr>
    </w:p>
    <w:p w:rsidR="006A16F2" w:rsidRDefault="006A16F2">
      <w:pPr>
        <w:pStyle w:val="ConsPlusNormal"/>
        <w:ind w:firstLine="540"/>
        <w:jc w:val="both"/>
      </w:pPr>
      <w:r>
        <w:t xml:space="preserve">16. Механизмом реализации </w:t>
      </w:r>
      <w:hyperlink w:anchor="P5168" w:history="1">
        <w:r>
          <w:rPr>
            <w:color w:val="0000FF"/>
          </w:rPr>
          <w:t>подпрограммы</w:t>
        </w:r>
      </w:hyperlink>
      <w:r>
        <w:t xml:space="preserve"> является предоставление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с учетом федеральных средств:</w:t>
      </w:r>
    </w:p>
    <w:p w:rsidR="006A16F2" w:rsidRDefault="006A16F2">
      <w:pPr>
        <w:pStyle w:val="ConsPlusNormal"/>
        <w:spacing w:before="220"/>
        <w:ind w:firstLine="540"/>
        <w:jc w:val="both"/>
      </w:pPr>
      <w:r>
        <w:t>1) на поддержку муниципальных программ по формированию современной городской среды по следующим направлениям:</w:t>
      </w:r>
    </w:p>
    <w:p w:rsidR="006A16F2" w:rsidRDefault="006A16F2">
      <w:pPr>
        <w:pStyle w:val="ConsPlusNormal"/>
        <w:spacing w:before="220"/>
        <w:ind w:firstLine="540"/>
        <w:jc w:val="both"/>
      </w:pPr>
      <w:r>
        <w:t>благоустройство дворовых территорий многоквартирных домов населенных пунктов Новосибирской области;</w:t>
      </w:r>
    </w:p>
    <w:p w:rsidR="006A16F2" w:rsidRDefault="006A16F2">
      <w:pPr>
        <w:pStyle w:val="ConsPlusNormal"/>
        <w:spacing w:before="220"/>
        <w:ind w:firstLine="540"/>
        <w:jc w:val="both"/>
      </w:pPr>
      <w:r>
        <w:t>благоустройство общественных пространств населенных пунктов Новосибирской области;</w:t>
      </w:r>
    </w:p>
    <w:p w:rsidR="006A16F2" w:rsidRDefault="006A16F2">
      <w:pPr>
        <w:pStyle w:val="ConsPlusNormal"/>
        <w:spacing w:before="220"/>
        <w:ind w:firstLine="540"/>
        <w:jc w:val="both"/>
      </w:pPr>
      <w:r>
        <w:t xml:space="preserve">2) на обустройство мест массового отдыха (городских парков) населения на территории населенных пунктов Новосибирской области, в соответствии с заявками администраций муниципальных районов и городских округов Новосибирской области на участие в </w:t>
      </w:r>
      <w:hyperlink w:anchor="P5168" w:history="1">
        <w:r>
          <w:rPr>
            <w:color w:val="0000FF"/>
          </w:rPr>
          <w:t>подпрограмме</w:t>
        </w:r>
      </w:hyperlink>
      <w:r>
        <w:t>.</w:t>
      </w:r>
    </w:p>
    <w:p w:rsidR="006A16F2" w:rsidRDefault="006A16F2">
      <w:pPr>
        <w:pStyle w:val="ConsPlusNormal"/>
        <w:spacing w:before="220"/>
        <w:ind w:firstLine="540"/>
        <w:jc w:val="both"/>
      </w:pPr>
      <w:r>
        <w:t xml:space="preserve">Кроме того, предусмотрено предоставление субсидий местным бюджетам из областного бюджета Новосибирской области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соответствии с заявками администраций муниципальных районов и городских округов Новосибирской области на участие в </w:t>
      </w:r>
      <w:hyperlink w:anchor="P5168" w:history="1">
        <w:r>
          <w:rPr>
            <w:color w:val="0000FF"/>
          </w:rPr>
          <w:t>подпрограмме</w:t>
        </w:r>
      </w:hyperlink>
      <w:r>
        <w:t>.</w:t>
      </w:r>
    </w:p>
    <w:p w:rsidR="006A16F2" w:rsidRDefault="006A16F2">
      <w:pPr>
        <w:pStyle w:val="ConsPlusNormal"/>
        <w:jc w:val="both"/>
      </w:pPr>
      <w:r>
        <w:t xml:space="preserve">(абзац введен </w:t>
      </w:r>
      <w:hyperlink r:id="rId1017"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 xml:space="preserve">Доля софинансирования мероприятий </w:t>
      </w:r>
      <w:hyperlink w:anchor="P5168" w:history="1">
        <w:r>
          <w:rPr>
            <w:color w:val="0000FF"/>
          </w:rPr>
          <w:t>подпрограммы</w:t>
        </w:r>
      </w:hyperlink>
      <w:r>
        <w:t xml:space="preserve"> из местных бюджетов должна составлять на реализацию мероприятий:</w:t>
      </w:r>
    </w:p>
    <w:p w:rsidR="006A16F2" w:rsidRDefault="006A16F2">
      <w:pPr>
        <w:pStyle w:val="ConsPlusNormal"/>
        <w:spacing w:before="220"/>
        <w:ind w:firstLine="540"/>
        <w:jc w:val="both"/>
      </w:pPr>
      <w:r>
        <w:t>а) благоустройство дворовых территорий многоквартирных домов населенных пунктов Новосибирской области:</w:t>
      </w:r>
    </w:p>
    <w:p w:rsidR="006A16F2" w:rsidRDefault="006A16F2">
      <w:pPr>
        <w:pStyle w:val="ConsPlusNormal"/>
        <w:spacing w:before="220"/>
        <w:ind w:firstLine="540"/>
        <w:jc w:val="both"/>
      </w:pPr>
      <w:r>
        <w:t>за счет бюджетов муниципальных образований Новосибирской области (кроме города Новосибирска) не менее 4% от стоимости затрат;</w:t>
      </w:r>
    </w:p>
    <w:p w:rsidR="006A16F2" w:rsidRDefault="006A16F2">
      <w:pPr>
        <w:pStyle w:val="ConsPlusNormal"/>
        <w:jc w:val="both"/>
      </w:pPr>
      <w:r>
        <w:t xml:space="preserve">(в ред. </w:t>
      </w:r>
      <w:hyperlink r:id="rId1018" w:history="1">
        <w:r>
          <w:rPr>
            <w:color w:val="0000FF"/>
          </w:rPr>
          <w:t>постановления</w:t>
        </w:r>
      </w:hyperlink>
      <w:r>
        <w:t xml:space="preserve"> Правительства Новосибирской области от 21.08.2018 N 363-п)</w:t>
      </w:r>
    </w:p>
    <w:p w:rsidR="006A16F2" w:rsidRDefault="006A16F2">
      <w:pPr>
        <w:pStyle w:val="ConsPlusNormal"/>
        <w:spacing w:before="220"/>
        <w:ind w:firstLine="540"/>
        <w:jc w:val="both"/>
      </w:pPr>
      <w:r>
        <w:t>за счет бюджета муниципального образования города Новосибирска не менее 5% от стоимости затрат;</w:t>
      </w:r>
    </w:p>
    <w:p w:rsidR="006A16F2" w:rsidRDefault="006A16F2">
      <w:pPr>
        <w:pStyle w:val="ConsPlusNormal"/>
        <w:jc w:val="both"/>
      </w:pPr>
      <w:r>
        <w:t xml:space="preserve">(в ред. </w:t>
      </w:r>
      <w:hyperlink r:id="rId1019" w:history="1">
        <w:r>
          <w:rPr>
            <w:color w:val="0000FF"/>
          </w:rPr>
          <w:t>постановления</w:t>
        </w:r>
      </w:hyperlink>
      <w:r>
        <w:t xml:space="preserve"> Правительства Новосибирской области от 21.08.2018 N 363-п)</w:t>
      </w:r>
    </w:p>
    <w:p w:rsidR="006A16F2" w:rsidRDefault="006A16F2">
      <w:pPr>
        <w:pStyle w:val="ConsPlusNormal"/>
        <w:spacing w:before="220"/>
        <w:ind w:firstLine="540"/>
        <w:jc w:val="both"/>
      </w:pPr>
      <w:r>
        <w:t xml:space="preserve">за счет заинтересованных лиц с учетом положений </w:t>
      </w:r>
      <w:hyperlink w:anchor="P5351" w:history="1">
        <w:r>
          <w:rPr>
            <w:color w:val="0000FF"/>
          </w:rPr>
          <w:t>абзаца четвертого подпункта 1 пункта 1 раздела IV</w:t>
        </w:r>
      </w:hyperlink>
      <w:r>
        <w:t xml:space="preserve"> "Характеристика мероприятий подпрограммы";</w:t>
      </w:r>
    </w:p>
    <w:p w:rsidR="006A16F2" w:rsidRDefault="006A16F2">
      <w:pPr>
        <w:pStyle w:val="ConsPlusNormal"/>
        <w:jc w:val="both"/>
      </w:pPr>
      <w:r>
        <w:t xml:space="preserve">(в ред. </w:t>
      </w:r>
      <w:hyperlink r:id="rId1020"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б) благоустройство общественных пространств населенных пунктов Новосибирской области:</w:t>
      </w:r>
    </w:p>
    <w:p w:rsidR="006A16F2" w:rsidRDefault="006A16F2">
      <w:pPr>
        <w:pStyle w:val="ConsPlusNormal"/>
        <w:spacing w:before="220"/>
        <w:ind w:firstLine="540"/>
        <w:jc w:val="both"/>
      </w:pPr>
      <w:r>
        <w:t>за счет бюджетов муниципальных образований Новосибирской области (кроме города Новосибирска в 2017 году) не менее 4% от стоимости затрат;</w:t>
      </w:r>
    </w:p>
    <w:p w:rsidR="006A16F2" w:rsidRDefault="006A16F2">
      <w:pPr>
        <w:pStyle w:val="ConsPlusNormal"/>
        <w:jc w:val="both"/>
      </w:pPr>
      <w:r>
        <w:t xml:space="preserve">(в ред. </w:t>
      </w:r>
      <w:hyperlink r:id="rId1021" w:history="1">
        <w:r>
          <w:rPr>
            <w:color w:val="0000FF"/>
          </w:rPr>
          <w:t>постановления</w:t>
        </w:r>
      </w:hyperlink>
      <w:r>
        <w:t xml:space="preserve"> Правительства Новосибирской области от 21.08.2018 N 363-п)</w:t>
      </w:r>
    </w:p>
    <w:p w:rsidR="006A16F2" w:rsidRDefault="006A16F2">
      <w:pPr>
        <w:pStyle w:val="ConsPlusNormal"/>
        <w:spacing w:before="220"/>
        <w:ind w:firstLine="540"/>
        <w:jc w:val="both"/>
      </w:pPr>
      <w:r>
        <w:t>в) обустройство мест массового отдыха (городских парков) населения на территории населенных пунктов Новосибирской области:</w:t>
      </w:r>
    </w:p>
    <w:p w:rsidR="006A16F2" w:rsidRDefault="006A16F2">
      <w:pPr>
        <w:pStyle w:val="ConsPlusNormal"/>
        <w:spacing w:before="220"/>
        <w:ind w:firstLine="540"/>
        <w:jc w:val="both"/>
      </w:pPr>
      <w:r>
        <w:t>за счет бюджетов муниципальных образований Новосибирской области (кроме города Новосибирска) не менее 4% от стоимости затрат;</w:t>
      </w:r>
    </w:p>
    <w:p w:rsidR="006A16F2" w:rsidRDefault="006A16F2">
      <w:pPr>
        <w:pStyle w:val="ConsPlusNormal"/>
        <w:jc w:val="both"/>
      </w:pPr>
      <w:r>
        <w:t xml:space="preserve">(в ред. постановлений Правительства Новосибирской области от 28.04.2018 </w:t>
      </w:r>
      <w:hyperlink r:id="rId1022" w:history="1">
        <w:r>
          <w:rPr>
            <w:color w:val="0000FF"/>
          </w:rPr>
          <w:t>N 162-п</w:t>
        </w:r>
      </w:hyperlink>
      <w:r>
        <w:t xml:space="preserve">, от 21.08.2018 </w:t>
      </w:r>
      <w:hyperlink r:id="rId1023" w:history="1">
        <w:r>
          <w:rPr>
            <w:color w:val="0000FF"/>
          </w:rPr>
          <w:t>N 363-п</w:t>
        </w:r>
      </w:hyperlink>
      <w:r>
        <w:t>)</w:t>
      </w:r>
    </w:p>
    <w:p w:rsidR="006A16F2" w:rsidRDefault="006A16F2">
      <w:pPr>
        <w:pStyle w:val="ConsPlusNormal"/>
        <w:spacing w:before="220"/>
        <w:ind w:firstLine="540"/>
        <w:jc w:val="both"/>
      </w:pPr>
      <w:r>
        <w:t>г)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за счет бюджетов муниципальных образований Новосибирской области не менее 1% от стоимости затрат с учетом затрат на проектные работы и прохождение экспертизы.</w:t>
      </w:r>
    </w:p>
    <w:p w:rsidR="006A16F2" w:rsidRDefault="006A16F2">
      <w:pPr>
        <w:pStyle w:val="ConsPlusNormal"/>
        <w:jc w:val="both"/>
      </w:pPr>
      <w:r>
        <w:t xml:space="preserve">(пп. "г" введен </w:t>
      </w:r>
      <w:hyperlink r:id="rId1024"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spacing w:before="220"/>
        <w:ind w:firstLine="540"/>
        <w:jc w:val="both"/>
      </w:pPr>
      <w:r>
        <w:t>Органы местного самоуправления муниципальных образований Новосибирской области подтверждают софинансирование местных бюджетов платежными поручениями.</w:t>
      </w:r>
    </w:p>
    <w:p w:rsidR="006A16F2" w:rsidRDefault="006A16F2">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21.08.2018 N 363-п)</w:t>
      </w:r>
    </w:p>
    <w:p w:rsidR="006A16F2" w:rsidRDefault="006A16F2">
      <w:pPr>
        <w:pStyle w:val="ConsPlusNormal"/>
        <w:spacing w:before="220"/>
        <w:ind w:firstLine="540"/>
        <w:jc w:val="both"/>
      </w:pPr>
      <w:r>
        <w:t>Предоставление субсидий осуществляется министерством жилищно-коммунального хозяйства и энергетики Новосибирской области путем перечисления денежных средств местным бюджетам на основании заключенных соглашений с администрациями муниципальных районов и городских округов Новосибирской области.</w:t>
      </w:r>
    </w:p>
    <w:p w:rsidR="006A16F2" w:rsidRDefault="006A16F2">
      <w:pPr>
        <w:pStyle w:val="ConsPlusNormal"/>
        <w:spacing w:before="220"/>
        <w:ind w:firstLine="540"/>
        <w:jc w:val="both"/>
      </w:pPr>
      <w:r>
        <w:t xml:space="preserve">Органы местного самоуправления муниципальных районов и городских округов Новосибирской области (далее - ОМС) в срок до 15 августа года, предшествующего плановому году финансирования, ежегодно направляют исполнителю </w:t>
      </w:r>
      <w:hyperlink w:anchor="P5168" w:history="1">
        <w:r>
          <w:rPr>
            <w:color w:val="0000FF"/>
          </w:rPr>
          <w:t>подпрограммы</w:t>
        </w:r>
      </w:hyperlink>
      <w:r>
        <w:t xml:space="preserve"> заявки на предоставление субсидий в произвольной форме. Заявка на потребность проведения 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министерством жилищно-коммунального хозяйства и энергетики Новосибирской области.</w:t>
      </w:r>
    </w:p>
    <w:p w:rsidR="006A16F2" w:rsidRDefault="006A16F2">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12.03.2018 N 92-п)</w:t>
      </w:r>
    </w:p>
    <w:p w:rsidR="006A16F2" w:rsidRDefault="006A16F2">
      <w:pPr>
        <w:pStyle w:val="ConsPlusNormal"/>
        <w:spacing w:before="220"/>
        <w:ind w:firstLine="540"/>
        <w:jc w:val="both"/>
      </w:pPr>
      <w:r>
        <w:t>17. Формирование распределения денежных средств местным бюджетам муниципальных районов и городских округов Новосибирской области на реализацию вышеуказанных мероприятий осуществляется по следующей методике.</w:t>
      </w:r>
    </w:p>
    <w:p w:rsidR="006A16F2" w:rsidRDefault="006A16F2">
      <w:pPr>
        <w:pStyle w:val="ConsPlusNormal"/>
        <w:spacing w:before="220"/>
        <w:ind w:firstLine="540"/>
        <w:jc w:val="both"/>
      </w:pPr>
      <w:r>
        <w:t>18. Размер субсидии, предоставляемой бюджету муниципального образования Новосибирской области на поддержку муниципальных программ по формированию современной городской среды, в части благоустройства дворовых территорий многоквартирных домов населенных пунктов Новосибирской области, рассчитывается по следующей формуле:</w:t>
      </w:r>
    </w:p>
    <w:p w:rsidR="006A16F2" w:rsidRDefault="006A16F2">
      <w:pPr>
        <w:pStyle w:val="ConsPlusNormal"/>
        <w:ind w:firstLine="540"/>
        <w:jc w:val="both"/>
      </w:pPr>
    </w:p>
    <w:p w:rsidR="006A16F2" w:rsidRDefault="006A16F2">
      <w:pPr>
        <w:pStyle w:val="ConsPlusNormal"/>
        <w:jc w:val="center"/>
      </w:pPr>
      <w:r w:rsidRPr="00501322">
        <w:rPr>
          <w:noProof/>
          <w:position w:val="-63"/>
        </w:rPr>
        <w:drawing>
          <wp:inline distT="0" distB="0" distL="0" distR="0">
            <wp:extent cx="3438525" cy="942975"/>
            <wp:effectExtent l="0" t="0" r="0" b="9525"/>
            <wp:docPr id="6" name="Рисунок 6" descr="base_23601_12281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22815_32773"/>
                    <pic:cNvPicPr preferRelativeResize="0">
                      <a:picLocks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3438525" cy="942975"/>
                    </a:xfrm>
                    <a:prstGeom prst="rect">
                      <a:avLst/>
                    </a:prstGeom>
                    <a:noFill/>
                    <a:ln>
                      <a:noFill/>
                    </a:ln>
                  </pic:spPr>
                </pic:pic>
              </a:graphicData>
            </a:graphic>
          </wp:inline>
        </w:drawing>
      </w:r>
    </w:p>
    <w:p w:rsidR="006A16F2" w:rsidRDefault="006A16F2">
      <w:pPr>
        <w:pStyle w:val="ConsPlusNormal"/>
        <w:ind w:firstLine="540"/>
        <w:jc w:val="both"/>
      </w:pPr>
    </w:p>
    <w:p w:rsidR="006A16F2" w:rsidRDefault="006A16F2">
      <w:pPr>
        <w:pStyle w:val="ConsPlusNormal"/>
        <w:ind w:firstLine="540"/>
        <w:jc w:val="both"/>
      </w:pPr>
      <w:r>
        <w:t xml:space="preserve">Сiмо - размер субсидии, предоставляемой бюджету i-го муниципального образования Новосибирской области для благоустройства дворовых территорий многоквартирных домов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 xml:space="preserve">С - общий размер бюджетных ассигнований, предусмотренный на предоставление субсидий бюджетам муниципальных образований Новосибирской области на благоустройство дворовых территорий многоквартирных домов городских, сельских поселений и городских округов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Нi - общая численность населения i-го муниципального образования Новосибирской области.</w:t>
      </w:r>
    </w:p>
    <w:p w:rsidR="006A16F2" w:rsidRDefault="006A16F2">
      <w:pPr>
        <w:pStyle w:val="ConsPlusNormal"/>
        <w:spacing w:before="220"/>
        <w:ind w:firstLine="540"/>
        <w:jc w:val="both"/>
      </w:pPr>
      <w:r>
        <w:t>Показатель численности населения, используемый при расчетах, определяется по данным статистики Новосибирской области;</w:t>
      </w:r>
    </w:p>
    <w:p w:rsidR="006A16F2" w:rsidRDefault="006A16F2">
      <w:pPr>
        <w:pStyle w:val="ConsPlusNormal"/>
        <w:spacing w:before="220"/>
        <w:ind w:firstLine="540"/>
        <w:jc w:val="both"/>
      </w:pPr>
      <w:r>
        <w:t>РБОi - уровень расчетной бюджетной обеспеченности муниципальных образований Новосибирской области, установленный законом о бюджете Новосибирской области на текущий финансовый год и плановый период;</w:t>
      </w:r>
    </w:p>
    <w:p w:rsidR="006A16F2" w:rsidRDefault="006A16F2">
      <w:pPr>
        <w:pStyle w:val="ConsPlusNormal"/>
        <w:spacing w:before="220"/>
        <w:ind w:firstLine="540"/>
        <w:jc w:val="both"/>
      </w:pPr>
      <w:r>
        <w:t>Кмкдi - индекс, присваиваемый i-му муниципальному образованию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6A16F2" w:rsidRDefault="006A16F2">
      <w:pPr>
        <w:pStyle w:val="ConsPlusNormal"/>
        <w:ind w:firstLine="540"/>
        <w:jc w:val="both"/>
      </w:pPr>
    </w:p>
    <w:p w:rsidR="006A16F2" w:rsidRDefault="006A16F2">
      <w:pPr>
        <w:pStyle w:val="ConsPlusNormal"/>
        <w:jc w:val="center"/>
      </w:pPr>
      <w:r>
        <w:t>Кмкдi = 1 + X</w:t>
      </w:r>
      <w:r>
        <w:rPr>
          <w:vertAlign w:val="subscript"/>
        </w:rPr>
        <w:t>i</w:t>
      </w:r>
      <w:r>
        <w:t xml:space="preserve"> / 10 000, где</w:t>
      </w:r>
    </w:p>
    <w:p w:rsidR="006A16F2" w:rsidRDefault="006A16F2">
      <w:pPr>
        <w:pStyle w:val="ConsPlusNormal"/>
        <w:ind w:firstLine="540"/>
        <w:jc w:val="both"/>
      </w:pPr>
    </w:p>
    <w:p w:rsidR="006A16F2" w:rsidRDefault="006A16F2">
      <w:pPr>
        <w:pStyle w:val="ConsPlusNormal"/>
        <w:ind w:firstLine="540"/>
        <w:jc w:val="both"/>
      </w:pPr>
      <w:r>
        <w:t>X</w:t>
      </w:r>
      <w:r>
        <w:rPr>
          <w:vertAlign w:val="subscript"/>
        </w:rPr>
        <w:t>i</w:t>
      </w:r>
      <w:r>
        <w:t xml:space="preserve"> - количество многоквартирных домов i-го муниципального образования Новосибирской области, включенных в региональную </w:t>
      </w:r>
      <w:hyperlink r:id="rId1028" w:history="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rsidR="006A16F2" w:rsidRDefault="006A16F2">
      <w:pPr>
        <w:pStyle w:val="ConsPlusNormal"/>
        <w:spacing w:before="220"/>
        <w:ind w:firstLine="540"/>
        <w:jc w:val="both"/>
      </w:pPr>
      <w:r>
        <w:t>k - коэффициент корректировки - 0,7, применяется для городских округов численностью 150 тыс. человек и более.</w:t>
      </w:r>
    </w:p>
    <w:p w:rsidR="006A16F2" w:rsidRDefault="006A16F2">
      <w:pPr>
        <w:pStyle w:val="ConsPlusNormal"/>
        <w:spacing w:before="220"/>
        <w:ind w:firstLine="540"/>
        <w:jc w:val="both"/>
      </w:pPr>
      <w:r>
        <w:t>Размер субсидии, предоставляемой бюджету муниципального образования Новосибирской области на поддержку муниципальных программ по формированию современной городской среды в части благоустройства общественных пространств населенных пунктов Новосибирской области, определяется как сумма остатков сметных стоимостей незавершенных объектов общественных пространств, работы на которых были начаты в предшествующем календарном году на территории соответствующего муниципального образования Новосибирской области. Приоритетными для получения субсидий являются муниципальные районы (городские округа), на территории которых предусмотрено завершение объектов благоустройства общественных пространств в более ранние сроки и с наибольшим охватом населения соответствующей территории.</w:t>
      </w:r>
    </w:p>
    <w:p w:rsidR="006A16F2" w:rsidRDefault="006A16F2">
      <w:pPr>
        <w:pStyle w:val="ConsPlusNormal"/>
        <w:spacing w:before="220"/>
        <w:ind w:firstLine="540"/>
        <w:jc w:val="both"/>
      </w:pPr>
      <w:r>
        <w:t xml:space="preserve">В случае наличия остатка средств областного бюджета Новосибирской области, предусмотренных </w:t>
      </w:r>
      <w:hyperlink w:anchor="P5168" w:history="1">
        <w:r>
          <w:rPr>
            <w:color w:val="0000FF"/>
          </w:rPr>
          <w:t>подпрограммой</w:t>
        </w:r>
      </w:hyperlink>
      <w:r>
        <w:t xml:space="preserve"> на благоустройство общественных пространств, после распределения субсидий между муниципальными районами (городскими округами) Новосибирской области, имеющими незавершенные объекты общественных пространств, работы на которых были начаты в предшествующем календарном году, субсидии распределяются между муниципальными районами, имеющими в своем составе монопрофильные муниципальные образования, в объеме сметной стоимости объектов общественных пространств. Приоритетными для получения субсидий в данном случае являются монопрофильные муниципальные образования, на территории которых предусмотрено завершение объектов благоустройства общественных пространств в более ранние сроки и с наибольшим охватом населения соответствующей территории.</w:t>
      </w:r>
    </w:p>
    <w:p w:rsidR="006A16F2" w:rsidRDefault="006A16F2">
      <w:pPr>
        <w:pStyle w:val="ConsPlusNormal"/>
        <w:spacing w:before="220"/>
        <w:ind w:firstLine="540"/>
        <w:jc w:val="both"/>
      </w:pPr>
      <w:r>
        <w:t xml:space="preserve">Под монопрофильными муниципальными образованиями подразумеваются муниципальные образования, включенные в </w:t>
      </w:r>
      <w:hyperlink r:id="rId1029"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6A16F2" w:rsidRDefault="006A16F2">
      <w:pPr>
        <w:pStyle w:val="ConsPlusNormal"/>
        <w:jc w:val="both"/>
      </w:pPr>
      <w:r>
        <w:t xml:space="preserve">(п. 18 в ред. </w:t>
      </w:r>
      <w:hyperlink r:id="rId1030" w:history="1">
        <w:r>
          <w:rPr>
            <w:color w:val="0000FF"/>
          </w:rPr>
          <w:t>постановления</w:t>
        </w:r>
      </w:hyperlink>
      <w:r>
        <w:t xml:space="preserve"> Правительства Новосибирской области от 28.04.2018 N 162-п)</w:t>
      </w:r>
    </w:p>
    <w:p w:rsidR="006A16F2" w:rsidRDefault="006A16F2">
      <w:pPr>
        <w:pStyle w:val="ConsPlusNormal"/>
        <w:spacing w:before="220"/>
        <w:ind w:firstLine="540"/>
        <w:jc w:val="both"/>
      </w:pPr>
      <w:r>
        <w:t>19. Размер субсидии, предоставляемой бюджету муниципального образования Новосибирской области на реализацию мероприятий по обустройству мест массового отдыха населения (городских парков) Новосибирской области рассчитывается по следующей формуле:</w:t>
      </w:r>
    </w:p>
    <w:p w:rsidR="006A16F2" w:rsidRDefault="006A16F2">
      <w:pPr>
        <w:pStyle w:val="ConsPlusNormal"/>
        <w:ind w:firstLine="540"/>
        <w:jc w:val="both"/>
      </w:pPr>
    </w:p>
    <w:p w:rsidR="006A16F2" w:rsidRDefault="006A16F2">
      <w:pPr>
        <w:pStyle w:val="ConsPlusNormal"/>
        <w:jc w:val="center"/>
      </w:pPr>
      <w:r>
        <w:t>Ciмоп = C x (Hi x 1 / РБОi / SUM (Hi x 1 / РБОi), где</w:t>
      </w:r>
    </w:p>
    <w:p w:rsidR="006A16F2" w:rsidRDefault="006A16F2">
      <w:pPr>
        <w:pStyle w:val="ConsPlusNormal"/>
        <w:ind w:firstLine="540"/>
        <w:jc w:val="both"/>
      </w:pPr>
    </w:p>
    <w:p w:rsidR="006A16F2" w:rsidRDefault="006A16F2">
      <w:pPr>
        <w:pStyle w:val="ConsPlusNormal"/>
        <w:ind w:firstLine="540"/>
        <w:jc w:val="both"/>
      </w:pPr>
      <w:r>
        <w:t xml:space="preserve">Сiмоп - размер субсидии, предоставляемой бюджету i-го муниципального образования Новосибирской области для обустройства мест массового отдыха населения (городского парка)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 xml:space="preserve">С - общий размер бюджетных ассигнований, предусмотренный на предоставление субсидий бюджетам муниципальных образований Новосибирской области на обустройство мест массового отдыха населения (городского парка)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Нi - общая численность населения i-го муниципального образования Новосибирской области, имеющего потребность в обустройстве мест массового отдыха (городских парков);</w:t>
      </w:r>
    </w:p>
    <w:p w:rsidR="006A16F2" w:rsidRDefault="006A16F2">
      <w:pPr>
        <w:pStyle w:val="ConsPlusNormal"/>
        <w:spacing w:before="220"/>
        <w:ind w:firstLine="540"/>
        <w:jc w:val="both"/>
      </w:pPr>
      <w:r>
        <w:t xml:space="preserve">SUM Hi - сумма численности населения муниципальных образований Новосибирской области, подавших заявки на обустройство мест массового отдыха населения (городского парка)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Показатель численности населения, используемый при расчетах, определяется по данным статистики Новосибирской области;</w:t>
      </w:r>
    </w:p>
    <w:p w:rsidR="006A16F2" w:rsidRDefault="006A16F2">
      <w:pPr>
        <w:pStyle w:val="ConsPlusNormal"/>
        <w:spacing w:before="220"/>
        <w:ind w:firstLine="540"/>
        <w:jc w:val="both"/>
      </w:pPr>
      <w:r>
        <w:t>РБОi - уровень расчетной бюджетной обеспеченности муниципальных образований Новосибирской области, установленный законом о бюджете Новосибирской области.</w:t>
      </w:r>
    </w:p>
    <w:p w:rsidR="006A16F2" w:rsidRDefault="006A16F2">
      <w:pPr>
        <w:pStyle w:val="ConsPlusNormal"/>
        <w:spacing w:before="220"/>
        <w:ind w:firstLine="540"/>
        <w:jc w:val="both"/>
      </w:pPr>
      <w:r>
        <w:t>20. Размер субсидии, предоставляемой бюджету муниципального образования Новосибирской области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рассчитывается по следующей формуле:</w:t>
      </w:r>
    </w:p>
    <w:p w:rsidR="006A16F2" w:rsidRDefault="006A16F2">
      <w:pPr>
        <w:pStyle w:val="ConsPlusNormal"/>
        <w:ind w:firstLine="540"/>
        <w:jc w:val="both"/>
      </w:pPr>
    </w:p>
    <w:p w:rsidR="006A16F2" w:rsidRDefault="006A16F2">
      <w:pPr>
        <w:pStyle w:val="ConsPlusNormal"/>
        <w:jc w:val="center"/>
      </w:pPr>
      <w:r w:rsidRPr="00501322">
        <w:rPr>
          <w:noProof/>
          <w:position w:val="-26"/>
        </w:rPr>
        <w:drawing>
          <wp:inline distT="0" distB="0" distL="0" distR="0">
            <wp:extent cx="2724150" cy="476250"/>
            <wp:effectExtent l="0" t="0" r="0" b="0"/>
            <wp:docPr id="7" name="Рисунок 7" descr="base_23601_12281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22815_32774"/>
                    <pic:cNvPicPr preferRelativeResize="0">
                      <a:picLocks noChangeArrowheads="1"/>
                    </pic:cNvPicPr>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2724150" cy="476250"/>
                    </a:xfrm>
                    <a:prstGeom prst="rect">
                      <a:avLst/>
                    </a:prstGeom>
                    <a:noFill/>
                    <a:ln>
                      <a:noFill/>
                    </a:ln>
                  </pic:spPr>
                </pic:pic>
              </a:graphicData>
            </a:graphic>
          </wp:inline>
        </w:drawing>
      </w:r>
    </w:p>
    <w:p w:rsidR="006A16F2" w:rsidRDefault="006A16F2">
      <w:pPr>
        <w:pStyle w:val="ConsPlusNormal"/>
        <w:ind w:firstLine="540"/>
        <w:jc w:val="both"/>
      </w:pPr>
    </w:p>
    <w:p w:rsidR="006A16F2" w:rsidRDefault="006A16F2">
      <w:pPr>
        <w:pStyle w:val="ConsPlusNormal"/>
        <w:ind w:firstLine="540"/>
        <w:jc w:val="both"/>
      </w:pPr>
      <w:r>
        <w:t xml:space="preserve">Сiмо - размер субсидии, предоставляемой бюджету i-го муниципального образования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Спорi - объем субсидии, указанный в поручениях Губернатора Новосибирской области и Правительства Новосибирской области, а также наказах избирателей депутатам Законодательного Собрания Новосибирской области по i-му муниципальному образованию Новосибирской области. Приоритетными для получения субсидий являются муниципальные районы (городские округа) с большей численностью населения;</w:t>
      </w:r>
    </w:p>
    <w:p w:rsidR="006A16F2" w:rsidRDefault="006A16F2">
      <w:pPr>
        <w:pStyle w:val="ConsPlusNormal"/>
        <w:spacing w:before="220"/>
        <w:ind w:firstLine="540"/>
        <w:jc w:val="both"/>
      </w:pPr>
      <w:r>
        <w:t xml:space="preserve">Сост - общий размер бюджетных ассигнований, предусмотренный на предоставление субсидий бюджетам муниципальных образований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расчетном году в рамках реализации </w:t>
      </w:r>
      <w:hyperlink w:anchor="P5168" w:history="1">
        <w:r>
          <w:rPr>
            <w:color w:val="0000FF"/>
          </w:rPr>
          <w:t>подпрограммы</w:t>
        </w:r>
      </w:hyperlink>
      <w:r>
        <w:t xml:space="preserve"> за вычетом объема субсидий, предоставляемых i-м муниципальным образованиям Новосибирской области, в соответствии с поручениями Губернатора Новосибирской области и Правительства Новосибирской области, а также наказами избирателей депутатам Законодательного Собрания Новосибирской области;</w:t>
      </w:r>
    </w:p>
    <w:p w:rsidR="006A16F2" w:rsidRDefault="006A16F2">
      <w:pPr>
        <w:pStyle w:val="ConsPlusNormal"/>
        <w:spacing w:before="220"/>
        <w:ind w:firstLine="540"/>
        <w:jc w:val="both"/>
      </w:pPr>
      <w:r>
        <w:t>Нi - общая численность населения i-го муниципального образования Новосибирской области, подавшего заявку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w:t>
      </w:r>
    </w:p>
    <w:p w:rsidR="006A16F2" w:rsidRDefault="006A16F2">
      <w:pPr>
        <w:pStyle w:val="ConsPlusNormal"/>
        <w:spacing w:before="220"/>
        <w:ind w:firstLine="540"/>
        <w:jc w:val="both"/>
      </w:pPr>
      <w:r>
        <w:t xml:space="preserve">SUMНi - сумма численности населения муниципальных образований Новосибирской области, подавших заявки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w:t>
      </w:r>
      <w:hyperlink w:anchor="P5168" w:history="1">
        <w:r>
          <w:rPr>
            <w:color w:val="0000FF"/>
          </w:rPr>
          <w:t>подпрограммы</w:t>
        </w:r>
      </w:hyperlink>
      <w:r>
        <w:t>.</w:t>
      </w:r>
    </w:p>
    <w:p w:rsidR="006A16F2" w:rsidRDefault="006A16F2">
      <w:pPr>
        <w:pStyle w:val="ConsPlusNormal"/>
        <w:spacing w:before="220"/>
        <w:ind w:firstLine="540"/>
        <w:jc w:val="both"/>
      </w:pPr>
      <w:r>
        <w:t>Показатель численности населения, используемый при расчетах, определяется по данным Новосибирскстата.</w:t>
      </w:r>
    </w:p>
    <w:p w:rsidR="006A16F2" w:rsidRDefault="006A16F2">
      <w:pPr>
        <w:pStyle w:val="ConsPlusNormal"/>
        <w:jc w:val="both"/>
      </w:pPr>
      <w:r>
        <w:t xml:space="preserve">(п. 20 введен </w:t>
      </w:r>
      <w:hyperlink r:id="rId1032" w:history="1">
        <w:r>
          <w:rPr>
            <w:color w:val="0000FF"/>
          </w:rPr>
          <w:t>постановлением</w:t>
        </w:r>
      </w:hyperlink>
      <w:r>
        <w:t xml:space="preserve"> Правительства Новосибирской области от 28.04.2018 N 162-п)</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46" w:name="P6470"/>
      <w:bookmarkEnd w:id="46"/>
      <w:r>
        <w:t>ПОРЯДОК</w:t>
      </w:r>
    </w:p>
    <w:p w:rsidR="006A16F2" w:rsidRDefault="006A16F2">
      <w:pPr>
        <w:pStyle w:val="ConsPlusTitle"/>
        <w:jc w:val="center"/>
      </w:pPr>
      <w:r>
        <w:t>ФИНАНСИРОВАНИЯ МЕРОПРИЯТИЙ, ПРЕДУСМОТРЕННЫХ ГОСУДАРСТВЕННОЙ</w:t>
      </w:r>
    </w:p>
    <w:p w:rsidR="006A16F2" w:rsidRDefault="006A16F2">
      <w:pPr>
        <w:pStyle w:val="ConsPlusTitle"/>
        <w:jc w:val="center"/>
      </w:pPr>
      <w:r>
        <w:t>ПРОГРАММОЙ 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 ред. </w:t>
            </w:r>
            <w:hyperlink r:id="rId1033"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12" w:history="1">
        <w:r>
          <w:rPr>
            <w:color w:val="0000FF"/>
          </w:rPr>
          <w:t>программой</w:t>
        </w:r>
      </w:hyperlink>
      <w:r>
        <w:t xml:space="preserve"> Новосибирской области "Жилищно-коммунальное хозяйство Новосибирской области" (далее - государственная программа).</w:t>
      </w:r>
    </w:p>
    <w:p w:rsidR="006A16F2" w:rsidRDefault="006A16F2">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rsidR="006A16F2" w:rsidRDefault="006A16F2">
      <w:pPr>
        <w:pStyle w:val="ConsPlusNormal"/>
        <w:spacing w:before="220"/>
        <w:ind w:firstLine="540"/>
        <w:jc w:val="both"/>
      </w:pPr>
      <w:r>
        <w:t>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rsidR="006A16F2" w:rsidRDefault="006A16F2">
      <w:pPr>
        <w:pStyle w:val="ConsPlusNormal"/>
        <w:spacing w:before="220"/>
        <w:ind w:firstLine="540"/>
        <w:jc w:val="both"/>
      </w:pPr>
      <w:r>
        <w:t xml:space="preserve">1) министерству жилищно-коммунального хозяйства и энергетики Новосибирской области (далее - министерство) путем предоставления межбюджетных трансфертов муниципальным образованиям Новосибирской области, субсидии из областного бюджета в виде имущественного взноса в некоммерческую организацию "Фонд модернизации и развития жилищно-коммунального хозяйства муниципальных образований Новосибирской области", а также путем предоставления мер государственной поддержки гражданам при кредитовании на газификацию жилья в Новосибирской области в соответствии с </w:t>
      </w:r>
      <w:hyperlink r:id="rId1034" w:history="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6A16F2" w:rsidRDefault="006A16F2">
      <w:pPr>
        <w:pStyle w:val="ConsPlusNormal"/>
        <w:spacing w:before="220"/>
        <w:ind w:firstLine="540"/>
        <w:jc w:val="both"/>
      </w:pPr>
      <w:r>
        <w:t>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rsidR="006A16F2" w:rsidRDefault="006A16F2">
      <w:pPr>
        <w:pStyle w:val="ConsPlusNormal"/>
        <w:spacing w:before="220"/>
        <w:ind w:firstLine="540"/>
        <w:jc w:val="both"/>
      </w:pPr>
      <w:r>
        <w:t>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rsidR="006A16F2" w:rsidRDefault="006A16F2">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035" w:history="1">
        <w:r>
          <w:rPr>
            <w:color w:val="0000FF"/>
          </w:rPr>
          <w:t>кодексом</w:t>
        </w:r>
      </w:hyperlink>
      <w: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rsidR="006A16F2" w:rsidRDefault="006A16F2">
      <w:pPr>
        <w:pStyle w:val="ConsPlusNormal"/>
        <w:spacing w:before="22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6A16F2" w:rsidRDefault="006A16F2">
      <w:pPr>
        <w:pStyle w:val="ConsPlusNormal"/>
        <w:spacing w:before="22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6A16F2" w:rsidRDefault="006A16F2">
      <w:pPr>
        <w:pStyle w:val="ConsPlusNormal"/>
        <w:spacing w:before="220"/>
        <w:ind w:firstLine="540"/>
        <w:jc w:val="both"/>
      </w:pPr>
      <w:r>
        <w:t>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6A16F2" w:rsidRDefault="006A16F2">
      <w:pPr>
        <w:pStyle w:val="ConsPlusNormal"/>
        <w:spacing w:before="220"/>
        <w:ind w:firstLine="540"/>
        <w:jc w:val="both"/>
      </w:pPr>
      <w:r>
        <w:t>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мероприятий государственной программы.</w:t>
      </w:r>
    </w:p>
    <w:p w:rsidR="006A16F2" w:rsidRDefault="006A16F2">
      <w:pPr>
        <w:pStyle w:val="ConsPlusNormal"/>
        <w:spacing w:before="220"/>
        <w:ind w:firstLine="540"/>
        <w:jc w:val="both"/>
      </w:pPr>
      <w:r>
        <w:t>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2</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47" w:name="P6500"/>
      <w:bookmarkEnd w:id="47"/>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ИЗ ОБЛАСТНОГО БЮДЖЕТА НОВОСИБИРСКОЙ ОБЛАСТИ НА РЕАЛИЗАЦИЮ</w:t>
      </w:r>
    </w:p>
    <w:p w:rsidR="006A16F2" w:rsidRDefault="006A16F2">
      <w:pPr>
        <w:pStyle w:val="ConsPlusTitle"/>
        <w:jc w:val="center"/>
      </w:pPr>
      <w:r>
        <w:t>МЕРОПРИЯТИЙ ГОСУДАРСТВЕННОЙ ПРОГРАММЫ НОВОСИБИРСКОЙ</w:t>
      </w:r>
    </w:p>
    <w:p w:rsidR="006A16F2" w:rsidRDefault="006A16F2">
      <w:pPr>
        <w:pStyle w:val="ConsPlusTitle"/>
        <w:jc w:val="center"/>
      </w:pPr>
      <w:r>
        <w:t>ОБЛАСТИ "ЖИЛИЩНО-КОММУНАЛЬНОЕ ХОЗЯЙСТВО</w:t>
      </w:r>
    </w:p>
    <w:p w:rsidR="006A16F2" w:rsidRDefault="006A16F2">
      <w:pPr>
        <w:pStyle w:val="ConsPlusTitle"/>
        <w:jc w:val="center"/>
      </w:pPr>
      <w:r>
        <w:t>НОВОСИБИРСКОЙ ОБЛАСТИ В 2015 - 2022 ГОДАХ"</w:t>
      </w:r>
    </w:p>
    <w:p w:rsidR="006A16F2" w:rsidRDefault="006A16F2">
      <w:pPr>
        <w:pStyle w:val="ConsPlusNormal"/>
        <w:ind w:firstLine="540"/>
        <w:jc w:val="both"/>
      </w:pPr>
    </w:p>
    <w:p w:rsidR="006A16F2" w:rsidRDefault="006A16F2">
      <w:pPr>
        <w:pStyle w:val="ConsPlusNormal"/>
        <w:ind w:firstLine="540"/>
        <w:jc w:val="both"/>
      </w:pPr>
      <w:r>
        <w:t xml:space="preserve">Утратили силу. - </w:t>
      </w:r>
      <w:hyperlink r:id="rId1036" w:history="1">
        <w:r>
          <w:rPr>
            <w:color w:val="0000FF"/>
          </w:rPr>
          <w:t>Постановление</w:t>
        </w:r>
      </w:hyperlink>
      <w:r>
        <w:t xml:space="preserve"> Правительства Новосибирской области от 17.06.2019 N 237-п.</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3</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48" w:name="P6518"/>
      <w:bookmarkEnd w:id="48"/>
      <w:r>
        <w:t>УСЛОВИЯ</w:t>
      </w:r>
    </w:p>
    <w:p w:rsidR="006A16F2" w:rsidRDefault="006A16F2">
      <w:pPr>
        <w:pStyle w:val="ConsPlusTitle"/>
        <w:jc w:val="center"/>
      </w:pPr>
      <w:r>
        <w:t>ПРЕДОСТАВЛЕНИЯ И РАСХОДОВАНИЯ СУБСИДИЙ МЕСТНЫМ БЮДЖЕТАМ НА</w:t>
      </w:r>
    </w:p>
    <w:p w:rsidR="006A16F2" w:rsidRDefault="006A16F2">
      <w:pPr>
        <w:pStyle w:val="ConsPlusTitle"/>
        <w:jc w:val="center"/>
      </w:pPr>
      <w:r>
        <w:t>РЕАЛИЗАЦИЮ МЕРОПРИЯТИЙ ПО ПРОЕКТИРОВАНИЮ И СТРОИТЕЛЬСТВУ</w:t>
      </w:r>
    </w:p>
    <w:p w:rsidR="006A16F2" w:rsidRDefault="006A16F2">
      <w:pPr>
        <w:pStyle w:val="ConsPlusTitle"/>
        <w:jc w:val="center"/>
      </w:pPr>
      <w:r>
        <w:t>ОБЪЕКТОВ ГАЗИФИКАЦИИ ПОДПРОГРАММЫ "ГАЗИФИКАЦИЯ"</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37"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проектированию и строительству объектов газификации </w:t>
      </w:r>
      <w:hyperlink w:anchor="P3607" w:history="1">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настоящих Условиях понятие "заявитель" используется в соответствии с </w:t>
      </w:r>
      <w:hyperlink r:id="rId1038" w:history="1">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6A16F2" w:rsidRDefault="006A16F2">
      <w:pPr>
        <w:pStyle w:val="ConsPlusNormal"/>
        <w:spacing w:before="220"/>
        <w:ind w:firstLine="540"/>
        <w:jc w:val="both"/>
      </w:pPr>
      <w:bookmarkStart w:id="49" w:name="P6529"/>
      <w:bookmarkEnd w:id="49"/>
      <w:r>
        <w:t>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bookmarkStart w:id="50" w:name="P6530"/>
      <w:bookmarkEnd w:id="50"/>
      <w:r>
        <w:t>3. Критериями отбора муниципальных образований Новосибирской области для получения субсидии являются:</w:t>
      </w:r>
    </w:p>
    <w:p w:rsidR="006A16F2" w:rsidRDefault="006A16F2">
      <w:pPr>
        <w:pStyle w:val="ConsPlusNormal"/>
        <w:spacing w:before="220"/>
        <w:ind w:firstLine="540"/>
        <w:jc w:val="both"/>
      </w:pPr>
      <w:r>
        <w:t>1) на строительство:</w:t>
      </w:r>
    </w:p>
    <w:p w:rsidR="006A16F2" w:rsidRDefault="006A16F2">
      <w:pPr>
        <w:pStyle w:val="ConsPlusNormal"/>
        <w:spacing w:before="220"/>
        <w:ind w:firstLine="540"/>
        <w:jc w:val="both"/>
      </w:pPr>
      <w:r>
        <w:t>а) наличие технической возможности в обеспечении подачи сетевого (природного) газа в муниципальных районах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Новосибирске, г. Оби, р.п. Кольцово Новосибирской области);</w:t>
      </w:r>
    </w:p>
    <w:p w:rsidR="006A16F2" w:rsidRDefault="006A16F2">
      <w:pPr>
        <w:pStyle w:val="ConsPlusNormal"/>
        <w:spacing w:before="220"/>
        <w:ind w:firstLine="540"/>
        <w:jc w:val="both"/>
      </w:pPr>
      <w:r>
        <w:t>б) наличие актуализированной утвержденной программы газификации муниципального района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6A16F2" w:rsidRDefault="006A16F2">
      <w:pPr>
        <w:pStyle w:val="ConsPlusNormal"/>
        <w:spacing w:before="22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39" w:history="1">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6A16F2" w:rsidRDefault="006A16F2">
      <w:pPr>
        <w:pStyle w:val="ConsPlusNormal"/>
        <w:spacing w:before="220"/>
        <w:ind w:firstLine="540"/>
        <w:jc w:val="both"/>
      </w:pPr>
      <w:r>
        <w:t xml:space="preserve">г) наличие утвержденной в порядке, установленном Градостроительным </w:t>
      </w:r>
      <w:hyperlink r:id="rId1040"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6A16F2" w:rsidRDefault="006A16F2">
      <w:pPr>
        <w:pStyle w:val="ConsPlusNormal"/>
        <w:spacing w:before="220"/>
        <w:ind w:firstLine="540"/>
        <w:jc w:val="both"/>
      </w:pPr>
      <w:r>
        <w:t>д)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предоставление согласованного технического задания не требуется;</w:t>
      </w:r>
    </w:p>
    <w:p w:rsidR="006A16F2" w:rsidRDefault="006A16F2">
      <w:pPr>
        <w:pStyle w:val="ConsPlusNormal"/>
        <w:spacing w:before="220"/>
        <w:ind w:firstLine="540"/>
        <w:jc w:val="both"/>
      </w:pPr>
      <w:r>
        <w:t xml:space="preserve">е)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Новосибирской области по условиям ранее действовавшей долгосрочной целевой </w:t>
      </w:r>
      <w:hyperlink r:id="rId1041" w:history="1">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rsidR="006A16F2" w:rsidRDefault="006A16F2">
      <w:pPr>
        <w:pStyle w:val="ConsPlusNormal"/>
        <w:spacing w:before="220"/>
        <w:ind w:firstLine="540"/>
        <w:jc w:val="both"/>
      </w:pPr>
      <w:r>
        <w:t>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предоставлении технических условий и (или) коллективной заявки о подключении (технологическом присоединении);</w:t>
      </w:r>
    </w:p>
    <w:p w:rsidR="006A16F2" w:rsidRDefault="006A16F2">
      <w:pPr>
        <w:pStyle w:val="ConsPlusNormal"/>
        <w:spacing w:before="220"/>
        <w:ind w:firstLine="540"/>
        <w:jc w:val="both"/>
      </w:pPr>
      <w:bookmarkStart w:id="51" w:name="P6539"/>
      <w:bookmarkEnd w:id="51"/>
      <w:r>
        <w:t>з) наличие средств на софинансирование расходов за счет средств местного бюджета:</w:t>
      </w:r>
    </w:p>
    <w:p w:rsidR="006A16F2" w:rsidRDefault="006A16F2">
      <w:pPr>
        <w:pStyle w:val="ConsPlusNormal"/>
        <w:spacing w:before="220"/>
        <w:ind w:firstLine="540"/>
        <w:jc w:val="both"/>
      </w:pPr>
      <w:r>
        <w:t>не менее 6% - для муниципальных районов Новосибирской области.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 предоставляемых из бюджетов поселений в бюджет муниципального района, доля софинансирования за счет средств местных бюджетов устанавливается в размере не менее 5%;</w:t>
      </w:r>
    </w:p>
    <w:p w:rsidR="006A16F2" w:rsidRDefault="006A16F2">
      <w:pPr>
        <w:pStyle w:val="ConsPlusNormal"/>
        <w:spacing w:before="220"/>
        <w:ind w:firstLine="540"/>
        <w:jc w:val="both"/>
      </w:pPr>
      <w:r>
        <w:t>не менее 10% - для городских округов Новосибирской области.</w:t>
      </w:r>
    </w:p>
    <w:p w:rsidR="006A16F2" w:rsidRDefault="006A16F2">
      <w:pPr>
        <w:pStyle w:val="ConsPlusNormal"/>
        <w:spacing w:before="220"/>
        <w:ind w:firstLine="540"/>
        <w:jc w:val="both"/>
      </w:pPr>
      <w:r>
        <w:t xml:space="preserve">Для случаев строительства объектов систем газоснабжения (высокого, среднего и низкого давления),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софинансирование расходов за счет средств местного бюджета не предусмотрено. В соответствии с Бюджетным </w:t>
      </w:r>
      <w:hyperlink r:id="rId1042" w:history="1">
        <w:r>
          <w:rPr>
            <w:color w:val="0000FF"/>
          </w:rPr>
          <w:t>кодексом</w:t>
        </w:r>
      </w:hyperlink>
      <w:r>
        <w:t xml:space="preserve"> Российской Федерации, Федеральным </w:t>
      </w:r>
      <w:hyperlink r:id="rId104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44" w:history="1">
        <w:r>
          <w:rPr>
            <w:color w:val="0000FF"/>
          </w:rPr>
          <w:t>законом</w:t>
        </w:r>
      </w:hyperlink>
      <w:r>
        <w:t xml:space="preserve"> от 31.03.1999 N 69-ФЗ "О газоснабжении в Российской Федерации" муниципальное образование Новосибирской области возмещает затраты заявителям, которые понесли заявители на создание единой сети газораспределения, при соблюдении критериев, обозначенных в </w:t>
      </w:r>
      <w:hyperlink w:anchor="P6530" w:history="1">
        <w:r>
          <w:rPr>
            <w:color w:val="0000FF"/>
          </w:rPr>
          <w:t>пункте 3</w:t>
        </w:r>
      </w:hyperlink>
      <w:r>
        <w:t xml:space="preserve"> и </w:t>
      </w:r>
      <w:hyperlink w:anchor="P6576" w:history="1">
        <w:r>
          <w:rPr>
            <w:color w:val="0000FF"/>
          </w:rPr>
          <w:t>подпункте 2 пункта 7</w:t>
        </w:r>
      </w:hyperlink>
      <w:r>
        <w:t xml:space="preserve"> настоящих Условий;</w:t>
      </w:r>
    </w:p>
    <w:p w:rsidR="006A16F2" w:rsidRDefault="006A16F2">
      <w:pPr>
        <w:pStyle w:val="ConsPlusNormal"/>
        <w:spacing w:before="220"/>
        <w:ind w:firstLine="540"/>
        <w:jc w:val="both"/>
      </w:pPr>
      <w:r>
        <w:t>по объектам газификации, участвующим в программных мероприятиях по синхронизации подготовки потребителей к приему природного газа с ПАО "Газпром", доля софинансирования из местных бюджетов составляет:</w:t>
      </w:r>
    </w:p>
    <w:p w:rsidR="006A16F2" w:rsidRDefault="006A16F2">
      <w:pPr>
        <w:pStyle w:val="ConsPlusNormal"/>
        <w:spacing w:before="220"/>
        <w:ind w:firstLine="540"/>
        <w:jc w:val="both"/>
      </w:pPr>
      <w:r>
        <w:t>5% от ежегодных объемов финансирования до достижения суммарной стоимости финансирования объектов газификации до 150000,0 тыс. рублей включительно;</w:t>
      </w:r>
    </w:p>
    <w:p w:rsidR="006A16F2" w:rsidRDefault="006A16F2">
      <w:pPr>
        <w:pStyle w:val="ConsPlusNormal"/>
        <w:spacing w:before="220"/>
        <w:ind w:firstLine="540"/>
        <w:jc w:val="both"/>
      </w:pPr>
      <w:r>
        <w:t>1% от ежегодных объемов финансирования до достижения суммарной стоимости финансирования объектов газификации свыше 150000,0 тыс. рублей от общих затрат на объекты газификации.</w:t>
      </w:r>
    </w:p>
    <w:p w:rsidR="006A16F2" w:rsidRDefault="006A16F2">
      <w:pPr>
        <w:pStyle w:val="ConsPlusNormal"/>
        <w:spacing w:before="220"/>
        <w:ind w:firstLine="540"/>
        <w:jc w:val="both"/>
      </w:pPr>
      <w:r>
        <w:t>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rsidR="006A16F2" w:rsidRDefault="006A16F2">
      <w:pPr>
        <w:pStyle w:val="ConsPlusNormal"/>
        <w:spacing w:before="220"/>
        <w:ind w:firstLine="540"/>
        <w:jc w:val="both"/>
      </w:pPr>
      <w:r>
        <w:t>2) на проектирование:</w:t>
      </w:r>
    </w:p>
    <w:p w:rsidR="006A16F2" w:rsidRDefault="006A16F2">
      <w:pPr>
        <w:pStyle w:val="ConsPlusNormal"/>
        <w:spacing w:before="220"/>
        <w:ind w:firstLine="540"/>
        <w:jc w:val="both"/>
      </w:pPr>
      <w:r>
        <w:t>а) включение муниципального образования Новосибирской области в программные мероприятия по синхронизации подготовки потребителей к приему природного газа с ПАО "Газпром";</w:t>
      </w:r>
    </w:p>
    <w:p w:rsidR="006A16F2" w:rsidRDefault="006A16F2">
      <w:pPr>
        <w:pStyle w:val="ConsPlusNormal"/>
        <w:spacing w:before="220"/>
        <w:ind w:firstLine="540"/>
        <w:jc w:val="both"/>
      </w:pPr>
      <w:r>
        <w:t>б) наличие актуализированной утвержденной программы газификации муниципального района и (или) городского (сельского) поселения Новосибирской области, а также схемы газоснабжения муниципального образования;</w:t>
      </w:r>
    </w:p>
    <w:p w:rsidR="006A16F2" w:rsidRDefault="006A16F2">
      <w:pPr>
        <w:pStyle w:val="ConsPlusNormal"/>
        <w:spacing w:before="22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45" w:history="1">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6A16F2" w:rsidRDefault="006A16F2">
      <w:pPr>
        <w:pStyle w:val="ConsPlusNormal"/>
        <w:spacing w:before="220"/>
        <w:ind w:firstLine="540"/>
        <w:jc w:val="both"/>
      </w:pPr>
      <w:r>
        <w:t>г)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both"/>
            </w:pPr>
            <w:r>
              <w:rPr>
                <w:color w:val="392C69"/>
              </w:rPr>
              <w:t>КонсультантПлюс: примечание.</w:t>
            </w:r>
          </w:p>
          <w:p w:rsidR="006A16F2" w:rsidRDefault="006A16F2">
            <w:pPr>
              <w:pStyle w:val="ConsPlusNormal"/>
              <w:jc w:val="both"/>
            </w:pPr>
            <w:r>
              <w:rPr>
                <w:color w:val="392C69"/>
              </w:rPr>
              <w:t>Нумерация подпунктов дана в соответствии с официальным текстом документа.</w:t>
            </w:r>
          </w:p>
        </w:tc>
      </w:tr>
    </w:tbl>
    <w:p w:rsidR="006A16F2" w:rsidRDefault="006A16F2">
      <w:pPr>
        <w:pStyle w:val="ConsPlusNormal"/>
        <w:spacing w:before="280"/>
        <w:ind w:firstLine="540"/>
        <w:jc w:val="both"/>
      </w:pPr>
      <w:r>
        <w:t>4) наличие средств на софинансирование расходов при проектировании объектов систем газоснабжения (высокого, среднего и низкого давления) за счет средств местного бюджета:</w:t>
      </w:r>
    </w:p>
    <w:p w:rsidR="006A16F2" w:rsidRDefault="006A16F2">
      <w:pPr>
        <w:pStyle w:val="ConsPlusNormal"/>
        <w:spacing w:before="220"/>
        <w:ind w:firstLine="540"/>
        <w:jc w:val="both"/>
      </w:pPr>
      <w:r>
        <w:t>15% от ежегодных объемов финансирования до достижения суммарной стоимости финансирования объектов проектирования в пределах 30000,0 тыс. рублей;</w:t>
      </w:r>
    </w:p>
    <w:p w:rsidR="006A16F2" w:rsidRDefault="006A16F2">
      <w:pPr>
        <w:pStyle w:val="ConsPlusNormal"/>
        <w:spacing w:before="220"/>
        <w:ind w:firstLine="540"/>
        <w:jc w:val="both"/>
      </w:pPr>
      <w:r>
        <w:t>5% от ежегодных объемов финансирования до достижения суммарной стоимости финансирования объектов проектирования свыше 30000,0 тыс. рублей.</w:t>
      </w:r>
    </w:p>
    <w:p w:rsidR="006A16F2" w:rsidRDefault="006A16F2">
      <w:pPr>
        <w:pStyle w:val="ConsPlusNormal"/>
        <w:spacing w:before="220"/>
        <w:ind w:firstLine="540"/>
        <w:jc w:val="both"/>
      </w:pPr>
      <w:r>
        <w:t xml:space="preserve">4. Порядок и сроки отбора объектов для включения в </w:t>
      </w:r>
      <w:hyperlink w:anchor="P3607" w:history="1">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определены </w:t>
      </w:r>
      <w:hyperlink w:anchor="P3952" w:history="1">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уровней, установленных в </w:t>
      </w:r>
      <w:hyperlink w:anchor="P6539" w:history="1">
        <w:r>
          <w:rPr>
            <w:color w:val="0000FF"/>
          </w:rPr>
          <w:t>абзаце "з" подпункта 1 пункта 3</w:t>
        </w:r>
      </w:hyperlink>
      <w:r>
        <w:t xml:space="preserve"> и (или) </w:t>
      </w:r>
      <w:hyperlink w:anchor="P6575" w:history="1">
        <w:r>
          <w:rPr>
            <w:color w:val="0000FF"/>
          </w:rPr>
          <w:t>абзаце "д" подпункта 2 пункта 3</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7. Условия предоставления субсидий:</w:t>
      </w:r>
    </w:p>
    <w:p w:rsidR="006A16F2" w:rsidRDefault="006A16F2">
      <w:pPr>
        <w:pStyle w:val="ConsPlusNormal"/>
        <w:spacing w:before="220"/>
        <w:ind w:firstLine="540"/>
        <w:jc w:val="both"/>
      </w:pPr>
      <w:bookmarkStart w:id="52" w:name="P6570"/>
      <w:bookmarkEnd w:id="52"/>
      <w:r>
        <w:t>1) представление получателем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4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6529" w:history="1">
        <w:r>
          <w:rPr>
            <w:color w:val="0000FF"/>
          </w:rPr>
          <w:t>пункте 2</w:t>
        </w:r>
      </w:hyperlink>
      <w:r>
        <w:t xml:space="preserve"> настоящих Условий;</w:t>
      </w:r>
    </w:p>
    <w:p w:rsidR="006A16F2" w:rsidRDefault="006A16F2">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6A16F2" w:rsidRDefault="006A16F2">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 муниципального образования Новосибирской области;</w:t>
      </w:r>
    </w:p>
    <w:p w:rsidR="006A16F2" w:rsidRDefault="006A16F2">
      <w:pPr>
        <w:pStyle w:val="ConsPlusNormal"/>
        <w:spacing w:before="220"/>
        <w:ind w:firstLine="540"/>
        <w:jc w:val="both"/>
      </w:pPr>
      <w:bookmarkStart w:id="53" w:name="P6575"/>
      <w:bookmarkEnd w:id="53"/>
      <w:r>
        <w:t>д)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A16F2" w:rsidRDefault="006A16F2">
      <w:pPr>
        <w:pStyle w:val="ConsPlusNormal"/>
        <w:spacing w:before="220"/>
        <w:ind w:firstLine="540"/>
        <w:jc w:val="both"/>
      </w:pPr>
      <w:bookmarkStart w:id="54" w:name="P6576"/>
      <w:bookmarkEnd w:id="54"/>
      <w:r>
        <w:t>2) для случаев строительства, реконструкции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w:t>
      </w:r>
    </w:p>
    <w:p w:rsidR="006A16F2" w:rsidRDefault="006A16F2">
      <w:pPr>
        <w:pStyle w:val="ConsPlusNormal"/>
        <w:spacing w:before="220"/>
        <w:ind w:firstLine="540"/>
        <w:jc w:val="both"/>
      </w:pPr>
      <w:r>
        <w:t>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предоставлении технических условий и (или) коллективной заявки о подключении (технологическом присоединении);</w:t>
      </w:r>
    </w:p>
    <w:p w:rsidR="006A16F2" w:rsidRDefault="006A16F2">
      <w:pPr>
        <w:pStyle w:val="ConsPlusNormal"/>
        <w:spacing w:before="220"/>
        <w:ind w:firstLine="540"/>
        <w:jc w:val="both"/>
      </w:pPr>
      <w:bookmarkStart w:id="55" w:name="P6578"/>
      <w:bookmarkEnd w:id="55"/>
      <w:r>
        <w:t>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предоставлении технических условий и (или) коллективной заявки о подключении (технологическом присоединении);</w:t>
      </w:r>
    </w:p>
    <w:p w:rsidR="006A16F2" w:rsidRDefault="006A16F2">
      <w:pPr>
        <w:pStyle w:val="ConsPlusNormal"/>
        <w:spacing w:before="220"/>
        <w:ind w:firstLine="540"/>
        <w:jc w:val="both"/>
      </w:pPr>
      <w:r>
        <w:t xml:space="preserve">в) акта сверки взаиморасчетов по </w:t>
      </w:r>
      <w:hyperlink w:anchor="P6578" w:history="1">
        <w:r>
          <w:rPr>
            <w:color w:val="0000FF"/>
          </w:rPr>
          <w:t>абзацу "б" подпункта 2 пункта 7</w:t>
        </w:r>
      </w:hyperlink>
      <w:r>
        <w:t xml:space="preserve"> настоящих Условий;</w:t>
      </w:r>
    </w:p>
    <w:p w:rsidR="006A16F2" w:rsidRDefault="006A16F2">
      <w:pPr>
        <w:pStyle w:val="ConsPlusNormal"/>
        <w:spacing w:before="220"/>
        <w:ind w:firstLine="540"/>
        <w:jc w:val="both"/>
      </w:pPr>
      <w:r>
        <w:t xml:space="preserve">3) для случаев строительства объектов систем газоснабжения по проекту газификации (газопроводов высокого, среднего и низкого давления), разработанного за счет средств граждан Новосибирской области по условиям ранее действовавшей долгосрочной целевой </w:t>
      </w:r>
      <w:hyperlink r:id="rId1047" w:history="1">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rsidR="006A16F2" w:rsidRDefault="006A16F2">
      <w:pPr>
        <w:pStyle w:val="ConsPlusNormal"/>
        <w:spacing w:before="220"/>
        <w:ind w:firstLine="540"/>
        <w:jc w:val="both"/>
      </w:pPr>
      <w:r>
        <w:t>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6A16F2" w:rsidRDefault="006A16F2">
      <w:pPr>
        <w:pStyle w:val="ConsPlusNormal"/>
        <w:spacing w:before="220"/>
        <w:ind w:firstLine="540"/>
        <w:jc w:val="both"/>
      </w:pPr>
      <w:r>
        <w:t>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6A16F2" w:rsidRDefault="006A16F2">
      <w:pPr>
        <w:pStyle w:val="ConsPlusNormal"/>
        <w:spacing w:before="220"/>
        <w:ind w:firstLine="540"/>
        <w:jc w:val="both"/>
      </w:pPr>
      <w: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рамках </w:t>
      </w:r>
      <w:hyperlink w:anchor="P3607" w:history="1">
        <w:r>
          <w:rPr>
            <w:color w:val="0000FF"/>
          </w:rPr>
          <w:t>подпрограммы</w:t>
        </w:r>
      </w:hyperlink>
      <w:r>
        <w:t xml:space="preserve"> "Газификация".</w:t>
      </w:r>
    </w:p>
    <w:p w:rsidR="006A16F2" w:rsidRDefault="006A16F2">
      <w:pPr>
        <w:pStyle w:val="ConsPlusNormal"/>
        <w:spacing w:before="220"/>
        <w:ind w:firstLine="540"/>
        <w:jc w:val="both"/>
      </w:pPr>
      <w:r>
        <w:t xml:space="preserve">Финансирование строительства объектов газификации по проектам газификации (газопроводов высокого, среднего и низкого давления), разработанным за счет средств граждан Новосибирской области по условиям ранее действовавшей долгосрочной целевой </w:t>
      </w:r>
      <w:hyperlink r:id="rId1048" w:history="1">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в рамках </w:t>
      </w:r>
      <w:hyperlink w:anchor="P3607" w:history="1">
        <w:r>
          <w:rPr>
            <w:color w:val="0000FF"/>
          </w:rPr>
          <w:t>подпрограммы</w:t>
        </w:r>
      </w:hyperlink>
      <w:r>
        <w:t xml:space="preserve"> "Газификация" осуществляется с 01.01.2019 по 31.12.2019 (при наличии средств в областном бюджете Новосибирской области);</w:t>
      </w:r>
    </w:p>
    <w:p w:rsidR="006A16F2" w:rsidRDefault="006A16F2">
      <w:pPr>
        <w:pStyle w:val="ConsPlusNormal"/>
        <w:spacing w:before="220"/>
        <w:ind w:firstLine="540"/>
        <w:jc w:val="both"/>
      </w:pPr>
      <w:r>
        <w:t xml:space="preserve">4) централизация закупок товаров, работ, услуг, включенных в </w:t>
      </w:r>
      <w:hyperlink r:id="rId1049"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56" w:name="P6586"/>
      <w:bookmarkEnd w:id="56"/>
      <w:r>
        <w:t>5)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8. Основанием для отказа в предоставлении субсидии является: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570" w:history="1">
        <w:r>
          <w:rPr>
            <w:color w:val="0000FF"/>
          </w:rPr>
          <w:t>подпункте 1 пункта 7</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576" w:history="1">
        <w:r>
          <w:rPr>
            <w:color w:val="0000FF"/>
          </w:rPr>
          <w:t>подпунктами 2</w:t>
        </w:r>
      </w:hyperlink>
      <w:r>
        <w:t xml:space="preserve"> - </w:t>
      </w:r>
      <w:hyperlink w:anchor="P6586" w:history="1">
        <w:r>
          <w:rPr>
            <w:color w:val="0000FF"/>
          </w:rPr>
          <w:t>5 пункта 7</w:t>
        </w:r>
      </w:hyperlink>
      <w:r>
        <w:t xml:space="preserve"> настоящих Условий.</w:t>
      </w:r>
    </w:p>
    <w:p w:rsidR="006A16F2" w:rsidRDefault="006A16F2">
      <w:pPr>
        <w:pStyle w:val="ConsPlusNormal"/>
        <w:spacing w:before="220"/>
        <w:ind w:firstLine="540"/>
        <w:jc w:val="both"/>
      </w:pPr>
      <w:r>
        <w:t>9.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субсидий местными бюджетами муниципальных образований Новосибирской области:</w:t>
      </w:r>
    </w:p>
    <w:p w:rsidR="006A16F2" w:rsidRDefault="006A16F2">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4</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57" w:name="P6608"/>
      <w:bookmarkEnd w:id="57"/>
      <w:r>
        <w:t>УСЛОВИЯ</w:t>
      </w:r>
    </w:p>
    <w:p w:rsidR="006A16F2" w:rsidRDefault="006A16F2">
      <w:pPr>
        <w:pStyle w:val="ConsPlusTitle"/>
        <w:jc w:val="center"/>
      </w:pPr>
      <w:r>
        <w:t>ПРЕДОСТАВЛЕНИЯ И РАСХОДОВАНИЯ СУБСИДИЙ МЕСТНЫМ БЮДЖЕТАМ НА</w:t>
      </w:r>
    </w:p>
    <w:p w:rsidR="006A16F2" w:rsidRDefault="006A16F2">
      <w:pPr>
        <w:pStyle w:val="ConsPlusTitle"/>
        <w:jc w:val="center"/>
      </w:pPr>
      <w:r>
        <w:t>РЕАЛИЗАЦИЮ МЕРОПРИЯТИЙ ПО ПРОЕКТИРОВАНИЮ И СТРОИТЕЛЬСТВУ</w:t>
      </w:r>
    </w:p>
    <w:p w:rsidR="006A16F2" w:rsidRDefault="006A16F2">
      <w:pPr>
        <w:pStyle w:val="ConsPlusTitle"/>
        <w:jc w:val="center"/>
      </w:pPr>
      <w:r>
        <w:t>ОБЪЕКТОВ ГАЗИФИКАЦИИ ПОДПРОГРАММЫ "ГАЗИФИКАЦИЯ"</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w:t>
      </w:r>
    </w:p>
    <w:p w:rsidR="006A16F2" w:rsidRDefault="006A16F2">
      <w:pPr>
        <w:pStyle w:val="ConsPlusTitle"/>
        <w:jc w:val="center"/>
      </w:pPr>
      <w:r>
        <w:t>ОБЛАСТИ" (РАЗВИТИЕ ГАЗИФИКАЦИИ В СЕЛЬСКОЙ МЕСТНОСТИ)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50"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регламентируют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и федерального бюджета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05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на строительство объектов систем газоснабжения (высокого, среднего и низкого давления) в границах населенных пунктов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при наличии объектов газификации (газопроводов высокого давления), доведенных до границ населенных пунктов, относящихся к населенным пунктам, расположенным в сельской местности.</w:t>
      </w:r>
    </w:p>
    <w:p w:rsidR="006A16F2" w:rsidRDefault="006A16F2">
      <w:pPr>
        <w:pStyle w:val="ConsPlusNormal"/>
        <w:spacing w:before="220"/>
        <w:ind w:firstLine="540"/>
        <w:jc w:val="both"/>
      </w:pPr>
      <w:r>
        <w:t xml:space="preserve">Под населенными пунктами, расположенными в сельской местности, для целей настоящих Условий понимаются сельские поселения в границах муниципальных районов Новосибирской области, а также сельские населенные пункты и рабочие поселки, входящие в состав городских поселений Новосибирской области, на территории которых преобладает деятельность, связанная с производством и переработкой сельскохозяйственной продукции. </w:t>
      </w:r>
      <w:hyperlink r:id="rId1052" w:history="1">
        <w:r>
          <w:rPr>
            <w:color w:val="0000FF"/>
          </w:rPr>
          <w:t>Перечень</w:t>
        </w:r>
      </w:hyperlink>
      <w:r>
        <w:t xml:space="preserve"> сельских населенных пунктов и рабочих поселков, входящих в состав городских поселений Новосибирской области, на территории которых преобладает деятельность, связанная с производством и переработкой сельскохозяйственной продукции, определен постановлением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6A16F2" w:rsidRDefault="006A16F2">
      <w:pPr>
        <w:pStyle w:val="ConsPlusNormal"/>
        <w:spacing w:before="220"/>
        <w:ind w:firstLine="540"/>
        <w:jc w:val="both"/>
      </w:pPr>
      <w:bookmarkStart w:id="58" w:name="P6621"/>
      <w:bookmarkEnd w:id="58"/>
      <w:r>
        <w:t>2. Целями предоставления субсидий местным бюджетам является строительство объектов систем газоснабжения (высокого, среднего и низкого давления)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3. Критериями отбора муниципальных районов Новосибирской области для получения субсидии являются:</w:t>
      </w:r>
    </w:p>
    <w:p w:rsidR="006A16F2" w:rsidRDefault="006A16F2">
      <w:pPr>
        <w:pStyle w:val="ConsPlusNormal"/>
        <w:spacing w:before="220"/>
        <w:ind w:firstLine="540"/>
        <w:jc w:val="both"/>
      </w:pPr>
      <w:r>
        <w:t>1) наличие объектов газификации (газопроводов высокого давления), доведенных до границ населенных пунктов, относящихся к населенным пунктам, расположенным в сельской местности;</w:t>
      </w:r>
    </w:p>
    <w:p w:rsidR="006A16F2" w:rsidRDefault="006A16F2">
      <w:pPr>
        <w:pStyle w:val="ConsPlusNormal"/>
        <w:spacing w:before="220"/>
        <w:ind w:firstLine="540"/>
        <w:jc w:val="both"/>
      </w:pPr>
      <w:r>
        <w:t>2) наличие инвестиционного проекта в сфере агропромышленного комплекса;</w:t>
      </w:r>
    </w:p>
    <w:p w:rsidR="006A16F2" w:rsidRDefault="006A16F2">
      <w:pPr>
        <w:pStyle w:val="ConsPlusNormal"/>
        <w:spacing w:before="220"/>
        <w:ind w:firstLine="540"/>
        <w:jc w:val="both"/>
      </w:pPr>
      <w:r>
        <w:t>3) наличие актуализированной утвержденной программы газификации муниципального района и (или) сельсовета Новосибирской области, а также схемы газоснабжения муниципального образования;</w:t>
      </w:r>
    </w:p>
    <w:p w:rsidR="006A16F2" w:rsidRDefault="006A16F2">
      <w:pPr>
        <w:pStyle w:val="ConsPlusNormal"/>
        <w:spacing w:before="220"/>
        <w:ind w:firstLine="540"/>
        <w:jc w:val="both"/>
      </w:pPr>
      <w:r>
        <w:t xml:space="preserve">4)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53" w:history="1">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6A16F2" w:rsidRDefault="006A16F2">
      <w:pPr>
        <w:pStyle w:val="ConsPlusNormal"/>
        <w:spacing w:before="220"/>
        <w:ind w:firstLine="540"/>
        <w:jc w:val="both"/>
      </w:pPr>
      <w:r>
        <w:t xml:space="preserve">5) наличие утвержденной в порядке, установленном Градостроительным </w:t>
      </w:r>
      <w:hyperlink r:id="rId1054" w:history="1">
        <w:r>
          <w:rPr>
            <w:color w:val="0000FF"/>
          </w:rPr>
          <w:t>кодексом</w:t>
        </w:r>
      </w:hyperlink>
      <w:r>
        <w:t xml:space="preserve"> Российской Федерации, проектно-сметной документации на объект(ы) капитального строительства. </w:t>
      </w:r>
      <w:hyperlink r:id="rId105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предусматривается наличие 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(таким образом финансирование затрат на проектирование за счет средств Государственной </w:t>
      </w:r>
      <w:hyperlink r:id="rId105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не осуществляется);</w:t>
      </w:r>
    </w:p>
    <w:p w:rsidR="006A16F2" w:rsidRDefault="006A16F2">
      <w:pPr>
        <w:pStyle w:val="ConsPlusNormal"/>
        <w:spacing w:before="220"/>
        <w:ind w:firstLine="540"/>
        <w:jc w:val="both"/>
      </w:pPr>
      <w:r>
        <w:t>6) наличие с 01.01.2017 согласованного с министерством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предоставление согласованного технического задания не требуется;</w:t>
      </w:r>
    </w:p>
    <w:p w:rsidR="006A16F2" w:rsidRDefault="006A16F2">
      <w:pPr>
        <w:pStyle w:val="ConsPlusNormal"/>
        <w:spacing w:before="220"/>
        <w:ind w:firstLine="540"/>
        <w:jc w:val="both"/>
      </w:pPr>
      <w:bookmarkStart w:id="59" w:name="P6629"/>
      <w:bookmarkEnd w:id="59"/>
      <w:r>
        <w:t>7) наличие средств на софинансирование расходов за счет средств местного бюджета:</w:t>
      </w:r>
    </w:p>
    <w:p w:rsidR="006A16F2" w:rsidRDefault="006A16F2">
      <w:pPr>
        <w:pStyle w:val="ConsPlusNormal"/>
        <w:spacing w:before="220"/>
        <w:ind w:firstLine="540"/>
        <w:jc w:val="both"/>
      </w:pPr>
      <w:r>
        <w:t>а) при строительстве объектов систем газоснабжения (высокого, среднего и низкого давления):</w:t>
      </w:r>
    </w:p>
    <w:p w:rsidR="006A16F2" w:rsidRDefault="006A16F2">
      <w:pPr>
        <w:pStyle w:val="ConsPlusNormal"/>
        <w:spacing w:before="220"/>
        <w:ind w:firstLine="540"/>
        <w:jc w:val="both"/>
      </w:pPr>
      <w:r>
        <w:t>не менее 6% - для муниципальных районов Новосибирской области.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 предоставляемых из бюджетов поселений в бюджет муниципального района, доля софинансирования за счет средств местных бюджетов устанавливается в размере не менее 5%;</w:t>
      </w:r>
    </w:p>
    <w:p w:rsidR="006A16F2" w:rsidRDefault="006A16F2">
      <w:pPr>
        <w:pStyle w:val="ConsPlusNormal"/>
        <w:spacing w:before="220"/>
        <w:ind w:firstLine="540"/>
        <w:jc w:val="both"/>
      </w:pPr>
      <w:r>
        <w:t>б) по объектам газификации, участвующим в программных мероприятиях по синхронизации подготовки потребителей к приему природного газа с ПАО "Газпром", доля софинансирования из местных бюджетов составляет:</w:t>
      </w:r>
    </w:p>
    <w:p w:rsidR="006A16F2" w:rsidRDefault="006A16F2">
      <w:pPr>
        <w:pStyle w:val="ConsPlusNormal"/>
        <w:spacing w:before="220"/>
        <w:ind w:firstLine="540"/>
        <w:jc w:val="both"/>
      </w:pPr>
      <w:r>
        <w:t>5% от ежегодных объемов финансирования до достижения суммарной стоимости финансирования объектов газификации до 150000,0 тыс. рублей включительно;</w:t>
      </w:r>
    </w:p>
    <w:p w:rsidR="006A16F2" w:rsidRDefault="006A16F2">
      <w:pPr>
        <w:pStyle w:val="ConsPlusNormal"/>
        <w:spacing w:before="220"/>
        <w:ind w:firstLine="540"/>
        <w:jc w:val="both"/>
      </w:pPr>
      <w:r>
        <w:t>1% от ежегодных объемов финансирования до достижения суммарной стоимости финансирования объектов газификации свыше 150000,0 тыс. рублей от общих затрат на объекты газификации.</w:t>
      </w:r>
    </w:p>
    <w:p w:rsidR="006A16F2" w:rsidRDefault="006A16F2">
      <w:pPr>
        <w:pStyle w:val="ConsPlusNormal"/>
        <w:spacing w:before="220"/>
        <w:ind w:firstLine="540"/>
        <w:jc w:val="both"/>
      </w:pPr>
      <w:r>
        <w:t xml:space="preserve">4. Порядок и сроки отбора объектов для включения в </w:t>
      </w:r>
      <w:hyperlink w:anchor="P3607" w:history="1">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определены </w:t>
      </w:r>
      <w:hyperlink w:anchor="P3952" w:history="1">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в </w:t>
      </w:r>
      <w:hyperlink w:anchor="P6629" w:history="1">
        <w:r>
          <w:rPr>
            <w:color w:val="0000FF"/>
          </w:rPr>
          <w:t>подпункте 7 пункта 3</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7. Условия предоставления субсидий:</w:t>
      </w:r>
    </w:p>
    <w:p w:rsidR="006A16F2" w:rsidRDefault="006A16F2">
      <w:pPr>
        <w:pStyle w:val="ConsPlusNormal"/>
        <w:spacing w:before="220"/>
        <w:ind w:firstLine="540"/>
        <w:jc w:val="both"/>
      </w:pPr>
      <w:bookmarkStart w:id="60" w:name="P6648"/>
      <w:bookmarkEnd w:id="60"/>
      <w:r>
        <w:t>1) представление получателем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5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целей, установленных </w:t>
      </w:r>
      <w:hyperlink w:anchor="P6621" w:history="1">
        <w:r>
          <w:rPr>
            <w:color w:val="0000FF"/>
          </w:rPr>
          <w:t>пунктом 2</w:t>
        </w:r>
      </w:hyperlink>
      <w:r>
        <w:t xml:space="preserve"> настоящих Условий;</w:t>
      </w:r>
    </w:p>
    <w:p w:rsidR="006A16F2" w:rsidRDefault="006A16F2">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6A16F2" w:rsidRDefault="006A16F2">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 муниципального образования Новосибирской области;</w:t>
      </w:r>
    </w:p>
    <w:p w:rsidR="006A16F2" w:rsidRDefault="006A16F2">
      <w:pPr>
        <w:pStyle w:val="ConsPlusNormal"/>
        <w:spacing w:before="220"/>
        <w:ind w:firstLine="540"/>
        <w:jc w:val="both"/>
      </w:pPr>
      <w:r>
        <w:t>д)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A16F2" w:rsidRDefault="006A16F2">
      <w:pPr>
        <w:pStyle w:val="ConsPlusNormal"/>
        <w:spacing w:before="220"/>
        <w:ind w:firstLine="540"/>
        <w:jc w:val="both"/>
      </w:pPr>
      <w:bookmarkStart w:id="61" w:name="P6654"/>
      <w:bookmarkEnd w:id="61"/>
      <w:r>
        <w:t xml:space="preserve">2) централизация закупок товаров, работ, услуг, включенных в </w:t>
      </w:r>
      <w:hyperlink r:id="rId1058"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62" w:name="P6655"/>
      <w:bookmarkEnd w:id="62"/>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8.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648" w:history="1">
        <w:r>
          <w:rPr>
            <w:color w:val="0000FF"/>
          </w:rPr>
          <w:t>подпункте 1 пункта 7</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654" w:history="1">
        <w:r>
          <w:rPr>
            <w:color w:val="0000FF"/>
          </w:rPr>
          <w:t>подпунктами 2</w:t>
        </w:r>
      </w:hyperlink>
      <w:r>
        <w:t xml:space="preserve"> - </w:t>
      </w:r>
      <w:hyperlink w:anchor="P6655" w:history="1">
        <w:r>
          <w:rPr>
            <w:color w:val="0000FF"/>
          </w:rPr>
          <w:t>3 пункта 7</w:t>
        </w:r>
      </w:hyperlink>
      <w:r>
        <w:t xml:space="preserve"> настоящих Условий.</w:t>
      </w:r>
    </w:p>
    <w:p w:rsidR="006A16F2" w:rsidRDefault="006A16F2">
      <w:pPr>
        <w:pStyle w:val="ConsPlusNormal"/>
        <w:spacing w:before="220"/>
        <w:ind w:firstLine="540"/>
        <w:jc w:val="both"/>
      </w:pPr>
      <w:r>
        <w:t>9.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субсидий местными бюджетами муниципальных образований Новосибирской области:</w:t>
      </w:r>
    </w:p>
    <w:p w:rsidR="006A16F2" w:rsidRDefault="006A16F2">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цели, определенные настоящими Условиями.</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5</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63" w:name="P6677"/>
      <w:bookmarkEnd w:id="63"/>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МЕРОПРИЯТИЙ ПО СТРОИТЕЛЬСТВУ И РЕКОНСТРУКЦИИ</w:t>
      </w:r>
    </w:p>
    <w:p w:rsidR="006A16F2" w:rsidRDefault="006A16F2">
      <w:pPr>
        <w:pStyle w:val="ConsPlusTitle"/>
        <w:jc w:val="center"/>
      </w:pPr>
      <w:r>
        <w:t>ОБЪЕКТОВ ЦЕНТРАЛИЗОВАННЫХ СИСТЕМ ХОЛОДНОГО ВОДОСНАБЖЕНИЯ</w:t>
      </w:r>
    </w:p>
    <w:p w:rsidR="006A16F2" w:rsidRDefault="006A16F2">
      <w:pPr>
        <w:pStyle w:val="ConsPlusTitle"/>
        <w:jc w:val="center"/>
      </w:pPr>
      <w:r>
        <w:t>ПОДПРОГРАММЫ "ЧИСТАЯ ВОДА" ГОСУДАРСТВЕННОЙ ПРОГРАММЫ</w:t>
      </w:r>
    </w:p>
    <w:p w:rsidR="006A16F2" w:rsidRDefault="006A16F2">
      <w:pPr>
        <w:pStyle w:val="ConsPlusTitle"/>
        <w:jc w:val="center"/>
      </w:pPr>
      <w:r>
        <w:t>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59"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строительству и реконструкции объектов централизованных систем холодного водоснабжения, включая разработку проектно-сметной документации,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Условия), регламентируют условия предоставления и расходования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6A16F2" w:rsidRDefault="006A16F2">
      <w:pPr>
        <w:pStyle w:val="ConsPlusNormal"/>
        <w:spacing w:before="220"/>
        <w:ind w:firstLine="540"/>
        <w:jc w:val="both"/>
      </w:pPr>
      <w:bookmarkStart w:id="64" w:name="P6689"/>
      <w:bookmarkEnd w:id="64"/>
      <w:r>
        <w:t xml:space="preserve">2. Целью предоставления субсидии является выполнение мероприятий по строительству и реконструкции объектов централизованных систем холодного водоснабжения, предусмотренных </w:t>
      </w:r>
      <w:hyperlink w:anchor="P4270" w:history="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в соответствии с законом об областном бюджете Новосибирской области на соответствующий текущий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Критерии отбора муниципальных районов и городских округов Новосибирской области для предоставления субсидии:</w:t>
      </w:r>
    </w:p>
    <w:p w:rsidR="006A16F2" w:rsidRDefault="006A16F2">
      <w:pPr>
        <w:pStyle w:val="ConsPlusNormal"/>
        <w:spacing w:before="220"/>
        <w:ind w:firstLine="540"/>
        <w:jc w:val="both"/>
      </w:pPr>
      <w:r>
        <w:t>1) наличие утвержденной схемы водоснабжения с учетом перспективы развития муниципального образования Новосибирской области;</w:t>
      </w:r>
    </w:p>
    <w:p w:rsidR="006A16F2" w:rsidRDefault="006A16F2">
      <w:pPr>
        <w:pStyle w:val="ConsPlusNormal"/>
        <w:spacing w:before="220"/>
        <w:ind w:firstLine="540"/>
        <w:jc w:val="both"/>
      </w:pPr>
      <w:r>
        <w:t>2) наличие расчетных показателей требуемого нормативного водопотребления на хозяйственно-бытовые и питьевые нужды населения муниципального образования Новосибирской области, выполненных специализированной организацией;</w:t>
      </w:r>
    </w:p>
    <w:p w:rsidR="006A16F2" w:rsidRDefault="006A16F2">
      <w:pPr>
        <w:pStyle w:val="ConsPlusNormal"/>
        <w:spacing w:before="220"/>
        <w:ind w:firstLine="540"/>
        <w:jc w:val="both"/>
      </w:pPr>
      <w:r>
        <w:t>3) наличие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6A16F2" w:rsidRDefault="006A16F2">
      <w:pPr>
        <w:pStyle w:val="ConsPlusNormal"/>
        <w:spacing w:before="220"/>
        <w:ind w:firstLine="540"/>
        <w:jc w:val="both"/>
      </w:pPr>
      <w:r>
        <w:t>4)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водоснабжения, проектируемых с 2017 года. Для проектов, разработанных до 01.01.2017, предоставление согласованного технического задания не требуется;</w:t>
      </w:r>
    </w:p>
    <w:p w:rsidR="006A16F2" w:rsidRDefault="006A16F2">
      <w:pPr>
        <w:pStyle w:val="ConsPlusNormal"/>
        <w:spacing w:before="220"/>
        <w:ind w:firstLine="540"/>
        <w:jc w:val="both"/>
      </w:pPr>
      <w:r>
        <w:t>5) наличие утвержденной программы комплексного развития систем коммунальной инфраструктуры;</w:t>
      </w:r>
    </w:p>
    <w:p w:rsidR="006A16F2" w:rsidRDefault="006A16F2">
      <w:pPr>
        <w:pStyle w:val="ConsPlusNormal"/>
        <w:spacing w:before="220"/>
        <w:ind w:firstLine="540"/>
        <w:jc w:val="both"/>
      </w:pPr>
      <w:bookmarkStart w:id="65" w:name="P6697"/>
      <w:bookmarkEnd w:id="65"/>
      <w:r>
        <w:t>6) наличие обязательств по софинансированию за счет средств бюджетов муниципальных образований Новосибирской области в размере:</w:t>
      </w:r>
    </w:p>
    <w:p w:rsidR="006A16F2" w:rsidRDefault="006A16F2">
      <w:pPr>
        <w:pStyle w:val="ConsPlusNormal"/>
        <w:spacing w:before="220"/>
        <w:ind w:firstLine="540"/>
        <w:jc w:val="both"/>
      </w:pPr>
      <w:r>
        <w:t>а) не менее 10% - для городских округов Новосибирской области;</w:t>
      </w:r>
    </w:p>
    <w:p w:rsidR="006A16F2" w:rsidRDefault="006A16F2">
      <w:pPr>
        <w:pStyle w:val="ConsPlusNormal"/>
        <w:spacing w:before="220"/>
        <w:ind w:firstLine="540"/>
        <w:jc w:val="both"/>
      </w:pPr>
      <w:r>
        <w:t>б) не менее 5% - для городских (сельских) поселений Новосибирской области.</w:t>
      </w:r>
    </w:p>
    <w:p w:rsidR="006A16F2" w:rsidRDefault="006A16F2">
      <w:pPr>
        <w:pStyle w:val="ConsPlusNormal"/>
        <w:spacing w:before="220"/>
        <w:ind w:firstLine="540"/>
        <w:jc w:val="both"/>
      </w:pPr>
      <w:r>
        <w:t xml:space="preserve">5. Порядок и сроки отбора объектов определены </w:t>
      </w:r>
      <w:hyperlink w:anchor="P4582" w:history="1">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6. Основанием для предоставления субсидии является соглашение о предоставлении субсидии, заключаемое между главным распорядителем бюджетных средств и органом местного самоуправления (далее - Соглашение).</w:t>
      </w:r>
    </w:p>
    <w:p w:rsidR="006A16F2" w:rsidRDefault="006A16F2">
      <w:pPr>
        <w:pStyle w:val="ConsPlusNormal"/>
        <w:spacing w:before="220"/>
        <w:ind w:firstLine="540"/>
        <w:jc w:val="both"/>
      </w:pPr>
      <w:r>
        <w:t>7.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главным распорядителем бюджетных средств;</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уровня, установленного в </w:t>
      </w:r>
      <w:hyperlink w:anchor="P6697" w:history="1">
        <w:r>
          <w:rPr>
            <w:color w:val="0000FF"/>
          </w:rPr>
          <w:t>подпункте 6 пункта 4</w:t>
        </w:r>
      </w:hyperlink>
      <w:r>
        <w:t xml:space="preserve"> настоящих Условий,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об осуществлении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8. Условия предоставления субсидии:</w:t>
      </w:r>
    </w:p>
    <w:p w:rsidR="006A16F2" w:rsidRDefault="006A16F2">
      <w:pPr>
        <w:pStyle w:val="ConsPlusNormal"/>
        <w:spacing w:before="220"/>
        <w:ind w:firstLine="540"/>
        <w:jc w:val="both"/>
      </w:pPr>
      <w:bookmarkStart w:id="66" w:name="P6713"/>
      <w:bookmarkEnd w:id="66"/>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6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6689" w:history="1">
        <w:r>
          <w:rPr>
            <w:color w:val="0000FF"/>
          </w:rPr>
          <w:t>пунктом 2</w:t>
        </w:r>
      </w:hyperlink>
      <w:r>
        <w:t xml:space="preserve"> настоящих Условий;</w:t>
      </w:r>
    </w:p>
    <w:p w:rsidR="006A16F2" w:rsidRDefault="006A16F2">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6A16F2" w:rsidRDefault="006A16F2">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6A16F2" w:rsidRDefault="006A16F2">
      <w:pPr>
        <w:pStyle w:val="ConsPlusNormal"/>
        <w:spacing w:before="220"/>
        <w:ind w:firstLine="540"/>
        <w:jc w:val="both"/>
      </w:pPr>
      <w:r>
        <w:t>д)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w:t>
      </w:r>
    </w:p>
    <w:p w:rsidR="006A16F2" w:rsidRDefault="006A16F2">
      <w:pPr>
        <w:pStyle w:val="ConsPlusNormal"/>
        <w:spacing w:before="220"/>
        <w:ind w:firstLine="540"/>
        <w:jc w:val="both"/>
      </w:pPr>
      <w:bookmarkStart w:id="67" w:name="P6719"/>
      <w:bookmarkEnd w:id="67"/>
      <w:r>
        <w:t xml:space="preserve">2) централизация закупок товаров, работ, услуг, включенных в </w:t>
      </w:r>
      <w:hyperlink r:id="rId1061"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r>
        <w:t xml:space="preserve">3)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1062"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6A16F2" w:rsidRDefault="006A16F2">
      <w:pPr>
        <w:pStyle w:val="ConsPlusNormal"/>
        <w:spacing w:before="220"/>
        <w:ind w:firstLine="540"/>
        <w:jc w:val="both"/>
      </w:pPr>
      <w:bookmarkStart w:id="68" w:name="P6721"/>
      <w:bookmarkEnd w:id="68"/>
      <w:r>
        <w:t>4)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9.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713" w:history="1">
        <w:r>
          <w:rPr>
            <w:color w:val="0000FF"/>
          </w:rPr>
          <w:t>подпункте 1 пункта 8</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719" w:history="1">
        <w:r>
          <w:rPr>
            <w:color w:val="0000FF"/>
          </w:rPr>
          <w:t>подпунктами 2</w:t>
        </w:r>
      </w:hyperlink>
      <w:r>
        <w:t xml:space="preserve"> - </w:t>
      </w:r>
      <w:hyperlink w:anchor="P6721" w:history="1">
        <w:r>
          <w:rPr>
            <w:color w:val="0000FF"/>
          </w:rPr>
          <w:t>4 пункта 8</w:t>
        </w:r>
      </w:hyperlink>
      <w:r>
        <w:t xml:space="preserve"> настоящих Условий.</w:t>
      </w:r>
    </w:p>
    <w:p w:rsidR="006A16F2" w:rsidRDefault="006A16F2">
      <w:pPr>
        <w:pStyle w:val="ConsPlusNormal"/>
        <w:spacing w:before="220"/>
        <w:ind w:firstLine="540"/>
        <w:jc w:val="both"/>
      </w:pPr>
      <w:r>
        <w:t>10. В случае нарушения получателем условий предоставления субсидий, установленных настоящими Условиями, главный распорядитель бюджетных средств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11. Условия расходования субсидии:</w:t>
      </w:r>
    </w:p>
    <w:p w:rsidR="006A16F2" w:rsidRDefault="006A16F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w:t>
      </w:r>
      <w:hyperlink w:anchor="P6689" w:history="1">
        <w:r>
          <w:rPr>
            <w:color w:val="0000FF"/>
          </w:rPr>
          <w:t>пунктом 2</w:t>
        </w:r>
      </w:hyperlink>
      <w:r>
        <w:t xml:space="preserve"> настоящих Условий.</w:t>
      </w:r>
    </w:p>
    <w:p w:rsidR="006A16F2" w:rsidRDefault="006A16F2">
      <w:pPr>
        <w:pStyle w:val="ConsPlusNormal"/>
        <w:spacing w:before="220"/>
        <w:ind w:firstLine="540"/>
        <w:jc w:val="both"/>
      </w:pPr>
      <w:r>
        <w:t>12. Главный распорядитель бюджетных средств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15.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6</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69" w:name="P6743"/>
      <w:bookmarkEnd w:id="69"/>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МЕРОПРИЯТИЙ ПО СТРОИТЕЛЬСТВУ И РЕКОНСТРУКЦИИ</w:t>
      </w:r>
    </w:p>
    <w:p w:rsidR="006A16F2" w:rsidRDefault="006A16F2">
      <w:pPr>
        <w:pStyle w:val="ConsPlusTitle"/>
        <w:jc w:val="center"/>
      </w:pPr>
      <w:r>
        <w:t>ОБЪЕКТОВ ЦЕНТРАЛИЗОВАННЫХ СИСТЕМ ВОДООТВЕДЕНИЯ ПОДПРОГРАММЫ</w:t>
      </w:r>
    </w:p>
    <w:p w:rsidR="006A16F2" w:rsidRDefault="006A16F2">
      <w:pPr>
        <w:pStyle w:val="ConsPlusTitle"/>
        <w:jc w:val="center"/>
      </w:pPr>
      <w:r>
        <w:t>"ЧИСТАЯ ВОДА" ГОСУДАРСТВЕННОЙ ПРОГРАММЫ НОВОСИБИРСКОЙ</w:t>
      </w:r>
    </w:p>
    <w:p w:rsidR="006A16F2" w:rsidRDefault="006A16F2">
      <w:pPr>
        <w:pStyle w:val="ConsPlusTitle"/>
        <w:jc w:val="center"/>
      </w:pPr>
      <w:r>
        <w:t>ОБЛАСТИ "ЖИЛИЩНО-КОММУНАЛЬНОЕ ХОЗЯЙСТВО</w:t>
      </w:r>
    </w:p>
    <w:p w:rsidR="006A16F2" w:rsidRDefault="006A16F2">
      <w:pPr>
        <w:pStyle w:val="ConsPlusTitle"/>
        <w:jc w:val="center"/>
      </w:pPr>
      <w:r>
        <w:t>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63"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строительству и реконструкции объектов централизованных систем водоотведения, включая разработку проектно-сметной документации,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Условия) регламентируют условия предоставления и расходования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водоотведения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6A16F2" w:rsidRDefault="006A16F2">
      <w:pPr>
        <w:pStyle w:val="ConsPlusNormal"/>
        <w:spacing w:before="220"/>
        <w:ind w:firstLine="540"/>
        <w:jc w:val="both"/>
      </w:pPr>
      <w:bookmarkStart w:id="70" w:name="P6755"/>
      <w:bookmarkEnd w:id="70"/>
      <w:r>
        <w:t xml:space="preserve">2. Целью предоставления субсидии является выполнение мероприятий по строительству и реконструкции объектов централизованных систем водоотведения, предусмотренных </w:t>
      </w:r>
      <w:hyperlink w:anchor="P4270" w:history="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в соответствии с законом об областном бюджете Новосибирской области на соответствующий текущий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Критерии отбора муниципальных районов и городских округов Новосибирской области для предоставления субсидии:</w:t>
      </w:r>
    </w:p>
    <w:p w:rsidR="006A16F2" w:rsidRDefault="006A16F2">
      <w:pPr>
        <w:pStyle w:val="ConsPlusNormal"/>
        <w:spacing w:before="220"/>
        <w:ind w:firstLine="540"/>
        <w:jc w:val="both"/>
      </w:pPr>
      <w:r>
        <w:t>1) наличие утвержденной схемы водоотведения с учетом перспективы развития муниципального образования Новосибирской области;</w:t>
      </w:r>
    </w:p>
    <w:p w:rsidR="006A16F2" w:rsidRDefault="006A16F2">
      <w:pPr>
        <w:pStyle w:val="ConsPlusNormal"/>
        <w:spacing w:before="220"/>
        <w:ind w:firstLine="540"/>
        <w:jc w:val="both"/>
      </w:pPr>
      <w:r>
        <w:t>2) наличие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6A16F2" w:rsidRDefault="006A16F2">
      <w:pPr>
        <w:pStyle w:val="ConsPlusNormal"/>
        <w:spacing w:before="220"/>
        <w:ind w:firstLine="540"/>
        <w:jc w:val="both"/>
      </w:pPr>
      <w:r>
        <w:t>3) наличие с 01.01.2017 согласованного с министерством жилищно-коммунального хозяйства и энергетики Новосибирской области (далее - министерство) технического задания на разработку проектной документации на строительство, реконструкцию объектов водоотведения, проектируемых с 2017 года. Для проектов, разработанных до 01.01.2017, предоставление согласованного технического задания не требуется;</w:t>
      </w:r>
    </w:p>
    <w:p w:rsidR="006A16F2" w:rsidRDefault="006A16F2">
      <w:pPr>
        <w:pStyle w:val="ConsPlusNormal"/>
        <w:spacing w:before="220"/>
        <w:ind w:firstLine="540"/>
        <w:jc w:val="both"/>
      </w:pPr>
      <w:r>
        <w:t>4) наличие утвержденной программы комплексного развития систем коммунальной инфраструктуры;</w:t>
      </w:r>
    </w:p>
    <w:p w:rsidR="006A16F2" w:rsidRDefault="006A16F2">
      <w:pPr>
        <w:pStyle w:val="ConsPlusNormal"/>
        <w:spacing w:before="220"/>
        <w:ind w:firstLine="540"/>
        <w:jc w:val="both"/>
      </w:pPr>
      <w:bookmarkStart w:id="71" w:name="P6762"/>
      <w:bookmarkEnd w:id="71"/>
      <w:r>
        <w:t>5) наличие обязательств по софинансированию за счет средств бюджетов муниципальных образований Новосибирской области в размере:</w:t>
      </w:r>
    </w:p>
    <w:p w:rsidR="006A16F2" w:rsidRDefault="006A16F2">
      <w:pPr>
        <w:pStyle w:val="ConsPlusNormal"/>
        <w:spacing w:before="220"/>
        <w:ind w:firstLine="540"/>
        <w:jc w:val="both"/>
      </w:pPr>
      <w:r>
        <w:t>а) не менее 10% - для городских округов Новосибирской области;</w:t>
      </w:r>
    </w:p>
    <w:p w:rsidR="006A16F2" w:rsidRDefault="006A16F2">
      <w:pPr>
        <w:pStyle w:val="ConsPlusNormal"/>
        <w:spacing w:before="220"/>
        <w:ind w:firstLine="540"/>
        <w:jc w:val="both"/>
      </w:pPr>
      <w:r>
        <w:t>б) не менее 5% - для городских (сельских) поселений Новосибирской области.</w:t>
      </w:r>
    </w:p>
    <w:p w:rsidR="006A16F2" w:rsidRDefault="006A16F2">
      <w:pPr>
        <w:pStyle w:val="ConsPlusNormal"/>
        <w:spacing w:before="220"/>
        <w:ind w:firstLine="540"/>
        <w:jc w:val="both"/>
      </w:pPr>
      <w:r>
        <w:t xml:space="preserve">5. Порядок и сроки отбора объектов определены </w:t>
      </w:r>
      <w:hyperlink w:anchor="P4582" w:history="1">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6. Основанием для предоставления субсидии является соглашение о предоставлении субсидии, заключаемое между главным распорядителем бюджетных средств и органом местного самоуправления (далее - Соглашение).</w:t>
      </w:r>
    </w:p>
    <w:p w:rsidR="006A16F2" w:rsidRDefault="006A16F2">
      <w:pPr>
        <w:pStyle w:val="ConsPlusNormal"/>
        <w:spacing w:before="220"/>
        <w:ind w:firstLine="540"/>
        <w:jc w:val="both"/>
      </w:pPr>
      <w:r>
        <w:t>7.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уровня, установленного в </w:t>
      </w:r>
      <w:hyperlink w:anchor="P6762" w:history="1">
        <w:r>
          <w:rPr>
            <w:color w:val="0000FF"/>
          </w:rPr>
          <w:t>подпункте 5 пункта 4</w:t>
        </w:r>
      </w:hyperlink>
      <w:r>
        <w:t xml:space="preserve"> настоящих Условий,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об осуществлении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8. Условия предоставления субсидии:</w:t>
      </w:r>
    </w:p>
    <w:p w:rsidR="006A16F2" w:rsidRDefault="006A16F2">
      <w:pPr>
        <w:pStyle w:val="ConsPlusNormal"/>
        <w:spacing w:before="220"/>
        <w:ind w:firstLine="540"/>
        <w:jc w:val="both"/>
      </w:pPr>
      <w:bookmarkStart w:id="72" w:name="P6778"/>
      <w:bookmarkEnd w:id="72"/>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цели, установленной </w:t>
      </w:r>
      <w:hyperlink w:anchor="P6755" w:history="1">
        <w:r>
          <w:rPr>
            <w:color w:val="0000FF"/>
          </w:rPr>
          <w:t>пунктом 2</w:t>
        </w:r>
      </w:hyperlink>
      <w:r>
        <w:t xml:space="preserve"> настоящих Условий;</w:t>
      </w:r>
    </w:p>
    <w:p w:rsidR="006A16F2" w:rsidRDefault="006A16F2">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6A16F2" w:rsidRDefault="006A16F2">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6A16F2" w:rsidRDefault="006A16F2">
      <w:pPr>
        <w:pStyle w:val="ConsPlusNormal"/>
        <w:spacing w:before="220"/>
        <w:ind w:firstLine="540"/>
        <w:jc w:val="both"/>
      </w:pPr>
      <w:r>
        <w:t>д)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w:t>
      </w:r>
    </w:p>
    <w:p w:rsidR="006A16F2" w:rsidRDefault="006A16F2">
      <w:pPr>
        <w:pStyle w:val="ConsPlusNormal"/>
        <w:spacing w:before="220"/>
        <w:ind w:firstLine="540"/>
        <w:jc w:val="both"/>
      </w:pPr>
      <w:bookmarkStart w:id="73" w:name="P6784"/>
      <w:bookmarkEnd w:id="73"/>
      <w:r>
        <w:t xml:space="preserve">2) централизация закупок товаров, работ, услуг, включенных в </w:t>
      </w:r>
      <w:hyperlink r:id="rId1065"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74" w:name="P6785"/>
      <w:bookmarkEnd w:id="74"/>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9.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778" w:history="1">
        <w:r>
          <w:rPr>
            <w:color w:val="0000FF"/>
          </w:rPr>
          <w:t>подпункте 1 пункта 8</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784" w:history="1">
        <w:r>
          <w:rPr>
            <w:color w:val="0000FF"/>
          </w:rPr>
          <w:t>подпунктами 2</w:t>
        </w:r>
      </w:hyperlink>
      <w:r>
        <w:t xml:space="preserve"> - </w:t>
      </w:r>
      <w:hyperlink w:anchor="P6785" w:history="1">
        <w:r>
          <w:rPr>
            <w:color w:val="0000FF"/>
          </w:rPr>
          <w:t>3 пункта 8</w:t>
        </w:r>
      </w:hyperlink>
      <w:r>
        <w:t xml:space="preserve"> настоящих Условий.</w:t>
      </w:r>
    </w:p>
    <w:p w:rsidR="006A16F2" w:rsidRDefault="006A16F2">
      <w:pPr>
        <w:pStyle w:val="ConsPlusNormal"/>
        <w:spacing w:before="220"/>
        <w:ind w:firstLine="540"/>
        <w:jc w:val="both"/>
      </w:pPr>
      <w:r>
        <w:t>10.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11. Условия расходования субсидии:</w:t>
      </w:r>
    </w:p>
    <w:p w:rsidR="006A16F2" w:rsidRDefault="006A16F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w:t>
      </w:r>
      <w:hyperlink w:anchor="P6755" w:history="1">
        <w:r>
          <w:rPr>
            <w:color w:val="0000FF"/>
          </w:rPr>
          <w:t>пунктом 2</w:t>
        </w:r>
      </w:hyperlink>
      <w:r>
        <w:t xml:space="preserve"> настоящих Условий.</w:t>
      </w:r>
    </w:p>
    <w:p w:rsidR="006A16F2" w:rsidRDefault="006A16F2">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15.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7</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75" w:name="P6807"/>
      <w:bookmarkEnd w:id="75"/>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СТРОИТЕЛЬСТВО И РЕКОНСТРУКЦИЮ (МОДЕРНИЗАЦИЮ) ОБЪЕКТОВ</w:t>
      </w:r>
    </w:p>
    <w:p w:rsidR="006A16F2" w:rsidRDefault="006A16F2">
      <w:pPr>
        <w:pStyle w:val="ConsPlusTitle"/>
        <w:jc w:val="center"/>
      </w:pPr>
      <w:r>
        <w:t>ПИТЬЕВОГО ВОДОСНАБЖЕНИЯ ПОДПРОГРАММЫ "ЧИСТАЯ ВОДА"</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66"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067"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строительство и реконструкцию (модернизацию) объектов питьевого водоснабжения в рамках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Условия) регламентируют условия предоставления и расходования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w:t>
      </w:r>
      <w:hyperlink w:anchor="P4270" w:history="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6A16F2" w:rsidRDefault="006A16F2">
      <w:pPr>
        <w:pStyle w:val="ConsPlusNormal"/>
        <w:spacing w:before="220"/>
        <w:ind w:firstLine="540"/>
        <w:jc w:val="both"/>
      </w:pPr>
      <w:bookmarkStart w:id="76" w:name="P6820"/>
      <w:bookmarkEnd w:id="76"/>
      <w:r>
        <w:t xml:space="preserve">2. Целью предоставления субсидии является строительство и реконструкция (модернизация) объектов питьевого водоснабжения, предусмотренных </w:t>
      </w:r>
      <w:hyperlink w:anchor="P4270" w:history="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главному распорядителю бюджетных средств в соответствии с законом об областном бюджете Новосибирской области на соответствующий текущий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Критерии отбора муниципальных районов и городских округов Новосибирской области для предоставления субсидии:</w:t>
      </w:r>
    </w:p>
    <w:p w:rsidR="006A16F2" w:rsidRDefault="006A16F2">
      <w:pPr>
        <w:pStyle w:val="ConsPlusNormal"/>
        <w:spacing w:before="220"/>
        <w:ind w:firstLine="540"/>
        <w:jc w:val="both"/>
      </w:pPr>
      <w:r>
        <w:t>1) наличие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6A16F2" w:rsidRDefault="006A16F2">
      <w:pPr>
        <w:pStyle w:val="ConsPlusNormal"/>
        <w:spacing w:before="220"/>
        <w:ind w:firstLine="540"/>
        <w:jc w:val="both"/>
      </w:pPr>
      <w:r>
        <w:t>2) наличие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6A16F2" w:rsidRDefault="006A16F2">
      <w:pPr>
        <w:pStyle w:val="ConsPlusNormal"/>
        <w:spacing w:before="220"/>
        <w:ind w:firstLine="540"/>
        <w:jc w:val="both"/>
      </w:pPr>
      <w:r>
        <w:t>3) наличие положительного заключения о достоверности определения сметной стоимости объекта капитального строительства;</w:t>
      </w:r>
    </w:p>
    <w:p w:rsidR="006A16F2" w:rsidRDefault="006A16F2">
      <w:pPr>
        <w:pStyle w:val="ConsPlusNormal"/>
        <w:spacing w:before="220"/>
        <w:ind w:firstLine="540"/>
        <w:jc w:val="both"/>
      </w:pPr>
      <w:r>
        <w:t>4) наличие правоустанавливающих документов на земельный участок;</w:t>
      </w:r>
    </w:p>
    <w:p w:rsidR="006A16F2" w:rsidRDefault="006A16F2">
      <w:pPr>
        <w:pStyle w:val="ConsPlusNormal"/>
        <w:spacing w:before="220"/>
        <w:ind w:firstLine="540"/>
        <w:jc w:val="both"/>
      </w:pPr>
      <w:r>
        <w:t>5) наличие проекта-аналога с максимальным совпадением характеристик создаваемого объекта капитального строительства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 отношению сметной стоимости проекта к значениям количественных показателей (показателя) результатов реализации проекта;</w:t>
      </w:r>
    </w:p>
    <w:p w:rsidR="006A16F2" w:rsidRDefault="006A16F2">
      <w:pPr>
        <w:pStyle w:val="ConsPlusNormal"/>
        <w:spacing w:before="220"/>
        <w:ind w:firstLine="540"/>
        <w:jc w:val="both"/>
      </w:pPr>
      <w:bookmarkStart w:id="77" w:name="P6828"/>
      <w:bookmarkEnd w:id="77"/>
      <w:r>
        <w:t>6) наличие обязательств по софинансированию за счет средств бюджетов муниципальных образований Новосибирской области в размере не менее 10% от размера субсидии из областного бюджета Новосибирской области;</w:t>
      </w:r>
    </w:p>
    <w:p w:rsidR="006A16F2" w:rsidRDefault="006A16F2">
      <w:pPr>
        <w:pStyle w:val="ConsPlusNormal"/>
        <w:spacing w:before="220"/>
        <w:ind w:firstLine="540"/>
        <w:jc w:val="both"/>
      </w:pPr>
      <w:r>
        <w:t>7) наличие объекта в Региональной программе по повышению качества водоснабжения на территории Новосибирской области на период с 2019 по 2024 год.</w:t>
      </w:r>
    </w:p>
    <w:p w:rsidR="006A16F2" w:rsidRDefault="006A16F2">
      <w:pPr>
        <w:pStyle w:val="ConsPlusNormal"/>
        <w:jc w:val="both"/>
      </w:pPr>
      <w:r>
        <w:t xml:space="preserve">(пп. 7 введен </w:t>
      </w:r>
      <w:hyperlink r:id="rId1068" w:history="1">
        <w:r>
          <w:rPr>
            <w:color w:val="0000FF"/>
          </w:rPr>
          <w:t>постановлением</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5. Исключен. - </w:t>
      </w:r>
      <w:hyperlink r:id="rId1069" w:history="1">
        <w:r>
          <w:rPr>
            <w:color w:val="0000FF"/>
          </w:rPr>
          <w:t>Постановление</w:t>
        </w:r>
      </w:hyperlink>
      <w:r>
        <w:t xml:space="preserve"> Правительства Новосибирской области от 08.10.2019 N 392-п.</w:t>
      </w:r>
    </w:p>
    <w:p w:rsidR="006A16F2" w:rsidRDefault="006A16F2">
      <w:pPr>
        <w:pStyle w:val="ConsPlusNormal"/>
        <w:spacing w:before="220"/>
        <w:ind w:firstLine="540"/>
        <w:jc w:val="both"/>
      </w:pPr>
      <w:r>
        <w:t>6. Основанием для предоставления субсидии является соглашение о предоставлении субсидии, заключаемое между главным распорядителем бюджетных средств и органом местного самоуправления (далее - Соглашение).</w:t>
      </w:r>
    </w:p>
    <w:p w:rsidR="006A16F2" w:rsidRDefault="006A16F2">
      <w:pPr>
        <w:pStyle w:val="ConsPlusNormal"/>
        <w:spacing w:before="220"/>
        <w:ind w:firstLine="540"/>
        <w:jc w:val="both"/>
      </w:pPr>
      <w:r>
        <w:t>7.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уровня, установленного в </w:t>
      </w:r>
      <w:hyperlink w:anchor="P6828" w:history="1">
        <w:r>
          <w:rPr>
            <w:color w:val="0000FF"/>
          </w:rPr>
          <w:t>подпункте 6 пункта 4</w:t>
        </w:r>
      </w:hyperlink>
      <w:r>
        <w:t xml:space="preserve"> настоящих Условий,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об осуществлении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8. Условия предоставления субсидии:</w:t>
      </w:r>
    </w:p>
    <w:p w:rsidR="006A16F2" w:rsidRDefault="006A16F2">
      <w:pPr>
        <w:pStyle w:val="ConsPlusNormal"/>
        <w:spacing w:before="220"/>
        <w:ind w:firstLine="540"/>
        <w:jc w:val="both"/>
      </w:pPr>
      <w:bookmarkStart w:id="78" w:name="P6844"/>
      <w:bookmarkEnd w:id="78"/>
      <w:r>
        <w:t>1) представление получателями главному распорядителю бюджетных средств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титульных списков вновь начинаемых и переходящих объектов капитального строительства, утвержденных заказчиком;</w:t>
      </w:r>
    </w:p>
    <w:p w:rsidR="006A16F2" w:rsidRDefault="006A16F2">
      <w:pPr>
        <w:pStyle w:val="ConsPlusNormal"/>
        <w:spacing w:before="220"/>
        <w:ind w:firstLine="540"/>
        <w:jc w:val="both"/>
      </w:pPr>
      <w:r>
        <w:t>б) документа, содержащего результаты оценки эффективности использования бюджетных средств, направляемых на капитальные вложения;</w:t>
      </w:r>
    </w:p>
    <w:p w:rsidR="006A16F2" w:rsidRDefault="006A16F2">
      <w:pPr>
        <w:pStyle w:val="ConsPlusNormal"/>
        <w:spacing w:before="220"/>
        <w:ind w:firstLine="540"/>
        <w:jc w:val="both"/>
      </w:pPr>
      <w:r>
        <w:t>в) паспорта инвестиционного проекта по форме, установленной Министерством экономического развития Российской Федерации;</w:t>
      </w:r>
    </w:p>
    <w:p w:rsidR="006A16F2" w:rsidRDefault="006A16F2">
      <w:pPr>
        <w:pStyle w:val="ConsPlusNormal"/>
        <w:spacing w:before="220"/>
        <w:ind w:firstLine="540"/>
        <w:jc w:val="both"/>
      </w:pPr>
      <w:r>
        <w:t>г) заявок на предоставление субсидий;</w:t>
      </w:r>
    </w:p>
    <w:p w:rsidR="006A16F2" w:rsidRDefault="006A16F2">
      <w:pPr>
        <w:pStyle w:val="ConsPlusNormal"/>
        <w:spacing w:before="220"/>
        <w:ind w:firstLine="540"/>
        <w:jc w:val="both"/>
      </w:pPr>
      <w:r>
        <w:t xml:space="preserve">д) муниципальных контрактов (договоров), заключенных в соответствии с Федеральным </w:t>
      </w:r>
      <w:hyperlink r:id="rId107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6820" w:history="1">
        <w:r>
          <w:rPr>
            <w:color w:val="0000FF"/>
          </w:rPr>
          <w:t>пунктом 2</w:t>
        </w:r>
      </w:hyperlink>
      <w:r>
        <w:t xml:space="preserve"> настоящих Условий;</w:t>
      </w:r>
    </w:p>
    <w:p w:rsidR="006A16F2" w:rsidRDefault="006A16F2">
      <w:pPr>
        <w:pStyle w:val="ConsPlusNormal"/>
        <w:spacing w:before="220"/>
        <w:ind w:firstLine="540"/>
        <w:jc w:val="both"/>
      </w:pPr>
      <w:r>
        <w:t>е) документов, подтверждающих выполнение условий долевого софинансирования расходов за счет средств местного бюджета;</w:t>
      </w:r>
    </w:p>
    <w:p w:rsidR="006A16F2" w:rsidRDefault="006A16F2">
      <w:pPr>
        <w:pStyle w:val="ConsPlusNormal"/>
        <w:spacing w:before="220"/>
        <w:ind w:firstLine="540"/>
        <w:jc w:val="both"/>
      </w:pPr>
      <w:r>
        <w:t>ж)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A16F2" w:rsidRDefault="006A16F2">
      <w:pPr>
        <w:pStyle w:val="ConsPlusNormal"/>
        <w:spacing w:before="220"/>
        <w:ind w:firstLine="540"/>
        <w:jc w:val="both"/>
      </w:pPr>
      <w:bookmarkStart w:id="79" w:name="P6852"/>
      <w:bookmarkEnd w:id="79"/>
      <w:r>
        <w:t xml:space="preserve">2)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071" w:history="1">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6A16F2" w:rsidRDefault="006A16F2">
      <w:pPr>
        <w:pStyle w:val="ConsPlusNormal"/>
        <w:jc w:val="both"/>
      </w:pPr>
      <w:r>
        <w:t xml:space="preserve">(пп. 2 в ред. </w:t>
      </w:r>
      <w:hyperlink r:id="rId1072"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bookmarkStart w:id="80" w:name="P6854"/>
      <w:bookmarkEnd w:id="80"/>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9.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844" w:history="1">
        <w:r>
          <w:rPr>
            <w:color w:val="0000FF"/>
          </w:rPr>
          <w:t>подпункте 1 пункта 8</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852" w:history="1">
        <w:r>
          <w:rPr>
            <w:color w:val="0000FF"/>
          </w:rPr>
          <w:t>подпунктами 2</w:t>
        </w:r>
      </w:hyperlink>
      <w:r>
        <w:t xml:space="preserve"> - </w:t>
      </w:r>
      <w:hyperlink w:anchor="P6854" w:history="1">
        <w:r>
          <w:rPr>
            <w:color w:val="0000FF"/>
          </w:rPr>
          <w:t>3 пункта 8</w:t>
        </w:r>
      </w:hyperlink>
      <w:r>
        <w:t xml:space="preserve"> настоящих Условий.</w:t>
      </w:r>
    </w:p>
    <w:p w:rsidR="006A16F2" w:rsidRDefault="006A16F2">
      <w:pPr>
        <w:pStyle w:val="ConsPlusNormal"/>
        <w:spacing w:before="220"/>
        <w:ind w:firstLine="540"/>
        <w:jc w:val="both"/>
      </w:pPr>
      <w:r>
        <w:t>10.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11. Условия расходования субсидии:</w:t>
      </w:r>
    </w:p>
    <w:p w:rsidR="006A16F2" w:rsidRDefault="006A16F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w:t>
      </w:r>
      <w:hyperlink w:anchor="P6820" w:history="1">
        <w:r>
          <w:rPr>
            <w:color w:val="0000FF"/>
          </w:rPr>
          <w:t>пунктом 2</w:t>
        </w:r>
      </w:hyperlink>
      <w:r>
        <w:t xml:space="preserve"> настоящих Условий.</w:t>
      </w:r>
    </w:p>
    <w:p w:rsidR="006A16F2" w:rsidRDefault="006A16F2">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15.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8</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81" w:name="P6876"/>
      <w:bookmarkEnd w:id="81"/>
      <w:r>
        <w:t>УСЛОВИЯ</w:t>
      </w:r>
    </w:p>
    <w:p w:rsidR="006A16F2" w:rsidRDefault="006A16F2">
      <w:pPr>
        <w:pStyle w:val="ConsPlusTitle"/>
        <w:jc w:val="center"/>
      </w:pPr>
      <w:r>
        <w:t>ПРЕДОСТАВЛЕНИЯ И РАСХОДОВАНИЯ СУБСИДИИ МЕСТНЫМ БЮДЖЕТАМ</w:t>
      </w:r>
    </w:p>
    <w:p w:rsidR="006A16F2" w:rsidRDefault="006A16F2">
      <w:pPr>
        <w:pStyle w:val="ConsPlusTitle"/>
        <w:jc w:val="center"/>
      </w:pPr>
      <w:r>
        <w:t>НА РЕАЛИЗАЦИЮ МЕРОПРИЯТИЙ ПО РАЗВИТИЮ ВОДОСНАБЖЕНИЯ</w:t>
      </w:r>
    </w:p>
    <w:p w:rsidR="006A16F2" w:rsidRDefault="006A16F2">
      <w:pPr>
        <w:pStyle w:val="ConsPlusTitle"/>
        <w:jc w:val="center"/>
      </w:pPr>
      <w:r>
        <w:t>В СЕЛЬСКОЙ МЕСТНОСТИ ПОДПРОГРАММЫ "БЕЗОПАСНОСТЬ</w:t>
      </w:r>
    </w:p>
    <w:p w:rsidR="006A16F2" w:rsidRDefault="006A16F2">
      <w:pPr>
        <w:pStyle w:val="ConsPlusTitle"/>
        <w:jc w:val="center"/>
      </w:pPr>
      <w:r>
        <w:t>ЖИЛИЩНО-КОММУНАЛЬНОГО ХОЗЯЙСТВА" ГОСУДАРСТВЕННОЙ</w:t>
      </w:r>
    </w:p>
    <w:p w:rsidR="006A16F2" w:rsidRDefault="006A16F2">
      <w:pPr>
        <w:pStyle w:val="ConsPlusTitle"/>
        <w:jc w:val="center"/>
      </w:pPr>
      <w:r>
        <w:t>ПРОГРАММЫ 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73"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регламентируют условия предоставления и расходования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сетей водоснабжения на сельских территориях Новосибирской области (далее - мероприятия)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софинансируемых за счет федерального бюджета.</w:t>
      </w:r>
    </w:p>
    <w:p w:rsidR="006A16F2" w:rsidRDefault="006A16F2">
      <w:pPr>
        <w:pStyle w:val="ConsPlusNormal"/>
        <w:spacing w:before="220"/>
        <w:ind w:firstLine="540"/>
        <w:jc w:val="both"/>
      </w:pPr>
      <w:bookmarkStart w:id="82" w:name="P6888"/>
      <w:bookmarkEnd w:id="82"/>
      <w:r>
        <w:t xml:space="preserve">2. Целью предоставления субсидии является выполнение мероприятий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3.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Критерии отбора муниципальных образований Новосибирской области для предоставления субсидий:</w:t>
      </w:r>
    </w:p>
    <w:p w:rsidR="006A16F2" w:rsidRDefault="006A16F2">
      <w:pPr>
        <w:pStyle w:val="ConsPlusNormal"/>
        <w:spacing w:before="220"/>
        <w:ind w:firstLine="540"/>
        <w:jc w:val="both"/>
      </w:pPr>
      <w:r>
        <w:t xml:space="preserve">1) наличие объектов по строительству и реконструкции сетей водоснабжения на сельских территориях (в целях настоящих Условий под сельскими территориями понимаются сельские поселения в границах муниципальных районов Новосибирской области, а также сельские населенные пункты и рабочие поселки, входящие в состав городских поселений Новосибирской области, с учетом </w:t>
      </w:r>
      <w:hyperlink r:id="rId1074" w:history="1">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 работы по которым начаты с приоритетом на завершение строительства (реконструкции) в текущем финансовом году;</w:t>
      </w:r>
    </w:p>
    <w:p w:rsidR="006A16F2" w:rsidRDefault="006A16F2">
      <w:pPr>
        <w:pStyle w:val="ConsPlusNormal"/>
        <w:spacing w:before="220"/>
        <w:ind w:firstLine="540"/>
        <w:jc w:val="both"/>
      </w:pPr>
      <w:r>
        <w:t>2) наличие ситуаций, связанных с нарушением или возможным нарушением режима водоснабжения;</w:t>
      </w:r>
    </w:p>
    <w:p w:rsidR="006A16F2" w:rsidRDefault="006A16F2">
      <w:pPr>
        <w:pStyle w:val="ConsPlusNormal"/>
        <w:spacing w:before="220"/>
        <w:ind w:firstLine="540"/>
        <w:jc w:val="both"/>
      </w:pPr>
      <w:r>
        <w:t>3) наличие инвестиционного проекта в сфере агропромышленного комплекса.</w:t>
      </w:r>
    </w:p>
    <w:p w:rsidR="006A16F2" w:rsidRDefault="006A16F2">
      <w:pPr>
        <w:pStyle w:val="ConsPlusNormal"/>
        <w:spacing w:before="220"/>
        <w:ind w:firstLine="540"/>
        <w:jc w:val="both"/>
      </w:pPr>
      <w:r>
        <w:t>Министерство не позднее 1 июня года, предшествующего планируемому, направляет органам местного самоуправления муниципальных образований Новосибирской области, соответствующих указанным критериям, запрос с перечнем документов для отбора объектов, с указанием срока их представления.</w:t>
      </w:r>
    </w:p>
    <w:p w:rsidR="006A16F2" w:rsidRDefault="006A16F2">
      <w:pPr>
        <w:pStyle w:val="ConsPlusNormal"/>
        <w:spacing w:before="220"/>
        <w:ind w:firstLine="540"/>
        <w:jc w:val="both"/>
      </w:pPr>
      <w:r>
        <w:t xml:space="preserve">На основании представленных органами местного самоуправления муниципальных образований Новосибирской области документов межведомственной комиссией по реализации мероприятий государственной программы Новосибирской области "Устойчивое развитие сельских территорий в Новосибирской области на 2015 - 2017 годы и на период до 2020 года", созданной </w:t>
      </w:r>
      <w:hyperlink r:id="rId1075" w:history="1">
        <w:r>
          <w:rPr>
            <w:color w:val="0000FF"/>
          </w:rPr>
          <w:t>постановлением</w:t>
        </w:r>
      </w:hyperlink>
      <w:r>
        <w:t xml:space="preserve"> Губернатора Новосибирской области от 07.07.2015 N 126, с учетом планируемых объемов бюджетных ассигнований определяется перечень объектов, соответствующих вышеуказанным критериям. 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объекты которых участвовали в отборе, в течение 10 рабочих дней со дня проведения заседания комиссии.</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органами местного самоуправления (далее - получатели) по использованию субсидии (значения показателей результативности использования субсидии), установленные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5% от общего объема затрат областного бюджета Новосибирской области (без учета средств федерального бюджета),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7. Условия предоставления субсидии:</w:t>
      </w:r>
    </w:p>
    <w:p w:rsidR="006A16F2" w:rsidRDefault="006A16F2">
      <w:pPr>
        <w:pStyle w:val="ConsPlusNormal"/>
        <w:spacing w:before="220"/>
        <w:ind w:firstLine="540"/>
        <w:jc w:val="both"/>
      </w:pPr>
      <w:bookmarkStart w:id="83" w:name="P6908"/>
      <w:bookmarkEnd w:id="83"/>
      <w:r>
        <w:t>1) представление получателем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6888" w:history="1">
        <w:r>
          <w:rPr>
            <w:color w:val="0000FF"/>
          </w:rPr>
          <w:t>пунктом 2</w:t>
        </w:r>
      </w:hyperlink>
      <w:r>
        <w:t xml:space="preserve"> настоящих Условий;</w:t>
      </w:r>
    </w:p>
    <w:p w:rsidR="006A16F2" w:rsidRDefault="006A16F2">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6A16F2" w:rsidRDefault="006A16F2">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 на реализацию мероприятия в размере не менее 5% от общего объема затрат бюджета Новосибирской области;</w:t>
      </w:r>
    </w:p>
    <w:p w:rsidR="006A16F2" w:rsidRDefault="006A16F2">
      <w:pPr>
        <w:pStyle w:val="ConsPlusNormal"/>
        <w:spacing w:before="220"/>
        <w:ind w:firstLine="540"/>
        <w:jc w:val="both"/>
      </w:pPr>
      <w:r>
        <w:t>д)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A16F2" w:rsidRDefault="006A16F2">
      <w:pPr>
        <w:pStyle w:val="ConsPlusNormal"/>
        <w:spacing w:before="220"/>
        <w:ind w:firstLine="540"/>
        <w:jc w:val="both"/>
      </w:pPr>
      <w:bookmarkStart w:id="84" w:name="P6914"/>
      <w:bookmarkEnd w:id="84"/>
      <w:r>
        <w:t xml:space="preserve">2) централизация закупок товаров, работ, услуг, включенных в </w:t>
      </w:r>
      <w:hyperlink r:id="rId1077"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85" w:name="P6915"/>
      <w:bookmarkEnd w:id="85"/>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8.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908" w:history="1">
        <w:r>
          <w:rPr>
            <w:color w:val="0000FF"/>
          </w:rPr>
          <w:t>подпункте 1 пункта 7</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914" w:history="1">
        <w:r>
          <w:rPr>
            <w:color w:val="0000FF"/>
          </w:rPr>
          <w:t>подпунктами 2</w:t>
        </w:r>
      </w:hyperlink>
      <w:r>
        <w:t xml:space="preserve">, </w:t>
      </w:r>
      <w:hyperlink w:anchor="P6915" w:history="1">
        <w:r>
          <w:rPr>
            <w:color w:val="0000FF"/>
          </w:rPr>
          <w:t>3 пункта 7</w:t>
        </w:r>
      </w:hyperlink>
      <w:r>
        <w:t xml:space="preserve"> настоящих Условий.</w:t>
      </w:r>
    </w:p>
    <w:p w:rsidR="006A16F2" w:rsidRDefault="006A16F2">
      <w:pPr>
        <w:pStyle w:val="ConsPlusNormal"/>
        <w:spacing w:before="220"/>
        <w:ind w:firstLine="540"/>
        <w:jc w:val="both"/>
      </w:pPr>
      <w:r>
        <w:t>9.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субсидии:</w:t>
      </w:r>
    </w:p>
    <w:p w:rsidR="006A16F2" w:rsidRDefault="006A16F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в </w:t>
      </w:r>
      <w:hyperlink w:anchor="P6888" w:history="1">
        <w:r>
          <w:rPr>
            <w:color w:val="0000FF"/>
          </w:rPr>
          <w:t>пункте 2</w:t>
        </w:r>
      </w:hyperlink>
      <w:r>
        <w:t xml:space="preserve"> настоящих Условий.</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9</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86" w:name="P6937"/>
      <w:bookmarkEnd w:id="86"/>
      <w:r>
        <w:t>УСЛОВИЯ</w:t>
      </w:r>
    </w:p>
    <w:p w:rsidR="006A16F2" w:rsidRDefault="006A16F2">
      <w:pPr>
        <w:pStyle w:val="ConsPlusTitle"/>
        <w:jc w:val="center"/>
      </w:pPr>
      <w:r>
        <w:t>ПРЕДОСТАВЛЕНИЯ И РАСХОДОВАНИЯ СУБСИДИЙ МЕСТНЫМ</w:t>
      </w:r>
    </w:p>
    <w:p w:rsidR="006A16F2" w:rsidRDefault="006A16F2">
      <w:pPr>
        <w:pStyle w:val="ConsPlusTitle"/>
        <w:jc w:val="center"/>
      </w:pPr>
      <w:r>
        <w:t>БЮДЖЕТАМ НА РЕАЛИЗАЦИЮ МЕРОПРИЯТИЙ ПО ПЕРЕСЕЛЕНИЮ ГРАЖДАН</w:t>
      </w:r>
    </w:p>
    <w:p w:rsidR="006A16F2" w:rsidRDefault="006A16F2">
      <w:pPr>
        <w:pStyle w:val="ConsPlusTitle"/>
        <w:jc w:val="center"/>
      </w:pPr>
      <w:r>
        <w:t>ИЗ АВАРИЙНОГО ЖИЛИЩНОГО ФОНДА ПОДПРОГРАММЫ "БЕЗОПАСНОСТЬ</w:t>
      </w:r>
    </w:p>
    <w:p w:rsidR="006A16F2" w:rsidRDefault="006A16F2">
      <w:pPr>
        <w:pStyle w:val="ConsPlusTitle"/>
        <w:jc w:val="center"/>
      </w:pPr>
      <w:r>
        <w:t>ЖИЛИЩНО-КОММУНАЛЬНОГО ХОЗЯЙСТВА" ГОСУДАРСТВЕННОЙ</w:t>
      </w:r>
    </w:p>
    <w:p w:rsidR="006A16F2" w:rsidRDefault="006A16F2">
      <w:pPr>
        <w:pStyle w:val="ConsPlusTitle"/>
        <w:jc w:val="center"/>
      </w:pPr>
      <w:r>
        <w:t>ПРОГРАММЫ 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78"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bookmarkStart w:id="87" w:name="P6948"/>
      <w:bookmarkEnd w:id="87"/>
      <w:r>
        <w:t xml:space="preserve">1. Настоящие Условия предоставления и расходования субсидий на реализацию мероприятий по переселению граждан из аварийного жилищного фонда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сельских поселений, городских поселений,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w:t>
      </w:r>
    </w:p>
    <w:p w:rsidR="006A16F2" w:rsidRDefault="006A16F2">
      <w:pPr>
        <w:pStyle w:val="ConsPlusNormal"/>
        <w:spacing w:before="220"/>
        <w:ind w:firstLine="540"/>
        <w:jc w:val="both"/>
      </w:pPr>
      <w:bookmarkStart w:id="88" w:name="P6949"/>
      <w:bookmarkEnd w:id="88"/>
      <w:r>
        <w:t xml:space="preserve">2. Целью предоставления субсидий является реализация мероприятий, указанных в </w:t>
      </w:r>
      <w:hyperlink w:anchor="P6948" w:history="1">
        <w:r>
          <w:rPr>
            <w:color w:val="0000FF"/>
          </w:rPr>
          <w:t>пункте 1</w:t>
        </w:r>
      </w:hyperlink>
      <w:r>
        <w:t xml:space="preserve"> настоящих Условий.</w:t>
      </w:r>
    </w:p>
    <w:p w:rsidR="006A16F2" w:rsidRDefault="006A16F2">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Критериями отбора муниципальных образований Новосибирской области (сельских поселений, городских поселений, городских округов Новосибирской области) (далее - получатели) для предоставления субсидии являются:</w:t>
      </w:r>
    </w:p>
    <w:p w:rsidR="006A16F2" w:rsidRDefault="006A16F2">
      <w:pPr>
        <w:pStyle w:val="ConsPlusNormal"/>
        <w:spacing w:before="220"/>
        <w:ind w:firstLine="540"/>
        <w:jc w:val="both"/>
      </w:pPr>
      <w:r>
        <w:t>1) наличие на территории муниципального образования аварийных многоквартирных домов, признанных таковыми в установленном законодательством порядке после 01.01.2012;</w:t>
      </w:r>
    </w:p>
    <w:p w:rsidR="006A16F2" w:rsidRDefault="006A16F2">
      <w:pPr>
        <w:pStyle w:val="ConsPlusNormal"/>
        <w:spacing w:before="220"/>
        <w:ind w:firstLine="540"/>
        <w:jc w:val="both"/>
      </w:pPr>
      <w:r>
        <w:t>2) наличие утвержденных муниципальных программ по переселению граждан из аварийного жилищного фонда.</w:t>
      </w:r>
    </w:p>
    <w:p w:rsidR="006A16F2" w:rsidRDefault="006A16F2">
      <w:pPr>
        <w:pStyle w:val="ConsPlusNormal"/>
        <w:spacing w:before="220"/>
        <w:ind w:firstLine="540"/>
        <w:jc w:val="both"/>
      </w:pPr>
      <w:r>
        <w:t>Заявка на выделение субсидии на очередной финансовый год представляется муниципальным образованием Новосибирской области в министерство в срок до 1 июля года, предшествующего плановому периоду.</w:t>
      </w:r>
    </w:p>
    <w:p w:rsidR="006A16F2" w:rsidRDefault="006A16F2">
      <w:pPr>
        <w:pStyle w:val="ConsPlusNormal"/>
        <w:spacing w:before="220"/>
        <w:ind w:firstLine="540"/>
        <w:jc w:val="both"/>
      </w:pPr>
      <w:r>
        <w:t xml:space="preserve">Порядок и сроки рассмотрения заявок определены </w:t>
      </w:r>
      <w:hyperlink r:id="rId1079" w:history="1">
        <w:r>
          <w:rPr>
            <w:color w:val="0000FF"/>
          </w:rPr>
          <w:t>положением</w:t>
        </w:r>
      </w:hyperlink>
      <w:r>
        <w:t xml:space="preserve"> о комиссии по рассмотрению заявок муниципальных образований Новосибирской области на софинансирование мероприятий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16.08.2017 N 171 (далее - Положение).</w:t>
      </w:r>
    </w:p>
    <w:p w:rsidR="006A16F2" w:rsidRDefault="006A16F2">
      <w:pPr>
        <w:pStyle w:val="ConsPlusNormal"/>
        <w:spacing w:before="220"/>
        <w:ind w:firstLine="540"/>
        <w:jc w:val="both"/>
      </w:pPr>
      <w:r>
        <w:t>5. Основаниями для отказа в предоставлении субсидии при проведении отбора являются:</w:t>
      </w:r>
    </w:p>
    <w:p w:rsidR="006A16F2" w:rsidRDefault="006A16F2">
      <w:pPr>
        <w:pStyle w:val="ConsPlusNormal"/>
        <w:spacing w:before="220"/>
        <w:ind w:firstLine="540"/>
        <w:jc w:val="both"/>
      </w:pPr>
      <w:r>
        <w:t>1) непредставление к заявке полного пакета документов, предусмотренного Положением;</w:t>
      </w:r>
    </w:p>
    <w:p w:rsidR="006A16F2" w:rsidRDefault="006A16F2">
      <w:pPr>
        <w:pStyle w:val="ConsPlusNormal"/>
        <w:spacing w:before="220"/>
        <w:ind w:firstLine="540"/>
        <w:jc w:val="both"/>
      </w:pPr>
      <w:r>
        <w:t>2) предоставление недостоверных данных.</w:t>
      </w:r>
    </w:p>
    <w:p w:rsidR="006A16F2" w:rsidRDefault="006A16F2">
      <w:pPr>
        <w:pStyle w:val="ConsPlusNormal"/>
        <w:spacing w:before="220"/>
        <w:ind w:firstLine="540"/>
        <w:jc w:val="both"/>
      </w:pPr>
      <w:r>
        <w:t>6. Основанием для предоставления субсидии является соглашение о предоставлении субсидии, заключаемое министерством и получателем (далее - Соглашение).</w:t>
      </w:r>
    </w:p>
    <w:p w:rsidR="006A16F2" w:rsidRDefault="006A16F2">
      <w:pPr>
        <w:pStyle w:val="ConsPlusNormal"/>
        <w:spacing w:before="220"/>
        <w:ind w:firstLine="540"/>
        <w:jc w:val="both"/>
      </w:pPr>
      <w:r>
        <w:t>7.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получателем по использованию субсидии (значения показателей результативности использования субсидии), устанавливаемые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15% для городских округов и 5% для городских и сельских поселений от стоимости 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об осуществлении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8. Условия предоставления субсидии:</w:t>
      </w:r>
    </w:p>
    <w:p w:rsidR="006A16F2" w:rsidRDefault="006A16F2">
      <w:pPr>
        <w:pStyle w:val="ConsPlusNormal"/>
        <w:spacing w:before="220"/>
        <w:ind w:firstLine="540"/>
        <w:jc w:val="both"/>
      </w:pPr>
      <w:bookmarkStart w:id="89" w:name="P6971"/>
      <w:bookmarkEnd w:id="89"/>
      <w:r>
        <w:t>1) представление получателями в министерство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8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6949" w:history="1">
        <w:r>
          <w:rPr>
            <w:color w:val="0000FF"/>
          </w:rPr>
          <w:t>пунктом 2</w:t>
        </w:r>
      </w:hyperlink>
      <w:r>
        <w:t xml:space="preserve"> настоящих Условий, либо соглашений;</w:t>
      </w:r>
    </w:p>
    <w:p w:rsidR="006A16F2" w:rsidRDefault="006A16F2">
      <w:pPr>
        <w:pStyle w:val="ConsPlusNormal"/>
        <w:spacing w:before="220"/>
        <w:ind w:firstLine="540"/>
        <w:jc w:val="both"/>
      </w:pPr>
      <w:r>
        <w:t>в) документов, подтверждающих наличие выполненных работ (унифицированных форм N КС-3 "Справка о стоимости выполненных работ и затрат", N КС-2 "Акт о приемке выполненных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6A16F2" w:rsidRDefault="006A16F2">
      <w:pPr>
        <w:pStyle w:val="ConsPlusNormal"/>
        <w:spacing w:before="220"/>
        <w:ind w:firstLine="540"/>
        <w:jc w:val="both"/>
      </w:pPr>
      <w:bookmarkStart w:id="90" w:name="P6975"/>
      <w:bookmarkEnd w:id="90"/>
      <w:r>
        <w:t xml:space="preserve">2) централизация закупок товаров, работ, услуг, включенных в </w:t>
      </w:r>
      <w:hyperlink r:id="rId1081"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91" w:name="P6976"/>
      <w:bookmarkEnd w:id="91"/>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9.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971" w:history="1">
        <w:r>
          <w:rPr>
            <w:color w:val="0000FF"/>
          </w:rPr>
          <w:t>подпункте 1 пункта 8</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6975" w:history="1">
        <w:r>
          <w:rPr>
            <w:color w:val="0000FF"/>
          </w:rPr>
          <w:t>подпунктами 2</w:t>
        </w:r>
      </w:hyperlink>
      <w:r>
        <w:t xml:space="preserve">, </w:t>
      </w:r>
      <w:hyperlink w:anchor="P6976" w:history="1">
        <w:r>
          <w:rPr>
            <w:color w:val="0000FF"/>
          </w:rPr>
          <w:t>3 пункта 8</w:t>
        </w:r>
      </w:hyperlink>
      <w:r>
        <w:t xml:space="preserve"> настоящих Условий;</w:t>
      </w:r>
    </w:p>
    <w:p w:rsidR="006A16F2" w:rsidRDefault="006A16F2">
      <w:pPr>
        <w:pStyle w:val="ConsPlusNormal"/>
        <w:spacing w:before="220"/>
        <w:ind w:firstLine="540"/>
        <w:jc w:val="both"/>
      </w:pPr>
      <w:r>
        <w:t>10.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11. Условия расходования субсидий:</w:t>
      </w:r>
    </w:p>
    <w:p w:rsidR="006A16F2" w:rsidRDefault="006A16F2">
      <w:pPr>
        <w:pStyle w:val="ConsPlusNormal"/>
        <w:spacing w:before="220"/>
        <w:ind w:firstLine="540"/>
        <w:jc w:val="both"/>
      </w:pPr>
      <w: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hyperlink w:anchor="P4670" w:history="1">
        <w:r>
          <w:rPr>
            <w:color w:val="0000FF"/>
          </w:rPr>
          <w:t>подпрограмме</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bookmarkStart w:id="92" w:name="P6984"/>
      <w:bookmarkEnd w:id="92"/>
      <w:r>
        <w:t>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6A16F2" w:rsidRDefault="006A16F2">
      <w:pPr>
        <w:pStyle w:val="ConsPlusNormal"/>
        <w:spacing w:before="220"/>
        <w:ind w:firstLine="540"/>
        <w:jc w:val="both"/>
      </w:pPr>
      <w: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6984" w:history="1">
        <w:r>
          <w:rPr>
            <w:color w:val="0000FF"/>
          </w:rPr>
          <w:t>подпункте 3</w:t>
        </w:r>
      </w:hyperlink>
      <w:r>
        <w:t xml:space="preserve"> настоящего пункта, за счет средств областного бюджета Новосибирской области.</w:t>
      </w:r>
    </w:p>
    <w:p w:rsidR="006A16F2" w:rsidRDefault="006A16F2">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15.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10</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93" w:name="P7000"/>
      <w:bookmarkEnd w:id="93"/>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МЕРОПРИЯТИЙ ПО ПОДГОТОВКЕ ОБЪЕКТОВ</w:t>
      </w:r>
    </w:p>
    <w:p w:rsidR="006A16F2" w:rsidRDefault="006A16F2">
      <w:pPr>
        <w:pStyle w:val="ConsPlusTitle"/>
        <w:jc w:val="center"/>
      </w:pPr>
      <w:r>
        <w:t>ЖИЛИЩНО-КОММУНАЛЬНОГО ХОЗЯЙСТВА НОВОСИБИРСКОЙ ОБЛАСТИ</w:t>
      </w:r>
    </w:p>
    <w:p w:rsidR="006A16F2" w:rsidRDefault="006A16F2">
      <w:pPr>
        <w:pStyle w:val="ConsPlusTitle"/>
        <w:jc w:val="center"/>
      </w:pPr>
      <w:r>
        <w:t>К РАБОТЕ В ОСЕННЕ-ЗИМНИЙ ПЕРИОД В РАМКАХ ПОДПРОГРАММЫ</w:t>
      </w:r>
    </w:p>
    <w:p w:rsidR="006A16F2" w:rsidRDefault="006A16F2">
      <w:pPr>
        <w:pStyle w:val="ConsPlusTitle"/>
        <w:jc w:val="center"/>
      </w:pPr>
      <w:r>
        <w:t>"БЕЗОПАСНОСТЬ ЖИЛИЩНО-КОММУНАЛЬНОГО ХОЗЯЙСТВА"</w:t>
      </w:r>
    </w:p>
    <w:p w:rsidR="006A16F2" w:rsidRDefault="006A16F2">
      <w:pPr>
        <w:pStyle w:val="ConsPlusTitle"/>
        <w:jc w:val="center"/>
      </w:pPr>
      <w:r>
        <w:t>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82"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083"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подготовке объектов жилищно-коммунального хозяйства Новосибирской области к работе в осенне-зимний период в рамках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подготовку объектов жилищно-коммунального хозяйства Новосибирской области к работе в осенне-зимний период (кроме города Новосибирска).</w:t>
      </w:r>
    </w:p>
    <w:p w:rsidR="006A16F2" w:rsidRDefault="006A16F2">
      <w:pPr>
        <w:pStyle w:val="ConsPlusNormal"/>
        <w:spacing w:before="220"/>
        <w:ind w:firstLine="540"/>
        <w:jc w:val="both"/>
      </w:pPr>
      <w:r>
        <w:t>2. Целью предоставления субсидий местным бюджетам является обеспечение ежегодной готовности объектов жилищно-коммунального хозяйства к работе в отопительные периоды и безаварийного прохождения осенне-зимних периодов.</w:t>
      </w:r>
    </w:p>
    <w:p w:rsidR="006A16F2" w:rsidRDefault="006A16F2">
      <w:pPr>
        <w:pStyle w:val="ConsPlusNormal"/>
        <w:spacing w:before="220"/>
        <w:ind w:firstLine="540"/>
        <w:jc w:val="both"/>
      </w:pPr>
      <w:r>
        <w:t>3. Субсидии предоставляются местным бюджетам на подготовку объектов жилищно-коммунального хозяйства Новосибирской области к работе в осенне-зимний период (кроме города Новосибирска)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Муниципальные образования Новосибирской области должны соответствовать следующим критериям отбора:</w:t>
      </w:r>
    </w:p>
    <w:p w:rsidR="006A16F2" w:rsidRDefault="006A16F2">
      <w:pPr>
        <w:pStyle w:val="ConsPlusNormal"/>
        <w:spacing w:before="220"/>
        <w:ind w:firstLine="540"/>
        <w:jc w:val="both"/>
      </w:pPr>
      <w:r>
        <w:t xml:space="preserve">1) наличие на территории муниципального района или городского округа </w:t>
      </w:r>
      <w:proofErr w:type="gramStart"/>
      <w:r>
        <w:t>Новосибирской области</w:t>
      </w:r>
      <w:proofErr w:type="gramEnd"/>
      <w:r>
        <w:t xml:space="preserve"> подтвержденной расчетами и обоснованиями потребности в государственной поддержке местным бюджетам на осуществление мероприятий по подготовке объектов жилищно-коммунального хозяйства к работе в осенне-зимний период (кроме города Новосибирска);</w:t>
      </w:r>
    </w:p>
    <w:p w:rsidR="006A16F2" w:rsidRDefault="006A16F2">
      <w:pPr>
        <w:pStyle w:val="ConsPlusNormal"/>
        <w:spacing w:before="220"/>
        <w:ind w:firstLine="540"/>
        <w:jc w:val="both"/>
      </w:pPr>
      <w:r>
        <w:t>2) наличие обязательств по софинансированию за счет местных бюджетов в размере не менее 5% от общей стоимости работ по подготовке к отопительному сезону;</w:t>
      </w:r>
    </w:p>
    <w:p w:rsidR="006A16F2" w:rsidRDefault="006A16F2">
      <w:pPr>
        <w:pStyle w:val="ConsPlusNormal"/>
        <w:spacing w:before="220"/>
        <w:ind w:firstLine="540"/>
        <w:jc w:val="both"/>
      </w:pPr>
      <w:r>
        <w:t>3) наличие прибора учета тепловой энергии, установленного на узле технологического учета муниципального источника тепловой энергии, при подаче заявки на предоставление субсидии на подготовку к осенне-зимнему отопительному периоду, начиная с 01.01.2019. С 2019 года субсидии на реализацию мероприятий по подготовке к осенне-зимнему отопительному периоду местным бюджетам за счет средств областного бюджета Новосибирской области не будут предоставляться в случае отсутствия приборов учета тепловой энергии, установленных на узле учета тепловой энергии более чем на 50% источников тепловой энергии, а с 2020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6A16F2" w:rsidRDefault="006A16F2">
      <w:pPr>
        <w:pStyle w:val="ConsPlusNormal"/>
        <w:spacing w:before="220"/>
        <w:ind w:firstLine="540"/>
        <w:jc w:val="both"/>
      </w:pPr>
      <w:r>
        <w:t>а) подлежащего закрытию или реконструкции в период до 2021 года включительно в соответствии с планом, согласованным министерством жилищно-коммунального хозяйства и энергетики Новосибирской области и главой муниципального района, городского округа;</w:t>
      </w:r>
    </w:p>
    <w:p w:rsidR="006A16F2" w:rsidRDefault="006A16F2">
      <w:pPr>
        <w:pStyle w:val="ConsPlusNormal"/>
        <w:spacing w:before="220"/>
        <w:ind w:firstLine="540"/>
        <w:jc w:val="both"/>
      </w:pPr>
      <w:r>
        <w:t>б) отапливающего не более трех объектов, оборудованных приборами учета потребленной тепловой энергии;</w:t>
      </w:r>
    </w:p>
    <w:p w:rsidR="006A16F2" w:rsidRDefault="006A16F2">
      <w:pPr>
        <w:pStyle w:val="ConsPlusNormal"/>
        <w:jc w:val="both"/>
      </w:pPr>
      <w:r>
        <w:t xml:space="preserve">(пп. 3 в ред. </w:t>
      </w:r>
      <w:hyperlink r:id="rId1084"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4)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начиная с 01.01.2020. С 2021 года субсидии на реализацию мероприятий по подготовке к осенне-зимнему отопительному периоду муниципальным районам и городским округам Новосибирской области за счет средств областного бюджета Новосибирской области будут предоставляться в случае 40% оснащенности источников тепловой энергии системами видеонаблюдения от их общего числа, в 2022 году - 70%, в 2023 году - 100%;</w:t>
      </w:r>
    </w:p>
    <w:p w:rsidR="006A16F2" w:rsidRDefault="006A16F2">
      <w:pPr>
        <w:pStyle w:val="ConsPlusNormal"/>
        <w:spacing w:before="220"/>
        <w:ind w:firstLine="540"/>
        <w:jc w:val="both"/>
      </w:pPr>
      <w:r>
        <w:t>5) выполнение, начиная с 2020 года, в году, предшествующем получению субсидии, работ по наладке гидравлического режима тепловой сети, подключенной к источнику тепловой энергии при ее протяженности более 5 км. По результатам проведенных работ по наладке гидравлического режима тепловой сети составляется технический отчет, утверждаемый руководителем предприятия.</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(далее - Соглашение), заключаемое между министерством и органом местного самоуправления (далее - получатель).</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 xml:space="preserve">3) положение, согласно которому в случае, если объем бюджетных ассигнований, предусмотренных в местном бюджете на софинансирование соответствующих расходов, ниже уровней финансирования, установленных в </w:t>
      </w:r>
      <w:hyperlink w:anchor="P6175" w:history="1">
        <w:r>
          <w:rPr>
            <w:color w:val="0000FF"/>
          </w:rPr>
          <w:t>приложении N 9</w:t>
        </w:r>
      </w:hyperlink>
      <w:r>
        <w:t xml:space="preserve"> к государственной программе,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соответствующего местного бюджета;</w:t>
      </w:r>
    </w:p>
    <w:p w:rsidR="006A16F2" w:rsidRDefault="006A16F2">
      <w:pPr>
        <w:pStyle w:val="ConsPlusNormal"/>
        <w:spacing w:before="220"/>
        <w:ind w:firstLine="540"/>
        <w:jc w:val="both"/>
      </w:pPr>
      <w:r>
        <w:t>4) критерии оценки эффективности использования субсидий в соответствии с обязательствами, принятыми получателем по использованию субсидии (значения показателей результативности использования субсидии);</w:t>
      </w:r>
    </w:p>
    <w:p w:rsidR="006A16F2" w:rsidRDefault="006A16F2">
      <w:pPr>
        <w:pStyle w:val="ConsPlusNormal"/>
        <w:spacing w:before="220"/>
        <w:ind w:firstLine="540"/>
        <w:jc w:val="both"/>
      </w:pPr>
      <w:r>
        <w:t>5)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 xml:space="preserve">10) наличие требования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085" w:history="1">
        <w:r>
          <w:rPr>
            <w:color w:val="0000FF"/>
          </w:rPr>
          <w:t>закона</w:t>
        </w:r>
      </w:hyperlink>
      <w:r>
        <w:t xml:space="preserve"> от 30.12.2008 N 307-ФЗ "Об аудиторской деятельности";</w:t>
      </w:r>
    </w:p>
    <w:p w:rsidR="006A16F2" w:rsidRDefault="006A16F2">
      <w:pPr>
        <w:pStyle w:val="ConsPlusNormal"/>
        <w:spacing w:before="220"/>
        <w:ind w:firstLine="540"/>
        <w:jc w:val="both"/>
      </w:pPr>
      <w:r>
        <w:t>11)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6A16F2" w:rsidRDefault="006A16F2">
      <w:pPr>
        <w:pStyle w:val="ConsPlusNormal"/>
        <w:spacing w:before="220"/>
        <w:ind w:firstLine="540"/>
        <w:jc w:val="both"/>
      </w:pPr>
      <w:r>
        <w:t>12) положение о необходимости включения в соглашение, заключаемое между муниципальным образованием и юридическим лицом, условия об исполнении обязанности по уплате налогов и других обязательных платежей в консолидированный бюджет Новосибирской области на первое число месяца, следующего за месяцем предоставления субсидии, с обеспечением органами местного самоуправления контроля за выполнением указанного условия.</w:t>
      </w:r>
    </w:p>
    <w:p w:rsidR="006A16F2" w:rsidRDefault="006A16F2">
      <w:pPr>
        <w:pStyle w:val="ConsPlusNormal"/>
        <w:spacing w:before="220"/>
        <w:ind w:firstLine="540"/>
        <w:jc w:val="both"/>
      </w:pPr>
      <w:r>
        <w:t>7. Условиями предоставления субсидии являются:</w:t>
      </w:r>
    </w:p>
    <w:p w:rsidR="006A16F2" w:rsidRDefault="006A16F2">
      <w:pPr>
        <w:pStyle w:val="ConsPlusNormal"/>
        <w:spacing w:before="220"/>
        <w:ind w:firstLine="540"/>
        <w:jc w:val="both"/>
      </w:pPr>
      <w:bookmarkStart w:id="94" w:name="P7041"/>
      <w:bookmarkEnd w:id="94"/>
      <w:r>
        <w:t>1) представление получателями в министерство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б) копии утвержденного исполнительным органом местного самоуправления плана мероприятий по подготовке объектов жилищно-коммунального хозяйства муниципальных районов и городских округов Новосибирской области к работе в осенне-зимний период, с перечнем ремонтных работ на источниках тепловой энергии и инженерных сетях (далее - План);</w:t>
      </w:r>
    </w:p>
    <w:p w:rsidR="006A16F2" w:rsidRDefault="006A16F2">
      <w:pPr>
        <w:pStyle w:val="ConsPlusNormal"/>
        <w:spacing w:before="220"/>
        <w:ind w:firstLine="540"/>
        <w:jc w:val="both"/>
      </w:pPr>
      <w:r>
        <w:t xml:space="preserve">в) копий утвержденной в порядке, установленном Градостроительным </w:t>
      </w:r>
      <w:hyperlink r:id="rId1086" w:history="1">
        <w:r>
          <w:rPr>
            <w:color w:val="0000FF"/>
          </w:rPr>
          <w:t>кодексом</w:t>
        </w:r>
      </w:hyperlink>
      <w:r>
        <w:t xml:space="preserve"> Российской Федерации, проектно-сметной документации и положительного заключения государственной экспертизы проектной документации, включая сметы;</w:t>
      </w:r>
    </w:p>
    <w:p w:rsidR="006A16F2" w:rsidRDefault="006A16F2">
      <w:pPr>
        <w:pStyle w:val="ConsPlusNormal"/>
        <w:spacing w:before="220"/>
        <w:ind w:firstLine="540"/>
        <w:jc w:val="both"/>
      </w:pPr>
      <w:r>
        <w:t>г) копий выписок из нормативного правового акта муниципального образования Новосибирской области о местном бюджете, подтверждающих наличие средств на реализацию мероприятий государственной программы (без учета затрат на проектирование и прохождение экспертиз);</w:t>
      </w:r>
    </w:p>
    <w:p w:rsidR="006A16F2" w:rsidRDefault="006A16F2">
      <w:pPr>
        <w:pStyle w:val="ConsPlusNormal"/>
        <w:spacing w:before="220"/>
        <w:ind w:firstLine="540"/>
        <w:jc w:val="both"/>
      </w:pPr>
      <w:bookmarkStart w:id="95" w:name="P7046"/>
      <w:bookmarkEnd w:id="95"/>
      <w:r>
        <w:t>2) наличие в Плане мероприятий по выполнению наказов избирателей депутатам Законодательного Собрания Новосибирской области, поручений Губернатора Новосибирской области (при наличии наказов и поручений);</w:t>
      </w:r>
    </w:p>
    <w:p w:rsidR="006A16F2" w:rsidRDefault="006A16F2">
      <w:pPr>
        <w:pStyle w:val="ConsPlusNormal"/>
        <w:spacing w:before="220"/>
        <w:ind w:firstLine="540"/>
        <w:jc w:val="both"/>
      </w:pPr>
      <w:r>
        <w:t xml:space="preserve">3) централизация закупок товаров, работ, услуг, включенных в </w:t>
      </w:r>
      <w:hyperlink r:id="rId1087"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6A16F2" w:rsidRDefault="006A16F2">
      <w:pPr>
        <w:pStyle w:val="ConsPlusNormal"/>
        <w:spacing w:before="220"/>
        <w:ind w:firstLine="540"/>
        <w:jc w:val="both"/>
      </w:pPr>
      <w:bookmarkStart w:id="96" w:name="P7048"/>
      <w:bookmarkEnd w:id="96"/>
      <w:r>
        <w:t>4)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8.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041" w:history="1">
        <w:r>
          <w:rPr>
            <w:color w:val="0000FF"/>
          </w:rPr>
          <w:t>подпункте 1 пункта 7</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7046" w:history="1">
        <w:r>
          <w:rPr>
            <w:color w:val="0000FF"/>
          </w:rPr>
          <w:t>подпунктами 2</w:t>
        </w:r>
      </w:hyperlink>
      <w:r>
        <w:t xml:space="preserve"> - </w:t>
      </w:r>
      <w:hyperlink w:anchor="P7048" w:history="1">
        <w:r>
          <w:rPr>
            <w:color w:val="0000FF"/>
          </w:rPr>
          <w:t>4 пункта 7</w:t>
        </w:r>
      </w:hyperlink>
      <w:r>
        <w:t xml:space="preserve"> настоящих Условий.</w:t>
      </w:r>
    </w:p>
    <w:p w:rsidR="006A16F2" w:rsidRDefault="006A16F2">
      <w:pPr>
        <w:pStyle w:val="ConsPlusNormal"/>
        <w:spacing w:before="220"/>
        <w:ind w:firstLine="540"/>
        <w:jc w:val="both"/>
      </w:pPr>
      <w:r>
        <w:t>9.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субсидий:</w:t>
      </w:r>
    </w:p>
    <w:p w:rsidR="006A16F2" w:rsidRDefault="006A16F2">
      <w:pPr>
        <w:pStyle w:val="ConsPlusNormal"/>
        <w:spacing w:before="220"/>
        <w:ind w:firstLine="540"/>
        <w:jc w:val="both"/>
      </w:pPr>
      <w:r>
        <w:t>1) осуществление расходов производится:</w:t>
      </w:r>
    </w:p>
    <w:p w:rsidR="006A16F2" w:rsidRDefault="006A16F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6A16F2" w:rsidRDefault="006A16F2">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(пп. 1 в ред. </w:t>
      </w:r>
      <w:hyperlink r:id="rId1088"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для достижения которой предоставляется субсидия.</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w:t>
      </w:r>
    </w:p>
    <w:p w:rsidR="006A16F2" w:rsidRDefault="006A16F2">
      <w:pPr>
        <w:pStyle w:val="ConsPlusNormal"/>
        <w:spacing w:before="220"/>
        <w:ind w:firstLine="540"/>
        <w:jc w:val="both"/>
      </w:pPr>
      <w:r>
        <w:t>12.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11</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97" w:name="P7073"/>
      <w:bookmarkEnd w:id="97"/>
      <w:r>
        <w:t>УСЛОВИЯ</w:t>
      </w:r>
    </w:p>
    <w:p w:rsidR="006A16F2" w:rsidRDefault="006A16F2">
      <w:pPr>
        <w:pStyle w:val="ConsPlusTitle"/>
        <w:jc w:val="center"/>
      </w:pPr>
      <w:r>
        <w:t>ПРЕДОСТАВЛЕНИЯ И РАСХОДОВАНИЯ СУБСИДИЙ МЕСТНЫМ БЮДЖЕТАМ НА</w:t>
      </w:r>
    </w:p>
    <w:p w:rsidR="006A16F2" w:rsidRDefault="006A16F2">
      <w:pPr>
        <w:pStyle w:val="ConsPlusTitle"/>
        <w:jc w:val="center"/>
      </w:pPr>
      <w:r>
        <w:t>РЕАЛИЗАЦИЮ МЕРОПРИЯТИЙ ПО ОБЕСПЕЧЕНИЮ СНАБЖЕНИЯ НАСЕЛЕНИЯ</w:t>
      </w:r>
    </w:p>
    <w:p w:rsidR="006A16F2" w:rsidRDefault="006A16F2">
      <w:pPr>
        <w:pStyle w:val="ConsPlusTitle"/>
        <w:jc w:val="center"/>
      </w:pPr>
      <w:r>
        <w:t>ТОПЛИВОМ ПОДПРОГРАММЫ "БЕЗОПАСНОСТЬ ЖИЛИЩНО-КОММУНАЛЬНОГО</w:t>
      </w:r>
    </w:p>
    <w:p w:rsidR="006A16F2" w:rsidRDefault="006A16F2">
      <w:pPr>
        <w:pStyle w:val="ConsPlusTitle"/>
        <w:jc w:val="center"/>
      </w:pPr>
      <w:r>
        <w:t>ХОЗЯЙСТВА"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89"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090"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обеспечению снабжения населения топливом в рамках подготовки объектов жилищно-коммунального хозяйства Новосибирской области к работе в осенне-зимний период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возмещение затрат топливоснабжающих организаций в части снабжения населения топливом по розничным предельным максимальным ценам.</w:t>
      </w:r>
    </w:p>
    <w:p w:rsidR="006A16F2" w:rsidRDefault="006A16F2">
      <w:pPr>
        <w:pStyle w:val="ConsPlusNormal"/>
        <w:spacing w:before="220"/>
        <w:ind w:firstLine="540"/>
        <w:jc w:val="both"/>
      </w:pPr>
      <w:r>
        <w:t>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rsidR="006A16F2" w:rsidRDefault="006A16F2">
      <w:pPr>
        <w:pStyle w:val="ConsPlusNormal"/>
        <w:spacing w:before="220"/>
        <w:ind w:firstLine="540"/>
        <w:jc w:val="both"/>
      </w:pPr>
      <w:r>
        <w:t>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Муниципальные районы Новосибирской области должны соответствовать следующим критериям отбора:</w:t>
      </w:r>
    </w:p>
    <w:p w:rsidR="006A16F2" w:rsidRDefault="006A16F2">
      <w:pPr>
        <w:pStyle w:val="ConsPlusNormal"/>
        <w:spacing w:before="220"/>
        <w:ind w:firstLine="540"/>
        <w:jc w:val="both"/>
      </w:pPr>
      <w:r>
        <w:t>1) наличие на территории муниципального района Новосибирской области потребности в государственной поддержке местным бюджетам на осуществление мероприятий в части снабжения населения топливом по розничным предельным максимальным ценам;</w:t>
      </w:r>
    </w:p>
    <w:p w:rsidR="006A16F2" w:rsidRDefault="006A16F2">
      <w:pPr>
        <w:pStyle w:val="ConsPlusNormal"/>
        <w:spacing w:before="220"/>
        <w:ind w:firstLine="540"/>
        <w:jc w:val="both"/>
      </w:pPr>
      <w:r>
        <w:t>2) наличие обязательств по софинансированию за счет местных бюджетов в размере не менее 1% от общей стоимости фактически произведенных затрат топливоснабжающих организаций;</w:t>
      </w:r>
    </w:p>
    <w:p w:rsidR="006A16F2" w:rsidRDefault="006A16F2">
      <w:pPr>
        <w:pStyle w:val="ConsPlusNormal"/>
        <w:spacing w:before="220"/>
        <w:ind w:firstLine="540"/>
        <w:jc w:val="both"/>
      </w:pPr>
      <w:r>
        <w:t>3) отсутствие в муниципальном районе железнодорожного тупика.</w:t>
      </w:r>
    </w:p>
    <w:p w:rsidR="006A16F2" w:rsidRDefault="006A16F2">
      <w:pPr>
        <w:pStyle w:val="ConsPlusNormal"/>
        <w:spacing w:before="220"/>
        <w:ind w:firstLine="540"/>
        <w:jc w:val="both"/>
      </w:pPr>
      <w:r>
        <w:t>5. Размер предоставляемых субсидий определяется из расчета планового размера возмещения затрат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администрациями муниципальных районов Новосибирской области в министерство.</w:t>
      </w:r>
    </w:p>
    <w:p w:rsidR="006A16F2" w:rsidRDefault="006A16F2">
      <w:pPr>
        <w:pStyle w:val="ConsPlusNormal"/>
        <w:spacing w:before="220"/>
        <w:ind w:firstLine="540"/>
        <w:jc w:val="both"/>
      </w:pPr>
      <w:r>
        <w:t>6. Основанием для предоставления субсидии является соглашение о предоставлении субсидии (далее - Соглашение), заключаемое между министерством и органом местного самоуправления (далее - получатель).</w:t>
      </w:r>
    </w:p>
    <w:p w:rsidR="006A16F2" w:rsidRDefault="006A16F2">
      <w:pPr>
        <w:pStyle w:val="ConsPlusNormal"/>
        <w:spacing w:before="220"/>
        <w:ind w:firstLine="540"/>
        <w:jc w:val="both"/>
      </w:pPr>
      <w:r>
        <w:t>7.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перечень документов отчетности по предоставляемой субсидии, сроков и порядка их предоставления;</w:t>
      </w:r>
    </w:p>
    <w:p w:rsidR="006A16F2" w:rsidRDefault="006A16F2">
      <w:pPr>
        <w:pStyle w:val="ConsPlusNormal"/>
        <w:spacing w:before="220"/>
        <w:ind w:firstLine="540"/>
        <w:jc w:val="both"/>
      </w:pPr>
      <w:r>
        <w:t>4) порядок перечисления субсидии на счет получателя;</w:t>
      </w:r>
    </w:p>
    <w:p w:rsidR="006A16F2" w:rsidRDefault="006A16F2">
      <w:pPr>
        <w:pStyle w:val="ConsPlusNormal"/>
        <w:spacing w:before="220"/>
        <w:ind w:firstLine="540"/>
        <w:jc w:val="both"/>
      </w:pPr>
      <w:r>
        <w:t>5) критерии оценки эффективности использования субсидий в соответствии с обязательствами, принятыми получателем по использованию субсидии (значения показателей результативности использования субсидии), устанавливаемые министерством;</w:t>
      </w:r>
    </w:p>
    <w:p w:rsidR="006A16F2" w:rsidRDefault="006A16F2">
      <w:pPr>
        <w:pStyle w:val="ConsPlusNormal"/>
        <w:spacing w:before="220"/>
        <w:ind w:firstLine="540"/>
        <w:jc w:val="both"/>
      </w:pPr>
      <w:r>
        <w:t>6)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7) осуществление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и сроки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10) положение о сокращении субсидии, предоставляемой местному бюджету, пропорционально снижению соответствующего уровня софинансирования за счет средств бюджета муниципального образования Новосибирской области, в случае, если объем бюджетных ассигнований, предусмотренных в бюджете муниципального образования на софинансирование соответствующих расходов, менее 1%;</w:t>
      </w:r>
    </w:p>
    <w:p w:rsidR="006A16F2" w:rsidRDefault="006A16F2">
      <w:pPr>
        <w:pStyle w:val="ConsPlusNormal"/>
        <w:spacing w:before="220"/>
        <w:ind w:firstLine="540"/>
        <w:jc w:val="both"/>
      </w:pPr>
      <w:r>
        <w:t>11)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6A16F2" w:rsidRDefault="006A16F2">
      <w:pPr>
        <w:pStyle w:val="ConsPlusNormal"/>
        <w:spacing w:before="220"/>
        <w:ind w:firstLine="540"/>
        <w:jc w:val="both"/>
      </w:pPr>
      <w:r>
        <w:t>8. Условиями предоставления субсидии являются:</w:t>
      </w:r>
    </w:p>
    <w:p w:rsidR="006A16F2" w:rsidRDefault="006A16F2">
      <w:pPr>
        <w:pStyle w:val="ConsPlusNormal"/>
        <w:spacing w:before="220"/>
        <w:ind w:firstLine="540"/>
        <w:jc w:val="both"/>
      </w:pPr>
      <w:bookmarkStart w:id="98" w:name="P7107"/>
      <w:bookmarkEnd w:id="98"/>
      <w:r>
        <w:t>1) представление получателями в министерство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заявок на предоставление субсидий;</w:t>
      </w:r>
    </w:p>
    <w:p w:rsidR="006A16F2" w:rsidRDefault="006A16F2">
      <w:pPr>
        <w:pStyle w:val="ConsPlusNormal"/>
        <w:spacing w:before="220"/>
        <w:ind w:firstLine="540"/>
        <w:jc w:val="both"/>
      </w:pPr>
      <w:r>
        <w:t>б) копий выписок из нормативного правового акта муниципального образования Новосибирской области о местном бюджете, подтверждающих наличие средств на реализацию мероприятий государственной программы (без учета затрат на проектирование и прохождение экспертиз);</w:t>
      </w:r>
    </w:p>
    <w:p w:rsidR="006A16F2" w:rsidRDefault="006A16F2">
      <w:pPr>
        <w:pStyle w:val="ConsPlusNormal"/>
        <w:spacing w:before="220"/>
        <w:ind w:firstLine="540"/>
        <w:jc w:val="both"/>
      </w:pPr>
      <w:r>
        <w:t>в) копий документов, подтверждающих фактические произведенные продажи топлива населению;</w:t>
      </w:r>
    </w:p>
    <w:p w:rsidR="006A16F2" w:rsidRDefault="006A16F2">
      <w:pPr>
        <w:pStyle w:val="ConsPlusNormal"/>
        <w:spacing w:before="220"/>
        <w:ind w:firstLine="540"/>
        <w:jc w:val="both"/>
      </w:pPr>
      <w:r>
        <w:t>г) копий договоров (соглашений) между администрацией муниципального образования с топливоснабжающей организацией о предоставлении субсидии на возмещение затрат по розничным предельным максимальным ценам на уголь, реализуемый гражданам;</w:t>
      </w:r>
    </w:p>
    <w:p w:rsidR="006A16F2" w:rsidRDefault="006A16F2">
      <w:pPr>
        <w:pStyle w:val="ConsPlusNormal"/>
        <w:spacing w:before="220"/>
        <w:ind w:firstLine="540"/>
        <w:jc w:val="both"/>
      </w:pPr>
      <w:r>
        <w:t>д) отчет о софинансировании расходов, направленных на возмещение затрат топливоснабжающей организации по розничным предельным максимальным ценам на уголь, реализуемый гражданам;</w:t>
      </w:r>
    </w:p>
    <w:p w:rsidR="006A16F2" w:rsidRDefault="006A16F2">
      <w:pPr>
        <w:pStyle w:val="ConsPlusNormal"/>
        <w:spacing w:before="220"/>
        <w:ind w:firstLine="540"/>
        <w:jc w:val="both"/>
      </w:pPr>
      <w:bookmarkStart w:id="99" w:name="P7113"/>
      <w:bookmarkEnd w:id="99"/>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9.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или представление не в полном объеме либо с нарушениями сроков представления документов, указанных в </w:t>
      </w:r>
      <w:hyperlink w:anchor="P7107" w:history="1">
        <w:r>
          <w:rPr>
            <w:color w:val="0000FF"/>
          </w:rPr>
          <w:t>подпункте 1 пункта 8</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7113" w:history="1">
        <w:r>
          <w:rPr>
            <w:color w:val="0000FF"/>
          </w:rPr>
          <w:t>подпунктом 2 пункта 8</w:t>
        </w:r>
      </w:hyperlink>
      <w:r>
        <w:t xml:space="preserve"> настоящих Условий.</w:t>
      </w:r>
    </w:p>
    <w:p w:rsidR="006A16F2" w:rsidRDefault="006A16F2">
      <w:pPr>
        <w:pStyle w:val="ConsPlusNormal"/>
        <w:spacing w:before="220"/>
        <w:ind w:firstLine="540"/>
        <w:jc w:val="both"/>
      </w:pPr>
      <w:r>
        <w:t>10.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11. Условие расходования субсидий:</w:t>
      </w:r>
    </w:p>
    <w:p w:rsidR="006A16F2" w:rsidRDefault="006A16F2">
      <w:pPr>
        <w:pStyle w:val="ConsPlusNormal"/>
        <w:spacing w:before="220"/>
        <w:ind w:firstLine="540"/>
        <w:jc w:val="both"/>
      </w:pPr>
      <w:r>
        <w:t>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(в ред. </w:t>
      </w:r>
      <w:hyperlink r:id="rId1091"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w:t>
      </w:r>
    </w:p>
    <w:p w:rsidR="006A16F2" w:rsidRDefault="006A16F2">
      <w:pPr>
        <w:pStyle w:val="ConsPlusNormal"/>
        <w:spacing w:before="220"/>
        <w:ind w:firstLine="540"/>
        <w:jc w:val="both"/>
      </w:pPr>
      <w:r>
        <w:t>13. Получатели вправе передавать иные межбюджетные трансферты в бюджеты поселений, расположенных в границах соответствующих муниципальных районов, на цели, для достижения которых предоставляется субсидия.</w:t>
      </w:r>
    </w:p>
    <w:p w:rsidR="006A16F2" w:rsidRDefault="006A16F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16.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12</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100" w:name="P7136"/>
      <w:bookmarkEnd w:id="100"/>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МЕРОПРИЯТИЙ ПО ДОВЕДЕНИЮ КАЧЕСТВА ВОДЫ</w:t>
      </w:r>
    </w:p>
    <w:p w:rsidR="006A16F2" w:rsidRDefault="006A16F2">
      <w:pPr>
        <w:pStyle w:val="ConsPlusTitle"/>
        <w:jc w:val="center"/>
      </w:pPr>
      <w:r>
        <w:t>ДО НОРМАТИВНЫХ ТРЕБОВАНИЙ ПОДПРОГРАММЫ "БЕЗОПАСНОСТЬ</w:t>
      </w:r>
    </w:p>
    <w:p w:rsidR="006A16F2" w:rsidRDefault="006A16F2">
      <w:pPr>
        <w:pStyle w:val="ConsPlusTitle"/>
        <w:jc w:val="center"/>
      </w:pPr>
      <w:r>
        <w:t>ЖИЛИЩНО-КОММУНАЛЬНОГО ХОЗЯЙСТВА" ГОСУДАРСТВЕННОЙ</w:t>
      </w:r>
    </w:p>
    <w:p w:rsidR="006A16F2" w:rsidRDefault="006A16F2">
      <w:pPr>
        <w:pStyle w:val="ConsPlusTitle"/>
        <w:jc w:val="center"/>
      </w:pPr>
      <w:r>
        <w:t>ПРОГРАММЫ НОВОСИБИРСКОЙ ОБЛАСТИ "ЖИЛИЩНО-КОММУНАЛЬНОЕ</w:t>
      </w:r>
    </w:p>
    <w:p w:rsidR="006A16F2" w:rsidRDefault="006A16F2">
      <w:pPr>
        <w:pStyle w:val="ConsPlusTitle"/>
        <w:jc w:val="center"/>
      </w:pPr>
      <w:r>
        <w:t>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92"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093"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bookmarkStart w:id="101" w:name="P7149"/>
      <w:bookmarkEnd w:id="101"/>
      <w:r>
        <w:t xml:space="preserve">1. Настоящие Условия предоставления и расходования субсидий на реализацию мероприятий по доведению качества воды до нормативных требований, организации водоснабжения и водоотведения на территориях муниципальных районов Новосибирской области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реализацию мероприятий по доведению качества воды до нормативных требований </w:t>
      </w:r>
      <w:hyperlink r:id="rId1094" w:history="1">
        <w:r>
          <w:rPr>
            <w:color w:val="0000FF"/>
          </w:rPr>
          <w:t>СанПиН 2.1.4.1074-01</w:t>
        </w:r>
      </w:hyperlink>
      <w:r>
        <w:t xml:space="preserve"> (далее - мероприятия) в рамках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 xml:space="preserve">2. Целью предоставления субсидии является выполнение мероприятий, указанных в </w:t>
      </w:r>
      <w:hyperlink w:anchor="P7149" w:history="1">
        <w:r>
          <w:rPr>
            <w:color w:val="0000FF"/>
          </w:rPr>
          <w:t>пункте 1</w:t>
        </w:r>
      </w:hyperlink>
      <w:r>
        <w:t xml:space="preserve"> настоящих Условий.</w:t>
      </w:r>
    </w:p>
    <w:p w:rsidR="006A16F2" w:rsidRDefault="006A16F2">
      <w:pPr>
        <w:pStyle w:val="ConsPlusNormal"/>
        <w:spacing w:before="220"/>
        <w:ind w:firstLine="540"/>
        <w:jc w:val="both"/>
      </w:pPr>
      <w:r>
        <w:t xml:space="preserve">3. Субсидии на реализацию мероприятий по доведению качества воды до нормативных требований, организации водоснабжения и водоотведения на территориях муниципальных районов Новосибирской области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 на реализацию данного направления расходов.</w:t>
      </w:r>
    </w:p>
    <w:p w:rsidR="006A16F2" w:rsidRDefault="006A16F2">
      <w:pPr>
        <w:pStyle w:val="ConsPlusNormal"/>
        <w:spacing w:before="220"/>
        <w:ind w:firstLine="540"/>
        <w:jc w:val="both"/>
      </w:pPr>
      <w:r>
        <w:t>4. Критерием отбора муниципальных районов Новосибирской области для предоставления субсидии является наличие ситуаций, связанных с нарушением или возможным нарушением режима работы объектов жизнеобеспечения (водоснабжения и водоотведения).</w:t>
      </w:r>
    </w:p>
    <w:p w:rsidR="006A16F2" w:rsidRDefault="006A16F2">
      <w:pPr>
        <w:pStyle w:val="ConsPlusNormal"/>
        <w:spacing w:before="220"/>
        <w:ind w:firstLine="540"/>
        <w:jc w:val="both"/>
      </w:pPr>
      <w:r>
        <w:t>Для обеспечения организации водоснабжения и водоотведения на территориях муниципальных районов Новосибирской области - наличие у муниципального образования Новосибирской области обосновывающих документов от регулирующего органа - департамента по тарифам Новосибирской области, подтверждающих экономически обоснованную величину компенсации (расходы) регулируемой организации, не учтенных органом регулирования тарифов при установлении тарифов в прошлые периоды регулирования, и (или) недополученных доходов, но признанных экономически обоснованными органом регулирования тарифов.</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получатель).</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получателями по использованию субсидии (значения показателей результативности использования субсидии), устанавливаемые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5% от общего объема затрат областного бюджета Новосибирской области,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6A16F2" w:rsidRDefault="006A16F2">
      <w:pPr>
        <w:pStyle w:val="ConsPlusNormal"/>
        <w:spacing w:before="220"/>
        <w:ind w:firstLine="540"/>
        <w:jc w:val="both"/>
      </w:pPr>
      <w:r>
        <w:t>7. Условия предоставления субсидии:</w:t>
      </w:r>
    </w:p>
    <w:p w:rsidR="006A16F2" w:rsidRDefault="006A16F2">
      <w:pPr>
        <w:pStyle w:val="ConsPlusNormal"/>
        <w:spacing w:before="220"/>
        <w:ind w:firstLine="540"/>
        <w:jc w:val="both"/>
      </w:pPr>
      <w:bookmarkStart w:id="102" w:name="P7167"/>
      <w:bookmarkEnd w:id="102"/>
      <w:r>
        <w:t>1) наличие заявки на предоставление субсидии от получателя, направленной в министерство в текущем финансовом году;</w:t>
      </w:r>
    </w:p>
    <w:p w:rsidR="006A16F2" w:rsidRDefault="006A16F2">
      <w:pPr>
        <w:pStyle w:val="ConsPlusNormal"/>
        <w:spacing w:before="220"/>
        <w:ind w:firstLine="540"/>
        <w:jc w:val="both"/>
      </w:pPr>
      <w:bookmarkStart w:id="103" w:name="P7168"/>
      <w:bookmarkEnd w:id="103"/>
      <w:r>
        <w:t>2) 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мероприятий, не менее 5% от общего объема расходов;</w:t>
      </w:r>
    </w:p>
    <w:p w:rsidR="006A16F2" w:rsidRDefault="006A16F2">
      <w:pPr>
        <w:pStyle w:val="ConsPlusNormal"/>
        <w:spacing w:before="220"/>
        <w:ind w:firstLine="540"/>
        <w:jc w:val="both"/>
      </w:pPr>
      <w:bookmarkStart w:id="104" w:name="P7169"/>
      <w:bookmarkEnd w:id="104"/>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8.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167" w:history="1">
        <w:r>
          <w:rPr>
            <w:color w:val="0000FF"/>
          </w:rPr>
          <w:t>подпункте 1 пункта 7</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7168" w:history="1">
        <w:r>
          <w:rPr>
            <w:color w:val="0000FF"/>
          </w:rPr>
          <w:t>подпунктами 2</w:t>
        </w:r>
      </w:hyperlink>
      <w:r>
        <w:t xml:space="preserve">, </w:t>
      </w:r>
      <w:hyperlink w:anchor="P7169" w:history="1">
        <w:r>
          <w:rPr>
            <w:color w:val="0000FF"/>
          </w:rPr>
          <w:t>3 пункта 7</w:t>
        </w:r>
      </w:hyperlink>
      <w:r>
        <w:t xml:space="preserve"> настоящих Условий.</w:t>
      </w:r>
    </w:p>
    <w:p w:rsidR="006A16F2" w:rsidRDefault="006A16F2">
      <w:pPr>
        <w:pStyle w:val="ConsPlusNormal"/>
        <w:spacing w:before="220"/>
        <w:ind w:firstLine="540"/>
        <w:jc w:val="both"/>
      </w:pPr>
      <w:r>
        <w:t>9.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субсидии:</w:t>
      </w:r>
    </w:p>
    <w:p w:rsidR="006A16F2" w:rsidRDefault="006A16F2">
      <w:pPr>
        <w:pStyle w:val="ConsPlusNormal"/>
        <w:spacing w:before="220"/>
        <w:ind w:firstLine="540"/>
        <w:jc w:val="both"/>
      </w:pPr>
      <w:r>
        <w:t>1)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(пп. 1 в ред. </w:t>
      </w:r>
      <w:hyperlink r:id="rId1095"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цели, для достижения которых предоставляется субсидия.</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13</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105" w:name="P7192"/>
      <w:bookmarkEnd w:id="105"/>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ПРОГРАММ ФОРМИРОВАНИЯ СОВРЕМЕННОЙ ГОРОДСКОЙ</w:t>
      </w:r>
    </w:p>
    <w:p w:rsidR="006A16F2" w:rsidRDefault="006A16F2">
      <w:pPr>
        <w:pStyle w:val="ConsPlusTitle"/>
        <w:jc w:val="center"/>
      </w:pPr>
      <w:r>
        <w:t>СРЕДЫ ПОДПРОГРАММЫ "БЛАГОУСТРОЙСТВО ТЕРРИТОРИЙ НАСЕЛЕННЫХ</w:t>
      </w:r>
    </w:p>
    <w:p w:rsidR="006A16F2" w:rsidRDefault="006A16F2">
      <w:pPr>
        <w:pStyle w:val="ConsPlusTitle"/>
        <w:jc w:val="center"/>
      </w:pPr>
      <w:r>
        <w:t>ПУНКТОВ"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096"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097"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программ формирования современной городской среды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6A16F2" w:rsidRDefault="006A16F2">
      <w:pPr>
        <w:pStyle w:val="ConsPlusNormal"/>
        <w:spacing w:before="220"/>
        <w:ind w:firstLine="540"/>
        <w:jc w:val="both"/>
      </w:pPr>
      <w:bookmarkStart w:id="106" w:name="P7205"/>
      <w:bookmarkEnd w:id="106"/>
      <w:r>
        <w:t>2. Целями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rsidR="006A16F2" w:rsidRDefault="006A16F2">
      <w:pPr>
        <w:pStyle w:val="ConsPlusNormal"/>
        <w:spacing w:before="220"/>
        <w:ind w:firstLine="540"/>
        <w:jc w:val="both"/>
      </w:pPr>
      <w:r>
        <w:t>1) по благоустройству дворовых территорий многоквартирных домов населенных пунктов Новосибирской области;</w:t>
      </w:r>
    </w:p>
    <w:p w:rsidR="006A16F2" w:rsidRDefault="006A16F2">
      <w:pPr>
        <w:pStyle w:val="ConsPlusNormal"/>
        <w:spacing w:before="220"/>
        <w:ind w:firstLine="540"/>
        <w:jc w:val="both"/>
      </w:pPr>
      <w:r>
        <w:t>2) по благоустройству общественных пространств населенных пунктов Новосибирской области.</w:t>
      </w:r>
    </w:p>
    <w:p w:rsidR="006A16F2" w:rsidRDefault="006A16F2">
      <w:pPr>
        <w:pStyle w:val="ConsPlusNormal"/>
        <w:spacing w:before="220"/>
        <w:ind w:firstLine="540"/>
        <w:jc w:val="both"/>
      </w:pPr>
      <w:r>
        <w:t xml:space="preserve">Муниципальные программы формируются с учетом требований </w:t>
      </w:r>
      <w:hyperlink r:id="rId1098" w:history="1">
        <w:r>
          <w:rPr>
            <w:color w:val="0000FF"/>
          </w:rPr>
          <w:t>пункта 11</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1099" w:history="1">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N 691/пр.</w:t>
      </w:r>
    </w:p>
    <w:p w:rsidR="006A16F2" w:rsidRDefault="006A16F2">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w:t>
      </w:r>
    </w:p>
    <w:p w:rsidR="006A16F2" w:rsidRDefault="006A16F2">
      <w:pPr>
        <w:pStyle w:val="ConsPlusNormal"/>
        <w:spacing w:before="220"/>
        <w:ind w:firstLine="540"/>
        <w:jc w:val="both"/>
      </w:pPr>
      <w:bookmarkStart w:id="107" w:name="P7210"/>
      <w:bookmarkEnd w:id="107"/>
      <w:r>
        <w:t>4. Критерии отбора муниципальных образований Новосибирской области (далее - получатели) для предоставления субсидий:</w:t>
      </w:r>
    </w:p>
    <w:p w:rsidR="006A16F2" w:rsidRDefault="006A16F2">
      <w:pPr>
        <w:pStyle w:val="ConsPlusNormal"/>
        <w:spacing w:before="220"/>
        <w:ind w:firstLine="540"/>
        <w:jc w:val="both"/>
      </w:pPr>
      <w:r>
        <w:t>1) численность населенного пункта от 1000 и более человек;</w:t>
      </w:r>
    </w:p>
    <w:p w:rsidR="006A16F2" w:rsidRDefault="006A16F2">
      <w:pPr>
        <w:pStyle w:val="ConsPlusNormal"/>
        <w:spacing w:before="220"/>
        <w:ind w:firstLine="540"/>
        <w:jc w:val="both"/>
      </w:pPr>
      <w:r>
        <w:t xml:space="preserve">2) монопрофильные муниципальные образования Новосибирской области, включенные в </w:t>
      </w:r>
      <w:hyperlink r:id="rId1100"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6A16F2" w:rsidRDefault="006A16F2">
      <w:pPr>
        <w:pStyle w:val="ConsPlusNormal"/>
        <w:spacing w:before="220"/>
        <w:ind w:firstLine="540"/>
        <w:jc w:val="both"/>
      </w:pPr>
      <w:r>
        <w:t>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6A16F2" w:rsidRDefault="006A16F2">
      <w:pPr>
        <w:pStyle w:val="ConsPlusNormal"/>
        <w:spacing w:before="220"/>
        <w:ind w:firstLine="540"/>
        <w:jc w:val="both"/>
      </w:pPr>
      <w:r>
        <w:t>4) наличие наказов избирателей депутатам Законодательного Собрания Новосибирской области;</w:t>
      </w:r>
    </w:p>
    <w:p w:rsidR="006A16F2" w:rsidRDefault="006A16F2">
      <w:pPr>
        <w:pStyle w:val="ConsPlusNormal"/>
        <w:spacing w:before="220"/>
        <w:ind w:firstLine="540"/>
        <w:jc w:val="both"/>
      </w:pPr>
      <w:r>
        <w:t>5) наличие разработанной проектной документации, имеющей положительное заключение государственной экспертизы, для мероприятий по благоустройству общественных территорий населенных пунктов Новосибирской области (за исключением города Новосибирска);</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both"/>
            </w:pPr>
            <w:r>
              <w:rPr>
                <w:color w:val="392C69"/>
              </w:rPr>
              <w:t>КонсультантПлюс: примечание.</w:t>
            </w:r>
          </w:p>
          <w:p w:rsidR="006A16F2" w:rsidRDefault="006A16F2">
            <w:pPr>
              <w:pStyle w:val="ConsPlusNormal"/>
              <w:jc w:val="both"/>
            </w:pPr>
            <w:r>
              <w:rPr>
                <w:color w:val="392C69"/>
              </w:rPr>
              <w:t>Нумерация подпунктов дана в соответствии с официальным текстом документа.</w:t>
            </w:r>
          </w:p>
        </w:tc>
      </w:tr>
    </w:tbl>
    <w:p w:rsidR="006A16F2" w:rsidRDefault="006A16F2">
      <w:pPr>
        <w:pStyle w:val="ConsPlusNormal"/>
        <w:spacing w:before="280"/>
        <w:ind w:firstLine="540"/>
        <w:jc w:val="both"/>
      </w:pPr>
      <w:r>
        <w:t>7) наличие обязательств по софинансированию:</w:t>
      </w:r>
    </w:p>
    <w:p w:rsidR="006A16F2" w:rsidRDefault="006A16F2">
      <w:pPr>
        <w:pStyle w:val="ConsPlusNormal"/>
        <w:spacing w:before="220"/>
        <w:ind w:firstLine="540"/>
        <w:jc w:val="both"/>
      </w:pPr>
      <w:r>
        <w:t>а) за счет местных бюджетов (кроме города Новосибирска) - не менее 4% от стоимости затрат;</w:t>
      </w:r>
    </w:p>
    <w:p w:rsidR="006A16F2" w:rsidRDefault="006A16F2">
      <w:pPr>
        <w:pStyle w:val="ConsPlusNormal"/>
        <w:spacing w:before="220"/>
        <w:ind w:firstLine="540"/>
        <w:jc w:val="both"/>
      </w:pPr>
      <w:r>
        <w:t>б) за счет бюджета города Новосибирска - не менее 5% от стоимости затрат.</w:t>
      </w:r>
    </w:p>
    <w:p w:rsidR="006A16F2" w:rsidRDefault="006A16F2">
      <w:pPr>
        <w:pStyle w:val="ConsPlusNormal"/>
        <w:spacing w:before="220"/>
        <w:ind w:firstLine="540"/>
        <w:jc w:val="both"/>
      </w:pPr>
      <w:r>
        <w:t xml:space="preserve">Под стоимостью затрат понимаются затраты на выполнение строительно-монтажных работ и строительного контроля в рамках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заключаемое министерством и получателями (далее - Соглашение).</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получателями по использованию субсидии (значения показателей результативности использования субсидии), устанавливаемые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уровня, установленного в </w:t>
      </w:r>
      <w:hyperlink w:anchor="P7210" w:history="1">
        <w:r>
          <w:rPr>
            <w:color w:val="0000FF"/>
          </w:rPr>
          <w:t>пункте 4</w:t>
        </w:r>
      </w:hyperlink>
      <w:r>
        <w:t xml:space="preserve"> настоящих Условий,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6A16F2" w:rsidRDefault="006A16F2">
      <w:pPr>
        <w:pStyle w:val="ConsPlusNormal"/>
        <w:spacing w:before="220"/>
        <w:ind w:firstLine="540"/>
        <w:jc w:val="both"/>
      </w:pPr>
      <w:bookmarkStart w:id="108" w:name="P7234"/>
      <w:bookmarkEnd w:id="108"/>
      <w:r>
        <w:t>7. Предоставление субсидий осуществляется при соблюдении следующих условий:</w:t>
      </w:r>
    </w:p>
    <w:p w:rsidR="006A16F2" w:rsidRDefault="006A16F2">
      <w:pPr>
        <w:pStyle w:val="ConsPlusNormal"/>
        <w:spacing w:before="220"/>
        <w:ind w:firstLine="540"/>
        <w:jc w:val="both"/>
      </w:pPr>
      <w:r>
        <w:t>1) представление получателями министерству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 xml:space="preserve">а) заявок на предоставление субсидий, направленных министерству не позднее сроков, установленных в </w:t>
      </w:r>
      <w:hyperlink w:anchor="P6175" w:history="1">
        <w:r>
          <w:rPr>
            <w:color w:val="0000FF"/>
          </w:rPr>
          <w:t>методике</w:t>
        </w:r>
      </w:hyperlink>
      <w:r>
        <w:t xml:space="preserve"> расчета размеров субсидий из областного бюджета Новосибирской области местным бюджетам на реализацию </w:t>
      </w:r>
      <w:hyperlink w:anchor="P5168" w:history="1">
        <w:r>
          <w:rPr>
            <w:color w:val="0000FF"/>
          </w:rPr>
          <w:t>подпрограммы</w:t>
        </w:r>
      </w:hyperlink>
      <w:r>
        <w:t xml:space="preserve"> "Благоустройство территорий населенных пунктов" в приложении N 9 к государственной программе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r>
        <w:t xml:space="preserve">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w:t>
      </w:r>
      <w:hyperlink w:anchor="P5168" w:history="1">
        <w:r>
          <w:rPr>
            <w:color w:val="0000FF"/>
          </w:rPr>
          <w:t>подпрограммы</w:t>
        </w:r>
      </w:hyperlink>
      <w:r>
        <w:t xml:space="preserve"> "Благоустройство территорий населенных пунктов" (без учета затрат на проектирование и прохождение экспертиз при необходимости);</w:t>
      </w:r>
    </w:p>
    <w:p w:rsidR="006A16F2" w:rsidRDefault="006A16F2">
      <w:pPr>
        <w:pStyle w:val="ConsPlusNormal"/>
        <w:spacing w:before="220"/>
        <w:ind w:firstLine="540"/>
        <w:jc w:val="both"/>
      </w:pPr>
      <w:r>
        <w:t>в) утвержденной проектной документации объектов и положительного заключения государственной экспертизы проектной документации, включая сметы и результаты инженерных изысканий;</w:t>
      </w:r>
    </w:p>
    <w:p w:rsidR="006A16F2" w:rsidRDefault="006A16F2">
      <w:pPr>
        <w:pStyle w:val="ConsPlusNormal"/>
        <w:spacing w:before="220"/>
        <w:ind w:firstLine="540"/>
        <w:jc w:val="both"/>
      </w:pPr>
      <w:r>
        <w:t>г) согласованные с главным архитектором Новосибирской области и утвержденные не позднее 1 марта текущего года, с учетом обсуждения с представителями заинтересованных лиц, дизайн-проекты благоустройства каждой дворовой и общественной территории, включенной в муниципальную программу, планируемые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6A16F2" w:rsidRDefault="006A16F2">
      <w:pPr>
        <w:pStyle w:val="ConsPlusNormal"/>
        <w:spacing w:before="220"/>
        <w:ind w:firstLine="540"/>
        <w:jc w:val="both"/>
      </w:pPr>
      <w:r>
        <w:t>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6A16F2" w:rsidRDefault="006A16F2">
      <w:pPr>
        <w:pStyle w:val="ConsPlusNormal"/>
        <w:spacing w:before="220"/>
        <w:ind w:firstLine="540"/>
        <w:jc w:val="both"/>
      </w:pPr>
      <w:r>
        <w:t>3)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A16F2" w:rsidRDefault="006A16F2">
      <w:pPr>
        <w:pStyle w:val="ConsPlusNormal"/>
        <w:spacing w:before="220"/>
        <w:ind w:firstLine="540"/>
        <w:jc w:val="both"/>
      </w:pPr>
      <w:r>
        <w:t>4) обеспечение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6A16F2" w:rsidRDefault="006A16F2">
      <w:pPr>
        <w:pStyle w:val="ConsPlusNormal"/>
        <w:spacing w:before="220"/>
        <w:ind w:firstLine="540"/>
        <w:jc w:val="both"/>
      </w:pPr>
      <w:r>
        <w:t>5) обеспечение учета предложений заинтересованных лиц о включении дворовой территории, общественной территории в муниципальную программу;</w:t>
      </w:r>
    </w:p>
    <w:p w:rsidR="006A16F2" w:rsidRDefault="006A16F2">
      <w:pPr>
        <w:pStyle w:val="ConsPlusNormal"/>
        <w:spacing w:before="220"/>
        <w:ind w:firstLine="540"/>
        <w:jc w:val="both"/>
      </w:pPr>
      <w:r>
        <w:t xml:space="preserve">6) обеспечение осуществления контроля за ходом выполнения муниципальной программы общественной комиссией, созданной в соответствии с </w:t>
      </w:r>
      <w:hyperlink r:id="rId1101"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6A16F2" w:rsidRDefault="006A16F2">
      <w:pPr>
        <w:pStyle w:val="ConsPlusNormal"/>
        <w:spacing w:before="220"/>
        <w:ind w:firstLine="540"/>
        <w:jc w:val="both"/>
      </w:pPr>
      <w:r>
        <w:t>7)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rsidR="006A16F2" w:rsidRDefault="006A16F2">
      <w:pPr>
        <w:pStyle w:val="ConsPlusNormal"/>
        <w:spacing w:before="220"/>
        <w:ind w:firstLine="540"/>
        <w:jc w:val="both"/>
      </w:pPr>
      <w:r>
        <w:t>8) наличие утвержденных программ комплексного развития коммунальной инфраструктуры муниципальных образований Новосибирской области;</w:t>
      </w:r>
    </w:p>
    <w:p w:rsidR="006A16F2" w:rsidRDefault="006A16F2">
      <w:pPr>
        <w:pStyle w:val="ConsPlusNormal"/>
        <w:spacing w:before="220"/>
        <w:ind w:firstLine="540"/>
        <w:jc w:val="both"/>
      </w:pPr>
      <w:r>
        <w:t>9) отсутствие на счете получателя неиспользованного остатка ранее полученной субсидии на 1 число месяца, следующего за отчетным месяцем, в котором была получена субсидия.</w:t>
      </w:r>
    </w:p>
    <w:p w:rsidR="006A16F2" w:rsidRDefault="006A16F2">
      <w:pPr>
        <w:pStyle w:val="ConsPlusNormal"/>
        <w:spacing w:before="220"/>
        <w:ind w:firstLine="540"/>
        <w:jc w:val="both"/>
      </w:pPr>
      <w:r>
        <w:t xml:space="preserve">8. Основанием для отказа в предоставлении субсидии является неисполнение условий предоставления субсидий, предусмотренных </w:t>
      </w:r>
      <w:hyperlink w:anchor="P7234" w:history="1">
        <w:r>
          <w:rPr>
            <w:color w:val="0000FF"/>
          </w:rPr>
          <w:t>пунктом 7</w:t>
        </w:r>
      </w:hyperlink>
      <w:r>
        <w:t xml:space="preserve"> настоящих Условий.</w:t>
      </w:r>
    </w:p>
    <w:p w:rsidR="006A16F2" w:rsidRDefault="006A16F2">
      <w:pPr>
        <w:pStyle w:val="ConsPlusNormal"/>
        <w:spacing w:before="220"/>
        <w:ind w:firstLine="540"/>
        <w:jc w:val="both"/>
      </w:pPr>
      <w:r>
        <w:t>9.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субсидий получателями:</w:t>
      </w:r>
    </w:p>
    <w:p w:rsidR="006A16F2" w:rsidRDefault="006A16F2">
      <w:pPr>
        <w:pStyle w:val="ConsPlusNormal"/>
        <w:spacing w:before="220"/>
        <w:ind w:firstLine="540"/>
        <w:jc w:val="both"/>
      </w:pPr>
      <w:r>
        <w:t>1) осуществление расходов производится:</w:t>
      </w:r>
    </w:p>
    <w:p w:rsidR="006A16F2" w:rsidRDefault="006A16F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6A16F2" w:rsidRDefault="006A16F2">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(пп. 1 в ред. </w:t>
      </w:r>
      <w:hyperlink r:id="rId1102"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цели, указанные в </w:t>
      </w:r>
      <w:hyperlink w:anchor="P7205" w:history="1">
        <w:r>
          <w:rPr>
            <w:color w:val="0000FF"/>
          </w:rPr>
          <w:t>пункте 2</w:t>
        </w:r>
      </w:hyperlink>
      <w:r>
        <w:t xml:space="preserve"> настоящих Условий.</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14</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109" w:name="P7270"/>
      <w:bookmarkEnd w:id="109"/>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РЕАЛИЗАЦИЮ МЕРОПРИЯТИЙ ПО ОРГАНИЗАЦИИ БЛАГОУСТРОЙСТВА</w:t>
      </w:r>
    </w:p>
    <w:p w:rsidR="006A16F2" w:rsidRDefault="006A16F2">
      <w:pPr>
        <w:pStyle w:val="ConsPlusTitle"/>
        <w:jc w:val="center"/>
      </w:pPr>
      <w:r>
        <w:t>ДВОРОВЫХ ТЕРРИТОРИЙ МНОГОКВАРТИРНЫХ ДОМОВ, ТЕРРИТОРИЙ ОБЩЕГО</w:t>
      </w:r>
    </w:p>
    <w:p w:rsidR="006A16F2" w:rsidRDefault="006A16F2">
      <w:pPr>
        <w:pStyle w:val="ConsPlusTitle"/>
        <w:jc w:val="center"/>
      </w:pPr>
      <w:r>
        <w:t>ПОЛЬЗОВАНИЯ БЕЗ ПРИВЛЕЧЕНИЯ СРЕДСТВ ФЕДЕРАЛЬНОГО БЮДЖЕТА</w:t>
      </w:r>
    </w:p>
    <w:p w:rsidR="006A16F2" w:rsidRDefault="006A16F2">
      <w:pPr>
        <w:pStyle w:val="ConsPlusTitle"/>
        <w:jc w:val="center"/>
      </w:pPr>
      <w:r>
        <w:t>ПОДПРОГРАММЫ "БЛАГОУСТРОЙСТВО ТЕРРИТОРИЙ НАСЕЛЕННЫХ</w:t>
      </w:r>
    </w:p>
    <w:p w:rsidR="006A16F2" w:rsidRDefault="006A16F2">
      <w:pPr>
        <w:pStyle w:val="ConsPlusTitle"/>
        <w:jc w:val="center"/>
      </w:pPr>
      <w:r>
        <w:t>ПУНКТОВ"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103"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104"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на реализацию мероприятий по организации благоустройства дворовых территорий многоквартирных домов, территорий общего пользования без привлечения средств федерального бюджета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городских и сельских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рамках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6A16F2" w:rsidRDefault="006A16F2">
      <w:pPr>
        <w:pStyle w:val="ConsPlusNormal"/>
        <w:spacing w:before="220"/>
        <w:ind w:firstLine="540"/>
        <w:jc w:val="both"/>
      </w:pPr>
      <w:bookmarkStart w:id="110" w:name="P7285"/>
      <w:bookmarkEnd w:id="110"/>
      <w:r>
        <w:t>2. Целью предоставления субсидий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rsidR="006A16F2" w:rsidRDefault="006A16F2">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министерство) на соответствующий финансовый год и плановый период.</w:t>
      </w:r>
    </w:p>
    <w:p w:rsidR="006A16F2" w:rsidRDefault="006A16F2">
      <w:pPr>
        <w:pStyle w:val="ConsPlusNormal"/>
        <w:spacing w:before="220"/>
        <w:ind w:firstLine="540"/>
        <w:jc w:val="both"/>
      </w:pPr>
      <w:r>
        <w:t>4. Критерии отбора муниципальных образований Новосибирской области для предоставления субсидий:</w:t>
      </w:r>
    </w:p>
    <w:p w:rsidR="006A16F2" w:rsidRDefault="006A16F2">
      <w:pPr>
        <w:pStyle w:val="ConsPlusNormal"/>
        <w:spacing w:before="220"/>
        <w:ind w:firstLine="540"/>
        <w:jc w:val="both"/>
      </w:pPr>
      <w:r>
        <w:t xml:space="preserve">1) наличие поручений Губернатора Новосибирской области и Правительства Новосибирской области, а также наказов избирателей депутатам Законодательного Собрания Новосибирской области в рамках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6A16F2" w:rsidRDefault="006A16F2">
      <w:pPr>
        <w:pStyle w:val="ConsPlusNormal"/>
        <w:spacing w:before="220"/>
        <w:ind w:firstLine="540"/>
        <w:jc w:val="both"/>
      </w:pPr>
      <w:bookmarkStart w:id="111" w:name="P7289"/>
      <w:bookmarkEnd w:id="111"/>
      <w:r>
        <w:t>2) наличие обязательств по софинансированию за счет бюджетов муниципальных образований Новосибирской области - не менее 1% от стоимости затрат с учетом затрат на проектные работы и прохождение экспертизы.</w:t>
      </w:r>
    </w:p>
    <w:p w:rsidR="006A16F2" w:rsidRDefault="006A16F2">
      <w:pPr>
        <w:pStyle w:val="ConsPlusNormal"/>
        <w:spacing w:before="220"/>
        <w:ind w:firstLine="540"/>
        <w:jc w:val="both"/>
      </w:pPr>
      <w:r>
        <w:t>5. Основанием для предоставления субсидии является соглашение о предоставлении субсидии (далее - Соглашение), заключаемое министерством и органом местного самоуправления (далее - получатель).</w:t>
      </w:r>
    </w:p>
    <w:p w:rsidR="006A16F2" w:rsidRDefault="006A16F2">
      <w:pPr>
        <w:pStyle w:val="ConsPlusNormal"/>
        <w:spacing w:before="220"/>
        <w:ind w:firstLine="540"/>
        <w:jc w:val="both"/>
      </w:pPr>
      <w:r>
        <w:t>6.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получателями по использованию субсидии (значения показателей результативности использования субсидии), устанавливаемые министерством;</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местном бюджете на финансовое обеспечение соответствующих расходов, ниже уровня, установленного в </w:t>
      </w:r>
      <w:hyperlink w:anchor="P7289" w:history="1">
        <w:r>
          <w:rPr>
            <w:color w:val="0000FF"/>
          </w:rPr>
          <w:t>подпункте 2 пункта 4</w:t>
        </w:r>
      </w:hyperlink>
      <w:r>
        <w:t xml:space="preserve"> настоящих Условий,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бюджета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получателем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6A16F2" w:rsidRDefault="006A16F2">
      <w:pPr>
        <w:pStyle w:val="ConsPlusNormal"/>
        <w:spacing w:before="220"/>
        <w:ind w:firstLine="540"/>
        <w:jc w:val="both"/>
      </w:pPr>
      <w:bookmarkStart w:id="112" w:name="P7302"/>
      <w:bookmarkEnd w:id="112"/>
      <w:r>
        <w:t>7. Предоставление субсидий осуществляется при соблюдении следующих условий:</w:t>
      </w:r>
    </w:p>
    <w:p w:rsidR="006A16F2" w:rsidRDefault="006A16F2">
      <w:pPr>
        <w:pStyle w:val="ConsPlusNormal"/>
        <w:spacing w:before="220"/>
        <w:ind w:firstLine="540"/>
        <w:jc w:val="both"/>
      </w:pPr>
      <w:r>
        <w:t>1) представление получателями в министерство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 xml:space="preserve">а) выписки из нормативного правового акта муниципального образования о бюджете муниципального образования о наличии средств на реализацию мероприятий </w:t>
      </w:r>
      <w:hyperlink w:anchor="P5168" w:history="1">
        <w:r>
          <w:rPr>
            <w:color w:val="0000FF"/>
          </w:rPr>
          <w:t>подпрограммы</w:t>
        </w:r>
      </w:hyperlink>
      <w:r>
        <w:t xml:space="preserve"> "Благоустройство территорий населенных пунктов";</w:t>
      </w:r>
    </w:p>
    <w:p w:rsidR="006A16F2" w:rsidRDefault="006A16F2">
      <w:pPr>
        <w:pStyle w:val="ConsPlusNormal"/>
        <w:spacing w:before="220"/>
        <w:ind w:firstLine="540"/>
        <w:jc w:val="both"/>
      </w:pPr>
      <w:r>
        <w:t xml:space="preserve">б) утвержденной проектной документации объектов и положительного заключения государственной экспертизы проектной документации, включая сметы и результаты инженерных изысканий, в случаях, предусмотренных Градостроительным </w:t>
      </w:r>
      <w:hyperlink r:id="rId1105" w:history="1">
        <w:r>
          <w:rPr>
            <w:color w:val="0000FF"/>
          </w:rPr>
          <w:t>кодексом</w:t>
        </w:r>
      </w:hyperlink>
      <w:r>
        <w:t xml:space="preserve"> Российской Федерации;</w:t>
      </w:r>
    </w:p>
    <w:p w:rsidR="006A16F2" w:rsidRDefault="006A16F2">
      <w:pPr>
        <w:pStyle w:val="ConsPlusNormal"/>
        <w:spacing w:before="220"/>
        <w:ind w:firstLine="540"/>
        <w:jc w:val="both"/>
      </w:pPr>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 xml:space="preserve">8. Основанием для отказа в предоставлении субсидии является неисполнение условий предоставления субсидий, предусмотренных </w:t>
      </w:r>
      <w:hyperlink w:anchor="P7302" w:history="1">
        <w:r>
          <w:rPr>
            <w:color w:val="0000FF"/>
          </w:rPr>
          <w:t>пунктом 7</w:t>
        </w:r>
      </w:hyperlink>
      <w:r>
        <w:t xml:space="preserve"> настоящих Условий.</w:t>
      </w:r>
    </w:p>
    <w:p w:rsidR="006A16F2" w:rsidRDefault="006A16F2">
      <w:pPr>
        <w:pStyle w:val="ConsPlusNormal"/>
        <w:spacing w:before="220"/>
        <w:ind w:firstLine="540"/>
        <w:jc w:val="both"/>
      </w:pPr>
      <w:r>
        <w:t>9. В случае нарушения получателями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10. Условия расходования субсидий получателями:</w:t>
      </w:r>
    </w:p>
    <w:p w:rsidR="006A16F2" w:rsidRDefault="006A16F2">
      <w:pPr>
        <w:pStyle w:val="ConsPlusNormal"/>
        <w:spacing w:before="220"/>
        <w:ind w:firstLine="540"/>
        <w:jc w:val="both"/>
      </w:pPr>
      <w:r>
        <w:t>1) осуществление расходов производится:</w:t>
      </w:r>
    </w:p>
    <w:p w:rsidR="006A16F2" w:rsidRDefault="006A16F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6A16F2" w:rsidRDefault="006A16F2">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(пп. 1 в ред. </w:t>
      </w:r>
      <w:hyperlink r:id="rId1106"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 xml:space="preserve">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указанную в </w:t>
      </w:r>
      <w:hyperlink w:anchor="P7285" w:history="1">
        <w:r>
          <w:rPr>
            <w:color w:val="0000FF"/>
          </w:rPr>
          <w:t>пункте 2</w:t>
        </w:r>
      </w:hyperlink>
      <w:r>
        <w:t xml:space="preserve"> настоящих Условий.</w:t>
      </w:r>
    </w:p>
    <w:p w:rsidR="006A16F2" w:rsidRDefault="006A16F2">
      <w:pPr>
        <w:pStyle w:val="ConsPlusNormal"/>
        <w:spacing w:before="220"/>
        <w:ind w:firstLine="540"/>
        <w:jc w:val="both"/>
      </w:pPr>
      <w: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6A16F2" w:rsidRDefault="006A16F2">
      <w:pPr>
        <w:pStyle w:val="ConsPlusNormal"/>
        <w:spacing w:before="220"/>
        <w:ind w:firstLine="540"/>
        <w:jc w:val="both"/>
      </w:pPr>
      <w:r>
        <w:t>12.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14.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15</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113" w:name="P7329"/>
      <w:bookmarkEnd w:id="113"/>
      <w:r>
        <w:t>УСЛОВИЯ</w:t>
      </w:r>
    </w:p>
    <w:p w:rsidR="006A16F2" w:rsidRDefault="006A16F2">
      <w:pPr>
        <w:pStyle w:val="ConsPlusTitle"/>
        <w:jc w:val="center"/>
      </w:pPr>
      <w:r>
        <w:t>ПРЕДОСТАВЛЕНИЯ И РАСХОДОВАНИЯ СУБСИДИЙ МЕСТНЫМ БЮДЖЕТАМ</w:t>
      </w:r>
    </w:p>
    <w:p w:rsidR="006A16F2" w:rsidRDefault="006A16F2">
      <w:pPr>
        <w:pStyle w:val="ConsPlusTitle"/>
        <w:jc w:val="center"/>
      </w:pPr>
      <w:r>
        <w:t>НА СОФИНАНСИРОВАНИЕ РАСХОДНЫХ ОБЯЗАТЕЛЬСТВ МУНИЦИПАЛЬНЫХ</w:t>
      </w:r>
    </w:p>
    <w:p w:rsidR="006A16F2" w:rsidRDefault="006A16F2">
      <w:pPr>
        <w:pStyle w:val="ConsPlusTitle"/>
        <w:jc w:val="center"/>
      </w:pPr>
      <w:r>
        <w:t>ОБРАЗОВАНИЙ НОВОСИБИРСКОЙ ОБЛАСТИ ПО ОКАЗАНИЮ МУНИЦИПАЛЬНОЙ</w:t>
      </w:r>
    </w:p>
    <w:p w:rsidR="006A16F2" w:rsidRDefault="006A16F2">
      <w:pPr>
        <w:pStyle w:val="ConsPlusTitle"/>
        <w:jc w:val="center"/>
      </w:pPr>
      <w:r>
        <w:t>ПОДДЕРЖКИ, ПРЕДУСМОТРЕННОЙ СТАТЬЕЙ 191 ЖИЛИЩНОГО КОДЕКСА</w:t>
      </w:r>
    </w:p>
    <w:p w:rsidR="006A16F2" w:rsidRDefault="006A16F2">
      <w:pPr>
        <w:pStyle w:val="ConsPlusTitle"/>
        <w:jc w:val="center"/>
      </w:pPr>
      <w:r>
        <w:t>РОССИЙСКОЙ ФЕДЕРАЦИИ, НА РЕАЛИЗАЦИЮ МЕРОПРИЯТИЙ</w:t>
      </w:r>
    </w:p>
    <w:p w:rsidR="006A16F2" w:rsidRDefault="006A16F2">
      <w:pPr>
        <w:pStyle w:val="ConsPlusTitle"/>
        <w:jc w:val="center"/>
      </w:pPr>
      <w:r>
        <w:t>ПО ПРОВЕДЕНИЮ РЕМОНТА ОБЩЕГО ИМУЩЕСТВА В МНОГОКВАРТИРНЫХ</w:t>
      </w:r>
    </w:p>
    <w:p w:rsidR="006A16F2" w:rsidRDefault="006A16F2">
      <w:pPr>
        <w:pStyle w:val="ConsPlusTitle"/>
        <w:jc w:val="center"/>
      </w:pPr>
      <w:r>
        <w:t>ДОМАХ, ИСКЛЮЧЕННЫХ ИЗ РЕГИОНАЛЬНОЙ ПРОГРАММЫ КАПИТАЛЬНОГО</w:t>
      </w:r>
    </w:p>
    <w:p w:rsidR="006A16F2" w:rsidRDefault="006A16F2">
      <w:pPr>
        <w:pStyle w:val="ConsPlusTitle"/>
        <w:jc w:val="center"/>
      </w:pPr>
      <w:r>
        <w:t>РЕМОНТА ОБЩЕГО ИМУЩЕСТВА В МНОГОКВАРТИРНЫХ ДОМАХ,</w:t>
      </w:r>
    </w:p>
    <w:p w:rsidR="006A16F2" w:rsidRDefault="006A16F2">
      <w:pPr>
        <w:pStyle w:val="ConsPlusTitle"/>
        <w:jc w:val="center"/>
      </w:pPr>
      <w:r>
        <w:t>РАСПОЛОЖЕННЫХ НА ТЕРРИТОРИИ НОВОСИБИРСКОЙ ОБЛАСТИ, НА</w:t>
      </w:r>
    </w:p>
    <w:p w:rsidR="006A16F2" w:rsidRDefault="006A16F2">
      <w:pPr>
        <w:pStyle w:val="ConsPlusTitle"/>
        <w:jc w:val="center"/>
      </w:pPr>
      <w:r>
        <w:t>2014 - 2043 ГОДЫ, УТВЕРЖДЕННОЙ ПОСТАНОВЛЕНИЕМ ПРАВИТЕЛЬСТВА</w:t>
      </w:r>
    </w:p>
    <w:p w:rsidR="006A16F2" w:rsidRDefault="006A16F2">
      <w:pPr>
        <w:pStyle w:val="ConsPlusTitle"/>
        <w:jc w:val="center"/>
      </w:pPr>
      <w:r>
        <w:t>НОВОСИБИРСКОЙ ОБЛАСТИ ОТ 27.11.2013 N 524-П, В СВЯЗИ</w:t>
      </w:r>
    </w:p>
    <w:p w:rsidR="006A16F2" w:rsidRDefault="006A16F2">
      <w:pPr>
        <w:pStyle w:val="ConsPlusTitle"/>
        <w:jc w:val="center"/>
      </w:pPr>
      <w:r>
        <w:t>С ФИЗИЧЕСКИМ ИЗНОСОМ, ПРЕВЫШАЮЩИМ СЕМЬДЕСЯТ ПРОЦЕНТОВ,</w:t>
      </w:r>
    </w:p>
    <w:p w:rsidR="006A16F2" w:rsidRDefault="006A16F2">
      <w:pPr>
        <w:pStyle w:val="ConsPlusTitle"/>
        <w:jc w:val="center"/>
      </w:pPr>
      <w:r>
        <w:t>В РАМКАХ ПОДПРОГРАММЫ "БЕЗОПАСНОСТЬ ЖИЛИЩНО-КОММУНАЛЬНОГО</w:t>
      </w:r>
    </w:p>
    <w:p w:rsidR="006A16F2" w:rsidRDefault="006A16F2">
      <w:pPr>
        <w:pStyle w:val="ConsPlusTitle"/>
        <w:jc w:val="center"/>
      </w:pPr>
      <w:r>
        <w:t>ХОЗЯЙСТВА"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(введены </w:t>
            </w:r>
            <w:hyperlink r:id="rId1107"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tc>
      </w:tr>
    </w:tbl>
    <w:p w:rsidR="006A16F2" w:rsidRDefault="006A16F2">
      <w:pPr>
        <w:pStyle w:val="ConsPlusNormal"/>
        <w:ind w:firstLine="540"/>
        <w:jc w:val="both"/>
      </w:pPr>
    </w:p>
    <w:p w:rsidR="006A16F2" w:rsidRDefault="006A16F2">
      <w:pPr>
        <w:pStyle w:val="ConsPlusNormal"/>
        <w:ind w:firstLine="540"/>
        <w:jc w:val="both"/>
      </w:pPr>
      <w:r>
        <w:t xml:space="preserve">1. Настоящие Условия предоставления и расходования субсидий местным бюджетам на софинансирование расходных обязательств муниципальных районов и городских округов Новосибирской области по оказанию муниципальной поддержки, предусмотренной </w:t>
      </w:r>
      <w:hyperlink r:id="rId1108" w:history="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109"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4670" w:history="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на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110" w:history="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111"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(далее - субсидии).</w:t>
      </w:r>
    </w:p>
    <w:p w:rsidR="006A16F2" w:rsidRDefault="006A16F2">
      <w:pPr>
        <w:pStyle w:val="ConsPlusNormal"/>
        <w:spacing w:before="220"/>
        <w:ind w:firstLine="540"/>
        <w:jc w:val="both"/>
      </w:pPr>
      <w:r>
        <w:t xml:space="preserve">2. Целью предоставления субсидий местным бюджетам является проведение работ по ремонту общего имущества в ветхих многоквартирных домах, исключенных из Региональной </w:t>
      </w:r>
      <w:hyperlink r:id="rId1112"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МКД) в связи с физическим износом, превышающим семьдесят процентов, для восстановления их эксплуатационных характеристик и дальнейшего включения в региональную программу капитального ремонта МКД,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на реализацию данного направления расходов в соответствии с </w:t>
      </w:r>
      <w:hyperlink r:id="rId1113" w:history="1">
        <w:r>
          <w:rPr>
            <w:color w:val="0000FF"/>
          </w:rPr>
          <w:t>постановлением</w:t>
        </w:r>
      </w:hyperlink>
      <w:r>
        <w:t xml:space="preserve"> Правительства Новосибирской области от 27.09.2016 N 308-п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6A16F2" w:rsidRDefault="006A16F2">
      <w:pPr>
        <w:pStyle w:val="ConsPlusNormal"/>
        <w:spacing w:before="220"/>
        <w:ind w:firstLine="540"/>
        <w:jc w:val="both"/>
      </w:pPr>
      <w:r>
        <w:t>3. Для реализации мероприятия государственной программы устанавливается следующий критерий отбора муниципальных образований Новосибирской области для предоставления субсидий местным бюджетам из областного бюджета Новосибирской области:</w:t>
      </w:r>
    </w:p>
    <w:p w:rsidR="006A16F2" w:rsidRDefault="006A16F2">
      <w:pPr>
        <w:pStyle w:val="ConsPlusNormal"/>
        <w:spacing w:before="220"/>
        <w:ind w:firstLine="540"/>
        <w:jc w:val="both"/>
      </w:pPr>
      <w:r>
        <w:t>наличие на территории муниципального образования Новосибирской области многоквартирных домов, исключенных из региональной программы капитального ремонта МКД в связи с физическим износом, превышающим семьдесят процентов.</w:t>
      </w:r>
    </w:p>
    <w:p w:rsidR="006A16F2" w:rsidRDefault="006A16F2">
      <w:pPr>
        <w:pStyle w:val="ConsPlusNormal"/>
        <w:spacing w:before="220"/>
        <w:ind w:firstLine="540"/>
        <w:jc w:val="both"/>
      </w:pPr>
      <w:r>
        <w:t>4. Основанием для предоставления субсидии является соглашение о предоставлении субсидии, заключаемое министерством с органом местного самоуправления (далее - Соглашение).</w:t>
      </w:r>
    </w:p>
    <w:p w:rsidR="006A16F2" w:rsidRDefault="006A16F2">
      <w:pPr>
        <w:pStyle w:val="ConsPlusNormal"/>
        <w:spacing w:before="220"/>
        <w:ind w:firstLine="540"/>
        <w:jc w:val="both"/>
      </w:pPr>
      <w:r>
        <w:t>5. Соглашение должно содержать следующие положения:</w:t>
      </w:r>
    </w:p>
    <w:p w:rsidR="006A16F2" w:rsidRDefault="006A16F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6A16F2" w:rsidRDefault="006A16F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6A16F2" w:rsidRDefault="006A16F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администрацией муниципального образования (далее - получатель) по использованию субсидии (значения показателей результативности использования субсидии);</w:t>
      </w:r>
    </w:p>
    <w:p w:rsidR="006A16F2" w:rsidRDefault="006A16F2">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6A16F2" w:rsidRDefault="006A16F2">
      <w:pPr>
        <w:pStyle w:val="ConsPlusNormal"/>
        <w:spacing w:before="220"/>
        <w:ind w:firstLine="540"/>
        <w:jc w:val="both"/>
      </w:pPr>
      <w:r>
        <w:t>5) положение, согласно которому в случае, если объем бюджетных ассигнований, предусмотренных в местном бюджете на финансовое обеспечение соответствующих расходов, ниже 50% стоимости реализации 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6A16F2" w:rsidRDefault="006A16F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6A16F2" w:rsidRDefault="006A16F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6A16F2" w:rsidRDefault="006A16F2">
      <w:pPr>
        <w:pStyle w:val="ConsPlusNormal"/>
        <w:spacing w:before="220"/>
        <w:ind w:firstLine="540"/>
        <w:jc w:val="both"/>
      </w:pPr>
      <w:r>
        <w:t>8) порядок возврата субсидии в случае нецелевого использования субсидии;</w:t>
      </w:r>
    </w:p>
    <w:p w:rsidR="006A16F2" w:rsidRDefault="006A16F2">
      <w:pPr>
        <w:pStyle w:val="ConsPlusNormal"/>
        <w:spacing w:before="220"/>
        <w:ind w:firstLine="540"/>
        <w:jc w:val="both"/>
      </w:pPr>
      <w:r>
        <w:t>9) ответственность сторон за нарушение условий Соглашения.</w:t>
      </w:r>
    </w:p>
    <w:p w:rsidR="006A16F2" w:rsidRDefault="006A16F2">
      <w:pPr>
        <w:pStyle w:val="ConsPlusNormal"/>
        <w:spacing w:before="220"/>
        <w:ind w:firstLine="540"/>
        <w:jc w:val="both"/>
      </w:pPr>
      <w:r>
        <w:t>6. Условиями предоставления субсидии местным бюджетам на реализацию мероприятия государственной программы являются:</w:t>
      </w:r>
    </w:p>
    <w:p w:rsidR="006A16F2" w:rsidRDefault="006A16F2">
      <w:pPr>
        <w:pStyle w:val="ConsPlusNormal"/>
        <w:spacing w:before="220"/>
        <w:ind w:firstLine="540"/>
        <w:jc w:val="both"/>
      </w:pPr>
      <w:bookmarkStart w:id="114" w:name="P7365"/>
      <w:bookmarkEnd w:id="114"/>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6A16F2" w:rsidRDefault="006A16F2">
      <w:pPr>
        <w:pStyle w:val="ConsPlusNormal"/>
        <w:spacing w:before="220"/>
        <w:ind w:firstLine="540"/>
        <w:jc w:val="both"/>
      </w:pPr>
      <w:r>
        <w:t>а) утвержденной муниципальной программы по проведению ремонта общего имущества в многоквартирных домах, исключенных из региональной программы капитального ремонта общего имущества в МКД в связи с физическим износом, превышающим семьдесят процентов;</w:t>
      </w:r>
    </w:p>
    <w:p w:rsidR="006A16F2" w:rsidRDefault="006A16F2">
      <w:pPr>
        <w:pStyle w:val="ConsPlusNormal"/>
        <w:spacing w:before="220"/>
        <w:ind w:firstLine="540"/>
        <w:jc w:val="both"/>
      </w:pPr>
      <w:r>
        <w:t>б) заявок на предоставление субсидий по форме, установленной в Соглашении;</w:t>
      </w:r>
    </w:p>
    <w:p w:rsidR="006A16F2" w:rsidRDefault="006A16F2">
      <w:pPr>
        <w:pStyle w:val="ConsPlusNormal"/>
        <w:spacing w:before="220"/>
        <w:ind w:firstLine="540"/>
        <w:jc w:val="both"/>
      </w:pPr>
      <w:r>
        <w:t>в) документов, подтверждающих обязательства по софинансированию за счет местных бюджетов в размере не менее 50% от общей стоимости ремонта общего имущества в многоквартирных домах, физический износ которых превышает семьдесят процентов;</w:t>
      </w:r>
    </w:p>
    <w:p w:rsidR="006A16F2" w:rsidRDefault="006A16F2">
      <w:pPr>
        <w:pStyle w:val="ConsPlusNormal"/>
        <w:spacing w:before="220"/>
        <w:ind w:firstLine="540"/>
        <w:jc w:val="both"/>
      </w:pPr>
      <w:r>
        <w:t>г) решений собственников общего имущества в многоквартирных домах о проведении работ по ремонту общего имущества;</w:t>
      </w:r>
    </w:p>
    <w:p w:rsidR="006A16F2" w:rsidRDefault="006A16F2">
      <w:pPr>
        <w:pStyle w:val="ConsPlusNormal"/>
        <w:spacing w:before="220"/>
        <w:ind w:firstLine="540"/>
        <w:jc w:val="both"/>
      </w:pPr>
      <w:r>
        <w:t>д) технических заключений специализированных организаций о состоянии строительных конструкций, в соответствии с которым сделаны выводы о целесообразности проведения ремонта крыш, стен, фундаментов многоквартирных домов;</w:t>
      </w:r>
    </w:p>
    <w:p w:rsidR="006A16F2" w:rsidRDefault="006A16F2">
      <w:pPr>
        <w:pStyle w:val="ConsPlusNormal"/>
        <w:spacing w:before="220"/>
        <w:ind w:firstLine="540"/>
        <w:jc w:val="both"/>
      </w:pPr>
      <w:r>
        <w:t>е) утвержденных проектных и сметных документаций объектов и положительных заключений государственной экспертизы сметной документации, затраты на подготовку и проведение которых учитываются в стоимости проведения ремонта;</w:t>
      </w:r>
    </w:p>
    <w:p w:rsidR="006A16F2" w:rsidRDefault="006A16F2">
      <w:pPr>
        <w:pStyle w:val="ConsPlusNormal"/>
        <w:spacing w:before="220"/>
        <w:ind w:firstLine="540"/>
        <w:jc w:val="both"/>
      </w:pPr>
      <w:bookmarkStart w:id="115" w:name="P7372"/>
      <w:bookmarkEnd w:id="115"/>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6A16F2" w:rsidRDefault="006A16F2">
      <w:pPr>
        <w:pStyle w:val="ConsPlusNormal"/>
        <w:spacing w:before="220"/>
        <w:ind w:firstLine="540"/>
        <w:jc w:val="both"/>
      </w:pPr>
      <w:r>
        <w:t>7. Основанием для отказа в предоставлении субсидии являются:</w:t>
      </w:r>
    </w:p>
    <w:p w:rsidR="006A16F2" w:rsidRDefault="006A16F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365" w:history="1">
        <w:r>
          <w:rPr>
            <w:color w:val="0000FF"/>
          </w:rPr>
          <w:t>подпункте 1 пункта 6</w:t>
        </w:r>
      </w:hyperlink>
      <w:r>
        <w:t xml:space="preserve"> настоящих Условий;</w:t>
      </w:r>
    </w:p>
    <w:p w:rsidR="006A16F2" w:rsidRDefault="006A16F2">
      <w:pPr>
        <w:pStyle w:val="ConsPlusNormal"/>
        <w:spacing w:before="220"/>
        <w:ind w:firstLine="540"/>
        <w:jc w:val="both"/>
      </w:pPr>
      <w:r>
        <w:t xml:space="preserve">2) неисполнение условий предоставления субсидий, предусмотренных </w:t>
      </w:r>
      <w:hyperlink w:anchor="P7372" w:history="1">
        <w:r>
          <w:rPr>
            <w:color w:val="0000FF"/>
          </w:rPr>
          <w:t>подпунктом 2 пункта 6</w:t>
        </w:r>
      </w:hyperlink>
      <w:r>
        <w:t xml:space="preserve"> настоящих Условий.</w:t>
      </w:r>
    </w:p>
    <w:p w:rsidR="006A16F2" w:rsidRDefault="006A16F2">
      <w:pPr>
        <w:pStyle w:val="ConsPlusNormal"/>
        <w:spacing w:before="220"/>
        <w:ind w:firstLine="540"/>
        <w:jc w:val="both"/>
      </w:pPr>
      <w:r>
        <w:t>8.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6A16F2" w:rsidRDefault="006A16F2">
      <w:pPr>
        <w:pStyle w:val="ConsPlusNormal"/>
        <w:spacing w:before="220"/>
        <w:ind w:firstLine="540"/>
        <w:jc w:val="both"/>
      </w:pPr>
      <w:r>
        <w:t>9.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соглашений с юридическими лицами, оказывающими услуги и выполняющими работы по договору управления многоквартирным домом, товариществами собственников жилья, жилищными, жилищно-строительными и иными специализированными кооперативами в целях оплаты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на основании актов выполненных работ, счетов-фактур, с учетом авансовых платежей в размере, определенном действующим законодательством.</w:t>
      </w:r>
    </w:p>
    <w:p w:rsidR="006A16F2" w:rsidRDefault="006A16F2">
      <w:pPr>
        <w:pStyle w:val="ConsPlusNormal"/>
        <w:spacing w:before="220"/>
        <w:ind w:firstLine="540"/>
        <w:jc w:val="both"/>
      </w:pPr>
      <w:r>
        <w:t>10.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12. Получатели вправе передавать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настоящими Условиями.</w:t>
      </w:r>
    </w:p>
    <w:p w:rsidR="006A16F2" w:rsidRDefault="006A16F2">
      <w:pPr>
        <w:pStyle w:val="ConsPlusNormal"/>
        <w:spacing w:before="220"/>
        <w:ind w:firstLine="540"/>
        <w:jc w:val="both"/>
      </w:pPr>
      <w:r>
        <w:t>13. Получатели несут ответственность за недостижение показателей результативности использования субсидии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jc w:val="right"/>
        <w:outlineLvl w:val="0"/>
      </w:pPr>
      <w:r>
        <w:t>Приложение N 16</w:t>
      </w:r>
    </w:p>
    <w:p w:rsidR="006A16F2" w:rsidRDefault="006A16F2">
      <w:pPr>
        <w:pStyle w:val="ConsPlusNormal"/>
        <w:jc w:val="right"/>
      </w:pPr>
      <w:r>
        <w:t>к постановлению</w:t>
      </w:r>
    </w:p>
    <w:p w:rsidR="006A16F2" w:rsidRDefault="006A16F2">
      <w:pPr>
        <w:pStyle w:val="ConsPlusNormal"/>
        <w:jc w:val="right"/>
      </w:pPr>
      <w:r>
        <w:t>Правительства Новосибирской области</w:t>
      </w:r>
    </w:p>
    <w:p w:rsidR="006A16F2" w:rsidRDefault="006A16F2">
      <w:pPr>
        <w:pStyle w:val="ConsPlusNormal"/>
        <w:jc w:val="right"/>
      </w:pPr>
      <w:r>
        <w:t>от 16.02.2015 N 66-п</w:t>
      </w:r>
    </w:p>
    <w:p w:rsidR="006A16F2" w:rsidRDefault="006A16F2">
      <w:pPr>
        <w:pStyle w:val="ConsPlusNormal"/>
        <w:ind w:firstLine="540"/>
        <w:jc w:val="both"/>
      </w:pPr>
    </w:p>
    <w:p w:rsidR="006A16F2" w:rsidRDefault="006A16F2">
      <w:pPr>
        <w:pStyle w:val="ConsPlusTitle"/>
        <w:jc w:val="center"/>
      </w:pPr>
      <w:bookmarkStart w:id="116" w:name="P7392"/>
      <w:bookmarkEnd w:id="116"/>
      <w:r>
        <w:t>ПОРЯДОК</w:t>
      </w:r>
    </w:p>
    <w:p w:rsidR="006A16F2" w:rsidRDefault="006A16F2">
      <w:pPr>
        <w:pStyle w:val="ConsPlusTitle"/>
        <w:jc w:val="center"/>
      </w:pPr>
      <w:r>
        <w:t>ПРЕДОСТАВЛЕНИЯ ИНЫХ МЕЖБЮДЖЕТНЫХ ТРАНСФЕРТОВ НА ПООЩРЕНИЕ</w:t>
      </w:r>
    </w:p>
    <w:p w:rsidR="006A16F2" w:rsidRDefault="006A16F2">
      <w:pPr>
        <w:pStyle w:val="ConsPlusTitle"/>
        <w:jc w:val="center"/>
      </w:pPr>
      <w:r>
        <w:t>МУНИЦИПАЛЬНЫХ ОБРАЗОВАНИЙ - ПОБЕДИТЕЛЕЙ ВСЕРОССИЙСКОГО</w:t>
      </w:r>
    </w:p>
    <w:p w:rsidR="006A16F2" w:rsidRDefault="006A16F2">
      <w:pPr>
        <w:pStyle w:val="ConsPlusTitle"/>
        <w:jc w:val="center"/>
      </w:pPr>
      <w:r>
        <w:t>КОНКУРСА ЛУЧШИХ ПРОЕКТОВ СОЗДАНИЯ КОМФОРТНОЙ ГОРОДСКОЙ СРЕДЫ</w:t>
      </w:r>
    </w:p>
    <w:p w:rsidR="006A16F2" w:rsidRDefault="006A16F2">
      <w:pPr>
        <w:pStyle w:val="ConsPlusTitle"/>
        <w:jc w:val="center"/>
      </w:pPr>
      <w:r>
        <w:t>В РАМКАХ ПОДПРОГРАММЫ "БЛАГОУСТРОЙСТВО ТЕРРИТОРИЙ НАСЕЛЕННЫХ</w:t>
      </w:r>
    </w:p>
    <w:p w:rsidR="006A16F2" w:rsidRDefault="006A16F2">
      <w:pPr>
        <w:pStyle w:val="ConsPlusTitle"/>
        <w:jc w:val="center"/>
      </w:pPr>
      <w:r>
        <w:t>ПУНКТОВ" ГОСУДАРСТВЕННОЙ ПРОГРАММЫ НОВОСИБИРСКОЙ ОБЛАСТИ</w:t>
      </w:r>
    </w:p>
    <w:p w:rsidR="006A16F2" w:rsidRDefault="006A16F2">
      <w:pPr>
        <w:pStyle w:val="ConsPlusTitle"/>
        <w:jc w:val="center"/>
      </w:pPr>
      <w:r>
        <w:t>"ЖИЛИЩНО-КОММУНАЛЬНОЕ ХОЗЯЙСТВО НОВОСИБИРСКОЙ ОБЛАСТИ"</w:t>
      </w:r>
    </w:p>
    <w:p w:rsidR="006A16F2" w:rsidRDefault="006A16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16F2">
        <w:trPr>
          <w:jc w:val="center"/>
        </w:trPr>
        <w:tc>
          <w:tcPr>
            <w:tcW w:w="9294" w:type="dxa"/>
            <w:tcBorders>
              <w:top w:val="nil"/>
              <w:left w:val="single" w:sz="24" w:space="0" w:color="CED3F1"/>
              <w:bottom w:val="nil"/>
              <w:right w:val="single" w:sz="24" w:space="0" w:color="F4F3F8"/>
            </w:tcBorders>
            <w:shd w:val="clear" w:color="auto" w:fill="F4F3F8"/>
          </w:tcPr>
          <w:p w:rsidR="006A16F2" w:rsidRDefault="006A16F2">
            <w:pPr>
              <w:pStyle w:val="ConsPlusNormal"/>
              <w:jc w:val="center"/>
            </w:pPr>
            <w:r>
              <w:rPr>
                <w:color w:val="392C69"/>
              </w:rPr>
              <w:t>Список изменяющих документов</w:t>
            </w:r>
          </w:p>
          <w:p w:rsidR="006A16F2" w:rsidRDefault="006A16F2">
            <w:pPr>
              <w:pStyle w:val="ConsPlusNormal"/>
              <w:jc w:val="center"/>
            </w:pPr>
            <w:r>
              <w:rPr>
                <w:color w:val="392C69"/>
              </w:rPr>
              <w:t xml:space="preserve">(введен </w:t>
            </w:r>
            <w:hyperlink r:id="rId1114" w:history="1">
              <w:r>
                <w:rPr>
                  <w:color w:val="0000FF"/>
                </w:rPr>
                <w:t>постановлением</w:t>
              </w:r>
            </w:hyperlink>
            <w:r>
              <w:rPr>
                <w:color w:val="392C69"/>
              </w:rPr>
              <w:t xml:space="preserve"> Правительства Новосибирской области</w:t>
            </w:r>
          </w:p>
          <w:p w:rsidR="006A16F2" w:rsidRDefault="006A16F2">
            <w:pPr>
              <w:pStyle w:val="ConsPlusNormal"/>
              <w:jc w:val="center"/>
            </w:pPr>
            <w:r>
              <w:rPr>
                <w:color w:val="392C69"/>
              </w:rPr>
              <w:t>от 17.06.2019 N 237-п;</w:t>
            </w:r>
          </w:p>
          <w:p w:rsidR="006A16F2" w:rsidRDefault="006A16F2">
            <w:pPr>
              <w:pStyle w:val="ConsPlusNormal"/>
              <w:jc w:val="center"/>
            </w:pPr>
            <w:r>
              <w:rPr>
                <w:color w:val="392C69"/>
              </w:rPr>
              <w:t xml:space="preserve">в ред. </w:t>
            </w:r>
            <w:hyperlink r:id="rId1115" w:history="1">
              <w:r>
                <w:rPr>
                  <w:color w:val="0000FF"/>
                </w:rPr>
                <w:t>постановления</w:t>
              </w:r>
            </w:hyperlink>
            <w:r>
              <w:rPr>
                <w:color w:val="392C69"/>
              </w:rPr>
              <w:t xml:space="preserve"> Правительства Новосибирской области</w:t>
            </w:r>
          </w:p>
          <w:p w:rsidR="006A16F2" w:rsidRDefault="006A16F2">
            <w:pPr>
              <w:pStyle w:val="ConsPlusNormal"/>
              <w:jc w:val="center"/>
            </w:pPr>
            <w:r>
              <w:rPr>
                <w:color w:val="392C69"/>
              </w:rPr>
              <w:t>от 08.10.2019 N 392-п)</w:t>
            </w:r>
          </w:p>
        </w:tc>
      </w:tr>
    </w:tbl>
    <w:p w:rsidR="006A16F2" w:rsidRDefault="006A16F2">
      <w:pPr>
        <w:pStyle w:val="ConsPlusNormal"/>
        <w:ind w:firstLine="540"/>
        <w:jc w:val="both"/>
      </w:pPr>
    </w:p>
    <w:p w:rsidR="006A16F2" w:rsidRDefault="006A16F2">
      <w:pPr>
        <w:pStyle w:val="ConsPlusNormal"/>
        <w:ind w:firstLine="540"/>
        <w:jc w:val="both"/>
      </w:pPr>
      <w:bookmarkStart w:id="117" w:name="P7405"/>
      <w:bookmarkEnd w:id="117"/>
      <w:r>
        <w:t xml:space="preserve">1. Настоящий Порядок устанавливает процедуру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w:t>
      </w:r>
      <w:hyperlink w:anchor="P5168" w:history="1">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трансферты).</w:t>
      </w:r>
    </w:p>
    <w:p w:rsidR="006A16F2" w:rsidRDefault="006A16F2">
      <w:pPr>
        <w:pStyle w:val="ConsPlusNormal"/>
        <w:spacing w:before="220"/>
        <w:ind w:firstLine="540"/>
        <w:jc w:val="both"/>
      </w:pPr>
      <w:r>
        <w:t xml:space="preserve">2. Финансирование расходов областного бюджета, указанных в </w:t>
      </w:r>
      <w:hyperlink w:anchor="P7405" w:history="1">
        <w:r>
          <w:rPr>
            <w:color w:val="0000FF"/>
          </w:rPr>
          <w:t>пункте 1</w:t>
        </w:r>
      </w:hyperlink>
      <w:r>
        <w:t xml:space="preserve"> настоящего Порядка,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жилищно-коммунального хозяйства и энергетики Новосибирской области (далее - министерство) в соответствии с </w:t>
      </w:r>
      <w:hyperlink r:id="rId1116" w:history="1">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6A16F2" w:rsidRDefault="006A16F2">
      <w:pPr>
        <w:pStyle w:val="ConsPlusNormal"/>
        <w:spacing w:before="220"/>
        <w:ind w:firstLine="540"/>
        <w:jc w:val="both"/>
      </w:pPr>
      <w:r>
        <w:t>3. Основанием для предоставления трансферта является соглашение о предоставлении трансферта (далее - Соглашение), заключаемое министерством и органом местного самоуправления (далее - получатель).</w:t>
      </w:r>
    </w:p>
    <w:p w:rsidR="006A16F2" w:rsidRDefault="006A16F2">
      <w:pPr>
        <w:pStyle w:val="ConsPlusNormal"/>
        <w:spacing w:before="220"/>
        <w:ind w:firstLine="540"/>
        <w:jc w:val="both"/>
      </w:pPr>
      <w:r>
        <w:t>4. Соглашение должно содержать следующие положения:</w:t>
      </w:r>
    </w:p>
    <w:p w:rsidR="006A16F2" w:rsidRDefault="006A16F2">
      <w:pPr>
        <w:pStyle w:val="ConsPlusNormal"/>
        <w:spacing w:before="220"/>
        <w:ind w:firstLine="540"/>
        <w:jc w:val="both"/>
      </w:pPr>
      <w:r>
        <w:t>1) целевое назначение трансферта;</w:t>
      </w:r>
    </w:p>
    <w:p w:rsidR="006A16F2" w:rsidRDefault="006A16F2">
      <w:pPr>
        <w:pStyle w:val="ConsPlusNormal"/>
        <w:spacing w:before="220"/>
        <w:ind w:firstLine="540"/>
        <w:jc w:val="both"/>
      </w:pPr>
      <w:r>
        <w:t>2) размер трансферта;</w:t>
      </w:r>
    </w:p>
    <w:p w:rsidR="006A16F2" w:rsidRDefault="006A16F2">
      <w:pPr>
        <w:pStyle w:val="ConsPlusNormal"/>
        <w:spacing w:before="220"/>
        <w:ind w:firstLine="540"/>
        <w:jc w:val="both"/>
      </w:pPr>
      <w:r>
        <w:t>3) критерии оценки эффективности использования трансферта в соответствии с обязательствами, принятыми получателями по использованию трансферта (значения показателей результативности использования трансферта);</w:t>
      </w:r>
    </w:p>
    <w:p w:rsidR="006A16F2" w:rsidRDefault="006A16F2">
      <w:pPr>
        <w:pStyle w:val="ConsPlusNormal"/>
        <w:spacing w:before="220"/>
        <w:ind w:firstLine="540"/>
        <w:jc w:val="both"/>
      </w:pPr>
      <w:r>
        <w:t>4) порядок и случаи возврата трансферта в областной бюджет;</w:t>
      </w:r>
    </w:p>
    <w:p w:rsidR="006A16F2" w:rsidRDefault="006A16F2">
      <w:pPr>
        <w:pStyle w:val="ConsPlusNormal"/>
        <w:spacing w:before="220"/>
        <w:ind w:firstLine="540"/>
        <w:jc w:val="both"/>
      </w:pPr>
      <w:r>
        <w:t>5) форму, сроки и порядок представления заявки на финансирование и отчетности об использовании трансферта;</w:t>
      </w:r>
    </w:p>
    <w:p w:rsidR="006A16F2" w:rsidRDefault="006A16F2">
      <w:pPr>
        <w:pStyle w:val="ConsPlusNormal"/>
        <w:spacing w:before="220"/>
        <w:ind w:firstLine="540"/>
        <w:jc w:val="both"/>
      </w:pPr>
      <w:r>
        <w:t>6) осуществление контроля за целевым использованием получателем трансферта;</w:t>
      </w:r>
    </w:p>
    <w:p w:rsidR="006A16F2" w:rsidRDefault="006A16F2">
      <w:pPr>
        <w:pStyle w:val="ConsPlusNormal"/>
        <w:spacing w:before="220"/>
        <w:ind w:firstLine="540"/>
        <w:jc w:val="both"/>
      </w:pPr>
      <w:r>
        <w:t>7) ответственность сторон за нарушение условий Соглашения;</w:t>
      </w:r>
    </w:p>
    <w:p w:rsidR="006A16F2" w:rsidRDefault="006A16F2">
      <w:pPr>
        <w:pStyle w:val="ConsPlusNormal"/>
        <w:spacing w:before="220"/>
        <w:ind w:firstLine="540"/>
        <w:jc w:val="both"/>
      </w:pPr>
      <w:r>
        <w:t>8)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6A16F2" w:rsidRDefault="006A16F2">
      <w:pPr>
        <w:pStyle w:val="ConsPlusNormal"/>
        <w:spacing w:before="220"/>
        <w:ind w:firstLine="540"/>
        <w:jc w:val="both"/>
      </w:pPr>
      <w:r>
        <w:t>5. Предоставление трансферта получателям - победителям Всероссийского конкурса лучших проектов создания комфортной городской среды осуществляется на основании заявки на финансирование, направленной в министерство, в сроки и по форме, установленные в соглашении, с приложением копий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w:t>
      </w:r>
    </w:p>
    <w:p w:rsidR="006A16F2" w:rsidRDefault="006A16F2">
      <w:pPr>
        <w:pStyle w:val="ConsPlusNormal"/>
        <w:spacing w:before="220"/>
        <w:ind w:firstLine="540"/>
        <w:jc w:val="both"/>
      </w:pPr>
      <w:bookmarkStart w:id="118" w:name="P7418"/>
      <w:bookmarkEnd w:id="118"/>
      <w:r>
        <w:t>6. Основанием для отказа в предоставлении трансферта являются:</w:t>
      </w:r>
    </w:p>
    <w:p w:rsidR="006A16F2" w:rsidRDefault="006A16F2">
      <w:pPr>
        <w:pStyle w:val="ConsPlusNormal"/>
        <w:spacing w:before="220"/>
        <w:ind w:firstLine="540"/>
        <w:jc w:val="both"/>
      </w:pPr>
      <w:r>
        <w:t>1) представление не в полном объеме заявки на предоставление трансферта и (или) несоответствие заявки на предоставление трансферта требованиям, указанным в Соглашении;</w:t>
      </w:r>
    </w:p>
    <w:p w:rsidR="006A16F2" w:rsidRDefault="006A16F2">
      <w:pPr>
        <w:pStyle w:val="ConsPlusNormal"/>
        <w:spacing w:before="220"/>
        <w:ind w:firstLine="540"/>
        <w:jc w:val="both"/>
      </w:pPr>
      <w:r>
        <w:t>2) недостоверность представленной получателем информации.</w:t>
      </w:r>
    </w:p>
    <w:p w:rsidR="006A16F2" w:rsidRDefault="006A16F2">
      <w:pPr>
        <w:pStyle w:val="ConsPlusNormal"/>
        <w:spacing w:before="220"/>
        <w:ind w:firstLine="540"/>
        <w:jc w:val="both"/>
      </w:pPr>
      <w:r>
        <w:t xml:space="preserve">7. В случае выявления министерством оснований для отказа в предоставлении трансферта, указанных в </w:t>
      </w:r>
      <w:hyperlink w:anchor="P7418" w:history="1">
        <w:r>
          <w:rPr>
            <w:color w:val="0000FF"/>
          </w:rPr>
          <w:t>пункте 6</w:t>
        </w:r>
      </w:hyperlink>
      <w:r>
        <w:t xml:space="preserve"> настоящего Порядка, министерство в течение 10 рабочих дней со дня выявления нарушения направляет получателю уведомление об отказе в предоставлении трансферта с указанием оснований для отказа.</w:t>
      </w:r>
    </w:p>
    <w:p w:rsidR="006A16F2" w:rsidRDefault="006A16F2">
      <w:pPr>
        <w:pStyle w:val="ConsPlusNormal"/>
        <w:spacing w:before="220"/>
        <w:ind w:firstLine="540"/>
        <w:jc w:val="both"/>
      </w:pPr>
      <w:r>
        <w:t>8. Осуществление расходов производится:</w:t>
      </w:r>
    </w:p>
    <w:p w:rsidR="006A16F2" w:rsidRDefault="006A16F2">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6A16F2" w:rsidRDefault="006A16F2">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6A16F2" w:rsidRDefault="006A16F2">
      <w:pPr>
        <w:pStyle w:val="ConsPlusNormal"/>
        <w:jc w:val="both"/>
      </w:pPr>
      <w:r>
        <w:t xml:space="preserve">(п. 8 в ред. </w:t>
      </w:r>
      <w:hyperlink r:id="rId1117" w:history="1">
        <w:r>
          <w:rPr>
            <w:color w:val="0000FF"/>
          </w:rPr>
          <w:t>постановления</w:t>
        </w:r>
      </w:hyperlink>
      <w:r>
        <w:t xml:space="preserve"> Правительства Новосибирской области от 08.10.2019 N 392-п)</w:t>
      </w:r>
    </w:p>
    <w:p w:rsidR="006A16F2" w:rsidRDefault="006A16F2">
      <w:pPr>
        <w:pStyle w:val="ConsPlusNormal"/>
        <w:spacing w:before="220"/>
        <w:ind w:firstLine="540"/>
        <w:jc w:val="both"/>
      </w:pPr>
      <w:r>
        <w:t>9. Министерство и орган государственного финансового контроля осуществляют обязательную проверку соблюдения условий, целей и порядка предоставления трансферта их получателями.</w:t>
      </w:r>
    </w:p>
    <w:p w:rsidR="006A16F2" w:rsidRDefault="006A16F2">
      <w:pPr>
        <w:pStyle w:val="ConsPlusNormal"/>
        <w:spacing w:before="220"/>
        <w:ind w:firstLine="540"/>
        <w:jc w:val="both"/>
      </w:pPr>
      <w:r>
        <w:t>10. Получатели несут ответственность за нецелевое использование трансферта в соответствии с бюджетным законодательством Российской Федерации и Новосибирской области.</w:t>
      </w:r>
    </w:p>
    <w:p w:rsidR="006A16F2" w:rsidRDefault="006A16F2">
      <w:pPr>
        <w:pStyle w:val="ConsPlusNormal"/>
        <w:spacing w:before="220"/>
        <w:ind w:firstLine="540"/>
        <w:jc w:val="both"/>
      </w:pPr>
      <w:r>
        <w:t>11. Получатели несут ответственность за недостижение показателей результативности использования трансферта в соответствии с Соглашением.</w:t>
      </w:r>
    </w:p>
    <w:p w:rsidR="006A16F2" w:rsidRDefault="006A16F2">
      <w:pPr>
        <w:pStyle w:val="ConsPlusNormal"/>
        <w:ind w:firstLine="540"/>
        <w:jc w:val="both"/>
      </w:pPr>
    </w:p>
    <w:p w:rsidR="006A16F2" w:rsidRDefault="006A16F2">
      <w:pPr>
        <w:pStyle w:val="ConsPlusNormal"/>
        <w:ind w:firstLine="540"/>
        <w:jc w:val="both"/>
      </w:pPr>
    </w:p>
    <w:p w:rsidR="006A16F2" w:rsidRDefault="006A16F2">
      <w:pPr>
        <w:pStyle w:val="ConsPlusNormal"/>
        <w:pBdr>
          <w:top w:val="single" w:sz="6" w:space="0" w:color="auto"/>
        </w:pBdr>
        <w:spacing w:before="100" w:after="100"/>
        <w:jc w:val="both"/>
        <w:rPr>
          <w:sz w:val="2"/>
          <w:szCs w:val="2"/>
        </w:rPr>
      </w:pPr>
    </w:p>
    <w:p w:rsidR="00C275DB" w:rsidRDefault="00C275DB"/>
    <w:sectPr w:rsidR="00C275DB" w:rsidSect="005013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F2"/>
    <w:rsid w:val="0048249B"/>
    <w:rsid w:val="00531516"/>
    <w:rsid w:val="006A16F2"/>
    <w:rsid w:val="00C2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D5350-02DC-49E9-9890-A21F888E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6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6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6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6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6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16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6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6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4785393C62C2E9E1B19D1F15C0511EBB4C50E6C5497BDFC272DD68B0C6ED102ADD61B7F1780262C54D3242B6E9F9AAD666B53717B3D74A40133433wFl7G" TargetMode="External"/><Relationship Id="rId671" Type="http://schemas.openxmlformats.org/officeDocument/2006/relationships/hyperlink" Target="consultantplus://offline/ref=45BDE49443CBA9CE5B903759A7EC50DA5AB97FC57EDB18167FECB824EA77581DDBCF071BCB2D9F8205019FE98713169B58BEACFCB3E4CFB46F859440xCl1G" TargetMode="External"/><Relationship Id="rId769" Type="http://schemas.openxmlformats.org/officeDocument/2006/relationships/hyperlink" Target="consultantplus://offline/ref=45BDE49443CBA9CE5B903759A7EC50DA5AB97FC57ED8111E72EFB824EA77581DDBCF071BCB2D9F82050099EE8613169B58BEACFCB3E4CFB46F859440xCl1G" TargetMode="External"/><Relationship Id="rId976" Type="http://schemas.openxmlformats.org/officeDocument/2006/relationships/hyperlink" Target="consultantplus://offline/ref=45BDE49443CBA9CE5B903759A7EC50DA5AB97FC57EDB101678EBB824EA77581DDBCF071BCB2D9F8205009BE98313169B58BEACFCB3E4CFB46F859440xCl1G" TargetMode="External"/><Relationship Id="rId21" Type="http://schemas.openxmlformats.org/officeDocument/2006/relationships/hyperlink" Target="consultantplus://offline/ref=9E4785393C62C2E9E1B19D1F15C0511EBB4C50E6C54973DAC673DD68B0C6ED102ADD61B7F1780262C54D3243B9E9F9AAD666B53717B3D74A40133433wFl7G" TargetMode="External"/><Relationship Id="rId324" Type="http://schemas.openxmlformats.org/officeDocument/2006/relationships/hyperlink" Target="consultantplus://offline/ref=9E4785393C62C2E9E1B19D1F15C0511EBB4C50E6C54B72DFC976DD68B0C6ED102ADD61B7F1780262C54D324BB7E9F9AAD666B53717B3D74A40133433wFl7G" TargetMode="External"/><Relationship Id="rId531" Type="http://schemas.openxmlformats.org/officeDocument/2006/relationships/hyperlink" Target="consultantplus://offline/ref=45BDE49443CBA9CE5B903759A7EC50DA5AB97FC57ED8111E72EFB824EA77581DDBCF071BCB2D9F8205009AE08C13169B58BEACFCB3E4CFB46F859440xCl1G" TargetMode="External"/><Relationship Id="rId629" Type="http://schemas.openxmlformats.org/officeDocument/2006/relationships/hyperlink" Target="consultantplus://offline/ref=45BDE49443CBA9CE5B903759A7EC50DA5AB97FC57ED813197DEAB824EA77581DDBCF071BCB2D9F82050099EF8413169B58BEACFCB3E4CFB46F859440xCl1G" TargetMode="External"/><Relationship Id="rId170" Type="http://schemas.openxmlformats.org/officeDocument/2006/relationships/hyperlink" Target="consultantplus://offline/ref=9E4785393C62C2E9E1B19D1F15C0511EBB4C50E6C5497BDFC272DD68B0C6ED102ADD61B7F1780262C54D3240BEE9F9AAD666B53717B3D74A40133433wFl7G" TargetMode="External"/><Relationship Id="rId836" Type="http://schemas.openxmlformats.org/officeDocument/2006/relationships/hyperlink" Target="consultantplus://offline/ref=45BDE49443CBA9CE5B903759A7EC50DA5AB97FC57ED8111E72EFB824EA77581DDBCF071BCB2D9F82050098E88213169B58BEACFCB3E4CFB46F859440xCl1G" TargetMode="External"/><Relationship Id="rId1021" Type="http://schemas.openxmlformats.org/officeDocument/2006/relationships/hyperlink" Target="consultantplus://offline/ref=45BDE49443CBA9CE5B903759A7EC50DA5AB97FC57EDB101678EBB824EA77581DDBCF071BCB2D9F8205009BE98C13169B58BEACFCB3E4CFB46F859440xCl1G" TargetMode="External"/><Relationship Id="rId1119" Type="http://schemas.openxmlformats.org/officeDocument/2006/relationships/theme" Target="theme/theme1.xml"/><Relationship Id="rId268" Type="http://schemas.openxmlformats.org/officeDocument/2006/relationships/hyperlink" Target="consultantplus://offline/ref=9E4785393C62C2E9E1B19D1F15C0511EBB4C50E6C54877DBC476DD68B0C6ED102ADD61B7F1780262C54D3246BFE9F9AAD666B53717B3D74A40133433wFl7G" TargetMode="External"/><Relationship Id="rId475" Type="http://schemas.openxmlformats.org/officeDocument/2006/relationships/hyperlink" Target="consultantplus://offline/ref=45BDE49443CBA9CE5B903759A7EC50DA5AB97FC57EDA16187EEBB824EA77581DDBCF071BCB2D9F82050098EE8513169B58BEACFCB3E4CFB46F859440xCl1G" TargetMode="External"/><Relationship Id="rId682" Type="http://schemas.openxmlformats.org/officeDocument/2006/relationships/hyperlink" Target="consultantplus://offline/ref=45BDE49443CBA9CE5B903759A7EC50DA5AB97FC576DD11197EE7E52EE22E541FDCC0580CCC64938305029CEF8E4C138E49E6A0FCACFBCCA8738795x4l8G" TargetMode="External"/><Relationship Id="rId903" Type="http://schemas.openxmlformats.org/officeDocument/2006/relationships/hyperlink" Target="consultantplus://offline/ref=45BDE49443CBA9CE5B903759A7EC50DA5AB97FC57ED8111E72EFB824EA77581DDBCF071BCB2D9F82050098EF8613169B58BEACFCB3E4CFB46F859440xCl1G" TargetMode="External"/><Relationship Id="rId32" Type="http://schemas.openxmlformats.org/officeDocument/2006/relationships/hyperlink" Target="consultantplus://offline/ref=9E4785393C62C2E9E1B19D1F15C0511EBB4C50E6C54B72DFC976DD68B0C6ED102ADD61B7F1780262C54D3242B6E9F9AAD666B53717B3D74A40133433wFl7G" TargetMode="External"/><Relationship Id="rId128" Type="http://schemas.openxmlformats.org/officeDocument/2006/relationships/hyperlink" Target="consultantplus://offline/ref=9E4785393C62C2E9E1B19D1F15C0511EBB4C50E6C54B70D8C673DD68B0C6ED102ADD61B7F1780262C54D3242B7E9F9AAD666B53717B3D74A40133433wFl7G" TargetMode="External"/><Relationship Id="rId335" Type="http://schemas.openxmlformats.org/officeDocument/2006/relationships/hyperlink" Target="consultantplus://offline/ref=9E4785393C62C2E9E1B19D1F15C0511EBB4C50E6C54975D9C572DD68B0C6ED102ADD61B7F1780262C54D3247B8E9F9AAD666B53717B3D74A40133433wFl7G" TargetMode="External"/><Relationship Id="rId542" Type="http://schemas.openxmlformats.org/officeDocument/2006/relationships/hyperlink" Target="consultantplus://offline/ref=45BDE49443CBA9CE5B903759A7EC50DA5AB97FC57EDB141A7FEFB824EA77581DDBCF071BCB2D9F82050098EC8113169B58BEACFCB3E4CFB46F859440xCl1G" TargetMode="External"/><Relationship Id="rId987" Type="http://schemas.openxmlformats.org/officeDocument/2006/relationships/image" Target="media/image1.wmf"/><Relationship Id="rId181" Type="http://schemas.openxmlformats.org/officeDocument/2006/relationships/hyperlink" Target="consultantplus://offline/ref=9E4785393C62C2E9E1B19D1F15C0511EBB4C50E6C54B72DFC976DD68B0C6ED102ADD61B7F1780262C54D3246B9E9F9AAD666B53717B3D74A40133433wFl7G" TargetMode="External"/><Relationship Id="rId402" Type="http://schemas.openxmlformats.org/officeDocument/2006/relationships/hyperlink" Target="consultantplus://offline/ref=45BDE49443CBA9CE5B903759A7EC50DA5AB97FC57EDB141A7FEFB824EA77581DDBCF071BCB2D9F82050098EB8713169B58BEACFCB3E4CFB46F859440xCl1G" TargetMode="External"/><Relationship Id="rId847" Type="http://schemas.openxmlformats.org/officeDocument/2006/relationships/hyperlink" Target="consultantplus://offline/ref=45BDE49443CBA9CE5B903759A7EC50DA5AB97FC57ED8111E72EFB824EA77581DDBCF071BCB2D9F82050098E88D13169B58BEACFCB3E4CFB46F859440xCl1G" TargetMode="External"/><Relationship Id="rId1032" Type="http://schemas.openxmlformats.org/officeDocument/2006/relationships/hyperlink" Target="consultantplus://offline/ref=45BDE49443CBA9CE5B903759A7EC50DA5AB97FC57EDA181E79EBB824EA77581DDBCF071BCB2D9F8205009EE18213169B58BEACFCB3E4CFB46F859440xCl1G" TargetMode="External"/><Relationship Id="rId279" Type="http://schemas.openxmlformats.org/officeDocument/2006/relationships/hyperlink" Target="consultantplus://offline/ref=9E4785393C62C2E9E1B19D1F15C0511EBB4C50E6C54874D6C170DD68B0C6ED102ADD61B7F1780262C54D3242B9E9F9AAD666B53717B3D74A40133433wFl7G" TargetMode="External"/><Relationship Id="rId486" Type="http://schemas.openxmlformats.org/officeDocument/2006/relationships/hyperlink" Target="consultantplus://offline/ref=45BDE49443CBA9CE5B903759A7EC50DA5AB97FC57EDB171C72EEB824EA77581DDBCF071BCB2D9F8205009BE88C13169B58BEACFCB3E4CFB46F859440xCl1G" TargetMode="External"/><Relationship Id="rId693" Type="http://schemas.openxmlformats.org/officeDocument/2006/relationships/hyperlink" Target="consultantplus://offline/ref=45BDE49443CBA9CE5B903759A7EC50DA5AB97FC57ED8111E72EFB824EA77581DDBCF071BCB2D9F82050099EF8413169B58BEACFCB3E4CFB46F859440xCl1G" TargetMode="External"/><Relationship Id="rId707" Type="http://schemas.openxmlformats.org/officeDocument/2006/relationships/hyperlink" Target="consultantplus://offline/ref=45BDE49443CBA9CE5B903759A7EC50DA5AB97FC57ED813197DEAB824EA77581DDBCF071BCB2D9F82050099E18113169B58BEACFCB3E4CFB46F859440xCl1G" TargetMode="External"/><Relationship Id="rId914" Type="http://schemas.openxmlformats.org/officeDocument/2006/relationships/hyperlink" Target="consultantplus://offline/ref=45BDE49443CBA9CE5B903759A7EC50DA5AB97FC57ED8111E72EFB824EA77581DDBCF071BCB2D9F82050098EE8613169B58BEACFCB3E4CFB46F859440xCl1G" TargetMode="External"/><Relationship Id="rId43" Type="http://schemas.openxmlformats.org/officeDocument/2006/relationships/hyperlink" Target="consultantplus://offline/ref=9E4785393C62C2E9E1B19D1F15C0511EBB4C50E6C24074DBC27E8062B89FE1122DD23EB2F6690262C4533341A1E0ADFAw9lBG" TargetMode="External"/><Relationship Id="rId139" Type="http://schemas.openxmlformats.org/officeDocument/2006/relationships/hyperlink" Target="consultantplus://offline/ref=9E4785393C62C2E9E1B19D1F15C0511EBB4C50E6C54B76DFC472DD68B0C6ED102ADD61B7F1780262C54D3243B6E9F9AAD666B53717B3D74A40133433wFl7G" TargetMode="External"/><Relationship Id="rId346" Type="http://schemas.openxmlformats.org/officeDocument/2006/relationships/hyperlink" Target="consultantplus://offline/ref=9E4785393C62C2E9E1B19D1F15C0511EBB4C50E6C54877DBC476DD68B0C6ED102ADD61B7F1780262C54D3245BBE9F9AAD666B53717B3D74A40133433wFl7G" TargetMode="External"/><Relationship Id="rId553" Type="http://schemas.openxmlformats.org/officeDocument/2006/relationships/hyperlink" Target="consultantplus://offline/ref=45BDE49443CBA9CE5B903759A7EC50DA5AB97FC57EDA181E79EBB824EA77581DDBCF071BCB2D9F8205009FEC8613169B58BEACFCB3E4CFB46F859440xCl1G" TargetMode="External"/><Relationship Id="rId760" Type="http://schemas.openxmlformats.org/officeDocument/2006/relationships/hyperlink" Target="consultantplus://offline/ref=45BDE49443CBA9CE5B903759A7EC50DA5AB97FC57EDB141A7FEFB824EA77581DDBCF071BCB2D9F82050098E18713169B58BEACFCB3E4CFB46F859440xCl1G" TargetMode="External"/><Relationship Id="rId998" Type="http://schemas.openxmlformats.org/officeDocument/2006/relationships/hyperlink" Target="consultantplus://offline/ref=45BDE49443CBA9CE5B902954B1800ED350B121C97AD81A4827B8BE73B5275E489B8F014E8A6097885151DFBC881943D41DE9BFFFB2FBxCl7G" TargetMode="External"/><Relationship Id="rId192" Type="http://schemas.openxmlformats.org/officeDocument/2006/relationships/hyperlink" Target="consultantplus://offline/ref=9E4785393C62C2E9E1B19D1F15C0511EBB4C50E6CD4E72D8C57E8062B89FE1122DD23EA0F6310E63C54D3141B4B6FCBFC73EB93708ACD4565C1135w3lBG" TargetMode="External"/><Relationship Id="rId206" Type="http://schemas.openxmlformats.org/officeDocument/2006/relationships/hyperlink" Target="consultantplus://offline/ref=9E4785393C62C2E9E1B1831203AC0F17B1450AE8C04079899C21DB3FEF96EB45789D3FEEB33D1162C7533043BEwElBG" TargetMode="External"/><Relationship Id="rId413" Type="http://schemas.openxmlformats.org/officeDocument/2006/relationships/hyperlink" Target="consultantplus://offline/ref=45BDE49443CBA9CE5B902954B1800ED350B329C979D81A4827B8BE73B5275E489B8F014E896A9385030BCFB8C14D4FCB1DF5A0FFACF8CEB7x7l8G" TargetMode="External"/><Relationship Id="rId858" Type="http://schemas.openxmlformats.org/officeDocument/2006/relationships/hyperlink" Target="consultantplus://offline/ref=45BDE49443CBA9CE5B903759A7EC50DA5AB97FC57EDA181E79EBB824EA77581DDBCF071BCB2D9F8205009EEB8613169B58BEACFCB3E4CFB46F859440xCl1G" TargetMode="External"/><Relationship Id="rId1043" Type="http://schemas.openxmlformats.org/officeDocument/2006/relationships/hyperlink" Target="consultantplus://offline/ref=45BDE49443CBA9CE5B902954B1800ED350B121CA78DD1A4827B8BE73B5275E48898F594289688C82071E99E984x1l1G" TargetMode="External"/><Relationship Id="rId497" Type="http://schemas.openxmlformats.org/officeDocument/2006/relationships/hyperlink" Target="consultantplus://offline/ref=45BDE49443CBA9CE5B903759A7EC50DA5AB97FC577DD151F7CE7E52EE22E541FDCC0580CCC64938305019FE98E4C138E49E6A0FCACFBCCA8738795x4l8G" TargetMode="External"/><Relationship Id="rId620" Type="http://schemas.openxmlformats.org/officeDocument/2006/relationships/hyperlink" Target="consultantplus://offline/ref=45BDE49443CBA9CE5B903759A7EC50DA5AB97FC576DD11197EE7E52EE22E541FDCC0580CCC64938305029DEC8E4C138E49E6A0FCACFBCCA8738795x4l8G" TargetMode="External"/><Relationship Id="rId718" Type="http://schemas.openxmlformats.org/officeDocument/2006/relationships/hyperlink" Target="consultantplus://offline/ref=45BDE49443CBA9CE5B902954B1800ED350B325C17EDD1A4827B8BE73B5275E48898F594289688C82071E99E984x1l1G" TargetMode="External"/><Relationship Id="rId925" Type="http://schemas.openxmlformats.org/officeDocument/2006/relationships/hyperlink" Target="consultantplus://offline/ref=45BDE49443CBA9CE5B903759A7EC50DA5AB97FC57ED8111E72EFB824EA77581DDBCF071BCB2D9F82050098E18113169B58BEACFCB3E4CFB46F859440xCl1G" TargetMode="External"/><Relationship Id="rId357" Type="http://schemas.openxmlformats.org/officeDocument/2006/relationships/hyperlink" Target="consultantplus://offline/ref=9E4785393C62C2E9E1B19D1F15C0511EBB4C50E6C54B70D8C673DD68B0C6ED102ADD61B7F1780262C54D3347BAE9F9AAD666B53717B3D74A40133433wFl7G" TargetMode="External"/><Relationship Id="rId1110" Type="http://schemas.openxmlformats.org/officeDocument/2006/relationships/hyperlink" Target="consultantplus://offline/ref=45BDE49443CBA9CE5B902954B1800ED350B023C078DD1A4827B8BE73B5275E489B8F014B896899D75444CEE484195CCB1EF5A3FDB3xFl3G" TargetMode="External"/><Relationship Id="rId54" Type="http://schemas.openxmlformats.org/officeDocument/2006/relationships/hyperlink" Target="consultantplus://offline/ref=9E4785393C62C2E9E1B19D1F15C0511EBB4C50E6C34174DAC97E8062B89FE1122DD23EB2F6690262C4533341A1E0ADFAw9lBG" TargetMode="External"/><Relationship Id="rId217" Type="http://schemas.openxmlformats.org/officeDocument/2006/relationships/hyperlink" Target="consultantplus://offline/ref=9E4785393C62C2E9E1B19D1F15C0511EBB4C50E6C54B72D6C475DD68B0C6ED102ADD61B7F1780262C54D3242BBE9F9AAD666B53717B3D74A40133433wFl7G" TargetMode="External"/><Relationship Id="rId564" Type="http://schemas.openxmlformats.org/officeDocument/2006/relationships/hyperlink" Target="consultantplus://offline/ref=45BDE49443CBA9CE5B903759A7EC50DA5AB97FC57ED8111E72EFB824EA77581DDBCF071BCB2D9F82050099E98613169B58BEACFCB3E4CFB46F859440xCl1G" TargetMode="External"/><Relationship Id="rId771" Type="http://schemas.openxmlformats.org/officeDocument/2006/relationships/hyperlink" Target="consultantplus://offline/ref=45BDE49443CBA9CE5B903759A7EC50DA5AB97FC57ED8111E72EFB824EA77581DDBCF071BCB2D9F82050099EE8013169B58BEACFCB3E4CFB46F859440xCl1G" TargetMode="External"/><Relationship Id="rId869" Type="http://schemas.openxmlformats.org/officeDocument/2006/relationships/hyperlink" Target="consultantplus://offline/ref=45BDE49443CBA9CE5B903759A7EC50DA5AB97FC57EDB141A7FEFB824EA77581DDBCF071BCB2D9F82050098E08C13169B58BEACFCB3E4CFB46F859440xCl1G" TargetMode="External"/><Relationship Id="rId424" Type="http://schemas.openxmlformats.org/officeDocument/2006/relationships/hyperlink" Target="consultantplus://offline/ref=45BDE49443CBA9CE5B903759A7EC50DA5AB97FC57EDB141A7FEFB824EA77581DDBCF071BCB2D9F82050098EB8D13169B58BEACFCB3E4CFB46F859440xCl1G" TargetMode="External"/><Relationship Id="rId631" Type="http://schemas.openxmlformats.org/officeDocument/2006/relationships/hyperlink" Target="consultantplus://offline/ref=45BDE49443CBA9CE5B903759A7EC50DA5AB97FC57ED8111E72EFB824EA77581DDBCF071BCB2D9F82050099ED8213169B58BEACFCB3E4CFB46F859440xCl1G" TargetMode="External"/><Relationship Id="rId729" Type="http://schemas.openxmlformats.org/officeDocument/2006/relationships/hyperlink" Target="consultantplus://offline/ref=45BDE49443CBA9CE5B903759A7EC50DA5AB97FC577DD151F7CE7E52EE22E541FDCC0580CCC649383050193E18E4C138E49E6A0FCACFBCCA8738795x4l8G" TargetMode="External"/><Relationship Id="rId1054" Type="http://schemas.openxmlformats.org/officeDocument/2006/relationships/hyperlink" Target="consultantplus://offline/ref=45BDE49443CBA9CE5B902954B1800ED350B121C97AD81A4827B8BE73B5275E48898F594289688C82071E99E984x1l1G" TargetMode="External"/><Relationship Id="rId270" Type="http://schemas.openxmlformats.org/officeDocument/2006/relationships/hyperlink" Target="consultantplus://offline/ref=9E4785393C62C2E9E1B19D1F15C0511EBB4C50E6C54B72DFC976DD68B0C6ED102ADD61B7F1780262C54D3244BCE9F9AAD666B53717B3D74A40133433wFl7G" TargetMode="External"/><Relationship Id="rId936" Type="http://schemas.openxmlformats.org/officeDocument/2006/relationships/hyperlink" Target="consultantplus://offline/ref=45BDE49443CBA9CE5B903759A7EC50DA5AB97FC57EDB141A7FEFB824EA77581DDBCF071BCB2D9F8205009FE98D13169B58BEACFCB3E4CFB46F859440xCl1G" TargetMode="External"/><Relationship Id="rId65" Type="http://schemas.openxmlformats.org/officeDocument/2006/relationships/hyperlink" Target="consultantplus://offline/ref=9E4785393C62C2E9E1B19D1F15C0511EBB4C50E6C14170D9C67E8062B89FE1122DD23EB2F6690262C4533341A1E0ADFAw9lBG" TargetMode="External"/><Relationship Id="rId130" Type="http://schemas.openxmlformats.org/officeDocument/2006/relationships/hyperlink" Target="consultantplus://offline/ref=9E4785393C62C2E9E1B19D1F15C0511EBB4C50E6C54973DAC673DD68B0C6ED102ADD61B7F1780262C54D3241BCE9F9AAD666B53717B3D74A40133433wFl7G" TargetMode="External"/><Relationship Id="rId368" Type="http://schemas.openxmlformats.org/officeDocument/2006/relationships/hyperlink" Target="consultantplus://offline/ref=9E4785393C62C2E9E1B19D1F15C0511EBB4C50E6C54B70D8C673DD68B0C6ED102ADD61B7F1780262C54D3042B7E9F9AAD666B53717B3D74A40133433wFl7G" TargetMode="External"/><Relationship Id="rId575" Type="http://schemas.openxmlformats.org/officeDocument/2006/relationships/hyperlink" Target="consultantplus://offline/ref=45BDE49443CBA9CE5B903759A7EC50DA5AB97FC57ED8111E72EFB824EA77581DDBCF071BCB2D9F82050099E88113169B58BEACFCB3E4CFB46F859440xCl1G" TargetMode="External"/><Relationship Id="rId782" Type="http://schemas.openxmlformats.org/officeDocument/2006/relationships/hyperlink" Target="consultantplus://offline/ref=45BDE49443CBA9CE5B903759A7EC50DA5AB97FC57ED8111E72EFB824EA77581DDBCF071BCB2D9F82050099E18313169B58BEACFCB3E4CFB46F859440xCl1G" TargetMode="External"/><Relationship Id="rId228" Type="http://schemas.openxmlformats.org/officeDocument/2006/relationships/hyperlink" Target="consultantplus://offline/ref=9E4785393C62C2E9E1B19D1F15C0511EBB4C50E6C54877DBC476DD68B0C6ED102ADD61B7F1780262C54D3240BBE9F9AAD666B53717B3D74A40133433wFl7G" TargetMode="External"/><Relationship Id="rId435" Type="http://schemas.openxmlformats.org/officeDocument/2006/relationships/hyperlink" Target="consultantplus://offline/ref=45BDE49443CBA9CE5B903759A7EC50DA5AB97FC57EDA16187EEBB824EA77581DDBCF071BCB2D9F82050098EC8C13169B58BEACFCB3E4CFB46F859440xCl1G" TargetMode="External"/><Relationship Id="rId642" Type="http://schemas.openxmlformats.org/officeDocument/2006/relationships/hyperlink" Target="consultantplus://offline/ref=45BDE49443CBA9CE5B903759A7EC50DA5AB97FC57ED813197DEAB824EA77581DDBCF071BCB2D9F82050099EF8613169B58BEACFCB3E4CFB46F859440xCl1G" TargetMode="External"/><Relationship Id="rId1065" Type="http://schemas.openxmlformats.org/officeDocument/2006/relationships/hyperlink" Target="consultantplus://offline/ref=45BDE49443CBA9CE5B903759A7EC50DA5AB97FC57EDB13197BEFB824EA77581DDBCF071BCB2D9F8205009AE88613169B58BEACFCB3E4CFB46F859440xCl1G" TargetMode="External"/><Relationship Id="rId281" Type="http://schemas.openxmlformats.org/officeDocument/2006/relationships/hyperlink" Target="consultantplus://offline/ref=9E4785393C62C2E9E1B19D1F15C0511EBB4C50E6C54B70D8C673DD68B0C6ED102ADD61B7F1780262C54D3240B6E9F9AAD666B53717B3D74A40133433wFl7G" TargetMode="External"/><Relationship Id="rId502" Type="http://schemas.openxmlformats.org/officeDocument/2006/relationships/hyperlink" Target="consultantplus://offline/ref=45BDE49443CBA9CE5B903759A7EC50DA5AB97FC57EDA181E79EBB824EA77581DDBCF071BCB2D9F8205009FEA8013169B58BEACFCB3E4CFB46F859440xCl1G" TargetMode="External"/><Relationship Id="rId947" Type="http://schemas.openxmlformats.org/officeDocument/2006/relationships/hyperlink" Target="consultantplus://offline/ref=45BDE49443CBA9CE5B903759A7EC50DA5AB97FC57EDA101B7DEAB824EA77581DDBCF071BCB2D9F82050099ED8613169B58BEACFCB3E4CFB46F859440xCl1G" TargetMode="External"/><Relationship Id="rId76" Type="http://schemas.openxmlformats.org/officeDocument/2006/relationships/hyperlink" Target="consultantplus://offline/ref=9E4785393C62C2E9E1B19D1F15C0511EBB4C50E6C14C72DEC87E8062B89FE1122DD23EB2F6690262C4533341A1E0ADFAw9lBG" TargetMode="External"/><Relationship Id="rId141" Type="http://schemas.openxmlformats.org/officeDocument/2006/relationships/hyperlink" Target="consultantplus://offline/ref=9E4785393C62C2E9E1B19D1F15C0511EBB4C50E6C54B70D8C673DD68B0C6ED102ADD61B7F1780262C54D3241B9E9F9AAD666B53717B3D74A40133433wFl7G" TargetMode="External"/><Relationship Id="rId379" Type="http://schemas.openxmlformats.org/officeDocument/2006/relationships/hyperlink" Target="consultantplus://offline/ref=45BDE49443CBA9CE5B903759A7EC50DA5AB97FC57EDB171C72EEB824EA77581DDBCF071BCB2D9F8205009BE98313169B58BEACFCB3E4CFB46F859440xCl1G" TargetMode="External"/><Relationship Id="rId586" Type="http://schemas.openxmlformats.org/officeDocument/2006/relationships/hyperlink" Target="consultantplus://offline/ref=45BDE49443CBA9CE5B903759A7EC50DA5AB97FC57ED8111E72EFB824EA77581DDBCF071BCB2D9F82050099EB8013169B58BEACFCB3E4CFB46F859440xCl1G" TargetMode="External"/><Relationship Id="rId793" Type="http://schemas.openxmlformats.org/officeDocument/2006/relationships/hyperlink" Target="consultantplus://offline/ref=45BDE49443CBA9CE5B903759A7EC50DA5AB97FC57ED8111E72EFB824EA77581DDBCF071BCB2D9F82050099E08C13169B58BEACFCB3E4CFB46F859440xCl1G" TargetMode="External"/><Relationship Id="rId807" Type="http://schemas.openxmlformats.org/officeDocument/2006/relationships/hyperlink" Target="consultantplus://offline/ref=45BDE49443CBA9CE5B902954B1800ED350B023C078DD1A4827B8BE73B5275E489B8F014B896899D75444CEE484195CCB1EF5A3FDB3xFl3G" TargetMode="External"/><Relationship Id="rId7" Type="http://schemas.openxmlformats.org/officeDocument/2006/relationships/hyperlink" Target="consultantplus://offline/ref=9E4785393C62C2E9E1B19D1F15C0511EBB4C50E6CD4E72D8C57E8062B89FE1122DD23EA0F6310E63C54D3246B4B6FCBFC73EB93708ACD4565C1135w3lBG" TargetMode="External"/><Relationship Id="rId239" Type="http://schemas.openxmlformats.org/officeDocument/2006/relationships/hyperlink" Target="consultantplus://offline/ref=9E4785393C62C2E9E1B19D1F15C0511EBB4C50E6C54975D6C973DD68B0C6ED102ADD61B7F1780262C54D3242BCE9F9AAD666B53717B3D74A40133433wFl7G" TargetMode="External"/><Relationship Id="rId446" Type="http://schemas.openxmlformats.org/officeDocument/2006/relationships/hyperlink" Target="consultantplus://offline/ref=45BDE49443CBA9CE5B903759A7EC50DA5AB97FC57EDA161772EAB824EA77581DDBCF071BD92DC78E040185E8870640CA1DxEl2G" TargetMode="External"/><Relationship Id="rId653" Type="http://schemas.openxmlformats.org/officeDocument/2006/relationships/hyperlink" Target="consultantplus://offline/ref=45BDE49443CBA9CE5B903759A7EC50DA5AB97FC57ED813197DEAB824EA77581DDBCF071BCB2D9F82050099EE8413169B58BEACFCB3E4CFB46F859440xCl1G" TargetMode="External"/><Relationship Id="rId1076" Type="http://schemas.openxmlformats.org/officeDocument/2006/relationships/hyperlink" Target="consultantplus://offline/ref=45BDE49443CBA9CE5B902954B1800ED350B025CB7BD31A4827B8BE73B5275E48898F594289688C82071E99E984x1l1G" TargetMode="External"/><Relationship Id="rId292" Type="http://schemas.openxmlformats.org/officeDocument/2006/relationships/hyperlink" Target="consultantplus://offline/ref=9E4785393C62C2E9E1B19D1F15C0511EBB4C50E6C54973DAC673DD68B0C6ED102ADD61B7F1780262C54D3247BEE9F9AAD666B53717B3D74A40133433wFl7G" TargetMode="External"/><Relationship Id="rId306" Type="http://schemas.openxmlformats.org/officeDocument/2006/relationships/hyperlink" Target="consultantplus://offline/ref=9E4785393C62C2E9E1B19D1F15C0511EBB4C50E6C54B72DFC976DD68B0C6ED102ADD61B7F1780262C54D3244B8E9F9AAD666B53717B3D74A40133433wFl7G" TargetMode="External"/><Relationship Id="rId860" Type="http://schemas.openxmlformats.org/officeDocument/2006/relationships/hyperlink" Target="consultantplus://offline/ref=45BDE49443CBA9CE5B903759A7EC50DA5AB97FC57EDB141A7FEFB824EA77581DDBCF071BCB2D9F82050098E18C13169B58BEACFCB3E4CFB46F859440xCl1G" TargetMode="External"/><Relationship Id="rId958" Type="http://schemas.openxmlformats.org/officeDocument/2006/relationships/hyperlink" Target="consultantplus://offline/ref=45BDE49443CBA9CE5B903759A7EC50DA5AB97FC57ED8111E72EFB824EA77581DDBCF071BCB2D9F8205009FE98613169B58BEACFCB3E4CFB46F859440xCl1G" TargetMode="External"/><Relationship Id="rId87" Type="http://schemas.openxmlformats.org/officeDocument/2006/relationships/hyperlink" Target="consultantplus://offline/ref=9E4785393C62C2E9E1B19D1F15C0511EBB4C50E6CD4E74D8C37E8062B89FE1122DD23EA0F6310E63C54D3245B4B6FCBFC73EB93708ACD4565C1135w3lBG" TargetMode="External"/><Relationship Id="rId513" Type="http://schemas.openxmlformats.org/officeDocument/2006/relationships/hyperlink" Target="consultantplus://offline/ref=45BDE49443CBA9CE5B903759A7EC50DA5AB97FC57EDA101B7DEAB824EA77581DDBCF071BCB2D9F8205009AEC8113169B58BEACFCB3E4CFB46F859440xCl1G" TargetMode="External"/><Relationship Id="rId597" Type="http://schemas.openxmlformats.org/officeDocument/2006/relationships/hyperlink" Target="consultantplus://offline/ref=45BDE49443CBA9CE5B903759A7EC50DA5AB97FC57ED8111E72EFB824EA77581DDBCF071BCB2D9F82050099EB8D13169B58BEACFCB3E4CFB46F859440xCl1G" TargetMode="External"/><Relationship Id="rId720" Type="http://schemas.openxmlformats.org/officeDocument/2006/relationships/hyperlink" Target="consultantplus://offline/ref=45BDE49443CBA9CE5B903759A7EC50DA5AB97FC577DD151F7CE7E52EE22E541FDCC0580CCC64938305019CEF8E4C138E49E6A0FCACFBCCA8738795x4l8G" TargetMode="External"/><Relationship Id="rId818" Type="http://schemas.openxmlformats.org/officeDocument/2006/relationships/hyperlink" Target="consultantplus://offline/ref=45BDE49443CBA9CE5B903759A7EC50DA5AB97FC576DD11197EE7E52EE22E541FDCC0580CCC64938305039BEA8E4C138E49E6A0FCACFBCCA8738795x4l8G" TargetMode="External"/><Relationship Id="rId152" Type="http://schemas.openxmlformats.org/officeDocument/2006/relationships/hyperlink" Target="consultantplus://offline/ref=9E4785393C62C2E9E1B19D1F15C0511EBB4C50E6C54B70D8C673DD68B0C6ED102ADD61B7F1780262C54D3240BEE9F9AAD666B53717B3D74A40133433wFl7G" TargetMode="External"/><Relationship Id="rId457" Type="http://schemas.openxmlformats.org/officeDocument/2006/relationships/hyperlink" Target="consultantplus://offline/ref=45BDE49443CBA9CE5B903759A7EC50DA5AB97FC57ED8151F7EEAB824EA77581DDBCF071BD92DC78E040185E8870640CA1DxEl2G" TargetMode="External"/><Relationship Id="rId1003" Type="http://schemas.openxmlformats.org/officeDocument/2006/relationships/hyperlink" Target="consultantplus://offline/ref=45BDE49443CBA9CE5B903759A7EC50DA5AB97FC57EDA101B7DEAB824EA77581DDBCF071BCB2D9F82050099EF8113169B58BEACFCB3E4CFB46F859440xCl1G" TargetMode="External"/><Relationship Id="rId1087" Type="http://schemas.openxmlformats.org/officeDocument/2006/relationships/hyperlink" Target="consultantplus://offline/ref=45BDE49443CBA9CE5B903759A7EC50DA5AB97FC57EDB13197BEFB824EA77581DDBCF071BCB2D9F8205009AE88613169B58BEACFCB3E4CFB46F859440xCl1G" TargetMode="External"/><Relationship Id="rId664" Type="http://schemas.openxmlformats.org/officeDocument/2006/relationships/hyperlink" Target="consultantplus://offline/ref=45BDE49443CBA9CE5B903759A7EC50DA5AB97FC57EDA101B7DEAB824EA77581DDBCF071BCB2D9F8205009AE08113169B58BEACFCB3E4CFB46F859440xCl1G" TargetMode="External"/><Relationship Id="rId871" Type="http://schemas.openxmlformats.org/officeDocument/2006/relationships/hyperlink" Target="consultantplus://offline/ref=45BDE49443CBA9CE5B903759A7EC50DA5AB97FC57ED813197DEAB824EA77581DDBCF071BCB2D9F82050098E98C13169B58BEACFCB3E4CFB46F859440xCl1G" TargetMode="External"/><Relationship Id="rId969" Type="http://schemas.openxmlformats.org/officeDocument/2006/relationships/hyperlink" Target="consultantplus://offline/ref=45BDE49443CBA9CE5B903759A7EC50DA5AB97FC57EDA101B7DEAB824EA77581DDBCF071BCB2D9F82050099EC8713169B58BEACFCB3E4CFB46F859440xCl1G" TargetMode="External"/><Relationship Id="rId14" Type="http://schemas.openxmlformats.org/officeDocument/2006/relationships/hyperlink" Target="consultantplus://offline/ref=9E4785393C62C2E9E1B19D1F15C0511EBB4C50E6C54873D7C372DD68B0C6ED102ADD61B7F1780262C54D3243BAE9F9AAD666B53717B3D74A40133433wFl7G" TargetMode="External"/><Relationship Id="rId317" Type="http://schemas.openxmlformats.org/officeDocument/2006/relationships/hyperlink" Target="consultantplus://offline/ref=9E4785393C62C2E9E1B19D1F15C0511EBB4C50E6C54975D9C572DD68B0C6ED102ADD61B7F1780262C54D3247BBE9F9AAD666B53717B3D74A40133433wFl7G" TargetMode="External"/><Relationship Id="rId524" Type="http://schemas.openxmlformats.org/officeDocument/2006/relationships/hyperlink" Target="consultantplus://offline/ref=45BDE49443CBA9CE5B903759A7EC50DA5AB97FC57ED813197DEAB824EA77581DDBCF071BCB2D9F82050099EC8313169B58BEACFCB3E4CFB46F859440xCl1G" TargetMode="External"/><Relationship Id="rId731" Type="http://schemas.openxmlformats.org/officeDocument/2006/relationships/hyperlink" Target="consultantplus://offline/ref=45BDE49443CBA9CE5B903759A7EC50DA5AB97FC577DD151F7CE7E52EE22E541FDCC0580CCC649383050192E98E4C138E49E6A0FCACFBCCA8738795x4l8G" TargetMode="External"/><Relationship Id="rId98" Type="http://schemas.openxmlformats.org/officeDocument/2006/relationships/hyperlink" Target="consultantplus://offline/ref=9E4785393C62C2E9E1B19D1F15C0511EBB4C50E6C54973DAC673DD68B0C6ED102ADD61B7F1780262C54D3243B8E9F9AAD666B53717B3D74A40133433wFl7G" TargetMode="External"/><Relationship Id="rId163" Type="http://schemas.openxmlformats.org/officeDocument/2006/relationships/hyperlink" Target="consultantplus://offline/ref=9E4785393C62C2E9E1B1831203AC0F17B34407ECC34F79899C21DB3FEF96EB45789D3FEEB33D1162C7533043BEwElBG" TargetMode="External"/><Relationship Id="rId370" Type="http://schemas.openxmlformats.org/officeDocument/2006/relationships/hyperlink" Target="consultantplus://offline/ref=45BDE49443CBA9CE5B902954B1800ED352B728CD7FDF1A4827B8BE73B5275E489B8F014E88699282030BCFB8C14D4FCB1DF5A0FFACF8CEB7x7l8G" TargetMode="External"/><Relationship Id="rId829" Type="http://schemas.openxmlformats.org/officeDocument/2006/relationships/hyperlink" Target="consultantplus://offline/ref=45BDE49443CBA9CE5B903759A7EC50DA5AB97FC57ED813197DEAB824EA77581DDBCF071BCB2D9F82050099E08513169B58BEACFCB3E4CFB46F859440xCl1G" TargetMode="External"/><Relationship Id="rId1014" Type="http://schemas.openxmlformats.org/officeDocument/2006/relationships/hyperlink" Target="consultantplus://offline/ref=45BDE49443CBA9CE5B902954B1800ED352B728CD7FDF1A4827B8BE73B5275E489B8F014E88699282030BCFB8C14D4FCB1DF5A0FFACF8CEB7x7l8G" TargetMode="External"/><Relationship Id="rId230" Type="http://schemas.openxmlformats.org/officeDocument/2006/relationships/hyperlink" Target="consultantplus://offline/ref=9E4785393C62C2E9E1B19D1F15C0511EBB4C50E6C54877DBC476DD68B0C6ED102ADD61B7F1780262C54D3240B9E9F9AAD666B53717B3D74A40133433wFl7G" TargetMode="External"/><Relationship Id="rId468" Type="http://schemas.openxmlformats.org/officeDocument/2006/relationships/hyperlink" Target="consultantplus://offline/ref=45BDE49443CBA9CE5B903759A7EC50DA5AB97FC578DD161E72E7E52EE22E541FDCC0580CCC64938305029EEB8E4C138E49E6A0FCACFBCCA8738795x4l8G" TargetMode="External"/><Relationship Id="rId675" Type="http://schemas.openxmlformats.org/officeDocument/2006/relationships/hyperlink" Target="consultantplus://offline/ref=45BDE49443CBA9CE5B903759A7EC50DA5AB97FC57EDB171B72E9B824EA77581DDBCF071BCB2D9F8205009FE98413169B58BEACFCB3E4CFB46F859440xCl1G" TargetMode="External"/><Relationship Id="rId882" Type="http://schemas.openxmlformats.org/officeDocument/2006/relationships/hyperlink" Target="consultantplus://offline/ref=45BDE49443CBA9CE5B903759A7EC50DA5AB97FC57EDA16187EEBB824EA77581DDBCF071BCB2D9F8205009FEB8513169B58BEACFCB3E4CFB46F859440xCl1G" TargetMode="External"/><Relationship Id="rId1098" Type="http://schemas.openxmlformats.org/officeDocument/2006/relationships/hyperlink" Target="consultantplus://offline/ref=45BDE49443CBA9CE5B902954B1800ED350B122CC7DDA1A4827B8BE73B5275E489B8F014E886D9B885151DFBC881943D41DE9BFFFB2FBxCl7G" TargetMode="External"/><Relationship Id="rId25" Type="http://schemas.openxmlformats.org/officeDocument/2006/relationships/hyperlink" Target="consultantplus://offline/ref=9E4785393C62C2E9E1B19D1F15C0511EBB4C50E6C54B72DFC976DD68B0C6ED102ADD61B7F1780262C54D3242BDE9F9AAD666B53717B3D74A40133433wFl7G" TargetMode="External"/><Relationship Id="rId328" Type="http://schemas.openxmlformats.org/officeDocument/2006/relationships/hyperlink" Target="consultantplus://offline/ref=9E4785393C62C2E9E1B19D1F15C0511EBB4C50E6C54B70D8C673DD68B0C6ED102ADD61B7F1780262C54D3247B9E9F9AAD666B53717B3D74A40133433wFl7G" TargetMode="External"/><Relationship Id="rId535" Type="http://schemas.openxmlformats.org/officeDocument/2006/relationships/hyperlink" Target="consultantplus://offline/ref=45BDE49443CBA9CE5B902954B1800ED350B329C979D81A4827B8BE73B5275E489B8F014E896A9385030BCFB8C14D4FCB1DF5A0FFACF8CEB7x7l8G" TargetMode="External"/><Relationship Id="rId742" Type="http://schemas.openxmlformats.org/officeDocument/2006/relationships/hyperlink" Target="consultantplus://offline/ref=45BDE49443CBA9CE5B903759A7EC50DA5AB97FC576DD11197EE7E52EE22E541FDCC0580CCC649383050292EF8E4C138E49E6A0FCACFBCCA8738795x4l8G" TargetMode="External"/><Relationship Id="rId174" Type="http://schemas.openxmlformats.org/officeDocument/2006/relationships/hyperlink" Target="consultantplus://offline/ref=9E4785393C62C2E9E1B19D1F15C0511EBB4C50E6C54B70D8C673DD68B0C6ED102ADD61B7F1780262C54D3240BDE9F9AAD666B53717B3D74A40133433wFl7G" TargetMode="External"/><Relationship Id="rId381" Type="http://schemas.openxmlformats.org/officeDocument/2006/relationships/hyperlink" Target="consultantplus://offline/ref=45BDE49443CBA9CE5B903759A7EC50DA5AB97FC57ED8111E72EFB824EA77581DDBCF071BCB2D9F8205009AE98613169B58BEACFCB3E4CFB46F859440xCl1G" TargetMode="External"/><Relationship Id="rId602" Type="http://schemas.openxmlformats.org/officeDocument/2006/relationships/hyperlink" Target="consultantplus://offline/ref=45BDE49443CBA9CE5B903759A7EC50DA5AB97FC576DD11197EE7E52EE22E541FDCC0580CCC64938305029EE08E4C138E49E6A0FCACFBCCA8738795x4l8G" TargetMode="External"/><Relationship Id="rId1025" Type="http://schemas.openxmlformats.org/officeDocument/2006/relationships/hyperlink" Target="consultantplus://offline/ref=45BDE49443CBA9CE5B903759A7EC50DA5AB97FC57EDB101678EBB824EA77581DDBCF071BCB2D9F8205009BE88413169B58BEACFCB3E4CFB46F859440xCl1G" TargetMode="External"/><Relationship Id="rId241" Type="http://schemas.openxmlformats.org/officeDocument/2006/relationships/hyperlink" Target="consultantplus://offline/ref=9E4785393C62C2E9E1B19D1F15C0511EBB4C50E6C54877DBC476DD68B0C6ED102ADD61B7F1780262C54D3247BDE9F9AAD666B53717B3D74A40133433wFl7G" TargetMode="External"/><Relationship Id="rId479" Type="http://schemas.openxmlformats.org/officeDocument/2006/relationships/hyperlink" Target="consultantplus://offline/ref=45BDE49443CBA9CE5B903759A7EC50DA5AB97FC57ED8151F7EEAB824EA77581DDBCF071BCB2D9F80050498E2D149069F11EAA0E3B3F8D0B47186x9lDG" TargetMode="External"/><Relationship Id="rId686" Type="http://schemas.openxmlformats.org/officeDocument/2006/relationships/hyperlink" Target="consultantplus://offline/ref=45BDE49443CBA9CE5B903759A7EC50DA5AB97FC57EDB141A7FEFB824EA77581DDBCF071BCB2D9F82050098EE8513169B58BEACFCB3E4CFB46F859440xCl1G" TargetMode="External"/><Relationship Id="rId893" Type="http://schemas.openxmlformats.org/officeDocument/2006/relationships/hyperlink" Target="consultantplus://offline/ref=45BDE49443CBA9CE5B903759A7EC50DA5AB97FC57ED8111E72EFB824EA77581DDBCF071BCB2D9F82050098EC8113169B58BEACFCB3E4CFB46F859440xCl1G" TargetMode="External"/><Relationship Id="rId907" Type="http://schemas.openxmlformats.org/officeDocument/2006/relationships/hyperlink" Target="consultantplus://offline/ref=45BDE49443CBA9CE5B903759A7EC50DA5AB97FC57ED8111E72EFB824EA77581DDBCF071BCB2D9F82050098EF8213169B58BEACFCB3E4CFB46F859440xCl1G" TargetMode="External"/><Relationship Id="rId36" Type="http://schemas.openxmlformats.org/officeDocument/2006/relationships/hyperlink" Target="consultantplus://offline/ref=9E4785393C62C2E9E1B19D1F15C0511EBB4C50E6C54B72DFC976DD68B0C6ED102ADD61B7F1780262C54D3241BCE9F9AAD666B53717B3D74A40133433wFl7G" TargetMode="External"/><Relationship Id="rId339" Type="http://schemas.openxmlformats.org/officeDocument/2006/relationships/hyperlink" Target="consultantplus://offline/ref=9E4785393C62C2E9E1B19D1F15C0511EBB4C50E6C54973DAC673DD68B0C6ED102ADD61B7F1780262C54D3246BAE9F9AAD666B53717B3D74A40133433wFl7G" TargetMode="External"/><Relationship Id="rId546" Type="http://schemas.openxmlformats.org/officeDocument/2006/relationships/hyperlink" Target="consultantplus://offline/ref=45BDE49443CBA9CE5B903759A7EC50DA5AB97FC57EDA181E79EBB824EA77581DDBCF071BCB2D9F8205009FEC8713169B58BEACFCB3E4CFB46F859440xCl1G" TargetMode="External"/><Relationship Id="rId753" Type="http://schemas.openxmlformats.org/officeDocument/2006/relationships/hyperlink" Target="consultantplus://offline/ref=45BDE49443CBA9CE5B903759A7EC50DA5AB97FC57EDA101B7DEAB824EA77581DDBCF071BCB2D9F82050099E88113169B58BEACFCB3E4CFB46F859440xCl1G" TargetMode="External"/><Relationship Id="rId101" Type="http://schemas.openxmlformats.org/officeDocument/2006/relationships/hyperlink" Target="consultantplus://offline/ref=9E4785393C62C2E9E1B19D1F15C0511EBB4C50E6C54B72DFC976DD68B0C6ED102ADD61B7F1780262C54D3241B6E9F9AAD666B53717B3D74A40133433wFl7G" TargetMode="External"/><Relationship Id="rId185" Type="http://schemas.openxmlformats.org/officeDocument/2006/relationships/hyperlink" Target="consultantplus://offline/ref=9E4785393C62C2E9E1B19D1F15C0511EBB4C50E6C54B70D9C170DD68B0C6ED102ADD61B7F1780262C54D3241BCE9F9AAD666B53717B3D74A40133433wFl7G" TargetMode="External"/><Relationship Id="rId406" Type="http://schemas.openxmlformats.org/officeDocument/2006/relationships/hyperlink" Target="consultantplus://offline/ref=45BDE49443CBA9CE5B903759A7EC50DA5AB97FC57EDA181E79EBB824EA77581DDBCF071BCB2D9F8205009FEB8013169B58BEACFCB3E4CFB46F859440xCl1G" TargetMode="External"/><Relationship Id="rId960" Type="http://schemas.openxmlformats.org/officeDocument/2006/relationships/hyperlink" Target="consultantplus://offline/ref=45BDE49443CBA9CE5B903759A7EC50DA5AB97FC576DD11197EE7E52EE22E541FDCC0580CCC64938305039FED8E4C138E49E6A0FCACFBCCA8738795x4l8G" TargetMode="External"/><Relationship Id="rId1036" Type="http://schemas.openxmlformats.org/officeDocument/2006/relationships/hyperlink" Target="consultantplus://offline/ref=45BDE49443CBA9CE5B903759A7EC50DA5AB97FC57ED8111E72EFB824EA77581DDBCF071BCB2D9F8205009FED8713169B58BEACFCB3E4CFB46F859440xCl1G" TargetMode="External"/><Relationship Id="rId392" Type="http://schemas.openxmlformats.org/officeDocument/2006/relationships/hyperlink" Target="consultantplus://offline/ref=45BDE49443CBA9CE5B903759A7EC50DA5AB97FC576DD11197EE7E52EE22E541FDCC0580CCC64938305019CEC8E4C138E49E6A0FCACFBCCA8738795x4l8G" TargetMode="External"/><Relationship Id="rId613" Type="http://schemas.openxmlformats.org/officeDocument/2006/relationships/hyperlink" Target="consultantplus://offline/ref=45BDE49443CBA9CE5B903759A7EC50DA5AB97FC57ED8111E72EFB824EA77581DDBCF071BCB2D9F82050099EA8D13169B58BEACFCB3E4CFB46F859440xCl1G" TargetMode="External"/><Relationship Id="rId697" Type="http://schemas.openxmlformats.org/officeDocument/2006/relationships/hyperlink" Target="consultantplus://offline/ref=45BDE49443CBA9CE5B903641B4800ED351B024C97DD147422FE1B271B228014D9C9E014E897793811B029BE8x8lCG" TargetMode="External"/><Relationship Id="rId820" Type="http://schemas.openxmlformats.org/officeDocument/2006/relationships/hyperlink" Target="consultantplus://offline/ref=45BDE49443CBA9CE5B903759A7EC50DA5AB97FC576DD11197EE7E52EE22E541FDCC0580CCC64938305039BEE8E4C138E49E6A0FCACFBCCA8738795x4l8G" TargetMode="External"/><Relationship Id="rId918" Type="http://schemas.openxmlformats.org/officeDocument/2006/relationships/hyperlink" Target="consultantplus://offline/ref=45BDE49443CBA9CE5B903759A7EC50DA5AB97FC57ED8111E72EFB824EA77581DDBCF071BCB2D9F82050098EE8213169B58BEACFCB3E4CFB46F859440xCl1G" TargetMode="External"/><Relationship Id="rId252" Type="http://schemas.openxmlformats.org/officeDocument/2006/relationships/hyperlink" Target="consultantplus://offline/ref=9E4785393C62C2E9E1B19D1F15C0511EBB4C50E6C54B72DFC976DD68B0C6ED102ADD61B7F1780262C54D3245B6E9F9AAD666B53717B3D74A40133433wFl7G" TargetMode="External"/><Relationship Id="rId1103" Type="http://schemas.openxmlformats.org/officeDocument/2006/relationships/hyperlink" Target="consultantplus://offline/ref=45BDE49443CBA9CE5B903759A7EC50DA5AB97FC57ED8111E72EFB824EA77581DDBCF071BCB2D9F8205009FEC8113169B58BEACFCB3E4CFB46F859440xCl1G" TargetMode="External"/><Relationship Id="rId47" Type="http://schemas.openxmlformats.org/officeDocument/2006/relationships/hyperlink" Target="consultantplus://offline/ref=9E4785393C62C2E9E1B19D1F15C0511EBB4C50E6C34E76D8C47E8062B89FE1122DD23EB2F6690262C4533341A1E0ADFAw9lBG" TargetMode="External"/><Relationship Id="rId112" Type="http://schemas.openxmlformats.org/officeDocument/2006/relationships/hyperlink" Target="consultantplus://offline/ref=9E4785393C62C2E9E1B19D1F15C0511EBB4C50E6CD4E72D8C57E8062B89FE1122DD23EA0F6310E63C54D324BB4B6FCBFC73EB93708ACD4565C1135w3lBG" TargetMode="External"/><Relationship Id="rId557" Type="http://schemas.openxmlformats.org/officeDocument/2006/relationships/hyperlink" Target="consultantplus://offline/ref=45BDE49443CBA9CE5B902954B1800ED350B325CB76D81A4827B8BE73B5275E48898F594289688C82071E99E984x1l1G" TargetMode="External"/><Relationship Id="rId764" Type="http://schemas.openxmlformats.org/officeDocument/2006/relationships/hyperlink" Target="consultantplus://offline/ref=45BDE49443CBA9CE5B903759A7EC50DA5AB97FC57EDA101B7DEAB824EA77581DDBCF071BCB2D9F82050099E88013169B58BEACFCB3E4CFB46F859440xCl1G" TargetMode="External"/><Relationship Id="rId971" Type="http://schemas.openxmlformats.org/officeDocument/2006/relationships/hyperlink" Target="consultantplus://offline/ref=45BDE49443CBA9CE5B903759A7EC50DA5AB97FC576DD11197EE7E52EE22E541FDCC0580CCC64938305039EE18E4C138E49E6A0FCACFBCCA8738795x4l8G" TargetMode="External"/><Relationship Id="rId196" Type="http://schemas.openxmlformats.org/officeDocument/2006/relationships/hyperlink" Target="consultantplus://offline/ref=9E4785393C62C2E9E1B19D1F15C0511EBB4C50E6CD4E72D8C57E8062B89FE1122DD23EA0F6310E63C54D3147B4B6FCBFC73EB93708ACD4565C1135w3lBG" TargetMode="External"/><Relationship Id="rId417" Type="http://schemas.openxmlformats.org/officeDocument/2006/relationships/hyperlink" Target="consultantplus://offline/ref=45BDE49443CBA9CE5B902954B1800ED350B329C979D81A4827B8BE73B5275E489B8F014E896A9385030BCFB8C14D4FCB1DF5A0FFACF8CEB7x7l8G" TargetMode="External"/><Relationship Id="rId624" Type="http://schemas.openxmlformats.org/officeDocument/2006/relationships/hyperlink" Target="consultantplus://offline/ref=45BDE49443CBA9CE5B903759A7EC50DA5AB97FC57EDA16187EEBB824EA77581DDBCF071BCB2D9F82050098E18713169B58BEACFCB3E4CFB46F859440xCl1G" TargetMode="External"/><Relationship Id="rId831" Type="http://schemas.openxmlformats.org/officeDocument/2006/relationships/hyperlink" Target="consultantplus://offline/ref=45BDE49443CBA9CE5B903759A7EC50DA5AB97FC576DD11197EE7E52EE22E541FDCC0580CCC64938305039AEB8E4C138E49E6A0FCACFBCCA8738795x4l8G" TargetMode="External"/><Relationship Id="rId1047" Type="http://schemas.openxmlformats.org/officeDocument/2006/relationships/hyperlink" Target="consultantplus://offline/ref=45BDE49443CBA9CE5B903759A7EC50DA5AB97FC578DD161E72E7E52EE22E541FDCC0580CCC64938305029EEB8E4C138E49E6A0FCACFBCCA8738795x4l8G" TargetMode="External"/><Relationship Id="rId263" Type="http://schemas.openxmlformats.org/officeDocument/2006/relationships/hyperlink" Target="consultantplus://offline/ref=9E4785393C62C2E9E1B19D1F15C0511EBB4C50E6CD4E72D8C57E8062B89FE1122DD23EA0F6310E63C54D3741B4B6FCBFC73EB93708ACD4565C1135w3lBG" TargetMode="External"/><Relationship Id="rId470" Type="http://schemas.openxmlformats.org/officeDocument/2006/relationships/hyperlink" Target="consultantplus://offline/ref=45BDE49443CBA9CE5B902954B1800ED350B329CF7ADB1A4827B8BE73B5275E48898F594289688C82071E99E984x1l1G" TargetMode="External"/><Relationship Id="rId929" Type="http://schemas.openxmlformats.org/officeDocument/2006/relationships/hyperlink" Target="consultantplus://offline/ref=45BDE49443CBA9CE5B903759A7EC50DA5AB97FC57EDA16187EEBB824EA77581DDBCF071BCB2D9F8205009FEB8113169B58BEACFCB3E4CFB46F859440xCl1G" TargetMode="External"/><Relationship Id="rId1114" Type="http://schemas.openxmlformats.org/officeDocument/2006/relationships/hyperlink" Target="consultantplus://offline/ref=45BDE49443CBA9CE5B903759A7EC50DA5AB97FC57ED8111E72EFB824EA77581DDBCF071BCB2D9F8205009FEC8313169B58BEACFCB3E4CFB46F859440xCl1G" TargetMode="External"/><Relationship Id="rId58" Type="http://schemas.openxmlformats.org/officeDocument/2006/relationships/hyperlink" Target="consultantplus://offline/ref=9E4785393C62C2E9E1B19D1F15C0511EBB4C50E6C34E76D7C77E8062B89FE1122DD23EB2F6690262C4533341A1E0ADFAw9lBG" TargetMode="External"/><Relationship Id="rId123" Type="http://schemas.openxmlformats.org/officeDocument/2006/relationships/hyperlink" Target="consultantplus://offline/ref=9E4785393C62C2E9E1B19D1F15C0511EBB4C50E6C54973DAC673DD68B0C6ED102ADD61B7F1780262C54D3242B9E9F9AAD666B53717B3D74A40133433wFl7G" TargetMode="External"/><Relationship Id="rId330" Type="http://schemas.openxmlformats.org/officeDocument/2006/relationships/hyperlink" Target="consultantplus://offline/ref=9E4785393C62C2E9E1B19D1F15C0511EBB4C50E6C54B70D8C673DD68B0C6ED102ADD61B7F1780262C54D3247B8E9F9AAD666B53717B3D74A40133433wFl7G" TargetMode="External"/><Relationship Id="rId568" Type="http://schemas.openxmlformats.org/officeDocument/2006/relationships/hyperlink" Target="consultantplus://offline/ref=45BDE49443CBA9CE5B903759A7EC50DA5AB97FC57ED8111E72EFB824EA77581DDBCF071BCB2D9F82050099E98D13169B58BEACFCB3E4CFB46F859440xCl1G" TargetMode="External"/><Relationship Id="rId775" Type="http://schemas.openxmlformats.org/officeDocument/2006/relationships/hyperlink" Target="consultantplus://offline/ref=45BDE49443CBA9CE5B903759A7EC50DA5AB97FC57ED8111E72EFB824EA77581DDBCF071BCB2D9F82050099EE8C13169B58BEACFCB3E4CFB46F859440xCl1G" TargetMode="External"/><Relationship Id="rId982" Type="http://schemas.openxmlformats.org/officeDocument/2006/relationships/hyperlink" Target="consultantplus://offline/ref=45BDE49443CBA9CE5B902954B1800ED350B329C979D81A4827B8BE73B5275E489B8F014E896095820C0BCFB8C14D4FCB1DF5A0FFACF8CEB7x7l8G" TargetMode="External"/><Relationship Id="rId428" Type="http://schemas.openxmlformats.org/officeDocument/2006/relationships/hyperlink" Target="consultantplus://offline/ref=45BDE49443CBA9CE5B903759A7EC50DA5AB97FC57EDA16187EEBB824EA77581DDBCF071BCB2D9F82050098ED8C13169B58BEACFCB3E4CFB46F859440xCl1G" TargetMode="External"/><Relationship Id="rId635" Type="http://schemas.openxmlformats.org/officeDocument/2006/relationships/hyperlink" Target="consultantplus://offline/ref=45BDE49443CBA9CE5B903759A7EC50DA5AB97FC57EDA16187EEBB824EA77581DDBCF071BCB2D9F82050098E18113169B58BEACFCB3E4CFB46F859440xCl1G" TargetMode="External"/><Relationship Id="rId842" Type="http://schemas.openxmlformats.org/officeDocument/2006/relationships/hyperlink" Target="consultantplus://offline/ref=45BDE49443CBA9CE5B903759A7EC50DA5AB97FC577DD151F7CE7E52EE22E541FDCC0580CCC64938305029AE98E4C138E49E6A0FCACFBCCA8738795x4l8G" TargetMode="External"/><Relationship Id="rId1058" Type="http://schemas.openxmlformats.org/officeDocument/2006/relationships/hyperlink" Target="consultantplus://offline/ref=45BDE49443CBA9CE5B903759A7EC50DA5AB97FC57EDB13197BEFB824EA77581DDBCF071BCB2D9F8205009AE88613169B58BEACFCB3E4CFB46F859440xCl1G" TargetMode="External"/><Relationship Id="rId274" Type="http://schemas.openxmlformats.org/officeDocument/2006/relationships/hyperlink" Target="consultantplus://offline/ref=9E4785393C62C2E9E1B19D1F15C0511EBB4C50E6CD4E74D8C37E8062B89FE1122DD23EA0F6310E63C54D3040B4B6FCBFC73EB93708ACD4565C1135w3lBG" TargetMode="External"/><Relationship Id="rId481" Type="http://schemas.openxmlformats.org/officeDocument/2006/relationships/hyperlink" Target="consultantplus://offline/ref=45BDE49443CBA9CE5B903759A7EC50DA5AB97FC57ED8151F7EEAB824EA77581DDBCF071BCB2D9F80050498E2D149069F11EAA0E3B3F8D0B47186x9lDG" TargetMode="External"/><Relationship Id="rId702" Type="http://schemas.openxmlformats.org/officeDocument/2006/relationships/hyperlink" Target="consultantplus://offline/ref=45BDE49443CBA9CE5B902954B1800ED352B728CD7FDF1A4827B8BE73B5275E489B8F014E88699282030BCFB8C14D4FCB1DF5A0FFACF8CEB7x7l8G" TargetMode="External"/><Relationship Id="rId69" Type="http://schemas.openxmlformats.org/officeDocument/2006/relationships/hyperlink" Target="consultantplus://offline/ref=9E4785393C62C2E9E1B19D1F15C0511EBB4C50E6C14177D8C67E8062B89FE1122DD23EB2F6690262C4533341A1E0ADFAw9lBG" TargetMode="External"/><Relationship Id="rId134" Type="http://schemas.openxmlformats.org/officeDocument/2006/relationships/hyperlink" Target="consultantplus://offline/ref=9E4785393C62C2E9E1B19D1F15C0511EBB4C50E6C54973DAC673DD68B0C6ED102ADD61B7F1780262C54D3241B7E9F9AAD666B53717B3D74A40133433wFl7G" TargetMode="External"/><Relationship Id="rId579" Type="http://schemas.openxmlformats.org/officeDocument/2006/relationships/hyperlink" Target="consultantplus://offline/ref=45BDE49443CBA9CE5B903759A7EC50DA5AB97FC57ED8111E72EFB824EA77581DDBCF071BCB2D9F82050099E88D13169B58BEACFCB3E4CFB46F859440xCl1G" TargetMode="External"/><Relationship Id="rId786" Type="http://schemas.openxmlformats.org/officeDocument/2006/relationships/hyperlink" Target="consultantplus://offline/ref=45BDE49443CBA9CE5B903759A7EC50DA5AB97FC57ED8111E72EFB824EA77581DDBCF071BCB2D9F82050099E08613169B58BEACFCB3E4CFB46F859440xCl1G" TargetMode="External"/><Relationship Id="rId993" Type="http://schemas.openxmlformats.org/officeDocument/2006/relationships/hyperlink" Target="consultantplus://offline/ref=45BDE49443CBA9CE5B902954B1800ED350B323CD76D91A4827B8BE73B5275E489B8F014E88699A82040BCFB8C14D4FCB1DF5A0FFACF8CEB7x7l8G" TargetMode="External"/><Relationship Id="rId341" Type="http://schemas.openxmlformats.org/officeDocument/2006/relationships/hyperlink" Target="consultantplus://offline/ref=9E4785393C62C2E9E1B19D1F15C0511EBB4C50E6C54877DBC476DD68B0C6ED102ADD61B7F1780262C54D3245BDE9F9AAD666B53717B3D74A40133433wFl7G" TargetMode="External"/><Relationship Id="rId439" Type="http://schemas.openxmlformats.org/officeDocument/2006/relationships/hyperlink" Target="consultantplus://offline/ref=45BDE49443CBA9CE5B903759A7EC50DA5AB97FC57EDA16187EEBB824EA77581DDBCF071BCB2D9F82050098EF8613169B58BEACFCB3E4CFB46F859440xCl1G" TargetMode="External"/><Relationship Id="rId646" Type="http://schemas.openxmlformats.org/officeDocument/2006/relationships/hyperlink" Target="consultantplus://offline/ref=45BDE49443CBA9CE5B903759A7EC50DA5AB97FC577DD151F7CE7E52EE22E541FDCC0580CCC64938305019EEF8E4C138E49E6A0FCACFBCCA8738795x4l8G" TargetMode="External"/><Relationship Id="rId1069" Type="http://schemas.openxmlformats.org/officeDocument/2006/relationships/hyperlink" Target="consultantplus://offline/ref=45BDE49443CBA9CE5B903759A7EC50DA5AB97FC57ED813197DEAB824EA77581DDBCF071BCB2D9F82050098EA8313169B58BEACFCB3E4CFB46F859440xCl1G" TargetMode="External"/><Relationship Id="rId201" Type="http://schemas.openxmlformats.org/officeDocument/2006/relationships/hyperlink" Target="consultantplus://offline/ref=9E4785393C62C2E9E1B19D1F15C0511EBB4C50E6C54B72DFC976DD68B0C6ED102ADD61B7F1780262C54D3245B9E9F9AAD666B53717B3D74A40133433wFl7G" TargetMode="External"/><Relationship Id="rId285" Type="http://schemas.openxmlformats.org/officeDocument/2006/relationships/hyperlink" Target="consultantplus://offline/ref=9E4785393C62C2E9E1B19D1F15C0511EBB4C50E6C5497BDFC272DD68B0C6ED102ADD61B7F1780262C54D3247BCE9F9AAD666B53717B3D74A40133433wFl7G" TargetMode="External"/><Relationship Id="rId506" Type="http://schemas.openxmlformats.org/officeDocument/2006/relationships/hyperlink" Target="consultantplus://offline/ref=45BDE49443CBA9CE5B903759A7EC50DA5AB97FC57ED813197DEAB824EA77581DDBCF071BCB2D9F82050099ED8D13169B58BEACFCB3E4CFB46F859440xCl1G" TargetMode="External"/><Relationship Id="rId853" Type="http://schemas.openxmlformats.org/officeDocument/2006/relationships/hyperlink" Target="consultantplus://offline/ref=45BDE49443CBA9CE5B903759A7EC50DA5AB97FC57EDB17177AE9B824EA77581DDBCF071BCB2D9F8205009BED8413169B58BEACFCB3E4CFB46F859440xCl1G" TargetMode="External"/><Relationship Id="rId492" Type="http://schemas.openxmlformats.org/officeDocument/2006/relationships/hyperlink" Target="consultantplus://offline/ref=45BDE49443CBA9CE5B903759A7EC50DA5AB97FC57ED8131E72E4B824EA77581DDBCF071BD92DC78E040185E8870640CA1DxEl2G" TargetMode="External"/><Relationship Id="rId713" Type="http://schemas.openxmlformats.org/officeDocument/2006/relationships/hyperlink" Target="consultantplus://offline/ref=45BDE49443CBA9CE5B903759A7EC50DA5AB97FC57EDA141A78E9B824EA77581DDBCF071BCB2D9F8205009BE98C13169B58BEACFCB3E4CFB46F859440xCl1G" TargetMode="External"/><Relationship Id="rId797" Type="http://schemas.openxmlformats.org/officeDocument/2006/relationships/hyperlink" Target="consultantplus://offline/ref=45BDE49443CBA9CE5B903759A7EC50DA5AB97FC57ED8111E72EFB824EA77581DDBCF071BCB2D9F82050098E98413169B58BEACFCB3E4CFB46F859440xCl1G" TargetMode="External"/><Relationship Id="rId920" Type="http://schemas.openxmlformats.org/officeDocument/2006/relationships/hyperlink" Target="consultantplus://offline/ref=45BDE49443CBA9CE5B903759A7EC50DA5AB97FC57ED8111E72EFB824EA77581DDBCF071BCB2D9F82050098EE8C13169B58BEACFCB3E4CFB46F859440xCl1G" TargetMode="External"/><Relationship Id="rId145" Type="http://schemas.openxmlformats.org/officeDocument/2006/relationships/hyperlink" Target="consultantplus://offline/ref=9E4785393C62C2E9E1B1831203AC0F17B3430BE3C34E79899C21DB3FEF96EB45789D3FEEB33D1162C7533043BEwElBG" TargetMode="External"/><Relationship Id="rId352" Type="http://schemas.openxmlformats.org/officeDocument/2006/relationships/hyperlink" Target="consultantplus://offline/ref=9E4785393C62C2E9E1B1831203AC0F17B3420BE9C74B79899C21DB3FEF96EB456A9D67E2B23C0F62C7466612FBB7A0FA932DB93408AFD649w5l7G" TargetMode="External"/><Relationship Id="rId212" Type="http://schemas.openxmlformats.org/officeDocument/2006/relationships/hyperlink" Target="consultantplus://offline/ref=9E4785393C62C2E9E1B19D1F15C0511EBB4C50E6CD4E72D8C57E8062B89FE1122DD23EA0F6310E63C54D3641B4B6FCBFC73EB93708ACD4565C1135w3lBG" TargetMode="External"/><Relationship Id="rId657" Type="http://schemas.openxmlformats.org/officeDocument/2006/relationships/hyperlink" Target="consultantplus://offline/ref=45BDE49443CBA9CE5B903759A7EC50DA5AB97FC57EDA101B7DEAB824EA77581DDBCF071BCB2D9F8205009AE08513169B58BEACFCB3E4CFB46F859440xCl1G" TargetMode="External"/><Relationship Id="rId864" Type="http://schemas.openxmlformats.org/officeDocument/2006/relationships/hyperlink" Target="consultantplus://offline/ref=45BDE49443CBA9CE5B903759A7EC50DA5AB97FC57ED813197DEAB824EA77581DDBCF071BCB2D9F82050099E08113169B58BEACFCB3E4CFB46F859440xCl1G" TargetMode="External"/><Relationship Id="rId296" Type="http://schemas.openxmlformats.org/officeDocument/2006/relationships/hyperlink" Target="consultantplus://offline/ref=9E4785393C62C2E9E1B19D1F15C0511EBB4C50E6C54B72DFC976DD68B0C6ED102ADD61B7F1780262C54D3244B9E9F9AAD666B53717B3D74A40133433wFl7G" TargetMode="External"/><Relationship Id="rId517" Type="http://schemas.openxmlformats.org/officeDocument/2006/relationships/hyperlink" Target="consultantplus://offline/ref=45BDE49443CBA9CE5B903759A7EC50DA5AB97FC576DD11197EE7E52EE22E541FDCC0580CCC64938305029AEA8E4C138E49E6A0FCACFBCCA8738795x4l8G" TargetMode="External"/><Relationship Id="rId724" Type="http://schemas.openxmlformats.org/officeDocument/2006/relationships/hyperlink" Target="consultantplus://offline/ref=45BDE49443CBA9CE5B903759A7EC50DA5AB97FC576DD11197EE7E52EE22E541FDCC0580CCC649383050293E08E4C138E49E6A0FCACFBCCA8738795x4l8G" TargetMode="External"/><Relationship Id="rId931" Type="http://schemas.openxmlformats.org/officeDocument/2006/relationships/hyperlink" Target="consultantplus://offline/ref=45BDE49443CBA9CE5B903759A7EC50DA5AB97FC57EDB141A7FEFB824EA77581DDBCF071BCB2D9F8205009FE98213169B58BEACFCB3E4CFB46F859440xCl1G" TargetMode="External"/><Relationship Id="rId60" Type="http://schemas.openxmlformats.org/officeDocument/2006/relationships/hyperlink" Target="consultantplus://offline/ref=9E4785393C62C2E9E1B19D1F15C0511EBB4C50E6C24F77D8C97E8062B89FE1122DD23EB2F6690262C4533341A1E0ADFAw9lBG" TargetMode="External"/><Relationship Id="rId156" Type="http://schemas.openxmlformats.org/officeDocument/2006/relationships/hyperlink" Target="consultantplus://offline/ref=9E4785393C62C2E9E1B19C0706AC0F17B0450BEAC64224839478D73DE899B4406D8C67E2B3220E61DB4F3242wBl6G" TargetMode="External"/><Relationship Id="rId363" Type="http://schemas.openxmlformats.org/officeDocument/2006/relationships/hyperlink" Target="consultantplus://offline/ref=9E4785393C62C2E9E1B19D1F15C0511EBB4C50E6C54B72DFC976DD68B0C6ED102ADD61B7F1780262C54D3343BFE9F9AAD666B53717B3D74A40133433wFl7G" TargetMode="External"/><Relationship Id="rId570" Type="http://schemas.openxmlformats.org/officeDocument/2006/relationships/hyperlink" Target="consultantplus://offline/ref=45BDE49443CBA9CE5B902954B1800ED352B728CD7FDF1A4827B8BE73B5275E489B8F014E88699282030BCFB8C14D4FCB1DF5A0FFACF8CEB7x7l8G" TargetMode="External"/><Relationship Id="rId1007" Type="http://schemas.openxmlformats.org/officeDocument/2006/relationships/hyperlink" Target="consultantplus://offline/ref=45BDE49443CBA9CE5B903759A7EC50DA5AB97FC57ED8101B79EFB824EA77581DDBCF071BD92DC78E040185E8870640CA1DxEl2G" TargetMode="External"/><Relationship Id="rId223" Type="http://schemas.openxmlformats.org/officeDocument/2006/relationships/hyperlink" Target="consultantplus://offline/ref=9E4785393C62C2E9E1B19D1F15C0511EBB4C50E6C5487BD9C47CDD68B0C6ED102ADD61B7F1780262C54D3242BFE9F9AAD666B53717B3D74A40133433wFl7G" TargetMode="External"/><Relationship Id="rId430" Type="http://schemas.openxmlformats.org/officeDocument/2006/relationships/hyperlink" Target="consultantplus://offline/ref=45BDE49443CBA9CE5B903759A7EC50DA5AB97FC57ED8151F7EEAB824EA77581DDBCF071BCB2D9F80050498E2D149069F11EAA0E3B3F8D0B47186x9lDG" TargetMode="External"/><Relationship Id="rId668" Type="http://schemas.openxmlformats.org/officeDocument/2006/relationships/hyperlink" Target="consultantplus://offline/ref=45BDE49443CBA9CE5B903759A7EC50DA5AB97FC57EDA101B7DEAB824EA77581DDBCF071BCB2D9F8205009AE08D13169B58BEACFCB3E4CFB46F859440xCl1G" TargetMode="External"/><Relationship Id="rId875" Type="http://schemas.openxmlformats.org/officeDocument/2006/relationships/hyperlink" Target="consultantplus://offline/ref=45BDE49443CBA9CE5B903759A7EC50DA5AB97FC57ED8111E72EFB824EA77581DDBCF071BCB2D9F82050098ED8013169B58BEACFCB3E4CFB46F859440xCl1G" TargetMode="External"/><Relationship Id="rId1060" Type="http://schemas.openxmlformats.org/officeDocument/2006/relationships/hyperlink" Target="consultantplus://offline/ref=45BDE49443CBA9CE5B902954B1800ED350B025CB7BD31A4827B8BE73B5275E48898F594289688C82071E99E984x1l1G" TargetMode="External"/><Relationship Id="rId18" Type="http://schemas.openxmlformats.org/officeDocument/2006/relationships/hyperlink" Target="consultantplus://offline/ref=9E4785393C62C2E9E1B19D1F15C0511EBB4C50E6C54B72DFC976DD68B0C6ED102ADD61B7F1780262C54D3243BAE9F9AAD666B53717B3D74A40133433wFl7G" TargetMode="External"/><Relationship Id="rId528" Type="http://schemas.openxmlformats.org/officeDocument/2006/relationships/hyperlink" Target="consultantplus://offline/ref=45BDE49443CBA9CE5B903759A7EC50DA5AB97FC57ED8111E72EFB824EA77581DDBCF071BCB2D9F8205009AE08213169B58BEACFCB3E4CFB46F859440xCl1G" TargetMode="External"/><Relationship Id="rId735" Type="http://schemas.openxmlformats.org/officeDocument/2006/relationships/hyperlink" Target="consultantplus://offline/ref=45BDE49443CBA9CE5B903759A7EC50DA5AB97FC576DD11197EE7E52EE22E541FDCC0580CCC649383050292ED8E4C138E49E6A0FCACFBCCA8738795x4l8G" TargetMode="External"/><Relationship Id="rId942" Type="http://schemas.openxmlformats.org/officeDocument/2006/relationships/hyperlink" Target="consultantplus://offline/ref=45BDE49443CBA9CE5B903759A7EC50DA5AB97FC57ED8111E72EFB824EA77581DDBCF071BCB2D9F82050098E08613169B58BEACFCB3E4CFB46F859440xCl1G" TargetMode="External"/><Relationship Id="rId167" Type="http://schemas.openxmlformats.org/officeDocument/2006/relationships/hyperlink" Target="consultantplus://offline/ref=9E4785393C62C2E9E1B19D1F15C0511EBB4C50E6C54B72DDC074DD68B0C6ED102ADD61B7F1780262C54D3340BEE9F9AAD666B53717B3D74A40133433wFl7G" TargetMode="External"/><Relationship Id="rId374" Type="http://schemas.openxmlformats.org/officeDocument/2006/relationships/hyperlink" Target="consultantplus://offline/ref=45BDE49443CBA9CE5B903759A7EC50DA5AB97FC576DD11197EE7E52EE22E541FDCC0580CCC64938305019DE18E4C138E49E6A0FCACFBCCA8738795x4l8G" TargetMode="External"/><Relationship Id="rId581" Type="http://schemas.openxmlformats.org/officeDocument/2006/relationships/hyperlink" Target="consultantplus://offline/ref=45BDE49443CBA9CE5B903759A7EC50DA5AB97FC57ED8111E72EFB824EA77581DDBCF071BCB2D9F82050099EB8513169B58BEACFCB3E4CFB46F859440xCl1G" TargetMode="External"/><Relationship Id="rId1018" Type="http://schemas.openxmlformats.org/officeDocument/2006/relationships/hyperlink" Target="consultantplus://offline/ref=45BDE49443CBA9CE5B903759A7EC50DA5AB97FC57EDB101678EBB824EA77581DDBCF071BCB2D9F8205009BE98213169B58BEACFCB3E4CFB46F859440xCl1G" TargetMode="External"/><Relationship Id="rId71" Type="http://schemas.openxmlformats.org/officeDocument/2006/relationships/hyperlink" Target="consultantplus://offline/ref=9E4785393C62C2E9E1B19D1F15C0511EBB4C50E6C24F77D7C07E8062B89FE1122DD23EB2F6690262C4533341A1E0ADFAw9lBG" TargetMode="External"/><Relationship Id="rId234" Type="http://schemas.openxmlformats.org/officeDocument/2006/relationships/hyperlink" Target="consultantplus://offline/ref=9E4785393C62C2E9E1B19D1F15C0511EBB4C50E6C54877DBC476DD68B0C6ED102ADD61B7F1780262C54D3240B6E9F9AAD666B53717B3D74A40133433wFl7G" TargetMode="External"/><Relationship Id="rId679" Type="http://schemas.openxmlformats.org/officeDocument/2006/relationships/hyperlink" Target="consultantplus://offline/ref=45BDE49443CBA9CE5B903759A7EC50DA5AB97FC57ED813197DEAB824EA77581DDBCF071BCB2D9F82050099E18713169B58BEACFCB3E4CFB46F859440xCl1G" TargetMode="External"/><Relationship Id="rId802" Type="http://schemas.openxmlformats.org/officeDocument/2006/relationships/hyperlink" Target="consultantplus://offline/ref=45BDE49443CBA9CE5B902954B1800ED352B728CD7FDF1A4827B8BE73B5275E489B8F014E88699282030BCFB8C14D4FCB1DF5A0FFACF8CEB7x7l8G" TargetMode="External"/><Relationship Id="rId886" Type="http://schemas.openxmlformats.org/officeDocument/2006/relationships/hyperlink" Target="consultantplus://offline/ref=45BDE49443CBA9CE5B902954B1800ED350B329C87EDC1A4827B8BE73B5275E48898F594289688C82071E99E984x1l1G" TargetMode="External"/><Relationship Id="rId2" Type="http://schemas.openxmlformats.org/officeDocument/2006/relationships/settings" Target="settings.xml"/><Relationship Id="rId29" Type="http://schemas.openxmlformats.org/officeDocument/2006/relationships/hyperlink" Target="consultantplus://offline/ref=9E4785393C62C2E9E1B19D1F15C0511EBB4C50E6C54B72DFC976DD68B0C6ED102ADD61B7F1780262C54D3242B9E9F9AAD666B53717B3D74A40133433wFl7G" TargetMode="External"/><Relationship Id="rId441" Type="http://schemas.openxmlformats.org/officeDocument/2006/relationships/hyperlink" Target="consultantplus://offline/ref=45BDE49443CBA9CE5B903759A7EC50DA5AB97FC57ED8111E72EFB824EA77581DDBCF071BCB2D9F8205009AEB8713169B58BEACFCB3E4CFB46F859440xCl1G" TargetMode="External"/><Relationship Id="rId539" Type="http://schemas.openxmlformats.org/officeDocument/2006/relationships/hyperlink" Target="consultantplus://offline/ref=45BDE49443CBA9CE5B903759A7EC50DA5AB97FC57EDA181E79EBB824EA77581DDBCF071BCB2D9F8205009FEC8413169B58BEACFCB3E4CFB46F859440xCl1G" TargetMode="External"/><Relationship Id="rId746" Type="http://schemas.openxmlformats.org/officeDocument/2006/relationships/hyperlink" Target="consultantplus://offline/ref=45BDE49443CBA9CE5B903759A7EC50DA5AB97FC57EDA101B7DEAB824EA77581DDBCF071BCB2D9F82050099E88613169B58BEACFCB3E4CFB46F859440xCl1G" TargetMode="External"/><Relationship Id="rId1071" Type="http://schemas.openxmlformats.org/officeDocument/2006/relationships/hyperlink" Target="consultantplus://offline/ref=45BDE49443CBA9CE5B903759A7EC50DA5AB97FC57EDB13197BEFB824EA77581DDBCF071BCB2D9F8205009AE98213169B58BEACFCB3E4CFB46F859440xCl1G" TargetMode="External"/><Relationship Id="rId178" Type="http://schemas.openxmlformats.org/officeDocument/2006/relationships/hyperlink" Target="consultantplus://offline/ref=9E4785393C62C2E9E1B1831203AC0F17B1470DEBC64979899C21DB3FEF96EB45789D3FEEB33D1162C7533043BEwElBG" TargetMode="External"/><Relationship Id="rId301" Type="http://schemas.openxmlformats.org/officeDocument/2006/relationships/hyperlink" Target="consultantplus://offline/ref=9E4785393C62C2E9E1B19D1F15C0511EBB4C50E6C54973DAC673DD68B0C6ED102ADD61B7F1780262C54D3247BDE9F9AAD666B53717B3D74A40133433wFl7G" TargetMode="External"/><Relationship Id="rId953" Type="http://schemas.openxmlformats.org/officeDocument/2006/relationships/hyperlink" Target="consultantplus://offline/ref=45BDE49443CBA9CE5B903759A7EC50DA5AB97FC57ED8111E72EFB824EA77581DDBCF071BCB2D9F8205009FE98713169B58BEACFCB3E4CFB46F859440xCl1G" TargetMode="External"/><Relationship Id="rId1029" Type="http://schemas.openxmlformats.org/officeDocument/2006/relationships/hyperlink" Target="consultantplus://offline/ref=45BDE49443CBA9CE5B902954B1800ED350B120CF7EDF1A4827B8BE73B5275E489B8F014E886890850C0BCFB8C14D4FCB1DF5A0FFACF8CEB7x7l8G" TargetMode="External"/><Relationship Id="rId82" Type="http://schemas.openxmlformats.org/officeDocument/2006/relationships/hyperlink" Target="consultantplus://offline/ref=9E4785393C62C2E9E1B19D1F15C0511EBB4C50E6C54975D9C572DD68B0C6ED102ADD61B7F1780262C54D3243B9E9F9AAD666B53717B3D74A40133433wFl7G" TargetMode="External"/><Relationship Id="rId385" Type="http://schemas.openxmlformats.org/officeDocument/2006/relationships/hyperlink" Target="consultantplus://offline/ref=45BDE49443CBA9CE5B903759A7EC50DA5AB97FC57EDA181E79EBB824EA77581DDBCF071BCB2D9F8205009FE98013169B58BEACFCB3E4CFB46F859440xCl1G" TargetMode="External"/><Relationship Id="rId592" Type="http://schemas.openxmlformats.org/officeDocument/2006/relationships/hyperlink" Target="consultantplus://offline/ref=45BDE49443CBA9CE5B903759A7EC50DA5AB97FC576DD11197EE7E52EE22E541FDCC0580CCC64938305029EED8E4C138E49E6A0FCACFBCCA8738795x4l8G" TargetMode="External"/><Relationship Id="rId606" Type="http://schemas.openxmlformats.org/officeDocument/2006/relationships/hyperlink" Target="consultantplus://offline/ref=45BDE49443CBA9CE5B903759A7EC50DA5AB97FC57ED8111E72EFB824EA77581DDBCF071BCB2D9F82050099EA8113169B58BEACFCB3E4CFB46F859440xCl1G" TargetMode="External"/><Relationship Id="rId813" Type="http://schemas.openxmlformats.org/officeDocument/2006/relationships/hyperlink" Target="consultantplus://offline/ref=45BDE49443CBA9CE5B903759A7EC50DA5AB97FC57ED8111E72EFB824EA77581DDBCF071BCB2D9F82050098E88613169B58BEACFCB3E4CFB46F859440xCl1G" TargetMode="External"/><Relationship Id="rId245" Type="http://schemas.openxmlformats.org/officeDocument/2006/relationships/hyperlink" Target="consultantplus://offline/ref=9E4785393C62C2E9E1B1831203AC0F17B34207EEC44C79899C21DB3FEF96EB456A9D67E2B23C0F62C3466612FBB7A0FA932DB93408AFD649w5l7G" TargetMode="External"/><Relationship Id="rId452" Type="http://schemas.openxmlformats.org/officeDocument/2006/relationships/hyperlink" Target="consultantplus://offline/ref=45BDE49443CBA9CE5B903759A7EC50DA5AB97FC57EDB141A7FEFB824EA77581DDBCF071BCB2D9F82050098EA8113169B58BEACFCB3E4CFB46F859440xCl1G" TargetMode="External"/><Relationship Id="rId897" Type="http://schemas.openxmlformats.org/officeDocument/2006/relationships/hyperlink" Target="consultantplus://offline/ref=45BDE49443CBA9CE5B903759A7EC50DA5AB97FC57ED8111E72EFB824EA77581DDBCF071BCB2D9F82050098EC8D13169B58BEACFCB3E4CFB46F859440xCl1G" TargetMode="External"/><Relationship Id="rId1082" Type="http://schemas.openxmlformats.org/officeDocument/2006/relationships/hyperlink" Target="consultantplus://offline/ref=45BDE49443CBA9CE5B903759A7EC50DA5AB97FC57ED8111E72EFB824EA77581DDBCF071BCB2D9F8205009FEC8513169B58BEACFCB3E4CFB46F859440xCl1G" TargetMode="External"/><Relationship Id="rId105" Type="http://schemas.openxmlformats.org/officeDocument/2006/relationships/hyperlink" Target="consultantplus://offline/ref=9E4785393C62C2E9E1B19D1F15C0511EBB4C50E6C54877DBC476DD68B0C6ED102ADD61B7F1780262C54D3243B6E9F9AAD666B53717B3D74A40133433wFl7G" TargetMode="External"/><Relationship Id="rId312" Type="http://schemas.openxmlformats.org/officeDocument/2006/relationships/hyperlink" Target="consultantplus://offline/ref=9E4785393C62C2E9E1B19D1F15C0511EBB4C50E6C54B72DFC976DD68B0C6ED102ADD61B7F1780262C54D324BBCE9F9AAD666B53717B3D74A40133433wFl7G" TargetMode="External"/><Relationship Id="rId757" Type="http://schemas.openxmlformats.org/officeDocument/2006/relationships/hyperlink" Target="consultantplus://offline/ref=45BDE49443CBA9CE5B903759A7EC50DA5AB97FC57EDB141A7FEFB824EA77581DDBCF071BCB2D9F82050098E18513169B58BEACFCB3E4CFB46F859440xCl1G" TargetMode="External"/><Relationship Id="rId964" Type="http://schemas.openxmlformats.org/officeDocument/2006/relationships/hyperlink" Target="consultantplus://offline/ref=45BDE49443CBA9CE5B903759A7EC50DA5AB97FC576DD11197EE7E52EE22E541FDCC0580CCC64938305039FEF8E4C138E49E6A0FCACFBCCA8738795x4l8G" TargetMode="External"/><Relationship Id="rId93" Type="http://schemas.openxmlformats.org/officeDocument/2006/relationships/hyperlink" Target="consultantplus://offline/ref=9E4785393C62C2E9E1B19D1F15C0511EBB4C50E6C54877DBC476DD68B0C6ED102ADD61B7F1780262C54D3243B8E9F9AAD666B53717B3D74A40133433wFl7G" TargetMode="External"/><Relationship Id="rId189" Type="http://schemas.openxmlformats.org/officeDocument/2006/relationships/hyperlink" Target="consultantplus://offline/ref=9E4785393C62C2E9E1B19D1F15C0511EBB4C50E6C54B72DFC976DD68B0C6ED102ADD61B7F1780262C54D3246B7E9F9AAD666B53717B3D74A40133433wFl7G" TargetMode="External"/><Relationship Id="rId396" Type="http://schemas.openxmlformats.org/officeDocument/2006/relationships/hyperlink" Target="consultantplus://offline/ref=45BDE49443CBA9CE5B903759A7EC50DA5AB97FC57EDB141A7FEFB824EA77581DDBCF071BCB2D9F82050098E88C13169B58BEACFCB3E4CFB46F859440xCl1G" TargetMode="External"/><Relationship Id="rId617" Type="http://schemas.openxmlformats.org/officeDocument/2006/relationships/hyperlink" Target="consultantplus://offline/ref=45BDE49443CBA9CE5B903759A7EC50DA5AB97FC57ED813197DEAB824EA77581DDBCF071BCB2D9F82050099EF8513169B58BEACFCB3E4CFB46F859440xCl1G" TargetMode="External"/><Relationship Id="rId824" Type="http://schemas.openxmlformats.org/officeDocument/2006/relationships/hyperlink" Target="consultantplus://offline/ref=45BDE49443CBA9CE5B903759A7EC50DA5AB97FC57EDA101B7DEAB824EA77581DDBCF071BCB2D9F82050099E88D13169B58BEACFCB3E4CFB46F859440xCl1G" TargetMode="External"/><Relationship Id="rId256" Type="http://schemas.openxmlformats.org/officeDocument/2006/relationships/hyperlink" Target="consultantplus://offline/ref=9E4785393C62C2E9E1B19D1F15C0511EBB4C50E6C54B72DFC976DD68B0C6ED102ADD61B7F1780262C54D3244BEE9F9AAD666B53717B3D74A40133433wFl7G" TargetMode="External"/><Relationship Id="rId463" Type="http://schemas.openxmlformats.org/officeDocument/2006/relationships/hyperlink" Target="consultantplus://offline/ref=45BDE49443CBA9CE5B903759A7EC50DA5AB97FC576DD11197EE7E52EE22E541FDCC0580CCC64938305029BEC8E4C138E49E6A0FCACFBCCA8738795x4l8G" TargetMode="External"/><Relationship Id="rId670" Type="http://schemas.openxmlformats.org/officeDocument/2006/relationships/hyperlink" Target="consultantplus://offline/ref=45BDE49443CBA9CE5B903759A7EC50DA5AB97FC57EDA101B7DEAB824EA77581DDBCF071BCB2D9F8205009AE08C13169B58BEACFCB3E4CFB46F859440xCl1G" TargetMode="External"/><Relationship Id="rId1093" Type="http://schemas.openxmlformats.org/officeDocument/2006/relationships/hyperlink" Target="consultantplus://offline/ref=45BDE49443CBA9CE5B903759A7EC50DA5AB97FC57ED813197DEAB824EA77581DDBCF071BCB2D9F82050098EC8513169B58BEACFCB3E4CFB46F859440xCl1G" TargetMode="External"/><Relationship Id="rId1107" Type="http://schemas.openxmlformats.org/officeDocument/2006/relationships/hyperlink" Target="consultantplus://offline/ref=45BDE49443CBA9CE5B903759A7EC50DA5AB97FC57ED8111E72EFB824EA77581DDBCF071BCB2D9F8205009FEC8013169B58BEACFCB3E4CFB46F859440xCl1G" TargetMode="External"/><Relationship Id="rId116" Type="http://schemas.openxmlformats.org/officeDocument/2006/relationships/hyperlink" Target="consultantplus://offline/ref=9E4785393C62C2E9E1B19D1F15C0511EBB4C50E6C5497BDFC272DD68B0C6ED102ADD61B7F1780262C54D3242B6E9F9AAD666B53717B3D74A40133433wFl7G" TargetMode="External"/><Relationship Id="rId323" Type="http://schemas.openxmlformats.org/officeDocument/2006/relationships/hyperlink" Target="consultantplus://offline/ref=9E4785393C62C2E9E1B19D1F15C0511EBB4C50E6C5497BDFC272DD68B0C6ED102ADD61B7F1780262C54D3247B7E9F9AAD666B53717B3D74A40133433wFl7G" TargetMode="External"/><Relationship Id="rId530" Type="http://schemas.openxmlformats.org/officeDocument/2006/relationships/hyperlink" Target="consultantplus://offline/ref=45BDE49443CBA9CE5B903759A7EC50DA5AB97FC576DD11197EE7E52EE22E541FDCC0580CCC649383050299ED8E4C138E49E6A0FCACFBCCA8738795x4l8G" TargetMode="External"/><Relationship Id="rId768" Type="http://schemas.openxmlformats.org/officeDocument/2006/relationships/hyperlink" Target="consultantplus://offline/ref=45BDE49443CBA9CE5B903759A7EC50DA5AB97FC57ED8111E72EFB824EA77581DDBCF071BCB2D9F82050099EE8713169B58BEACFCB3E4CFB46F859440xCl1G" TargetMode="External"/><Relationship Id="rId975" Type="http://schemas.openxmlformats.org/officeDocument/2006/relationships/hyperlink" Target="consultantplus://offline/ref=45BDE49443CBA9CE5B903759A7EC50DA5AB97FC57EDA181E79EBB824EA77581DDBCF071BCB2D9F8205009EED8C13169B58BEACFCB3E4CFB46F859440xCl1G" TargetMode="External"/><Relationship Id="rId20" Type="http://schemas.openxmlformats.org/officeDocument/2006/relationships/hyperlink" Target="consultantplus://offline/ref=9E4785393C62C2E9E1B19D1F15C0511EBB4C50E6C54B70D6C672DD68B0C6ED102ADD61B7F1780262C54D3240BEE9F9AAD666B53717B3D74A40133433wFl7G" TargetMode="External"/><Relationship Id="rId62" Type="http://schemas.openxmlformats.org/officeDocument/2006/relationships/hyperlink" Target="consultantplus://offline/ref=9E4785393C62C2E9E1B19D1F15C0511EBB4C50E6C34E76DCC77E8062B89FE1122DD23EB2F6690262C4533341A1E0ADFAw9lBG" TargetMode="External"/><Relationship Id="rId365" Type="http://schemas.openxmlformats.org/officeDocument/2006/relationships/hyperlink" Target="consultantplus://offline/ref=9E4785393C62C2E9E1B1831203AC0F17B14606EAC24B79899C21DB3FEF96EB456A9D67E2B3350862CC466612FBB7A0FA932DB93408AFD649w5l7G" TargetMode="External"/><Relationship Id="rId572" Type="http://schemas.openxmlformats.org/officeDocument/2006/relationships/hyperlink" Target="consultantplus://offline/ref=45BDE49443CBA9CE5B903759A7EC50DA5AB97FC57ED8111E72EFB824EA77581DDBCF071BCB2D9F82050099E88413169B58BEACFCB3E4CFB46F859440xCl1G" TargetMode="External"/><Relationship Id="rId628" Type="http://schemas.openxmlformats.org/officeDocument/2006/relationships/hyperlink" Target="consultantplus://offline/ref=45BDE49443CBA9CE5B903759A7EC50DA5AB97FC57ED8111E72EFB824EA77581DDBCF071BCB2D9F82050099ED8613169B58BEACFCB3E4CFB46F859440xCl1G" TargetMode="External"/><Relationship Id="rId835" Type="http://schemas.openxmlformats.org/officeDocument/2006/relationships/hyperlink" Target="consultantplus://offline/ref=45BDE49443CBA9CE5B903759A7EC50DA5AB97FC57EDB141A7FEFB824EA77581DDBCF071BCB2D9F82050098E18013169B58BEACFCB3E4CFB46F859440xCl1G" TargetMode="External"/><Relationship Id="rId225" Type="http://schemas.openxmlformats.org/officeDocument/2006/relationships/hyperlink" Target="consultantplus://offline/ref=9E4785393C62C2E9E1B19D1F15C0511EBB4C50E6C54877DBC476DD68B0C6ED102ADD61B7F1780262C54D3240BEE9F9AAD666B53717B3D74A40133433wFl7G" TargetMode="External"/><Relationship Id="rId267" Type="http://schemas.openxmlformats.org/officeDocument/2006/relationships/hyperlink" Target="consultantplus://offline/ref=9E4785393C62C2E9E1B19D1F15C0511EBB4C50E6C5497BDFC272DD68B0C6ED102ADD61B7F1780262C54D3247BEE9F9AAD666B53717B3D74A40133433wFl7G" TargetMode="External"/><Relationship Id="rId432" Type="http://schemas.openxmlformats.org/officeDocument/2006/relationships/hyperlink" Target="consultantplus://offline/ref=45BDE49443CBA9CE5B903759A7EC50DA5AB97FC57EDA161772EAB824EA77581DDBCF071BD92DC78E040185E8870640CA1DxEl2G" TargetMode="External"/><Relationship Id="rId474" Type="http://schemas.openxmlformats.org/officeDocument/2006/relationships/hyperlink" Target="consultantplus://offline/ref=45BDE49443CBA9CE5B903759A7EC50DA5AB97FC57ED8111E72EFB824EA77581DDBCF071BCB2D9F8205009AEC8D13169B58BEACFCB3E4CFB46F859440xCl1G" TargetMode="External"/><Relationship Id="rId877" Type="http://schemas.openxmlformats.org/officeDocument/2006/relationships/hyperlink" Target="consultantplus://offline/ref=45BDE49443CBA9CE5B903759A7EC50DA5AB97FC57ED8111E72EFB824EA77581DDBCF071BCB2D9F82050098EC8513169B58BEACFCB3E4CFB46F859440xCl1G" TargetMode="External"/><Relationship Id="rId1020" Type="http://schemas.openxmlformats.org/officeDocument/2006/relationships/hyperlink" Target="consultantplus://offline/ref=45BDE49443CBA9CE5B903759A7EC50DA5AB97FC57EDA16187EEBB824EA77581DDBCF071BCB2D9F8205009FED8C13169B58BEACFCB3E4CFB46F859440xCl1G" TargetMode="External"/><Relationship Id="rId1062" Type="http://schemas.openxmlformats.org/officeDocument/2006/relationships/hyperlink" Target="consultantplus://offline/ref=45BDE49443CBA9CE5B903759A7EC50DA5AB97FC576D2161A78E7E52EE22E541FDCC0581ECC3C9F82041E9AEB9B1A42CBx1l5G" TargetMode="External"/><Relationship Id="rId1118" Type="http://schemas.openxmlformats.org/officeDocument/2006/relationships/fontTable" Target="fontTable.xml"/><Relationship Id="rId127" Type="http://schemas.openxmlformats.org/officeDocument/2006/relationships/hyperlink" Target="consultantplus://offline/ref=9E4785393C62C2E9E1B19D1F15C0511EBB4C50E6C54B72DFC976DD68B0C6ED102ADD61B7F1780262C54D3247BCE9F9AAD666B53717B3D74A40133433wFl7G" TargetMode="External"/><Relationship Id="rId681" Type="http://schemas.openxmlformats.org/officeDocument/2006/relationships/hyperlink" Target="consultantplus://offline/ref=45BDE49443CBA9CE5B903759A7EC50DA5AB97FC577DD151F7CE7E52EE22E541FDCC0580CCC64938305019DEA8E4C138E49E6A0FCACFBCCA8738795x4l8G" TargetMode="External"/><Relationship Id="rId737" Type="http://schemas.openxmlformats.org/officeDocument/2006/relationships/hyperlink" Target="consultantplus://offline/ref=45BDE49443CBA9CE5B903759A7EC50DA5AB97FC576DD171978E7E52EE22E541FDCC0580CCC64938305009CEC8E4C138E49E6A0FCACFBCCA8738795x4l8G" TargetMode="External"/><Relationship Id="rId779" Type="http://schemas.openxmlformats.org/officeDocument/2006/relationships/hyperlink" Target="consultantplus://offline/ref=45BDE49443CBA9CE5B902954B1800ED350B223C178DA1A4827B8BE73B5275E48898F594289688C82071E99E984x1l1G" TargetMode="External"/><Relationship Id="rId902" Type="http://schemas.openxmlformats.org/officeDocument/2006/relationships/hyperlink" Target="consultantplus://offline/ref=45BDE49443CBA9CE5B902954B1800ED351BA27CB76D91A4827B8BE73B5275E489B8F014E88699282050BCFB8C14D4FCB1DF5A0FFACF8CEB7x7l8G" TargetMode="External"/><Relationship Id="rId944" Type="http://schemas.openxmlformats.org/officeDocument/2006/relationships/hyperlink" Target="consultantplus://offline/ref=45BDE49443CBA9CE5B903759A7EC50DA5AB97FC57ED8111E72EFB824EA77581DDBCF071BCB2D9F82050098E08313169B58BEACFCB3E4CFB46F859440xCl1G" TargetMode="External"/><Relationship Id="rId986" Type="http://schemas.openxmlformats.org/officeDocument/2006/relationships/hyperlink" Target="consultantplus://offline/ref=45BDE49443CBA9CE5B903759A7EC50DA5AB97FC57ED813197DEAB824EA77581DDBCF071BCB2D9F82050098E88613169B58BEACFCB3E4CFB46F859440xCl1G" TargetMode="External"/><Relationship Id="rId31" Type="http://schemas.openxmlformats.org/officeDocument/2006/relationships/hyperlink" Target="consultantplus://offline/ref=9E4785393C62C2E9E1B19D1F15C0511EBB4C50E6C54B72DFC976DD68B0C6ED102ADD61B7F1780262C54D3242B7E9F9AAD666B53717B3D74A40133433wFl7G" TargetMode="External"/><Relationship Id="rId73" Type="http://schemas.openxmlformats.org/officeDocument/2006/relationships/hyperlink" Target="consultantplus://offline/ref=9E4785393C62C2E9E1B19D1F15C0511EBB4C50E6C34B7BDEC57E8062B89FE1122DD23EA0F6310E63C54D3342B4B6FCBFC73EB93708ACD4565C1135w3lBG" TargetMode="External"/><Relationship Id="rId169" Type="http://schemas.openxmlformats.org/officeDocument/2006/relationships/hyperlink" Target="consultantplus://offline/ref=9E4785393C62C2E9E1B1831203AC0F17B1440CEDCD4F79899C21DB3FEF96EB456A9D67E2B23C0E60C7466612FBB7A0FA932DB93408AFD649w5l7G" TargetMode="External"/><Relationship Id="rId334" Type="http://schemas.openxmlformats.org/officeDocument/2006/relationships/hyperlink" Target="consultantplus://offline/ref=9E4785393C62C2E9E1B19D1F15C0511EBB4C50E6C54B72DFC976DD68B0C6ED102ADD61B7F1780262C54D324ABDE9F9AAD666B53717B3D74A40133433wFl7G" TargetMode="External"/><Relationship Id="rId376" Type="http://schemas.openxmlformats.org/officeDocument/2006/relationships/hyperlink" Target="consultantplus://offline/ref=45BDE49443CBA9CE5B903759A7EC50DA5AB97FC57EDA16187EEBB824EA77581DDBCF071BCB2D9F82050098EA8713169B58BEACFCB3E4CFB46F859440xCl1G" TargetMode="External"/><Relationship Id="rId541" Type="http://schemas.openxmlformats.org/officeDocument/2006/relationships/hyperlink" Target="consultantplus://offline/ref=45BDE49443CBA9CE5B903759A7EC50DA5AB97FC576DD11197EE7E52EE22E541FDCC0580CCC649383050298EA8E4C138E49E6A0FCACFBCCA8738795x4l8G" TargetMode="External"/><Relationship Id="rId583" Type="http://schemas.openxmlformats.org/officeDocument/2006/relationships/hyperlink" Target="consultantplus://offline/ref=45BDE49443CBA9CE5B903759A7EC50DA5AB97FC57ED8111E72EFB824EA77581DDBCF071BCB2D9F82050099EB8713169B58BEACFCB3E4CFB46F859440xCl1G" TargetMode="External"/><Relationship Id="rId639" Type="http://schemas.openxmlformats.org/officeDocument/2006/relationships/hyperlink" Target="consultantplus://offline/ref=45BDE49443CBA9CE5B903759A7EC50DA5AB97FC57EDA101B7DEAB824EA77581DDBCF071BCB2D9F8205009AEE8013169B58BEACFCB3E4CFB46F859440xCl1G" TargetMode="External"/><Relationship Id="rId790" Type="http://schemas.openxmlformats.org/officeDocument/2006/relationships/hyperlink" Target="consultantplus://offline/ref=45BDE49443CBA9CE5B903759A7EC50DA5AB97FC57ED8111E72EFB824EA77581DDBCF071BCB2D9F82050099E08313169B58BEACFCB3E4CFB46F859440xCl1G" TargetMode="External"/><Relationship Id="rId804" Type="http://schemas.openxmlformats.org/officeDocument/2006/relationships/hyperlink" Target="consultantplus://offline/ref=45BDE49443CBA9CE5B903759A7EC50DA5AB97FC57ED8111E72EFB824EA77581DDBCF071BCB2D9F82050098E98313169B58BEACFCB3E4CFB46F859440xCl1G" TargetMode="External"/><Relationship Id="rId4" Type="http://schemas.openxmlformats.org/officeDocument/2006/relationships/hyperlink" Target="consultantplus://offline/ref=9E4785393C62C2E9E1B19D1F15C0511EBB4C50E6CC4970DCC27E8062B89FE1122DD23EA0F6310E63C54D3246B4B6FCBFC73EB93708ACD4565C1135w3lBG" TargetMode="External"/><Relationship Id="rId180" Type="http://schemas.openxmlformats.org/officeDocument/2006/relationships/hyperlink" Target="consultantplus://offline/ref=9E4785393C62C2E9E1B19D1F15C0511EBB4C50E6C5487ADBC975DD68B0C6ED102ADD61B7E3785A6EC44C2C42BDFCAFFB93w3lAG" TargetMode="External"/><Relationship Id="rId236" Type="http://schemas.openxmlformats.org/officeDocument/2006/relationships/hyperlink" Target="consultantplus://offline/ref=9E4785393C62C2E9E1B19D1F15C0511EBB4C50E6C54877DBC476DD68B0C6ED102ADD61B7F1780262C54D3247BEE9F9AAD666B53717B3D74A40133433wFl7G" TargetMode="External"/><Relationship Id="rId278" Type="http://schemas.openxmlformats.org/officeDocument/2006/relationships/hyperlink" Target="consultantplus://offline/ref=9E4785393C62C2E9E1B19D1F15C0511EBB4C50E6C54877DBC476DD68B0C6ED102ADD61B7F1780262C54D3246BEE9F9AAD666B53717B3D74A40133433wFl7G" TargetMode="External"/><Relationship Id="rId401" Type="http://schemas.openxmlformats.org/officeDocument/2006/relationships/hyperlink" Target="consultantplus://offline/ref=45BDE49443CBA9CE5B903759A7EC50DA5AB97FC576DD11197EE7E52EE22E541FDCC0580CCC649383050193E18E4C138E49E6A0FCACFBCCA8738795x4l8G" TargetMode="External"/><Relationship Id="rId443" Type="http://schemas.openxmlformats.org/officeDocument/2006/relationships/hyperlink" Target="consultantplus://offline/ref=45BDE49443CBA9CE5B903759A7EC50DA5AB97FC57EDB161F72EBB824EA77581DDBCF071BD92DC78E040185E8870640CA1DxEl2G" TargetMode="External"/><Relationship Id="rId650" Type="http://schemas.openxmlformats.org/officeDocument/2006/relationships/hyperlink" Target="consultantplus://offline/ref=45BDE49443CBA9CE5B903759A7EC50DA5AB97FC57EDA181E79EBB824EA77581DDBCF071BCB2D9F8205009FE18D13169B58BEACFCB3E4CFB46F859440xCl1G" TargetMode="External"/><Relationship Id="rId846" Type="http://schemas.openxmlformats.org/officeDocument/2006/relationships/hyperlink" Target="consultantplus://offline/ref=45BDE49443CBA9CE5B903759A7EC50DA5AB97FC57EDB141A7FEFB824EA77581DDBCF071BCB2D9F82050098E18313169B58BEACFCB3E4CFB46F859440xCl1G" TargetMode="External"/><Relationship Id="rId888" Type="http://schemas.openxmlformats.org/officeDocument/2006/relationships/hyperlink" Target="consultantplus://offline/ref=45BDE49443CBA9CE5B903759A7EC50DA5AB97FC57EDA101B7DEAB824EA77581DDBCF071BCB2D9F82050099EA8013169B58BEACFCB3E4CFB46F859440xCl1G" TargetMode="External"/><Relationship Id="rId1031" Type="http://schemas.openxmlformats.org/officeDocument/2006/relationships/image" Target="media/image7.wmf"/><Relationship Id="rId1073" Type="http://schemas.openxmlformats.org/officeDocument/2006/relationships/hyperlink" Target="consultantplus://offline/ref=45BDE49443CBA9CE5B903759A7EC50DA5AB97FC57ED8111E72EFB824EA77581DDBCF071BCB2D9F8205009FED8D13169B58BEACFCB3E4CFB46F859440xCl1G" TargetMode="External"/><Relationship Id="rId303" Type="http://schemas.openxmlformats.org/officeDocument/2006/relationships/hyperlink" Target="consultantplus://offline/ref=9E4785393C62C2E9E1B19D1F15C0511EBB4C50E6C5497BDFC272DD68B0C6ED102ADD61B7F1780262C54D3247BAE9F9AAD666B53717B3D74A40133433wFl7G" TargetMode="External"/><Relationship Id="rId485" Type="http://schemas.openxmlformats.org/officeDocument/2006/relationships/hyperlink" Target="consultantplus://offline/ref=45BDE49443CBA9CE5B903759A7EC50DA5AB97FC57EDB171C72EEB824EA77581DDBCF071BCB2D9F8205009BE88113169B58BEACFCB3E4CFB46F859440xCl1G" TargetMode="External"/><Relationship Id="rId692" Type="http://schemas.openxmlformats.org/officeDocument/2006/relationships/hyperlink" Target="consultantplus://offline/ref=45BDE49443CBA9CE5B903759A7EC50DA5AB97FC57EDB141A7FEFB824EA77581DDBCF071BCB2D9F82050098EE8413169B58BEACFCB3E4CFB46F859440xCl1G" TargetMode="External"/><Relationship Id="rId706" Type="http://schemas.openxmlformats.org/officeDocument/2006/relationships/hyperlink" Target="consultantplus://offline/ref=45BDE49443CBA9CE5B903759A7EC50DA5AB97FC57EDA181E79EBB824EA77581DDBCF071BCB2D9F8205009EE98413169B58BEACFCB3E4CFB46F859440xCl1G" TargetMode="External"/><Relationship Id="rId748" Type="http://schemas.openxmlformats.org/officeDocument/2006/relationships/hyperlink" Target="consultantplus://offline/ref=45BDE49443CBA9CE5B903759A7EC50DA5AB97FC57EDB141A7FEFB824EA77581DDBCF071BCB2D9F82050098EE8D13169B58BEACFCB3E4CFB46F859440xCl1G" TargetMode="External"/><Relationship Id="rId913" Type="http://schemas.openxmlformats.org/officeDocument/2006/relationships/hyperlink" Target="consultantplus://offline/ref=45BDE49443CBA9CE5B903759A7EC50DA5AB97FC57ED8111E72EFB824EA77581DDBCF071BCB2D9F82050098EE8713169B58BEACFCB3E4CFB46F859440xCl1G" TargetMode="External"/><Relationship Id="rId955" Type="http://schemas.openxmlformats.org/officeDocument/2006/relationships/hyperlink" Target="consultantplus://offline/ref=45BDE49443CBA9CE5B903759A7EC50DA5AB97FC57EDA16187EEBB824EA77581DDBCF071BCB2D9F8205009FEB8013169B58BEACFCB3E4CFB46F859440xCl1G" TargetMode="External"/><Relationship Id="rId42" Type="http://schemas.openxmlformats.org/officeDocument/2006/relationships/hyperlink" Target="consultantplus://offline/ref=9E4785393C62C2E9E1B19D1F15C0511EBB4C50E6C24F73DFC17E8062B89FE1122DD23EB2F6690262C4533341A1E0ADFAw9lBG" TargetMode="External"/><Relationship Id="rId84" Type="http://schemas.openxmlformats.org/officeDocument/2006/relationships/hyperlink" Target="consultantplus://offline/ref=9E4785393C62C2E9E1B19D1F15C0511EBB4C50E6CC4970DCC27E8062B89FE1122DD23EA0F6310E63C54D3245B4B6FCBFC73EB93708ACD4565C1135w3lBG" TargetMode="External"/><Relationship Id="rId138" Type="http://schemas.openxmlformats.org/officeDocument/2006/relationships/hyperlink" Target="consultantplus://offline/ref=9E4785393C62C2E9E1B19D1F15C0511EBB4C50E6C34A70DCC67E8062B89FE1122DD23EA0F6310E63C54F3B42B4B6FCBFC73EB93708ACD4565C1135w3lBG" TargetMode="External"/><Relationship Id="rId345" Type="http://schemas.openxmlformats.org/officeDocument/2006/relationships/hyperlink" Target="consultantplus://offline/ref=9E4785393C62C2E9E1B19D1F15C0511EBB4C50E6C5497BDFC272DD68B0C6ED102ADD61B7F1780262C54D3246BCE9F9AAD666B53717B3D74A40133433wFl7G" TargetMode="External"/><Relationship Id="rId387" Type="http://schemas.openxmlformats.org/officeDocument/2006/relationships/hyperlink" Target="consultantplus://offline/ref=45BDE49443CBA9CE5B903759A7EC50DA5AB97FC57EDB141A7FEFB824EA77581DDBCF071BCB2D9F82050099E08C13169B58BEACFCB3E4CFB46F859440xCl1G" TargetMode="External"/><Relationship Id="rId510" Type="http://schemas.openxmlformats.org/officeDocument/2006/relationships/hyperlink" Target="consultantplus://offline/ref=45BDE49443CBA9CE5B903759A7EC50DA5AB97FC576DD171978E7E52EE22E541FDCC0580CCC64938305009EE18E4C138E49E6A0FCACFBCCA8738795x4l8G" TargetMode="External"/><Relationship Id="rId552" Type="http://schemas.openxmlformats.org/officeDocument/2006/relationships/hyperlink" Target="consultantplus://offline/ref=45BDE49443CBA9CE5B903759A7EC50DA5AB97FC576DD11197EE7E52EE22E541FDCC0580CCC64938305029FED8E4C138E49E6A0FCACFBCCA8738795x4l8G" TargetMode="External"/><Relationship Id="rId594" Type="http://schemas.openxmlformats.org/officeDocument/2006/relationships/hyperlink" Target="consultantplus://offline/ref=45BDE49443CBA9CE5B903759A7EC50DA5AB97FC576DD11197EE7E52EE22E541FDCC0580CCC64938305029EEF8E4C138E49E6A0FCACFBCCA8738795x4l8G" TargetMode="External"/><Relationship Id="rId608" Type="http://schemas.openxmlformats.org/officeDocument/2006/relationships/hyperlink" Target="consultantplus://offline/ref=45BDE49443CBA9CE5B903759A7EC50DA5AB97FC57EDA181E79EBB824EA77581DDBCF071BCB2D9F8205009FEC8D13169B58BEACFCB3E4CFB46F859440xCl1G" TargetMode="External"/><Relationship Id="rId815" Type="http://schemas.openxmlformats.org/officeDocument/2006/relationships/hyperlink" Target="consultantplus://offline/ref=45BDE49443CBA9CE5B903759A7EC50DA5AB97FC57ED8131C79E8B824EA77581DDBCF071BCB2D9F8205009BE98D13169B58BEACFCB3E4CFB46F859440xCl1G" TargetMode="External"/><Relationship Id="rId997" Type="http://schemas.openxmlformats.org/officeDocument/2006/relationships/hyperlink" Target="consultantplus://offline/ref=45BDE49443CBA9CE5B903759A7EC50DA5AB97FC57EDA101B7DEAB824EA77581DDBCF071BCB2D9F82050099EF8413169B58BEACFCB3E4CFB46F859440xCl1G" TargetMode="External"/><Relationship Id="rId191" Type="http://schemas.openxmlformats.org/officeDocument/2006/relationships/hyperlink" Target="consultantplus://offline/ref=9E4785393C62C2E9E1B19D1F15C0511EBB4C50E6CD4E72D8C57E8062B89FE1122DD23EA0F6310E63C54D3143B4B6FCBFC73EB93708ACD4565C1135w3lBG" TargetMode="External"/><Relationship Id="rId205" Type="http://schemas.openxmlformats.org/officeDocument/2006/relationships/hyperlink" Target="consultantplus://offline/ref=9E4785393C62C2E9E1B19D1F15C0511EBB4C50E6C54975D9C572DD68B0C6ED102ADD61B7F1780262C54D3241B7E9F9AAD666B53717B3D74A40133433wFl7G" TargetMode="External"/><Relationship Id="rId247" Type="http://schemas.openxmlformats.org/officeDocument/2006/relationships/hyperlink" Target="consultantplus://offline/ref=9E4785393C62C2E9E1B19D1F15C0511EBB4C50E6C5497BDEC276DD68B0C6ED102ADD61B7F1780262C54D3243B6E9F9AAD666B53717B3D74A40133433wFl7G" TargetMode="External"/><Relationship Id="rId412" Type="http://schemas.openxmlformats.org/officeDocument/2006/relationships/hyperlink" Target="consultantplus://offline/ref=45BDE49443CBA9CE5B903759A7EC50DA5AB97FC57EDB141A7FEFB824EA77581DDBCF071BCB2D9F82050098EB8013169B58BEACFCB3E4CFB46F859440xCl1G" TargetMode="External"/><Relationship Id="rId857" Type="http://schemas.openxmlformats.org/officeDocument/2006/relationships/hyperlink" Target="consultantplus://offline/ref=45BDE49443CBA9CE5B903759A7EC50DA5AB97FC57ED8111E72EFB824EA77581DDBCF071BCB2D9F82050098EB8613169B58BEACFCB3E4CFB46F859440xCl1G" TargetMode="External"/><Relationship Id="rId899" Type="http://schemas.openxmlformats.org/officeDocument/2006/relationships/hyperlink" Target="consultantplus://offline/ref=45BDE49443CBA9CE5B903759A7EC50DA5AB97FC57ED8111E72EFB824EA77581DDBCF071BCB2D9F82050098EF8513169B58BEACFCB3E4CFB46F859440xCl1G" TargetMode="External"/><Relationship Id="rId1000" Type="http://schemas.openxmlformats.org/officeDocument/2006/relationships/hyperlink" Target="consultantplus://offline/ref=45BDE49443CBA9CE5B903759A7EC50DA5AB97FC57EDB141A7FEFB824EA77581DDBCF071BCB2D9F8205009FEB8513169B58BEACFCB3E4CFB46F859440xCl1G" TargetMode="External"/><Relationship Id="rId1042" Type="http://schemas.openxmlformats.org/officeDocument/2006/relationships/hyperlink" Target="consultantplus://offline/ref=45BDE49443CBA9CE5B902954B1800ED350B127CF77DA1A4827B8BE73B5275E48898F594289688C82071E99E984x1l1G" TargetMode="External"/><Relationship Id="rId1084" Type="http://schemas.openxmlformats.org/officeDocument/2006/relationships/hyperlink" Target="consultantplus://offline/ref=45BDE49443CBA9CE5B903759A7EC50DA5AB97FC57ED813197DEAB824EA77581DDBCF071BCB2D9F82050098ED8513169B58BEACFCB3E4CFB46F859440xCl1G" TargetMode="External"/><Relationship Id="rId107" Type="http://schemas.openxmlformats.org/officeDocument/2006/relationships/hyperlink" Target="consultantplus://offline/ref=9E4785393C62C2E9E1B19D1F15C0511EBB4C50E6CC4E76DEC77E8062B89FE1122DD23EA0F6310E63C54D3341B4B6FCBFC73EB93708ACD4565C1135w3lBG" TargetMode="External"/><Relationship Id="rId289" Type="http://schemas.openxmlformats.org/officeDocument/2006/relationships/hyperlink" Target="consultantplus://offline/ref=9E4785393C62C2E9E1B19D1F15C0511EBB4C50E6CC4E76DEC77E8062B89FE1122DD23EA0F6310E63C54D3647B4B6FCBFC73EB93708ACD4565C1135w3lBG" TargetMode="External"/><Relationship Id="rId454" Type="http://schemas.openxmlformats.org/officeDocument/2006/relationships/hyperlink" Target="consultantplus://offline/ref=45BDE49443CBA9CE5B903759A7EC50DA5AB97FC57ED813197DEAB824EA77581DDBCF071BCB2D9F82050099EA8613169B58BEACFCB3E4CFB46F859440xCl1G" TargetMode="External"/><Relationship Id="rId496" Type="http://schemas.openxmlformats.org/officeDocument/2006/relationships/hyperlink" Target="consultantplus://offline/ref=45BDE49443CBA9CE5B903759A7EC50DA5AB97FC57ED8151F7EEAB824EA77581DDBCF071BCB2D9F80050498E2D149069F11EAA0E3B3F8D0B47186x9lDG" TargetMode="External"/><Relationship Id="rId661" Type="http://schemas.openxmlformats.org/officeDocument/2006/relationships/hyperlink" Target="consultantplus://offline/ref=45BDE49443CBA9CE5B903759A7EC50DA5AB97FC57EDA101B7DEAB824EA77581DDBCF071BCB2D9F8205009AE08713169B58BEACFCB3E4CFB46F859440xCl1G" TargetMode="External"/><Relationship Id="rId717" Type="http://schemas.openxmlformats.org/officeDocument/2006/relationships/hyperlink" Target="consultantplus://offline/ref=45BDE49443CBA9CE5B902954B1800ED350B227CB7BD31A4827B8BE73B5275E489B8F014E886992830C0BCFB8C14D4FCB1DF5A0FFACF8CEB7x7l8G" TargetMode="External"/><Relationship Id="rId759" Type="http://schemas.openxmlformats.org/officeDocument/2006/relationships/hyperlink" Target="consultantplus://offline/ref=45BDE49443CBA9CE5B903759A7EC50DA5AB97FC57EDA181E79EBB824EA77581DDBCF071BCB2D9F8205009EE88713169B58BEACFCB3E4CFB46F859440xCl1G" TargetMode="External"/><Relationship Id="rId924" Type="http://schemas.openxmlformats.org/officeDocument/2006/relationships/hyperlink" Target="consultantplus://offline/ref=45BDE49443CBA9CE5B903759A7EC50DA5AB97FC57ED8131C79E8B824EA77581DDBCF071BD92DC78E040185E8870640CA1DxEl2G" TargetMode="External"/><Relationship Id="rId966" Type="http://schemas.openxmlformats.org/officeDocument/2006/relationships/hyperlink" Target="consultantplus://offline/ref=45BDE49443CBA9CE5B903759A7EC50DA5AB97FC576DD11197EE7E52EE22E541FDCC0580CCC64938305039EE88E4C138E49E6A0FCACFBCCA8738795x4l8G" TargetMode="External"/><Relationship Id="rId11" Type="http://schemas.openxmlformats.org/officeDocument/2006/relationships/hyperlink" Target="consultantplus://offline/ref=9E4785393C62C2E9E1B19D1F15C0511EBB4C50E6C54977DBC370DD68B0C6ED102ADD61B7F1780262C54D3243BAE9F9AAD666B53717B3D74A40133433wFl7G" TargetMode="External"/><Relationship Id="rId53" Type="http://schemas.openxmlformats.org/officeDocument/2006/relationships/hyperlink" Target="consultantplus://offline/ref=9E4785393C62C2E9E1B19D1F15C0511EBB4C50E6C34A73DBC27E8062B89FE1122DD23EB2F6690262C4533341A1E0ADFAw9lBG" TargetMode="External"/><Relationship Id="rId149" Type="http://schemas.openxmlformats.org/officeDocument/2006/relationships/hyperlink" Target="consultantplus://offline/ref=9E4785393C62C2E9E1B19D1F15C0511EBB4C50E6C54B70DBC670DD68B0C6ED102ADD61B7F1780262C54D3243B6E9F9AAD666B53717B3D74A40133433wFl7G" TargetMode="External"/><Relationship Id="rId314" Type="http://schemas.openxmlformats.org/officeDocument/2006/relationships/hyperlink" Target="consultantplus://offline/ref=9E4785393C62C2E9E1B19D1F15C0511EBB4C50E6C54975D9C572DD68B0C6ED102ADD61B7F1780262C54D3247BEE9F9AAD666B53717B3D74A40133433wFl7G" TargetMode="External"/><Relationship Id="rId356" Type="http://schemas.openxmlformats.org/officeDocument/2006/relationships/hyperlink" Target="consultantplus://offline/ref=9E4785393C62C2E9E1B19D1F15C0511EBB4C50E6C54B70D8C673DD68B0C6ED102ADD61B7F1780262C54D3347BCE9F9AAD666B53717B3D74A40133433wFl7G" TargetMode="External"/><Relationship Id="rId398" Type="http://schemas.openxmlformats.org/officeDocument/2006/relationships/hyperlink" Target="consultantplus://offline/ref=45BDE49443CBA9CE5B903759A7EC50DA5AB97FC57ED813197DEAB824EA77581DDBCF071BCB2D9F82050099EA8513169B58BEACFCB3E4CFB46F859440xCl1G" TargetMode="External"/><Relationship Id="rId521" Type="http://schemas.openxmlformats.org/officeDocument/2006/relationships/hyperlink" Target="consultantplus://offline/ref=45BDE49443CBA9CE5B903759A7EC50DA5AB97FC57EDA101B7DEAB824EA77581DDBCF071BCB2D9F8205009AEF8713169B58BEACFCB3E4CFB46F859440xCl1G" TargetMode="External"/><Relationship Id="rId563" Type="http://schemas.openxmlformats.org/officeDocument/2006/relationships/hyperlink" Target="consultantplus://offline/ref=45BDE49443CBA9CE5B903759A7EC50DA5AB97FC576DD11197EE7E52EE22E541FDCC0580CCC64938305029EE88E4C138E49E6A0FCACFBCCA8738795x4l8G" TargetMode="External"/><Relationship Id="rId619" Type="http://schemas.openxmlformats.org/officeDocument/2006/relationships/hyperlink" Target="consultantplus://offline/ref=45BDE49443CBA9CE5B903759A7EC50DA5AB97FC577DD151F7CE7E52EE22E541FDCC0580CCC64938305019FE88E4C138E49E6A0FCACFBCCA8738795x4l8G" TargetMode="External"/><Relationship Id="rId770" Type="http://schemas.openxmlformats.org/officeDocument/2006/relationships/hyperlink" Target="consultantplus://offline/ref=45BDE49443CBA9CE5B903759A7EC50DA5AB97FC57ED8111E72EFB824EA77581DDBCF071BCB2D9F82050099EE8113169B58BEACFCB3E4CFB46F859440xCl1G" TargetMode="External"/><Relationship Id="rId95" Type="http://schemas.openxmlformats.org/officeDocument/2006/relationships/hyperlink" Target="consultantplus://offline/ref=9E4785393C62C2E9E1B19D1F15C0511EBB4C50E6C54874D6C170DD68B0C6ED102ADD61B7F1780262C54D3243B9E9F9AAD666B53717B3D74A40133433wFl7G" TargetMode="External"/><Relationship Id="rId160" Type="http://schemas.openxmlformats.org/officeDocument/2006/relationships/hyperlink" Target="consultantplus://offline/ref=9E4785393C62C2E9E1B19D1F15C0511EBB4C50E6CC4A74D6C97E8062B89FE1122DD23EA0F6310E63C54D3343B4B6FCBFC73EB93708ACD4565C1135w3lBG" TargetMode="External"/><Relationship Id="rId216" Type="http://schemas.openxmlformats.org/officeDocument/2006/relationships/hyperlink" Target="consultantplus://offline/ref=9E4785393C62C2E9E1B19D1F15C0511EBB4C50E6C54975D9C572DD68B0C6ED102ADD61B7F1780262C54D3243B7E9F9AAD666B53717B3D74A40133433wFl7G" TargetMode="External"/><Relationship Id="rId423" Type="http://schemas.openxmlformats.org/officeDocument/2006/relationships/hyperlink" Target="consultantplus://offline/ref=45BDE49443CBA9CE5B903759A7EC50DA5AB97FC57EDB18197DE5B824EA77581DDBCF071BD92DC78E040185E8870640CA1DxEl2G" TargetMode="External"/><Relationship Id="rId826" Type="http://schemas.openxmlformats.org/officeDocument/2006/relationships/hyperlink" Target="consultantplus://offline/ref=45BDE49443CBA9CE5B903759A7EC50DA5AB97FC57EDA181E79EBB824EA77581DDBCF071BCB2D9F8205009EE88213169B58BEACFCB3E4CFB46F859440xCl1G" TargetMode="External"/><Relationship Id="rId868" Type="http://schemas.openxmlformats.org/officeDocument/2006/relationships/hyperlink" Target="consultantplus://offline/ref=45BDE49443CBA9CE5B903759A7EC50DA5AB97FC57EDA181E79EBB824EA77581DDBCF071BCB2D9F8205009EEA8513169B58BEACFCB3E4CFB46F859440xCl1G" TargetMode="External"/><Relationship Id="rId1011" Type="http://schemas.openxmlformats.org/officeDocument/2006/relationships/image" Target="media/image5.wmf"/><Relationship Id="rId1053" Type="http://schemas.openxmlformats.org/officeDocument/2006/relationships/hyperlink" Target="consultantplus://offline/ref=45BDE49443CBA9CE5B902954B1800ED350B021CD7BDA1A4827B8BE73B5275E48898F594289688C82071E99E984x1l1G" TargetMode="External"/><Relationship Id="rId1109" Type="http://schemas.openxmlformats.org/officeDocument/2006/relationships/hyperlink" Target="consultantplus://offline/ref=45BDE49443CBA9CE5B903759A7EC50DA5AB97FC57ED8111C7BEDB824EA77581DDBCF071BCB2D9F8205009AEA8413169B58BEACFCB3E4CFB46F859440xCl1G" TargetMode="External"/><Relationship Id="rId258" Type="http://schemas.openxmlformats.org/officeDocument/2006/relationships/hyperlink" Target="consultantplus://offline/ref=9E4785393C62C2E9E1B19D1F15C0511EBB4C50E6C54975D9C572DD68B0C6ED102ADD61B7F1780262C54D3243B7E9F9AAD666B53717B3D74A40133433wFl7G" TargetMode="External"/><Relationship Id="rId465" Type="http://schemas.openxmlformats.org/officeDocument/2006/relationships/hyperlink" Target="consultantplus://offline/ref=45BDE49443CBA9CE5B903759A7EC50DA5AB97FC57EDB141A7FEFB824EA77581DDBCF071BCB2D9F82050098EA8213169B58BEACFCB3E4CFB46F859440xCl1G" TargetMode="External"/><Relationship Id="rId630" Type="http://schemas.openxmlformats.org/officeDocument/2006/relationships/hyperlink" Target="consultantplus://offline/ref=45BDE49443CBA9CE5B903759A7EC50DA5AB97FC57EDA101B7DEAB824EA77581DDBCF071BCB2D9F8205009AEE8013169B58BEACFCB3E4CFB46F859440xCl1G" TargetMode="External"/><Relationship Id="rId672" Type="http://schemas.openxmlformats.org/officeDocument/2006/relationships/hyperlink" Target="consultantplus://offline/ref=45BDE49443CBA9CE5B903759A7EC50DA5AB97FC57EDA101B7DEAB824EA77581DDBCF071BCB2D9F82050099E98413169B58BEACFCB3E4CFB46F859440xCl1G" TargetMode="External"/><Relationship Id="rId728" Type="http://schemas.openxmlformats.org/officeDocument/2006/relationships/hyperlink" Target="consultantplus://offline/ref=45BDE49443CBA9CE5B903759A7EC50DA5AB97FC577DD151F7CE7E52EE22E541FDCC0580CCC649383050193EE8E4C138E49E6A0FCACFBCCA8738795x4l8G" TargetMode="External"/><Relationship Id="rId935" Type="http://schemas.openxmlformats.org/officeDocument/2006/relationships/hyperlink" Target="consultantplus://offline/ref=45BDE49443CBA9CE5B903759A7EC50DA5AB97FC57EDA181E79EBB824EA77581DDBCF071BCB2D9F8205009EED8213169B58BEACFCB3E4CFB46F859440xCl1G" TargetMode="External"/><Relationship Id="rId1095" Type="http://schemas.openxmlformats.org/officeDocument/2006/relationships/hyperlink" Target="consultantplus://offline/ref=45BDE49443CBA9CE5B903759A7EC50DA5AB97FC57ED813197DEAB824EA77581DDBCF071BCB2D9F82050098EC8513169B58BEACFCB3E4CFB46F859440xCl1G" TargetMode="External"/><Relationship Id="rId22" Type="http://schemas.openxmlformats.org/officeDocument/2006/relationships/hyperlink" Target="consultantplus://offline/ref=9E4785393C62C2E9E1B19D1F15C0511EBB4C50E6C54B72DFC976DD68B0C6ED102ADD61B7F1780262C54D3243B8E9F9AAD666B53717B3D74A40133433wFl7G" TargetMode="External"/><Relationship Id="rId64" Type="http://schemas.openxmlformats.org/officeDocument/2006/relationships/hyperlink" Target="consultantplus://offline/ref=9E4785393C62C2E9E1B19D1F15C0511EBB4C50E6C24F75D7C07E8062B89FE1122DD23EB2F6690262C4533341A1E0ADFAw9lBG" TargetMode="External"/><Relationship Id="rId118" Type="http://schemas.openxmlformats.org/officeDocument/2006/relationships/hyperlink" Target="consultantplus://offline/ref=9E4785393C62C2E9E1B19D1F15C0511EBB4C50E6CD4E72D8C57E8062B89FE1122DD23EA0F6310E63C54D3345B4B6FCBFC73EB93708ACD4565C1135w3lBG" TargetMode="External"/><Relationship Id="rId325" Type="http://schemas.openxmlformats.org/officeDocument/2006/relationships/hyperlink" Target="consultantplus://offline/ref=9E4785393C62C2E9E1B19D1F15C0511EBB4C50E6C54B70D8C673DD68B0C6ED102ADD61B7F1780262C54D3247BAE9F9AAD666B53717B3D74A40133433wFl7G" TargetMode="External"/><Relationship Id="rId367" Type="http://schemas.openxmlformats.org/officeDocument/2006/relationships/hyperlink" Target="consultantplus://offline/ref=9E4785393C62C2E9E1B1831203AC0F17B34207EEC44C79899C21DB3FEF96EB456A9D67E2B23C0F62C3466612FBB7A0FA932DB93408AFD649w5l7G" TargetMode="External"/><Relationship Id="rId532" Type="http://schemas.openxmlformats.org/officeDocument/2006/relationships/hyperlink" Target="consultantplus://offline/ref=45BDE49443CBA9CE5B902954B1800ED350B325C17EDD1A4827B8BE73B5275E48898F594289688C82071E99E984x1l1G" TargetMode="External"/><Relationship Id="rId574" Type="http://schemas.openxmlformats.org/officeDocument/2006/relationships/hyperlink" Target="consultantplus://offline/ref=45BDE49443CBA9CE5B903759A7EC50DA5AB97FC57ED8111E72EFB824EA77581DDBCF071BCB2D9F82050099E88613169B58BEACFCB3E4CFB46F859440xCl1G" TargetMode="External"/><Relationship Id="rId977" Type="http://schemas.openxmlformats.org/officeDocument/2006/relationships/hyperlink" Target="consultantplus://offline/ref=45BDE49443CBA9CE5B903759A7EC50DA5AB97FC57EDB141A7FEFB824EA77581DDBCF071BCB2D9F8205009FE88513169B58BEACFCB3E4CFB46F859440xCl1G" TargetMode="External"/><Relationship Id="rId171" Type="http://schemas.openxmlformats.org/officeDocument/2006/relationships/hyperlink" Target="consultantplus://offline/ref=9E4785393C62C2E9E1B19D1F15C0511EBB4C50E6C5497BDFC272DD68B0C6ED102ADD61B7F1780262C54D3240BDE9F9AAD666B53717B3D74A40133433wFl7G" TargetMode="External"/><Relationship Id="rId227" Type="http://schemas.openxmlformats.org/officeDocument/2006/relationships/hyperlink" Target="consultantplus://offline/ref=9E4785393C62C2E9E1B19D1F15C0511EBB4C50E6C54877DBC476DD68B0C6ED102ADD61B7F1780262C54D3240BCE9F9AAD666B53717B3D74A40133433wFl7G" TargetMode="External"/><Relationship Id="rId781" Type="http://schemas.openxmlformats.org/officeDocument/2006/relationships/hyperlink" Target="consultantplus://offline/ref=45BDE49443CBA9CE5B902954B1800ED350B325C17EDD1A4827B8BE73B5275E48898F594289688C82071E99E984x1l1G" TargetMode="External"/><Relationship Id="rId837" Type="http://schemas.openxmlformats.org/officeDocument/2006/relationships/hyperlink" Target="consultantplus://offline/ref=45BDE49443CBA9CE5B903759A7EC50DA5AB97FC57ED813197DEAB824EA77581DDBCF071BCB2D9F82050099E08413169B58BEACFCB3E4CFB46F859440xCl1G" TargetMode="External"/><Relationship Id="rId879" Type="http://schemas.openxmlformats.org/officeDocument/2006/relationships/hyperlink" Target="consultantplus://offline/ref=45BDE49443CBA9CE5B903759A7EC50DA5AB97FC57EDA181E79EBB824EA77581DDBCF071BCB2D9F8205009EEA8113169B58BEACFCB3E4CFB46F859440xCl1G" TargetMode="External"/><Relationship Id="rId1022" Type="http://schemas.openxmlformats.org/officeDocument/2006/relationships/hyperlink" Target="consultantplus://offline/ref=45BDE49443CBA9CE5B903759A7EC50DA5AB97FC57EDA181E79EBB824EA77581DDBCF071BCB2D9F8205009EEF8C13169B58BEACFCB3E4CFB46F859440xCl1G" TargetMode="External"/><Relationship Id="rId269" Type="http://schemas.openxmlformats.org/officeDocument/2006/relationships/hyperlink" Target="consultantplus://offline/ref=9E4785393C62C2E9E1B19D1F15C0511EBB4C50E6C54874D6C170DD68B0C6ED102ADD61B7F1780262C54D3242BAE9F9AAD666B53717B3D74A40133433wFl7G" TargetMode="External"/><Relationship Id="rId434" Type="http://schemas.openxmlformats.org/officeDocument/2006/relationships/hyperlink" Target="consultantplus://offline/ref=45BDE49443CBA9CE5B903759A7EC50DA5AB97FC57ED8131C79E8B824EA77581DDBCF071BCB2D9F8205009BE98D13169B58BEACFCB3E4CFB46F859440xCl1G" TargetMode="External"/><Relationship Id="rId476" Type="http://schemas.openxmlformats.org/officeDocument/2006/relationships/hyperlink" Target="consultantplus://offline/ref=45BDE49443CBA9CE5B903759A7EC50DA5AB97FC57EDB171C72EEB824EA77581DDBCF071BCB2D9F8205009BE98313169B58BEACFCB3E4CFB46F859440xCl1G" TargetMode="External"/><Relationship Id="rId641" Type="http://schemas.openxmlformats.org/officeDocument/2006/relationships/hyperlink" Target="consultantplus://offline/ref=45BDE49443CBA9CE5B903759A7EC50DA5AB97FC57ED8111E72EFB824EA77581DDBCF071BCB2D9F82050099ED8C13169B58BEACFCB3E4CFB46F859440xCl1G" TargetMode="External"/><Relationship Id="rId683" Type="http://schemas.openxmlformats.org/officeDocument/2006/relationships/hyperlink" Target="consultantplus://offline/ref=45BDE49443CBA9CE5B903759A7EC50DA5AB97FC57EDA101B7DEAB824EA77581DDBCF071BCB2D9F82050099E98713169B58BEACFCB3E4CFB46F859440xCl1G" TargetMode="External"/><Relationship Id="rId739" Type="http://schemas.openxmlformats.org/officeDocument/2006/relationships/hyperlink" Target="consultantplus://offline/ref=45BDE49443CBA9CE5B903759A7EC50DA5AB97FC57EDA181E79EBB824EA77581DDBCF071BCB2D9F8205009EE98213169B58BEACFCB3E4CFB46F859440xCl1G" TargetMode="External"/><Relationship Id="rId890" Type="http://schemas.openxmlformats.org/officeDocument/2006/relationships/hyperlink" Target="consultantplus://offline/ref=45BDE49443CBA9CE5B903759A7EC50DA5AB97FC57EDA101B7DEAB824EA77581DDBCF071BCB2D9F82050099EB8413169B58BEACFCB3E4CFB46F859440xCl1G" TargetMode="External"/><Relationship Id="rId904" Type="http://schemas.openxmlformats.org/officeDocument/2006/relationships/hyperlink" Target="consultantplus://offline/ref=45BDE49443CBA9CE5B903759A7EC50DA5AB97FC57ED8111E72EFB824EA77581DDBCF071BCB2D9F82050098EF8113169B58BEACFCB3E4CFB46F859440xCl1G" TargetMode="External"/><Relationship Id="rId1064" Type="http://schemas.openxmlformats.org/officeDocument/2006/relationships/hyperlink" Target="consultantplus://offline/ref=45BDE49443CBA9CE5B902954B1800ED350B025CB7BD31A4827B8BE73B5275E48898F594289688C82071E99E984x1l1G" TargetMode="External"/><Relationship Id="rId33" Type="http://schemas.openxmlformats.org/officeDocument/2006/relationships/hyperlink" Target="consultantplus://offline/ref=9E4785393C62C2E9E1B19D1F15C0511EBB4C50E6C54B72DFC976DD68B0C6ED102ADD61B7F1780262C54D3241BFE9F9AAD666B53717B3D74A40133433wFl7G" TargetMode="External"/><Relationship Id="rId129" Type="http://schemas.openxmlformats.org/officeDocument/2006/relationships/hyperlink" Target="consultantplus://offline/ref=9E4785393C62C2E9E1B19D1F15C0511EBB4C50E6C54877DBC476DD68B0C6ED102ADD61B7F1780262C54D3241BBE9F9AAD666B53717B3D74A40133433wFl7G" TargetMode="External"/><Relationship Id="rId280" Type="http://schemas.openxmlformats.org/officeDocument/2006/relationships/hyperlink" Target="consultantplus://offline/ref=9E4785393C62C2E9E1B19D1F15C0511EBB4C50E6C54B72DFC976DD68B0C6ED102ADD61B7F1780262C54D3244BBE9F9AAD666B53717B3D74A40133433wFl7G" TargetMode="External"/><Relationship Id="rId336" Type="http://schemas.openxmlformats.org/officeDocument/2006/relationships/hyperlink" Target="consultantplus://offline/ref=9E4785393C62C2E9E1B19D1F15C0511EBB4C50E6C54B72DFC976DD68B0C6ED102ADD61B7F1780262C54D324ABCE9F9AAD666B53717B3D74A40133433wFl7G" TargetMode="External"/><Relationship Id="rId501" Type="http://schemas.openxmlformats.org/officeDocument/2006/relationships/hyperlink" Target="consultantplus://offline/ref=45BDE49443CBA9CE5B903759A7EC50DA5AB97FC57EDA16187EEBB824EA77581DDBCF071BCB2D9F82050098EE8413169B58BEACFCB3E4CFB46F859440xCl1G" TargetMode="External"/><Relationship Id="rId543" Type="http://schemas.openxmlformats.org/officeDocument/2006/relationships/hyperlink" Target="consultantplus://offline/ref=45BDE49443CBA9CE5B902954B1800ED352B728CD7FDF1A4827B8BE73B5275E489B8F014E88699282030BCFB8C14D4FCB1DF5A0FFACF8CEB7x7l8G" TargetMode="External"/><Relationship Id="rId946" Type="http://schemas.openxmlformats.org/officeDocument/2006/relationships/hyperlink" Target="consultantplus://offline/ref=45BDE49443CBA9CE5B903759A7EC50DA5AB97FC576DD11197EE7E52EE22E541FDCC0580CCC649383050398EE8E4C138E49E6A0FCACFBCCA8738795x4l8G" TargetMode="External"/><Relationship Id="rId988" Type="http://schemas.openxmlformats.org/officeDocument/2006/relationships/image" Target="media/image2.wmf"/><Relationship Id="rId75" Type="http://schemas.openxmlformats.org/officeDocument/2006/relationships/hyperlink" Target="consultantplus://offline/ref=9E4785393C62C2E9E1B19D1F15C0511EBB4C50E6C34E7ADCC77E8062B89FE1122DD23EB2F6690262C4533341A1E0ADFAw9lBG" TargetMode="External"/><Relationship Id="rId140" Type="http://schemas.openxmlformats.org/officeDocument/2006/relationships/hyperlink" Target="consultantplus://offline/ref=9E4785393C62C2E9E1B19D1F15C0511EBB4C50E6C54B70D8C673DD68B0C6ED102ADD61B7F1780262C54D3241BBE9F9AAD666B53717B3D74A40133433wFl7G" TargetMode="External"/><Relationship Id="rId182" Type="http://schemas.openxmlformats.org/officeDocument/2006/relationships/hyperlink" Target="consultantplus://offline/ref=9E4785393C62C2E9E1B19D1F15C0511EBB4C50E6C54975D9C572DD68B0C6ED102ADD61B7F1780262C54D3241BBE9F9AAD666B53717B3D74A40133433wFl7G" TargetMode="External"/><Relationship Id="rId378" Type="http://schemas.openxmlformats.org/officeDocument/2006/relationships/hyperlink" Target="consultantplus://offline/ref=45BDE49443CBA9CE5B903759A7EC50DA5AB97FC57EDB141A7FEFB824EA77581DDBCF071BCB2D9F82050099E08213169B58BEACFCB3E4CFB46F859440xCl1G" TargetMode="External"/><Relationship Id="rId403" Type="http://schemas.openxmlformats.org/officeDocument/2006/relationships/hyperlink" Target="consultantplus://offline/ref=45BDE49443CBA9CE5B903759A7EC50DA5AB97FC576DD11197EE7E52EE22E541FDCC0580CCC649383050192E98E4C138E49E6A0FCACFBCCA8738795x4l8G" TargetMode="External"/><Relationship Id="rId585" Type="http://schemas.openxmlformats.org/officeDocument/2006/relationships/hyperlink" Target="consultantplus://offline/ref=45BDE49443CBA9CE5B903759A7EC50DA5AB97FC57ED8111E72EFB824EA77581DDBCF071BCB2D9F82050099EB8113169B58BEACFCB3E4CFB46F859440xCl1G" TargetMode="External"/><Relationship Id="rId750" Type="http://schemas.openxmlformats.org/officeDocument/2006/relationships/hyperlink" Target="consultantplus://offline/ref=45BDE49443CBA9CE5B903759A7EC50DA5AB97FC576DD11197EE7E52EE22E541FDCC0580CCC649383050292E18E4C138E49E6A0FCACFBCCA8738795x4l8G" TargetMode="External"/><Relationship Id="rId792" Type="http://schemas.openxmlformats.org/officeDocument/2006/relationships/hyperlink" Target="consultantplus://offline/ref=45BDE49443CBA9CE5B903759A7EC50DA5AB97FC57ED8111E72EFB824EA77581DDBCF071BCB2D9F82050099E08D13169B58BEACFCB3E4CFB46F859440xCl1G" TargetMode="External"/><Relationship Id="rId806" Type="http://schemas.openxmlformats.org/officeDocument/2006/relationships/hyperlink" Target="consultantplus://offline/ref=45BDE49443CBA9CE5B903759A7EC50DA5AB97FC57ED8111E72EFB824EA77581DDBCF071BCB2D9F82050098E98D13169B58BEACFCB3E4CFB46F859440xCl1G" TargetMode="External"/><Relationship Id="rId848" Type="http://schemas.openxmlformats.org/officeDocument/2006/relationships/hyperlink" Target="consultantplus://offline/ref=45BDE49443CBA9CE5B903759A7EC50DA5AB97FC576DD171978E7E52EE22E541FDCC0580CCC649383050093E88E4C138E49E6A0FCACFBCCA8738795x4l8G" TargetMode="External"/><Relationship Id="rId1033" Type="http://schemas.openxmlformats.org/officeDocument/2006/relationships/hyperlink" Target="consultantplus://offline/ref=45BDE49443CBA9CE5B903759A7EC50DA5AB97FC57ED8111E72EFB824EA77581DDBCF071BCB2D9F8205009FED8413169B58BEACFCB3E4CFB46F859440xCl1G" TargetMode="External"/><Relationship Id="rId6" Type="http://schemas.openxmlformats.org/officeDocument/2006/relationships/hyperlink" Target="consultantplus://offline/ref=9E4785393C62C2E9E1B19D1F15C0511EBB4C50E6CD4B7ADCC17E8062B89FE1122DD23EA0F6310E63C54D3246B4B6FCBFC73EB93708ACD4565C1135w3lBG" TargetMode="External"/><Relationship Id="rId238" Type="http://schemas.openxmlformats.org/officeDocument/2006/relationships/hyperlink" Target="consultantplus://offline/ref=9E4785393C62C2E9E1B19D1F15C0511EBB4C50E6CD4E72D8C57E8062B89FE1122DD23EA0F6310E63C54D3644B4B6FCBFC73EB93708ACD4565C1135w3lBG" TargetMode="External"/><Relationship Id="rId445" Type="http://schemas.openxmlformats.org/officeDocument/2006/relationships/hyperlink" Target="consultantplus://offline/ref=45BDE49443CBA9CE5B903759A7EC50DA5AB97FC57ED8151F7EEAB824EA77581DDBCF071BCB2D9F80050498E2D149069F11EAA0E3B3F8D0B47186x9lDG" TargetMode="External"/><Relationship Id="rId487" Type="http://schemas.openxmlformats.org/officeDocument/2006/relationships/hyperlink" Target="consultantplus://offline/ref=45BDE49443CBA9CE5B903759A7EC50DA5AB97FC57EDB171C72EEB824EA77581DDBCF071BCB2D9F8205009BEB8413169B58BEACFCB3E4CFB46F859440xCl1G" TargetMode="External"/><Relationship Id="rId610" Type="http://schemas.openxmlformats.org/officeDocument/2006/relationships/hyperlink" Target="consultantplus://offline/ref=45BDE49443CBA9CE5B903759A7EC50DA5AB97FC57ED8111E72EFB824EA77581DDBCF071BCB2D9F82050099EA8213169B58BEACFCB3E4CFB46F859440xCl1G" TargetMode="External"/><Relationship Id="rId652" Type="http://schemas.openxmlformats.org/officeDocument/2006/relationships/hyperlink" Target="consultantplus://offline/ref=45BDE49443CBA9CE5B903759A7EC50DA5AB97FC57ED8111E72EFB824EA77581DDBCF071BCB2D9F82050099EC8013169B58BEACFCB3E4CFB46F859440xCl1G" TargetMode="External"/><Relationship Id="rId694" Type="http://schemas.openxmlformats.org/officeDocument/2006/relationships/hyperlink" Target="consultantplus://offline/ref=45BDE49443CBA9CE5B903759A7EC50DA5AB97FC579DD17197EE7E52EE22E541FDCC0580CCC64938305009AE88E4C138E49E6A0FCACFBCCA8738795x4l8G" TargetMode="External"/><Relationship Id="rId708" Type="http://schemas.openxmlformats.org/officeDocument/2006/relationships/hyperlink" Target="consultantplus://offline/ref=45BDE49443CBA9CE5B903759A7EC50DA5AB97FC57ED8111E72EFB824EA77581DDBCF071BCB2D9F82050099EF8613169B58BEACFCB3E4CFB46F859440xCl1G" TargetMode="External"/><Relationship Id="rId915" Type="http://schemas.openxmlformats.org/officeDocument/2006/relationships/hyperlink" Target="consultantplus://offline/ref=45BDE49443CBA9CE5B903759A7EC50DA5AB97FC57ED8111E72EFB824EA77581DDBCF071BCB2D9F82050098EE8113169B58BEACFCB3E4CFB46F859440xCl1G" TargetMode="External"/><Relationship Id="rId1075" Type="http://schemas.openxmlformats.org/officeDocument/2006/relationships/hyperlink" Target="consultantplus://offline/ref=45BDE49443CBA9CE5B903759A7EC50DA5AB97FC57ED8101B79EFB824EA77581DDBCF071BD92DC78E040185E8870640CA1DxEl2G" TargetMode="External"/><Relationship Id="rId291" Type="http://schemas.openxmlformats.org/officeDocument/2006/relationships/hyperlink" Target="consultantplus://offline/ref=9E4785393C62C2E9E1B19D1F15C0511EBB4C50E6CD4E74D8C37E8062B89FE1122DD23EA0F6310E63C54D3046B4B6FCBFC73EB93708ACD4565C1135w3lBG" TargetMode="External"/><Relationship Id="rId305" Type="http://schemas.openxmlformats.org/officeDocument/2006/relationships/hyperlink" Target="consultantplus://offline/ref=9E4785393C62C2E9E1B19D1F15C0511EBB4C50E6C54874D6C170DD68B0C6ED102ADD61B7F1780262C54D3242B8E9F9AAD666B53717B3D74A40133433wFl7G" TargetMode="External"/><Relationship Id="rId347" Type="http://schemas.openxmlformats.org/officeDocument/2006/relationships/hyperlink" Target="consultantplus://offline/ref=9E4785393C62C2E9E1B19D1F15C0511EBB4C50E6C54B72DFC976DD68B0C6ED102ADD61B7F1780262C54D324AB7E9F9AAD666B53717B3D74A40133433wFl7G" TargetMode="External"/><Relationship Id="rId512" Type="http://schemas.openxmlformats.org/officeDocument/2006/relationships/hyperlink" Target="consultantplus://offline/ref=45BDE49443CBA9CE5B903759A7EC50DA5AB97FC57EDB141A7FEFB824EA77581DDBCF071BCB2D9F82050098ED8013169B58BEACFCB3E4CFB46F859440xCl1G" TargetMode="External"/><Relationship Id="rId957" Type="http://schemas.openxmlformats.org/officeDocument/2006/relationships/hyperlink" Target="consultantplus://offline/ref=45BDE49443CBA9CE5B903759A7EC50DA5AB97FC57EDA101B7DEAB824EA77581DDBCF071BCB2D9F82050099ED8113169B58BEACFCB3E4CFB46F859440xCl1G" TargetMode="External"/><Relationship Id="rId999" Type="http://schemas.openxmlformats.org/officeDocument/2006/relationships/hyperlink" Target="consultantplus://offline/ref=45BDE49443CBA9CE5B902954B1800ED350B121C97AD81A4827B8BE73B5275E489B8F014E8A6094885151DFBC881943D41DE9BFFFB2FBxCl7G" TargetMode="External"/><Relationship Id="rId1100" Type="http://schemas.openxmlformats.org/officeDocument/2006/relationships/hyperlink" Target="consultantplus://offline/ref=45BDE49443CBA9CE5B902954B1800ED350B120CF7EDF1A4827B8BE73B5275E489B8F014E886890850C0BCFB8C14D4FCB1DF5A0FFACF8CEB7x7l8G" TargetMode="External"/><Relationship Id="rId44" Type="http://schemas.openxmlformats.org/officeDocument/2006/relationships/hyperlink" Target="consultantplus://offline/ref=9E4785393C62C2E9E1B19D1F15C0511EBB4C50E6C34B7BDEC57E8062B89FE1122DD23EA0F6310E63C54D324AB4B6FCBFC73EB93708ACD4565C1135w3lBG" TargetMode="External"/><Relationship Id="rId86" Type="http://schemas.openxmlformats.org/officeDocument/2006/relationships/hyperlink" Target="consultantplus://offline/ref=9E4785393C62C2E9E1B19D1F15C0511EBB4C50E6CD4E72D8C57E8062B89FE1122DD23EA0F6310E63C54D3245B4B6FCBFC73EB93708ACD4565C1135w3lBG" TargetMode="External"/><Relationship Id="rId151" Type="http://schemas.openxmlformats.org/officeDocument/2006/relationships/hyperlink" Target="consultantplus://offline/ref=9E4785393C62C2E9E1B19D1F15C0511EBB4C50E6C54B70D8C673DD68B0C6ED102ADD61B7F1780262C54D3240BFE9F9AAD666B53717B3D74A40133433wFl7G" TargetMode="External"/><Relationship Id="rId389" Type="http://schemas.openxmlformats.org/officeDocument/2006/relationships/hyperlink" Target="consultantplus://offline/ref=45BDE49443CBA9CE5B903759A7EC50DA5AB97FC57ED8111E72EFB824EA77581DDBCF071BCB2D9F8205009AE98D13169B58BEACFCB3E4CFB46F859440xCl1G" TargetMode="External"/><Relationship Id="rId554" Type="http://schemas.openxmlformats.org/officeDocument/2006/relationships/hyperlink" Target="consultantplus://offline/ref=45BDE49443CBA9CE5B903759A7EC50DA5AB97FC576DD11197EE7E52EE22E541FDCC0580CCC64938305029FEC8E4C138E49E6A0FCACFBCCA8738795x4l8G" TargetMode="External"/><Relationship Id="rId596" Type="http://schemas.openxmlformats.org/officeDocument/2006/relationships/hyperlink" Target="consultantplus://offline/ref=45BDE49443CBA9CE5B903759A7EC50DA5AB97FC57EDA181E79EBB824EA77581DDBCF071BCB2D9F8205009FEC8013169B58BEACFCB3E4CFB46F859440xCl1G" TargetMode="External"/><Relationship Id="rId761" Type="http://schemas.openxmlformats.org/officeDocument/2006/relationships/hyperlink" Target="consultantplus://offline/ref=45BDE49443CBA9CE5B903759A7EC50DA5AB97FC57EDA181E79EBB824EA77581DDBCF071BCB2D9F8205009EE88613169B58BEACFCB3E4CFB46F859440xCl1G" TargetMode="External"/><Relationship Id="rId817" Type="http://schemas.openxmlformats.org/officeDocument/2006/relationships/hyperlink" Target="consultantplus://offline/ref=45BDE49443CBA9CE5B903759A7EC50DA5AB97FC576DD171978E7E52EE22E541FDCC0580CCC64938305009CE08E4C138E49E6A0FCACFBCCA8738795x4l8G" TargetMode="External"/><Relationship Id="rId859" Type="http://schemas.openxmlformats.org/officeDocument/2006/relationships/hyperlink" Target="consultantplus://offline/ref=45BDE49443CBA9CE5B903759A7EC50DA5AB97FC57EDA16187EEBB824EA77581DDBCF071BCB2D9F8205009FE98013169B58BEACFCB3E4CFB46F859440xCl1G" TargetMode="External"/><Relationship Id="rId1002" Type="http://schemas.openxmlformats.org/officeDocument/2006/relationships/hyperlink" Target="consultantplus://offline/ref=45BDE49443CBA9CE5B903759A7EC50DA5AB97FC57EDA101B7DEAB824EA77581DDBCF071BCB2D9F82050099EF8613169B58BEACFCB3E4CFB46F859440xCl1G" TargetMode="External"/><Relationship Id="rId193" Type="http://schemas.openxmlformats.org/officeDocument/2006/relationships/hyperlink" Target="consultantplus://offline/ref=9E4785393C62C2E9E1B19D1F15C0511EBB4C50E6CD4E72D8C57E8062B89FE1122DD23EA0F6310E63C54D3140B4B6FCBFC73EB93708ACD4565C1135w3lBG" TargetMode="External"/><Relationship Id="rId207" Type="http://schemas.openxmlformats.org/officeDocument/2006/relationships/hyperlink" Target="consultantplus://offline/ref=9E4785393C62C2E9E1B19D1F15C0511EBB4C50E6CD4E72D8C57E8062B89FE1122DD23EA0F6310E63C54D314AB4B6FCBFC73EB93708ACD4565C1135w3lBG" TargetMode="External"/><Relationship Id="rId249" Type="http://schemas.openxmlformats.org/officeDocument/2006/relationships/hyperlink" Target="consultantplus://offline/ref=9E4785393C62C2E9E1B19D1F15C0511EBB4C50E6C54973DAC673DD68B0C6ED102ADD61B7F1780262C54D3243B8E9F9AAD666B53717B3D74A40133433wFl7G" TargetMode="External"/><Relationship Id="rId414" Type="http://schemas.openxmlformats.org/officeDocument/2006/relationships/hyperlink" Target="consultantplus://offline/ref=45BDE49443CBA9CE5B903759A7EC50DA5AB97FC57EDB141A7FEFB824EA77581DDBCF071BCB2D9F82050098EB8313169B58BEACFCB3E4CFB46F859440xCl1G" TargetMode="External"/><Relationship Id="rId456" Type="http://schemas.openxmlformats.org/officeDocument/2006/relationships/hyperlink" Target="consultantplus://offline/ref=45BDE49443CBA9CE5B903759A7EC50DA5AB97FC57EDB141A7FEFB824EA77581DDBCF071BCB2D9F82050098EA8013169B58BEACFCB3E4CFB46F859440xCl1G" TargetMode="External"/><Relationship Id="rId498" Type="http://schemas.openxmlformats.org/officeDocument/2006/relationships/hyperlink" Target="consultantplus://offline/ref=45BDE49443CBA9CE5B903759A7EC50DA5AB97FC576DD11197EE7E52EE22E541FDCC0580CCC64938305029BEF8E4C138E49E6A0FCACFBCCA8738795x4l8G" TargetMode="External"/><Relationship Id="rId621" Type="http://schemas.openxmlformats.org/officeDocument/2006/relationships/hyperlink" Target="consultantplus://offline/ref=45BDE49443CBA9CE5B903759A7EC50DA5AB97FC576DD171978E7E52EE22E541FDCC0580CCC64938305009DEF8E4C138E49E6A0FCACFBCCA8738795x4l8G" TargetMode="External"/><Relationship Id="rId663" Type="http://schemas.openxmlformats.org/officeDocument/2006/relationships/hyperlink" Target="consultantplus://offline/ref=45BDE49443CBA9CE5B903759A7EC50DA5AB97FC57EDA101B7DEAB824EA77581DDBCF071BCB2D9F8205009AE08613169B58BEACFCB3E4CFB46F859440xCl1G" TargetMode="External"/><Relationship Id="rId870" Type="http://schemas.openxmlformats.org/officeDocument/2006/relationships/hyperlink" Target="consultantplus://offline/ref=45BDE49443CBA9CE5B903759A7EC50DA5AB97FC57ED8111E72EFB824EA77581DDBCF071BCB2D9F82050098EA8313169B58BEACFCB3E4CFB46F859440xCl1G" TargetMode="External"/><Relationship Id="rId1044" Type="http://schemas.openxmlformats.org/officeDocument/2006/relationships/hyperlink" Target="consultantplus://offline/ref=45BDE49443CBA9CE5B902954B1800ED350B121C877DE1A4827B8BE73B5275E48898F594289688C82071E99E984x1l1G" TargetMode="External"/><Relationship Id="rId1086" Type="http://schemas.openxmlformats.org/officeDocument/2006/relationships/hyperlink" Target="consultantplus://offline/ref=45BDE49443CBA9CE5B902954B1800ED350B121C97AD81A4827B8BE73B5275E48898F594289688C82071E99E984x1l1G" TargetMode="External"/><Relationship Id="rId13" Type="http://schemas.openxmlformats.org/officeDocument/2006/relationships/hyperlink" Target="consultantplus://offline/ref=9E4785393C62C2E9E1B19D1F15C0511EBB4C50E6C5497BDFC272DD68B0C6ED102ADD61B7F1780262C54D3243BAE9F9AAD666B53717B3D74A40133433wFl7G" TargetMode="External"/><Relationship Id="rId109" Type="http://schemas.openxmlformats.org/officeDocument/2006/relationships/hyperlink" Target="consultantplus://offline/ref=9E4785393C62C2E9E1B19D1F15C0511EBB4C50E6C54975D9C572DD68B0C6ED102ADD61B7F1780262C54D3243B7E9F9AAD666B53717B3D74A40133433wFl7G" TargetMode="External"/><Relationship Id="rId260" Type="http://schemas.openxmlformats.org/officeDocument/2006/relationships/hyperlink" Target="consultantplus://offline/ref=9E4785393C62C2E9E1B1831203AC0F17B14606ECC14879899C21DB3FEF96EB456A9D67EABB375B3281183F42BEFCACF98C31B837w1lFG" TargetMode="External"/><Relationship Id="rId316" Type="http://schemas.openxmlformats.org/officeDocument/2006/relationships/hyperlink" Target="consultantplus://offline/ref=9E4785393C62C2E9E1B19D1F15C0511EBB4C50E6C54B72DFC976DD68B0C6ED102ADD61B7F1780262C54D324BBAE9F9AAD666B53717B3D74A40133433wFl7G" TargetMode="External"/><Relationship Id="rId523" Type="http://schemas.openxmlformats.org/officeDocument/2006/relationships/hyperlink" Target="consultantplus://offline/ref=45BDE49443CBA9CE5B903759A7EC50DA5AB97FC57ED8111E72EFB824EA77581DDBCF071BCB2D9F8205009AE18113169B58BEACFCB3E4CFB46F859440xCl1G" TargetMode="External"/><Relationship Id="rId719" Type="http://schemas.openxmlformats.org/officeDocument/2006/relationships/hyperlink" Target="consultantplus://offline/ref=45BDE49443CBA9CE5B903759A7EC50DA5AB97FC576DD11197EE7E52EE22E541FDCC0580CCC649383050293EC8E4C138E49E6A0FCACFBCCA8738795x4l8G" TargetMode="External"/><Relationship Id="rId926" Type="http://schemas.openxmlformats.org/officeDocument/2006/relationships/hyperlink" Target="consultantplus://offline/ref=45BDE49443CBA9CE5B903759A7EC50DA5AB97FC57EDA101B7DEAB824EA77581DDBCF071BCB2D9F82050099EA8D13169B58BEACFCB3E4CFB46F859440xCl1G" TargetMode="External"/><Relationship Id="rId968" Type="http://schemas.openxmlformats.org/officeDocument/2006/relationships/hyperlink" Target="consultantplus://offline/ref=45BDE49443CBA9CE5B903759A7EC50DA5AB97FC576DD11197EE7E52EE22E541FDCC0580CCC64938305039EEC8E4C138E49E6A0FCACFBCCA8738795x4l8G" TargetMode="External"/><Relationship Id="rId1111" Type="http://schemas.openxmlformats.org/officeDocument/2006/relationships/hyperlink" Target="consultantplus://offline/ref=45BDE49443CBA9CE5B903759A7EC50DA5AB97FC57ED8111C7BEDB824EA77581DDBCF071BCB2D9F8205009AEA8413169B58BEACFCB3E4CFB46F859440xCl1G" TargetMode="External"/><Relationship Id="rId55" Type="http://schemas.openxmlformats.org/officeDocument/2006/relationships/hyperlink" Target="consultantplus://offline/ref=9E4785393C62C2E9E1B19D1F15C0511EBB4C50E6C24D7BDDC87E8062B89FE1122DD23EB2F6690262C4533341A1E0ADFAw9lBG" TargetMode="External"/><Relationship Id="rId97" Type="http://schemas.openxmlformats.org/officeDocument/2006/relationships/hyperlink" Target="consultantplus://offline/ref=9E4785393C62C2E9E1B19D1F15C0511EBB4C50E6C54B70D8C673DD68B0C6ED102ADD61B7F1780262C54D3243B9E9F9AAD666B53717B3D74A40133433wFl7G" TargetMode="External"/><Relationship Id="rId120" Type="http://schemas.openxmlformats.org/officeDocument/2006/relationships/hyperlink" Target="consultantplus://offline/ref=9E4785393C62C2E9E1B19D1F15C0511EBB4C50E6C54B70D8C673DD68B0C6ED102ADD61B7F1780262C54D3242B9E9F9AAD666B53717B3D74A40133433wFl7G" TargetMode="External"/><Relationship Id="rId358" Type="http://schemas.openxmlformats.org/officeDocument/2006/relationships/hyperlink" Target="consultantplus://offline/ref=9E4785393C62C2E9E1B1831203AC0F17B3430BE3C34E79899C21DB3FEF96EB45789D3FEEB33D1162C7533043BEwElBG" TargetMode="External"/><Relationship Id="rId565" Type="http://schemas.openxmlformats.org/officeDocument/2006/relationships/hyperlink" Target="consultantplus://offline/ref=45BDE49443CBA9CE5B903759A7EC50DA5AB97FC57ED8111E72EFB824EA77581DDBCF071BCB2D9F82050099E98013169B58BEACFCB3E4CFB46F859440xCl1G" TargetMode="External"/><Relationship Id="rId730" Type="http://schemas.openxmlformats.org/officeDocument/2006/relationships/hyperlink" Target="consultantplus://offline/ref=45BDE49443CBA9CE5B903759A7EC50DA5AB97FC577DD151F7CE7E52EE22E541FDCC0580CCC649383050193E08E4C138E49E6A0FCACFBCCA8738795x4l8G" TargetMode="External"/><Relationship Id="rId772" Type="http://schemas.openxmlformats.org/officeDocument/2006/relationships/hyperlink" Target="consultantplus://offline/ref=45BDE49443CBA9CE5B903759A7EC50DA5AB97FC57ED8111E72EFB824EA77581DDBCF071BCB2D9F82050099EE8313169B58BEACFCB3E4CFB46F859440xCl1G" TargetMode="External"/><Relationship Id="rId828" Type="http://schemas.openxmlformats.org/officeDocument/2006/relationships/hyperlink" Target="consultantplus://offline/ref=45BDE49443CBA9CE5B903759A7EC50DA5AB97FC57ED8111E72EFB824EA77581DDBCF071BCB2D9F82050098E88313169B58BEACFCB3E4CFB46F859440xCl1G" TargetMode="External"/><Relationship Id="rId1013" Type="http://schemas.openxmlformats.org/officeDocument/2006/relationships/hyperlink" Target="consultantplus://offline/ref=45BDE49443CBA9CE5B903759A7EC50DA5AB97FC57EDA181E79EBB824EA77581DDBCF071BCB2D9F8205009EEC8613169B58BEACFCB3E4CFB46F859440xCl1G" TargetMode="External"/><Relationship Id="rId162" Type="http://schemas.openxmlformats.org/officeDocument/2006/relationships/hyperlink" Target="consultantplus://offline/ref=9E4785393C62C2E9E1B19D1F15C0511EBB4C50E6CC4A74D6C97E8062B89FE1122DD23EA0F6310E63C54D3343B4B6FCBFC73EB93708ACD4565C1135w3lBG" TargetMode="External"/><Relationship Id="rId218" Type="http://schemas.openxmlformats.org/officeDocument/2006/relationships/hyperlink" Target="consultantplus://offline/ref=9E4785393C62C2E9E1B19D1F15C0511EBB4C50E6C5497BDFC272DD68B0C6ED102ADD61B7F1780262C54D3240B8E9F9AAD666B53717B3D74A40133433wFl7G" TargetMode="External"/><Relationship Id="rId425" Type="http://schemas.openxmlformats.org/officeDocument/2006/relationships/hyperlink" Target="consultantplus://offline/ref=45BDE49443CBA9CE5B903759A7EC50DA5AB97FC57ED8151F7EEAB824EA77581DDBCF071BCB2D9F80050498E2D149069F11EAA0E3B3F8D0B47186x9lDG" TargetMode="External"/><Relationship Id="rId467" Type="http://schemas.openxmlformats.org/officeDocument/2006/relationships/hyperlink" Target="consultantplus://offline/ref=45BDE49443CBA9CE5B903759A7EC50DA5AB97FC57ED8111E72EFB824EA77581DDBCF071BCB2D9F8205009AEC8113169B58BEACFCB3E4CFB46F859440xCl1G" TargetMode="External"/><Relationship Id="rId632" Type="http://schemas.openxmlformats.org/officeDocument/2006/relationships/hyperlink" Target="consultantplus://offline/ref=45BDE49443CBA9CE5B903759A7EC50DA5AB97FC577DD151F7CE7E52EE22E541FDCC0580CCC64938305019FEA8E4C138E49E6A0FCACFBCCA8738795x4l8G" TargetMode="External"/><Relationship Id="rId1055" Type="http://schemas.openxmlformats.org/officeDocument/2006/relationships/hyperlink" Target="consultantplus://offline/ref=45BDE49443CBA9CE5B902954B1800ED350B329C979D81A4827B8BE73B5275E489B8F014E8C6B9481050BCFB8C14D4FCB1DF5A0FFACF8CEB7x7l8G" TargetMode="External"/><Relationship Id="rId1097" Type="http://schemas.openxmlformats.org/officeDocument/2006/relationships/hyperlink" Target="consultantplus://offline/ref=45BDE49443CBA9CE5B903759A7EC50DA5AB97FC57ED813197DEAB824EA77581DDBCF071BCB2D9F82050098EC8713169B58BEACFCB3E4CFB46F859440xCl1G" TargetMode="External"/><Relationship Id="rId271" Type="http://schemas.openxmlformats.org/officeDocument/2006/relationships/hyperlink" Target="consultantplus://offline/ref=9E4785393C62C2E9E1B19D1F15C0511EBB4C50E6C54B70D8C673DD68B0C6ED102ADD61B7F1780262C54D3240B7E9F9AAD666B53717B3D74A40133433wFl7G" TargetMode="External"/><Relationship Id="rId674" Type="http://schemas.openxmlformats.org/officeDocument/2006/relationships/hyperlink" Target="consultantplus://offline/ref=45BDE49443CBA9CE5B902954B1800ED350B323CD76D91A4827B8BE73B5275E48898F594289688C82071E99E984x1l1G" TargetMode="External"/><Relationship Id="rId881" Type="http://schemas.openxmlformats.org/officeDocument/2006/relationships/hyperlink" Target="consultantplus://offline/ref=45BDE49443CBA9CE5B903759A7EC50DA5AB97FC57EDA16187EEBB824EA77581DDBCF071BCB2D9F8205009FE88213169B58BEACFCB3E4CFB46F859440xCl1G" TargetMode="External"/><Relationship Id="rId937" Type="http://schemas.openxmlformats.org/officeDocument/2006/relationships/hyperlink" Target="consultantplus://offline/ref=45BDE49443CBA9CE5B903759A7EC50DA5AB97FC57ED8111E72EFB824EA77581DDBCF071BCB2D9F82050098E18313169B58BEACFCB3E4CFB46F859440xCl1G" TargetMode="External"/><Relationship Id="rId979" Type="http://schemas.openxmlformats.org/officeDocument/2006/relationships/hyperlink" Target="consultantplus://offline/ref=45BDE49443CBA9CE5B903759A7EC50DA5AB97FC57ED813197DEAB824EA77581DDBCF071BCB2D9F82050098E88413169B58BEACFCB3E4CFB46F859440xCl1G" TargetMode="External"/><Relationship Id="rId24" Type="http://schemas.openxmlformats.org/officeDocument/2006/relationships/hyperlink" Target="consultantplus://offline/ref=9E4785393C62C2E9E1B19D1F15C0511EBB4C50E6C54B72DFC976DD68B0C6ED102ADD61B7F1780262C54D3242BFE9F9AAD666B53717B3D74A40133433wFl7G" TargetMode="External"/><Relationship Id="rId66" Type="http://schemas.openxmlformats.org/officeDocument/2006/relationships/hyperlink" Target="consultantplus://offline/ref=9E4785393C62C2E9E1B19D1F15C0511EBB4C50E6C24B76DAC07E8062B89FE1122DD23EB2F6690262C4533341A1E0ADFAw9lBG" TargetMode="External"/><Relationship Id="rId131" Type="http://schemas.openxmlformats.org/officeDocument/2006/relationships/hyperlink" Target="consultantplus://offline/ref=9E4785393C62C2E9E1B19D1F15C0511EBB4C50E6C54973DAC673DD68B0C6ED102ADD61B7F1780262C54D3241BAE9F9AAD666B53717B3D74A40133433wFl7G" TargetMode="External"/><Relationship Id="rId327" Type="http://schemas.openxmlformats.org/officeDocument/2006/relationships/hyperlink" Target="consultantplus://offline/ref=9E4785393C62C2E9E1B19D1F15C0511EBB4C50E6C54B72DFC976DD68B0C6ED102ADD61B7F1780262C54D324BB6E9F9AAD666B53717B3D74A40133433wFl7G" TargetMode="External"/><Relationship Id="rId369" Type="http://schemas.openxmlformats.org/officeDocument/2006/relationships/hyperlink" Target="consultantplus://offline/ref=9E4785393C62C2E9E1B19D1F15C0511EBB4C50E6C54B76DEC573DD68B0C6ED102ADD61B7E3785A6EC44C2C42BDFCAFFB93w3lAG" TargetMode="External"/><Relationship Id="rId534" Type="http://schemas.openxmlformats.org/officeDocument/2006/relationships/hyperlink" Target="consultantplus://offline/ref=45BDE49443CBA9CE5B903759A7EC50DA5AB97FC57ED8111E72EFB824EA77581DDBCF071BCB2D9F82050099E98413169B58BEACFCB3E4CFB46F859440xCl1G" TargetMode="External"/><Relationship Id="rId576" Type="http://schemas.openxmlformats.org/officeDocument/2006/relationships/hyperlink" Target="consultantplus://offline/ref=45BDE49443CBA9CE5B903759A7EC50DA5AB97FC57ED8111E72EFB824EA77581DDBCF071BCB2D9F82050099E88013169B58BEACFCB3E4CFB46F859440xCl1G" TargetMode="External"/><Relationship Id="rId741" Type="http://schemas.openxmlformats.org/officeDocument/2006/relationships/hyperlink" Target="consultantplus://offline/ref=45BDE49443CBA9CE5B903759A7EC50DA5AB97FC57EDB141A7FEFB824EA77581DDBCF071BCB2D9F82050098EE8313169B58BEACFCB3E4CFB46F859440xCl1G" TargetMode="External"/><Relationship Id="rId783" Type="http://schemas.openxmlformats.org/officeDocument/2006/relationships/hyperlink" Target="consultantplus://offline/ref=45BDE49443CBA9CE5B903759A7EC50DA5AB97FC57ED8111E72EFB824EA77581DDBCF071BCB2D9F82050099E08413169B58BEACFCB3E4CFB46F859440xCl1G" TargetMode="External"/><Relationship Id="rId839" Type="http://schemas.openxmlformats.org/officeDocument/2006/relationships/hyperlink" Target="consultantplus://offline/ref=45BDE49443CBA9CE5B903759A7EC50DA5AB97FC577DD151F7CE7E52EE22E541FDCC0580CCC64938305029BEE8E4C138E49E6A0FCACFBCCA8738795x4l8G" TargetMode="External"/><Relationship Id="rId990" Type="http://schemas.openxmlformats.org/officeDocument/2006/relationships/hyperlink" Target="consultantplus://offline/ref=45BDE49443CBA9CE5B903759A7EC50DA5AB97FC57ED8101A79E5B824EA77581DDBCF071BD92DC78E040185E8870640CA1DxEl2G" TargetMode="External"/><Relationship Id="rId173" Type="http://schemas.openxmlformats.org/officeDocument/2006/relationships/hyperlink" Target="consultantplus://offline/ref=9E4785393C62C2E9E1B19D1F15C0511EBB4C50E6C5497BDFC272DD68B0C6ED102ADD61B7F1780262C54D3240BBE9F9AAD666B53717B3D74A40133433wFl7G" TargetMode="External"/><Relationship Id="rId229" Type="http://schemas.openxmlformats.org/officeDocument/2006/relationships/hyperlink" Target="consultantplus://offline/ref=9E4785393C62C2E9E1B19D1F15C0511EBB4C50E6C54877DBC476DD68B0C6ED102ADD61B7F1780262C54D3240BAE9F9AAD666B53717B3D74A40133433wFl7G" TargetMode="External"/><Relationship Id="rId380" Type="http://schemas.openxmlformats.org/officeDocument/2006/relationships/hyperlink" Target="consultantplus://offline/ref=45BDE49443CBA9CE5B903759A7EC50DA5AB97FC57EDB17177AE9B824EA77581DDBCF071BCB2D9F8205009BE88C13169B58BEACFCB3E4CFB46F859440xCl1G" TargetMode="External"/><Relationship Id="rId436" Type="http://schemas.openxmlformats.org/officeDocument/2006/relationships/hyperlink" Target="consultantplus://offline/ref=45BDE49443CBA9CE5B903759A7EC50DA5AB97FC57EDA161772EAB824EA77581DDBCF071BD92DC78E040185E8870640CA1DxEl2G" TargetMode="External"/><Relationship Id="rId601" Type="http://schemas.openxmlformats.org/officeDocument/2006/relationships/hyperlink" Target="consultantplus://offline/ref=45BDE49443CBA9CE5B903759A7EC50DA5AB97FC57ED8111E72EFB824EA77581DDBCF071BCB2D9F82050099EA8713169B58BEACFCB3E4CFB46F859440xCl1G" TargetMode="External"/><Relationship Id="rId643" Type="http://schemas.openxmlformats.org/officeDocument/2006/relationships/hyperlink" Target="consultantplus://offline/ref=45BDE49443CBA9CE5B903759A7EC50DA5AB97FC577DD151F7CE7E52EE22E541FDCC0580CCC64938305019EE88E4C138E49E6A0FCACFBCCA8738795x4l8G" TargetMode="External"/><Relationship Id="rId1024" Type="http://schemas.openxmlformats.org/officeDocument/2006/relationships/hyperlink" Target="consultantplus://offline/ref=45BDE49443CBA9CE5B903759A7EC50DA5AB97FC57EDA181E79EBB824EA77581DDBCF071BCB2D9F8205009EEE8513169B58BEACFCB3E4CFB46F859440xCl1G" TargetMode="External"/><Relationship Id="rId1066" Type="http://schemas.openxmlformats.org/officeDocument/2006/relationships/hyperlink" Target="consultantplus://offline/ref=45BDE49443CBA9CE5B903759A7EC50DA5AB97FC57ED8111E72EFB824EA77581DDBCF071BCB2D9F8205009FED8213169B58BEACFCB3E4CFB46F859440xCl1G" TargetMode="External"/><Relationship Id="rId240" Type="http://schemas.openxmlformats.org/officeDocument/2006/relationships/hyperlink" Target="consultantplus://offline/ref=9E4785393C62C2E9E1B19D1F15C0511EBB4C50E6C54975D6C973DD68B0C6ED102ADD61B7E3785A6EC44C2C42BDFCAFFB93w3lAG" TargetMode="External"/><Relationship Id="rId478" Type="http://schemas.openxmlformats.org/officeDocument/2006/relationships/hyperlink" Target="consultantplus://offline/ref=45BDE49443CBA9CE5B903759A7EC50DA5AB97FC57ED813197DEAB824EA77581DDBCF071BCB2D9F82050099ED8213169B58BEACFCB3E4CFB46F859440xCl1G" TargetMode="External"/><Relationship Id="rId685" Type="http://schemas.openxmlformats.org/officeDocument/2006/relationships/hyperlink" Target="consultantplus://offline/ref=45BDE49443CBA9CE5B903759A7EC50DA5AB97FC57EDA181E79EBB824EA77581DDBCF071BCB2D9F8205009FE08113169B58BEACFCB3E4CFB46F859440xCl1G" TargetMode="External"/><Relationship Id="rId850" Type="http://schemas.openxmlformats.org/officeDocument/2006/relationships/hyperlink" Target="consultantplus://offline/ref=45BDE49443CBA9CE5B903759A7EC50DA5AB97FC57EDA16187EEBB824EA77581DDBCF071BCB2D9F8205009FE98613169B58BEACFCB3E4CFB46F859440xCl1G" TargetMode="External"/><Relationship Id="rId892" Type="http://schemas.openxmlformats.org/officeDocument/2006/relationships/hyperlink" Target="consultantplus://offline/ref=45BDE49443CBA9CE5B903759A7EC50DA5AB97FC57ED8111E72EFB824EA77581DDBCF071BCB2D9F82050098EC8713169B58BEACFCB3E4CFB46F859440xCl1G" TargetMode="External"/><Relationship Id="rId906" Type="http://schemas.openxmlformats.org/officeDocument/2006/relationships/hyperlink" Target="consultantplus://offline/ref=45BDE49443CBA9CE5B903759A7EC50DA5AB97FC57ED8111E72EFB824EA77581DDBCF071BCB2D9F82050098EF8313169B58BEACFCB3E4CFB46F859440xCl1G" TargetMode="External"/><Relationship Id="rId948" Type="http://schemas.openxmlformats.org/officeDocument/2006/relationships/hyperlink" Target="consultantplus://offline/ref=45BDE49443CBA9CE5B903759A7EC50DA5AB97FC57EDA16187EEBB824EA77581DDBCF071BCB2D9F8205009FEB8013169B58BEACFCB3E4CFB46F859440xCl1G" TargetMode="External"/><Relationship Id="rId35" Type="http://schemas.openxmlformats.org/officeDocument/2006/relationships/hyperlink" Target="consultantplus://offline/ref=9E4785393C62C2E9E1B19D1F15C0511EBB4C50E6C54B72DFC976DD68B0C6ED102ADD61B7F1780262C54D3241BDE9F9AAD666B53717B3D74A40133433wFl7G" TargetMode="External"/><Relationship Id="rId77" Type="http://schemas.openxmlformats.org/officeDocument/2006/relationships/hyperlink" Target="consultantplus://offline/ref=9E4785393C62C2E9E1B19D1F15C0511EBB4C50E6C24A76DDC17E8062B89FE1122DD23EB2F6690262C4533341A1E0ADFAw9lBG" TargetMode="External"/><Relationship Id="rId100" Type="http://schemas.openxmlformats.org/officeDocument/2006/relationships/hyperlink" Target="consultantplus://offline/ref=9E4785393C62C2E9E1B19D1F15C0511EBB4C50E6C54973DAC673DD68B0C6ED102ADD61B7F1780262C54D3243B8E9F9AAD666B53717B3D74A40133433wFl7G" TargetMode="External"/><Relationship Id="rId282" Type="http://schemas.openxmlformats.org/officeDocument/2006/relationships/hyperlink" Target="consultantplus://offline/ref=9E4785393C62C2E9E1B19D1F15C0511EBB4C50E6CC4E76DEC77E8062B89FE1122DD23EA0F6310E63C54D3640B4B6FCBFC73EB93708ACD4565C1135w3lBG" TargetMode="External"/><Relationship Id="rId338" Type="http://schemas.openxmlformats.org/officeDocument/2006/relationships/hyperlink" Target="consultantplus://offline/ref=9E4785393C62C2E9E1B19D1F15C0511EBB4C50E6C54B72DFC976DD68B0C6ED102ADD61B7F1780262C54D324ABBE9F9AAD666B53717B3D74A40133433wFl7G" TargetMode="External"/><Relationship Id="rId503" Type="http://schemas.openxmlformats.org/officeDocument/2006/relationships/hyperlink" Target="consultantplus://offline/ref=45BDE49443CBA9CE5B903759A7EC50DA5AB97FC57EDB141A7FEFB824EA77581DDBCF071BCB2D9F82050098ED8613169B58BEACFCB3E4CFB46F859440xCl1G" TargetMode="External"/><Relationship Id="rId545" Type="http://schemas.openxmlformats.org/officeDocument/2006/relationships/hyperlink" Target="consultantplus://offline/ref=45BDE49443CBA9CE5B903759A7EC50DA5AB97FC576DD11197EE7E52EE22E541FDCC0580CCC649383050298EC8E4C138E49E6A0FCACFBCCA8738795x4l8G" TargetMode="External"/><Relationship Id="rId587" Type="http://schemas.openxmlformats.org/officeDocument/2006/relationships/hyperlink" Target="consultantplus://offline/ref=45BDE49443CBA9CE5B903759A7EC50DA5AB97FC57ED8111E72EFB824EA77581DDBCF071BCB2D9F82050099EB8313169B58BEACFCB3E4CFB46F859440xCl1G" TargetMode="External"/><Relationship Id="rId710" Type="http://schemas.openxmlformats.org/officeDocument/2006/relationships/hyperlink" Target="consultantplus://offline/ref=45BDE49443CBA9CE5B903759A7EC50DA5AB97FC57ED8111E72EFB824EA77581DDBCF071BCB2D9F82050099EF8313169B58BEACFCB3E4CFB46F859440xCl1G" TargetMode="External"/><Relationship Id="rId752" Type="http://schemas.openxmlformats.org/officeDocument/2006/relationships/hyperlink" Target="consultantplus://offline/ref=45BDE49443CBA9CE5B903759A7EC50DA5AB97FC576DD11197EE7E52EE22E541FDCC0580CCC64938305039BE98E4C138E49E6A0FCACFBCCA8738795x4l8G" TargetMode="External"/><Relationship Id="rId808" Type="http://schemas.openxmlformats.org/officeDocument/2006/relationships/hyperlink" Target="consultantplus://offline/ref=45BDE49443CBA9CE5B903759A7EC50DA5AB97FC57ED8111C7BEDB824EA77581DDBCF071BCB2D9F8205009AEA8413169B58BEACFCB3E4CFB46F859440xCl1G" TargetMode="External"/><Relationship Id="rId8" Type="http://schemas.openxmlformats.org/officeDocument/2006/relationships/hyperlink" Target="consultantplus://offline/ref=9E4785393C62C2E9E1B19D1F15C0511EBB4C50E6CD4E74D8C37E8062B89FE1122DD23EA0F6310E63C54D3246B4B6FCBFC73EB93708ACD4565C1135w3lBG" TargetMode="External"/><Relationship Id="rId142" Type="http://schemas.openxmlformats.org/officeDocument/2006/relationships/hyperlink" Target="consultantplus://offline/ref=9E4785393C62C2E9E1B19D1F15C0511EBB4C50E6C54B76DFC472DD68B0C6ED102ADD61B7F1780262C54D3244B7E9F9AAD666B53717B3D74A40133433wFl7G" TargetMode="External"/><Relationship Id="rId184" Type="http://schemas.openxmlformats.org/officeDocument/2006/relationships/hyperlink" Target="consultantplus://offline/ref=9E4785393C62C2E9E1B19D1F15C0511EBB4C50E6C54975D9C572DD68B0C6ED102ADD61B7F1780262C54D3241B9E9F9AAD666B53717B3D74A40133433wFl7G" TargetMode="External"/><Relationship Id="rId391" Type="http://schemas.openxmlformats.org/officeDocument/2006/relationships/hyperlink" Target="consultantplus://offline/ref=45BDE49443CBA9CE5B903759A7EC50DA5AB97FC57ED813197DEAB824EA77581DDBCF071BCB2D9F82050099EB8713169B58BEACFCB3E4CFB46F859440xCl1G" TargetMode="External"/><Relationship Id="rId405" Type="http://schemas.openxmlformats.org/officeDocument/2006/relationships/hyperlink" Target="consultantplus://offline/ref=45BDE49443CBA9CE5B902954B1800ED350B329CF7BD31A4827B8BE73B5275E48898F594289688C82071E99E984x1l1G" TargetMode="External"/><Relationship Id="rId447" Type="http://schemas.openxmlformats.org/officeDocument/2006/relationships/hyperlink" Target="consultantplus://offline/ref=45BDE49443CBA9CE5B903759A7EC50DA5AB97FC57ED8131C79E8B824EA77581DDBCF071BCB2D9F8205009BE98D13169B58BEACFCB3E4CFB46F859440xCl1G" TargetMode="External"/><Relationship Id="rId612" Type="http://schemas.openxmlformats.org/officeDocument/2006/relationships/hyperlink" Target="consultantplus://offline/ref=45BDE49443CBA9CE5B903759A7EC50DA5AB97FC57EDA101B7DEAB824EA77581DDBCF071BCB2D9F8205009AEC8113169B58BEACFCB3E4CFB46F859440xCl1G" TargetMode="External"/><Relationship Id="rId794" Type="http://schemas.openxmlformats.org/officeDocument/2006/relationships/hyperlink" Target="consultantplus://offline/ref=45BDE49443CBA9CE5B903759A7EC50DA5AB97FC57ED8131779E5B824EA77581DDBCF071BCB2D9F82050099EC8513169B58BEACFCB3E4CFB46F859440xCl1G" TargetMode="External"/><Relationship Id="rId1035" Type="http://schemas.openxmlformats.org/officeDocument/2006/relationships/hyperlink" Target="consultantplus://offline/ref=45BDE49443CBA9CE5B902954B1800ED350B127CF77DA1A4827B8BE73B5275E48898F594289688C82071E99E984x1l1G" TargetMode="External"/><Relationship Id="rId1077" Type="http://schemas.openxmlformats.org/officeDocument/2006/relationships/hyperlink" Target="consultantplus://offline/ref=45BDE49443CBA9CE5B903759A7EC50DA5AB97FC57EDB13197BEFB824EA77581DDBCF071BCB2D9F8205009AE88613169B58BEACFCB3E4CFB46F859440xCl1G" TargetMode="External"/><Relationship Id="rId251" Type="http://schemas.openxmlformats.org/officeDocument/2006/relationships/hyperlink" Target="consultantplus://offline/ref=9E4785393C62C2E9E1B19D1F15C0511EBB4C50E6C54877DBC476DD68B0C6ED102ADD61B7F1780262C54D3247BBE9F9AAD666B53717B3D74A40133433wFl7G" TargetMode="External"/><Relationship Id="rId489" Type="http://schemas.openxmlformats.org/officeDocument/2006/relationships/hyperlink" Target="consultantplus://offline/ref=45BDE49443CBA9CE5B903759A7EC50DA5AB97FC57EDB171C72EEB824EA77581DDBCF071BCB2D9F8205009BEB8713169B58BEACFCB3E4CFB46F859440xCl1G" TargetMode="External"/><Relationship Id="rId654" Type="http://schemas.openxmlformats.org/officeDocument/2006/relationships/hyperlink" Target="consultantplus://offline/ref=45BDE49443CBA9CE5B903759A7EC50DA5AB97FC57EDA101B7DEAB824EA77581DDBCF071BCB2D9F8205009AE18213169B58BEACFCB3E4CFB46F859440xCl1G" TargetMode="External"/><Relationship Id="rId696" Type="http://schemas.openxmlformats.org/officeDocument/2006/relationships/hyperlink" Target="consultantplus://offline/ref=45BDE49443CBA9CE5B903759A7EC50DA5AB97FC579DD17197EE7E52EE22E541FDCC0580CCC64938305009AE88E4C138E49E6A0FCACFBCCA8738795x4l8G" TargetMode="External"/><Relationship Id="rId861" Type="http://schemas.openxmlformats.org/officeDocument/2006/relationships/hyperlink" Target="consultantplus://offline/ref=45BDE49443CBA9CE5B903759A7EC50DA5AB97FC57EDA101B7DEAB824EA77581DDBCF071BCB2D9F82050099EB8413169B58BEACFCB3E4CFB46F859440xCl1G" TargetMode="External"/><Relationship Id="rId917" Type="http://schemas.openxmlformats.org/officeDocument/2006/relationships/hyperlink" Target="consultantplus://offline/ref=45BDE49443CBA9CE5B903759A7EC50DA5AB97FC57ED8111E72EFB824EA77581DDBCF071BCB2D9F82050098EE8313169B58BEACFCB3E4CFB46F859440xCl1G" TargetMode="External"/><Relationship Id="rId959" Type="http://schemas.openxmlformats.org/officeDocument/2006/relationships/hyperlink" Target="consultantplus://offline/ref=45BDE49443CBA9CE5B903759A7EC50DA5AB97FC57EDA101B7DEAB824EA77581DDBCF071BCB2D9F82050099ED8313169B58BEACFCB3E4CFB46F859440xCl1G" TargetMode="External"/><Relationship Id="rId1102" Type="http://schemas.openxmlformats.org/officeDocument/2006/relationships/hyperlink" Target="consultantplus://offline/ref=45BDE49443CBA9CE5B903759A7EC50DA5AB97FC57ED813197DEAB824EA77581DDBCF071BCB2D9F82050098EC8713169B58BEACFCB3E4CFB46F859440xCl1G" TargetMode="External"/><Relationship Id="rId46" Type="http://schemas.openxmlformats.org/officeDocument/2006/relationships/hyperlink" Target="consultantplus://offline/ref=9E4785393C62C2E9E1B19D1F15C0511EBB4C50E6C34F7ADBC97E8062B89FE1122DD23EB2F6690262C4533341A1E0ADFAw9lBG" TargetMode="External"/><Relationship Id="rId293" Type="http://schemas.openxmlformats.org/officeDocument/2006/relationships/hyperlink" Target="consultantplus://offline/ref=9E4785393C62C2E9E1B19D1F15C0511EBB4C50E6C54975D9C572DD68B0C6ED102ADD61B7F1780262C54D3240B7E9F9AAD666B53717B3D74A40133433wFl7G" TargetMode="External"/><Relationship Id="rId307" Type="http://schemas.openxmlformats.org/officeDocument/2006/relationships/hyperlink" Target="consultantplus://offline/ref=9E4785393C62C2E9E1B19D1F15C0511EBB4C50E6C54B70D8C673DD68B0C6ED102ADD61B7F1780262C54D3247BDE9F9AAD666B53717B3D74A40133433wFl7G" TargetMode="External"/><Relationship Id="rId349" Type="http://schemas.openxmlformats.org/officeDocument/2006/relationships/hyperlink" Target="consultantplus://offline/ref=9E4785393C62C2E9E1B19D1F15C0511EBB4C50E6C54B72DFC976DD68B0C6ED102ADD61B7F1780262C54D324AB6E9F9AAD666B53717B3D74A40133433wFl7G" TargetMode="External"/><Relationship Id="rId514" Type="http://schemas.openxmlformats.org/officeDocument/2006/relationships/hyperlink" Target="consultantplus://offline/ref=45BDE49443CBA9CE5B903759A7EC50DA5AB97FC57ED8111E72EFB824EA77581DDBCF071BCB2D9F8205009AEE8413169B58BEACFCB3E4CFB46F859440xCl1G" TargetMode="External"/><Relationship Id="rId556" Type="http://schemas.openxmlformats.org/officeDocument/2006/relationships/hyperlink" Target="consultantplus://offline/ref=45BDE49443CBA9CE5B903759A7EC50DA5AB97FC576DD11197EE7E52EE22E541FDCC0580CCC64938305029FE18E4C138E49E6A0FCACFBCCA8738795x4l8G" TargetMode="External"/><Relationship Id="rId721" Type="http://schemas.openxmlformats.org/officeDocument/2006/relationships/hyperlink" Target="consultantplus://offline/ref=45BDE49443CBA9CE5B903759A7EC50DA5AB97FC576DD11197EE7E52EE22E541FDCC0580CCC649383050293EE8E4C138E49E6A0FCACFBCCA8738795x4l8G" TargetMode="External"/><Relationship Id="rId763" Type="http://schemas.openxmlformats.org/officeDocument/2006/relationships/hyperlink" Target="consultantplus://offline/ref=45BDE49443CBA9CE5B903759A7EC50DA5AB97FC57ED8101B79EFB824EA77581DDBCF071BD92DC78E040185E8870640CA1DxEl2G" TargetMode="External"/><Relationship Id="rId88" Type="http://schemas.openxmlformats.org/officeDocument/2006/relationships/hyperlink" Target="consultantplus://offline/ref=9E4785393C62C2E9E1B19D1F15C0511EBB4C50E6C54973DAC673DD68B0C6ED102ADD61B7F1780262C54D3243B8E9F9AAD666B53717B3D74A40133433wFl7G" TargetMode="External"/><Relationship Id="rId111" Type="http://schemas.openxmlformats.org/officeDocument/2006/relationships/hyperlink" Target="consultantplus://offline/ref=9E4785393C62C2E9E1B19D1F15C0511EBB4C50E6C54B72DFC976DD68B0C6ED102ADD61B7F1780262C54D3240BFE9F9AAD666B53717B3D74A40133433wFl7G" TargetMode="External"/><Relationship Id="rId153" Type="http://schemas.openxmlformats.org/officeDocument/2006/relationships/hyperlink" Target="consultantplus://offline/ref=9E4785393C62C2E9E1B19D1F15C0511EBB4C50E6C24E74D8C57E8062B89FE1122DD23EA0F6310E63C54D3342B4B6FCBFC73EB93708ACD4565C1135w3lBG" TargetMode="External"/><Relationship Id="rId195" Type="http://schemas.openxmlformats.org/officeDocument/2006/relationships/hyperlink" Target="consultantplus://offline/ref=9E4785393C62C2E9E1B19D1F15C0511EBB4C50E6CD4E72D8C57E8062B89FE1122DD23EA0F6310E63C54D3140B4B6FCBFC73EB93708ACD4565C1135w3lBG" TargetMode="External"/><Relationship Id="rId209" Type="http://schemas.openxmlformats.org/officeDocument/2006/relationships/hyperlink" Target="consultantplus://offline/ref=9E4785393C62C2E9E1B19D1F15C0511EBB4C50E6CD4E72D8C57E8062B89FE1122DD23EA0F6310E63C54D3642B4B6FCBFC73EB93708ACD4565C1135w3lBG" TargetMode="External"/><Relationship Id="rId360" Type="http://schemas.openxmlformats.org/officeDocument/2006/relationships/hyperlink" Target="consultantplus://offline/ref=9E4785393C62C2E9E1B19D1F15C0511EBB4C50E6C54B70D8C673DD68B0C6ED102ADD61B7F1780262C54D3345B9E9F9AAD666B53717B3D74A40133433wFl7G" TargetMode="External"/><Relationship Id="rId416" Type="http://schemas.openxmlformats.org/officeDocument/2006/relationships/hyperlink" Target="consultantplus://offline/ref=45BDE49443CBA9CE5B903759A7EC50DA5AB97FC576DD11197EE7E52EE22E541FDCC0580CCC649383050192E08E4C138E49E6A0FCACFBCCA8738795x4l8G" TargetMode="External"/><Relationship Id="rId598" Type="http://schemas.openxmlformats.org/officeDocument/2006/relationships/hyperlink" Target="consultantplus://offline/ref=45BDE49443CBA9CE5B903759A7EC50DA5AB97FC57ED813197DEAB824EA77581DDBCF071BCB2D9F82050099EC8D13169B58BEACFCB3E4CFB46F859440xCl1G" TargetMode="External"/><Relationship Id="rId819" Type="http://schemas.openxmlformats.org/officeDocument/2006/relationships/hyperlink" Target="consultantplus://offline/ref=45BDE49443CBA9CE5B903759A7EC50DA5AB97FC576DD11197EE7E52EE22E541FDCC0580CCC64938305039BEC8E4C138E49E6A0FCACFBCCA8738795x4l8G" TargetMode="External"/><Relationship Id="rId970" Type="http://schemas.openxmlformats.org/officeDocument/2006/relationships/hyperlink" Target="consultantplus://offline/ref=45BDE49443CBA9CE5B903759A7EC50DA5AB97FC576DD11197EE7E52EE22E541FDCC0580CCC64938305039EEE8E4C138E49E6A0FCACFBCCA8738795x4l8G" TargetMode="External"/><Relationship Id="rId1004" Type="http://schemas.openxmlformats.org/officeDocument/2006/relationships/hyperlink" Target="consultantplus://offline/ref=45BDE49443CBA9CE5B902954B1800ED352B728CD7FDF1A4827B8BE73B5275E489B8F014E88699282030BCFB8C14D4FCB1DF5A0FFACF8CEB7x7l8G" TargetMode="External"/><Relationship Id="rId1046" Type="http://schemas.openxmlformats.org/officeDocument/2006/relationships/hyperlink" Target="consultantplus://offline/ref=45BDE49443CBA9CE5B902954B1800ED350B025CB7BD31A4827B8BE73B5275E48898F594289688C82071E99E984x1l1G" TargetMode="External"/><Relationship Id="rId220" Type="http://schemas.openxmlformats.org/officeDocument/2006/relationships/hyperlink" Target="consultantplus://offline/ref=9E4785393C62C2E9E1B19D1F15C0511EBB4C50E6C54975D9C572DD68B0C6ED102ADD61B7F1780262C54D3243B7E9F9AAD666B53717B3D74A40133433wFl7G" TargetMode="External"/><Relationship Id="rId458" Type="http://schemas.openxmlformats.org/officeDocument/2006/relationships/hyperlink" Target="consultantplus://offline/ref=45BDE49443CBA9CE5B903759A7EC50DA5AB97FC57EDA16187EEBB824EA77581DDBCF071BCB2D9F82050098EF8D13169B58BEACFCB3E4CFB46F859440xCl1G" TargetMode="External"/><Relationship Id="rId623" Type="http://schemas.openxmlformats.org/officeDocument/2006/relationships/hyperlink" Target="consultantplus://offline/ref=45BDE49443CBA9CE5B903759A7EC50DA5AB97FC57EDA141A78E9B824EA77581DDBCF071BCB2D9F8205009BE98313169B58BEACFCB3E4CFB46F859440xCl1G" TargetMode="External"/><Relationship Id="rId665" Type="http://schemas.openxmlformats.org/officeDocument/2006/relationships/hyperlink" Target="consultantplus://offline/ref=45BDE49443CBA9CE5B903759A7EC50DA5AB97FC57EDA101B7DEAB824EA77581DDBCF071BCB2D9F8205009AE08013169B58BEACFCB3E4CFB46F859440xCl1G" TargetMode="External"/><Relationship Id="rId830" Type="http://schemas.openxmlformats.org/officeDocument/2006/relationships/hyperlink" Target="consultantplus://offline/ref=45BDE49443CBA9CE5B903759A7EC50DA5AB97FC577DD151F7CE7E52EE22E541FDCC0580CCC64938305029BEC8E4C138E49E6A0FCACFBCCA8738795x4l8G" TargetMode="External"/><Relationship Id="rId872" Type="http://schemas.openxmlformats.org/officeDocument/2006/relationships/hyperlink" Target="consultantplus://offline/ref=45BDE49443CBA9CE5B903759A7EC50DA5AB97FC577D9171772E7E52EE22E541FDCC0580CCC64938305009AE98E4C138E49E6A0FCACFBCCA8738795x4l8G" TargetMode="External"/><Relationship Id="rId928" Type="http://schemas.openxmlformats.org/officeDocument/2006/relationships/hyperlink" Target="consultantplus://offline/ref=45BDE49443CBA9CE5B903759A7EC50DA5AB97FC57EDA101B7DEAB824EA77581DDBCF071BCB2D9F82050099EA8C13169B58BEACFCB3E4CFB46F859440xCl1G" TargetMode="External"/><Relationship Id="rId1088" Type="http://schemas.openxmlformats.org/officeDocument/2006/relationships/hyperlink" Target="consultantplus://offline/ref=45BDE49443CBA9CE5B903759A7EC50DA5AB97FC57ED813197DEAB824EA77581DDBCF071BCB2D9F82050098ED8113169B58BEACFCB3E4CFB46F859440xCl1G" TargetMode="External"/><Relationship Id="rId15" Type="http://schemas.openxmlformats.org/officeDocument/2006/relationships/hyperlink" Target="consultantplus://offline/ref=9E4785393C62C2E9E1B19D1F15C0511EBB4C50E6C54877DBC476DD68B0C6ED102ADD61B7F1780262C54D3243BAE9F9AAD666B53717B3D74A40133433wFl7G" TargetMode="External"/><Relationship Id="rId57" Type="http://schemas.openxmlformats.org/officeDocument/2006/relationships/hyperlink" Target="consultantplus://offline/ref=9E4785393C62C2E9E1B19D1F15C0511EBB4C50E6CC4E76DEC77E8062B89FE1122DD23EA0F6310E63C54D3245B4B6FCBFC73EB93708ACD4565C1135w3lBG" TargetMode="External"/><Relationship Id="rId262" Type="http://schemas.openxmlformats.org/officeDocument/2006/relationships/hyperlink" Target="consultantplus://offline/ref=9E4785393C62C2E9E1B19D1F15C0511EBB4C50E6CC4E76DEC77E8062B89FE1122DD23EA0F6310E63C54D3642B4B6FCBFC73EB93708ACD4565C1135w3lBG" TargetMode="External"/><Relationship Id="rId318" Type="http://schemas.openxmlformats.org/officeDocument/2006/relationships/hyperlink" Target="consultantplus://offline/ref=9E4785393C62C2E9E1B19D1F15C0511EBB4C50E6C54877DBC476DD68B0C6ED102ADD61B7F1780262C54D3246B8E9F9AAD666B53717B3D74A40133433wFl7G" TargetMode="External"/><Relationship Id="rId525" Type="http://schemas.openxmlformats.org/officeDocument/2006/relationships/hyperlink" Target="consultantplus://offline/ref=45BDE49443CBA9CE5B902954B1800ED350B121C07BDB1A4827B8BE73B5275E489B8F014E88699487060BCFB8C14D4FCB1DF5A0FFACF8CEB7x7l8G" TargetMode="External"/><Relationship Id="rId567" Type="http://schemas.openxmlformats.org/officeDocument/2006/relationships/hyperlink" Target="consultantplus://offline/ref=45BDE49443CBA9CE5B903759A7EC50DA5AB97FC57ED8111E72EFB824EA77581DDBCF071BCB2D9F82050099E98213169B58BEACFCB3E4CFB46F859440xCl1G" TargetMode="External"/><Relationship Id="rId732" Type="http://schemas.openxmlformats.org/officeDocument/2006/relationships/hyperlink" Target="consultantplus://offline/ref=45BDE49443CBA9CE5B903759A7EC50DA5AB97FC577DD151F7CE7E52EE22E541FDCC0580CCC649383050192E88E4C138E49E6A0FCACFBCCA8738795x4l8G" TargetMode="External"/><Relationship Id="rId1113" Type="http://schemas.openxmlformats.org/officeDocument/2006/relationships/hyperlink" Target="consultantplus://offline/ref=45BDE49443CBA9CE5B903759A7EC50DA5AB97FC576D9101E79E7E52EE22E541FDCC0581ECC3C9F82041E9AEB9B1A42CBx1l5G" TargetMode="External"/><Relationship Id="rId99" Type="http://schemas.openxmlformats.org/officeDocument/2006/relationships/hyperlink" Target="consultantplus://offline/ref=9E4785393C62C2E9E1B19D1F15C0511EBB4C50E6C54B72DFC976DD68B0C6ED102ADD61B7F1780262C54D3241B7E9F9AAD666B53717B3D74A40133433wFl7G" TargetMode="External"/><Relationship Id="rId122" Type="http://schemas.openxmlformats.org/officeDocument/2006/relationships/hyperlink" Target="consultantplus://offline/ref=9E4785393C62C2E9E1B19D1F15C0511EBB4C50E6C5497BDFC272DD68B0C6ED102ADD61B7F1780262C54D3241BFE9F9AAD666B53717B3D74A40133433wFl7G" TargetMode="External"/><Relationship Id="rId164" Type="http://schemas.openxmlformats.org/officeDocument/2006/relationships/hyperlink" Target="consultantplus://offline/ref=9E4785393C62C2E9E1B1831203AC0F17B1450CE3C34E79899C21DB3FEF96EB45789D3FEEB33D1162C7533043BEwElBG" TargetMode="External"/><Relationship Id="rId371" Type="http://schemas.openxmlformats.org/officeDocument/2006/relationships/hyperlink" Target="consultantplus://offline/ref=45BDE49443CBA9CE5B903759A7EC50DA5AB97FC57EDA161772EAB824EA77581DDBCF071BCB2D9F8205009BE88613169B58BEACFCB3E4CFB46F859440xCl1G" TargetMode="External"/><Relationship Id="rId774" Type="http://schemas.openxmlformats.org/officeDocument/2006/relationships/hyperlink" Target="consultantplus://offline/ref=45BDE49443CBA9CE5B903759A7EC50DA5AB97FC57ED8111E72EFB824EA77581DDBCF071BCB2D9F82050099EE8D13169B58BEACFCB3E4CFB46F859440xCl1G" TargetMode="External"/><Relationship Id="rId981" Type="http://schemas.openxmlformats.org/officeDocument/2006/relationships/hyperlink" Target="consultantplus://offline/ref=45BDE49443CBA9CE5B902954B1800ED350B329CF7ADB1A4827B8BE73B5275E48898F594289688C82071E99E984x1l1G" TargetMode="External"/><Relationship Id="rId1015" Type="http://schemas.openxmlformats.org/officeDocument/2006/relationships/hyperlink" Target="consultantplus://offline/ref=45BDE49443CBA9CE5B903759A7EC50DA5AB97FC57EDB141A7FEFB824EA77581DDBCF071BCB2D9F8205009FEB8713169B58BEACFCB3E4CFB46F859440xCl1G" TargetMode="External"/><Relationship Id="rId1057" Type="http://schemas.openxmlformats.org/officeDocument/2006/relationships/hyperlink" Target="consultantplus://offline/ref=45BDE49443CBA9CE5B902954B1800ED350B025CB7BD31A4827B8BE73B5275E48898F594289688C82071E99E984x1l1G" TargetMode="External"/><Relationship Id="rId427" Type="http://schemas.openxmlformats.org/officeDocument/2006/relationships/hyperlink" Target="consultantplus://offline/ref=45BDE49443CBA9CE5B903759A7EC50DA5AB97FC57EDB141A7FEFB824EA77581DDBCF071BCB2D9F82050098EA8413169B58BEACFCB3E4CFB46F859440xCl1G" TargetMode="External"/><Relationship Id="rId469" Type="http://schemas.openxmlformats.org/officeDocument/2006/relationships/hyperlink" Target="consultantplus://offline/ref=45BDE49443CBA9CE5B903759A7EC50DA5AB97FC57ED8111E72EFB824EA77581DDBCF071BCB2D9F8205009AEC8013169B58BEACFCB3E4CFB46F859440xCl1G" TargetMode="External"/><Relationship Id="rId634" Type="http://schemas.openxmlformats.org/officeDocument/2006/relationships/hyperlink" Target="consultantplus://offline/ref=45BDE49443CBA9CE5B903759A7EC50DA5AB97FC577DD151F7CE7E52EE22E541FDCC0580CCC64938305019FED8E4C138E49E6A0FCACFBCCA8738795x4l8G" TargetMode="External"/><Relationship Id="rId676" Type="http://schemas.openxmlformats.org/officeDocument/2006/relationships/hyperlink" Target="consultantplus://offline/ref=45BDE49443CBA9CE5B903759A7EC50DA5AB97FC57EDA121A7EEEB824EA77581DDBCF071BCB2D9F82050698EE8513169B58BEACFCB3E4CFB46F859440xCl1G" TargetMode="External"/><Relationship Id="rId841" Type="http://schemas.openxmlformats.org/officeDocument/2006/relationships/hyperlink" Target="consultantplus://offline/ref=45BDE49443CBA9CE5B903759A7EC50DA5AB97FC577DD151F7CE7E52EE22E541FDCC0580CCC64938305029BE08E4C138E49E6A0FCACFBCCA8738795x4l8G" TargetMode="External"/><Relationship Id="rId883" Type="http://schemas.openxmlformats.org/officeDocument/2006/relationships/hyperlink" Target="consultantplus://offline/ref=45BDE49443CBA9CE5B903759A7EC50DA5AB97FC57EDA181E79EBB824EA77581DDBCF071BCB2D9F8205009EEA8013169B58BEACFCB3E4CFB46F859440xCl1G" TargetMode="External"/><Relationship Id="rId1099" Type="http://schemas.openxmlformats.org/officeDocument/2006/relationships/hyperlink" Target="consultantplus://offline/ref=45BDE49443CBA9CE5B902954B1800ED351BA27CB76D91A4827B8BE73B5275E489B8F014E88699282050BCFB8C14D4FCB1DF5A0FFACF8CEB7x7l8G" TargetMode="External"/><Relationship Id="rId26" Type="http://schemas.openxmlformats.org/officeDocument/2006/relationships/hyperlink" Target="consultantplus://offline/ref=9E4785393C62C2E9E1B19D1F15C0511EBB4C50E6C54B72DFC976DD68B0C6ED102ADD61B7F1780262C54D3242BCE9F9AAD666B53717B3D74A40133433wFl7G" TargetMode="External"/><Relationship Id="rId231" Type="http://schemas.openxmlformats.org/officeDocument/2006/relationships/hyperlink" Target="consultantplus://offline/ref=9E4785393C62C2E9E1B1831203AC0F17B04007E3C64979899C21DB3FEF96EB456A9D67E2B23C0F62CD466612FBB7A0FA932DB93408AFD649w5l7G" TargetMode="External"/><Relationship Id="rId273" Type="http://schemas.openxmlformats.org/officeDocument/2006/relationships/hyperlink" Target="consultantplus://offline/ref=9E4785393C62C2E9E1B19D1F15C0511EBB4C50E6CD4E72D8C57E8062B89FE1122DD23EA0F6310E63C54D3740B4B6FCBFC73EB93708ACD4565C1135w3lBG" TargetMode="External"/><Relationship Id="rId329" Type="http://schemas.openxmlformats.org/officeDocument/2006/relationships/hyperlink" Target="consultantplus://offline/ref=9E4785393C62C2E9E1B19D1F15C0511EBB4C50E6C54B72DFC976DD68B0C6ED102ADD61B7F1780262C54D324ABFE9F9AAD666B53717B3D74A40133433wFl7G" TargetMode="External"/><Relationship Id="rId480" Type="http://schemas.openxmlformats.org/officeDocument/2006/relationships/hyperlink" Target="consultantplus://offline/ref=45BDE49443CBA9CE5B903759A7EC50DA5AB97FC57ED8111E72EFB824EA77581DDBCF071BCB2D9F8205009AEF8113169B58BEACFCB3E4CFB46F859440xCl1G" TargetMode="External"/><Relationship Id="rId536" Type="http://schemas.openxmlformats.org/officeDocument/2006/relationships/hyperlink" Target="consultantplus://offline/ref=45BDE49443CBA9CE5B903759A7EC50DA5AB97FC576DD11197EE7E52EE22E541FDCC0580CCC649383050299E08E4C138E49E6A0FCACFBCCA8738795x4l8G" TargetMode="External"/><Relationship Id="rId701" Type="http://schemas.openxmlformats.org/officeDocument/2006/relationships/hyperlink" Target="consultantplus://offline/ref=45BDE49443CBA9CE5B903759A7EC50DA5AB97FC576DD11197EE7E52EE22E541FDCC0580CCC64938305029CE08E4C138E49E6A0FCACFBCCA8738795x4l8G" TargetMode="External"/><Relationship Id="rId939" Type="http://schemas.openxmlformats.org/officeDocument/2006/relationships/hyperlink" Target="consultantplus://offline/ref=45BDE49443CBA9CE5B903759A7EC50DA5AB97FC57ED8111E72EFB824EA77581DDBCF071BCB2D9F82050098E18C13169B58BEACFCB3E4CFB46F859440xCl1G" TargetMode="External"/><Relationship Id="rId68" Type="http://schemas.openxmlformats.org/officeDocument/2006/relationships/hyperlink" Target="consultantplus://offline/ref=9E4785393C62C2E9E1B19D1F15C0511EBB4C50E6C34F7BDAC27E8062B89FE1122DD23EB2F6690262C4533341A1E0ADFAw9lBG" TargetMode="External"/><Relationship Id="rId133" Type="http://schemas.openxmlformats.org/officeDocument/2006/relationships/hyperlink" Target="consultantplus://offline/ref=9E4785393C62C2E9E1B19D1F15C0511EBB4C50E6C54973DAC673DD68B0C6ED102ADD61B7F1780262C54D3241B9E9F9AAD666B53717B3D74A40133433wFl7G" TargetMode="External"/><Relationship Id="rId175" Type="http://schemas.openxmlformats.org/officeDocument/2006/relationships/hyperlink" Target="consultantplus://offline/ref=9E4785393C62C2E9E1B1831203AC0F17B14706EBC24079899C21DB3FEF96EB456A9D67E2B23C0F63CD466612FBB7A0FA932DB93408AFD649w5l7G" TargetMode="External"/><Relationship Id="rId340" Type="http://schemas.openxmlformats.org/officeDocument/2006/relationships/hyperlink" Target="consultantplus://offline/ref=9E4785393C62C2E9E1B19D1F15C0511EBB4C50E6C5497BDFC272DD68B0C6ED102ADD61B7F1780262C54D3246BDE9F9AAD666B53717B3D74A40133433wFl7G" TargetMode="External"/><Relationship Id="rId578" Type="http://schemas.openxmlformats.org/officeDocument/2006/relationships/hyperlink" Target="consultantplus://offline/ref=45BDE49443CBA9CE5B903759A7EC50DA5AB97FC57ED8111E72EFB824EA77581DDBCF071BCB2D9F82050099E88213169B58BEACFCB3E4CFB46F859440xCl1G" TargetMode="External"/><Relationship Id="rId743" Type="http://schemas.openxmlformats.org/officeDocument/2006/relationships/hyperlink" Target="consultantplus://offline/ref=45BDE49443CBA9CE5B902954B1800ED352B728CD7FDF1A4827B8BE73B5275E489B8F014E88699282030BCFB8C14D4FCB1DF5A0FFACF8CEB7x7l8G" TargetMode="External"/><Relationship Id="rId785" Type="http://schemas.openxmlformats.org/officeDocument/2006/relationships/hyperlink" Target="consultantplus://offline/ref=45BDE49443CBA9CE5B903759A7EC50DA5AB97FC57ED813197DEAB824EA77581DDBCF071BCB2D9F82050099E18D13169B58BEACFCB3E4CFB46F859440xCl1G" TargetMode="External"/><Relationship Id="rId950" Type="http://schemas.openxmlformats.org/officeDocument/2006/relationships/hyperlink" Target="consultantplus://offline/ref=45BDE49443CBA9CE5B903759A7EC50DA5AB97FC57EDB141A7FEFB824EA77581DDBCF071BCB2D9F8205009FE98C13169B58BEACFCB3E4CFB46F859440xCl1G" TargetMode="External"/><Relationship Id="rId992" Type="http://schemas.openxmlformats.org/officeDocument/2006/relationships/hyperlink" Target="consultantplus://offline/ref=45BDE49443CBA9CE5B903759A7EC50DA5AB97FC57EDA101B7DEAB824EA77581DDBCF071BCB2D9F82050099EF8513169B58BEACFCB3E4CFB46F859440xCl1G" TargetMode="External"/><Relationship Id="rId1026" Type="http://schemas.openxmlformats.org/officeDocument/2006/relationships/hyperlink" Target="consultantplus://offline/ref=45BDE49443CBA9CE5B903759A7EC50DA5AB97FC57EDA16187EEBB824EA77581DDBCF071BCB2D9F8205009FEC8413169B58BEACFCB3E4CFB46F859440xCl1G" TargetMode="External"/><Relationship Id="rId200" Type="http://schemas.openxmlformats.org/officeDocument/2006/relationships/hyperlink" Target="consultantplus://offline/ref=9E4785393C62C2E9E1B19D1F15C0511EBB4C50E6C54B72DFC976DD68B0C6ED102ADD61B7F1780262C54D3245BBE9F9AAD666B53717B3D74A40133433wFl7G" TargetMode="External"/><Relationship Id="rId382" Type="http://schemas.openxmlformats.org/officeDocument/2006/relationships/hyperlink" Target="consultantplus://offline/ref=45BDE49443CBA9CE5B903759A7EC50DA5AB97FC57ED813197DEAB824EA77581DDBCF071BCB2D9F82050099EB8513169B58BEACFCB3E4CFB46F859440xCl1G" TargetMode="External"/><Relationship Id="rId438" Type="http://schemas.openxmlformats.org/officeDocument/2006/relationships/hyperlink" Target="consultantplus://offline/ref=45BDE49443CBA9CE5B903759A7EC50DA5AB97FC57EDA181E79EBB824EA77581DDBCF071BCB2D9F8205009FEA8513169B58BEACFCB3E4CFB46F859440xCl1G" TargetMode="External"/><Relationship Id="rId603" Type="http://schemas.openxmlformats.org/officeDocument/2006/relationships/hyperlink" Target="consultantplus://offline/ref=45BDE49443CBA9CE5B903759A7EC50DA5AB97FC57EDA101B7DEAB824EA77581DDBCF071BCB2D9F8205009AEE8513169B58BEACFCB3E4CFB46F859440xCl1G" TargetMode="External"/><Relationship Id="rId645" Type="http://schemas.openxmlformats.org/officeDocument/2006/relationships/hyperlink" Target="consultantplus://offline/ref=45BDE49443CBA9CE5B903759A7EC50DA5AB97FC57ED813197DEAB824EA77581DDBCF071BCB2D9F82050099EE8513169B58BEACFCB3E4CFB46F859440xCl1G" TargetMode="External"/><Relationship Id="rId687" Type="http://schemas.openxmlformats.org/officeDocument/2006/relationships/hyperlink" Target="consultantplus://offline/ref=45BDE49443CBA9CE5B903759A7EC50DA5AB97FC57ED8111E72EFB824EA77581DDBCF071BCB2D9F82050099EF8513169B58BEACFCB3E4CFB46F859440xCl1G" TargetMode="External"/><Relationship Id="rId810" Type="http://schemas.openxmlformats.org/officeDocument/2006/relationships/hyperlink" Target="consultantplus://offline/ref=45BDE49443CBA9CE5B903759A7EC50DA5AB97FC57ED8111E72EFB824EA77581DDBCF071BCB2D9F82050098E88513169B58BEACFCB3E4CFB46F859440xCl1G" TargetMode="External"/><Relationship Id="rId852" Type="http://schemas.openxmlformats.org/officeDocument/2006/relationships/hyperlink" Target="consultantplus://offline/ref=45BDE49443CBA9CE5B903759A7EC50DA5AB97FC57EDB141A7FEFB824EA77581DDBCF071BCB2D9F82050098E18213169B58BEACFCB3E4CFB46F859440xCl1G" TargetMode="External"/><Relationship Id="rId908" Type="http://schemas.openxmlformats.org/officeDocument/2006/relationships/hyperlink" Target="consultantplus://offline/ref=45BDE49443CBA9CE5B903759A7EC50DA5AB97FC57ED8111E72EFB824EA77581DDBCF071BCB2D9F82050098EF8D13169B58BEACFCB3E4CFB46F859440xCl1G" TargetMode="External"/><Relationship Id="rId1068" Type="http://schemas.openxmlformats.org/officeDocument/2006/relationships/hyperlink" Target="consultantplus://offline/ref=45BDE49443CBA9CE5B903759A7EC50DA5AB97FC57ED813197DEAB824EA77581DDBCF071BCB2D9F82050098EA8113169B58BEACFCB3E4CFB46F859440xCl1G" TargetMode="External"/><Relationship Id="rId242" Type="http://schemas.openxmlformats.org/officeDocument/2006/relationships/hyperlink" Target="consultantplus://offline/ref=9E4785393C62C2E9E1B1831203AC0F17B1450AE8C04079899C21DB3FEF96EB45789D3FEEB33D1162C7533043BEwElBG" TargetMode="External"/><Relationship Id="rId284" Type="http://schemas.openxmlformats.org/officeDocument/2006/relationships/hyperlink" Target="consultantplus://offline/ref=9E4785393C62C2E9E1B19D1F15C0511EBB4C50E6CD4E74D8C37E8062B89FE1122DD23EA0F6310E63C54D3047B4B6FCBFC73EB93708ACD4565C1135w3lBG" TargetMode="External"/><Relationship Id="rId491" Type="http://schemas.openxmlformats.org/officeDocument/2006/relationships/hyperlink" Target="consultantplus://offline/ref=45BDE49443CBA9CE5B903759A7EC50DA5AB97FC57ED8111E72EFB824EA77581DDBCF071BCB2D9F8205009AEF8013169B58BEACFCB3E4CFB46F859440xCl1G" TargetMode="External"/><Relationship Id="rId505" Type="http://schemas.openxmlformats.org/officeDocument/2006/relationships/hyperlink" Target="consultantplus://offline/ref=45BDE49443CBA9CE5B903759A7EC50DA5AB97FC57ED8111E72EFB824EA77581DDBCF071BCB2D9F8205009AEF8313169B58BEACFCB3E4CFB46F859440xCl1G" TargetMode="External"/><Relationship Id="rId712" Type="http://schemas.openxmlformats.org/officeDocument/2006/relationships/hyperlink" Target="consultantplus://offline/ref=45BDE49443CBA9CE5B903759A7EC50DA5AB97FC576DD11197EE7E52EE22E541FDCC0580CCC649383050293EB8E4C138E49E6A0FCACFBCCA8738795x4l8G" TargetMode="External"/><Relationship Id="rId894" Type="http://schemas.openxmlformats.org/officeDocument/2006/relationships/hyperlink" Target="consultantplus://offline/ref=45BDE49443CBA9CE5B903759A7EC50DA5AB97FC57ED8111E72EFB824EA77581DDBCF071BCB2D9F82050098EC8013169B58BEACFCB3E4CFB46F859440xCl1G" TargetMode="External"/><Relationship Id="rId37" Type="http://schemas.openxmlformats.org/officeDocument/2006/relationships/hyperlink" Target="consultantplus://offline/ref=9E4785393C62C2E9E1B19D1F15C0511EBB4C50E6C54B72DFC976DD68B0C6ED102ADD61B7F1780262C54D3241BBE9F9AAD666B53717B3D74A40133433wFl7G" TargetMode="External"/><Relationship Id="rId79" Type="http://schemas.openxmlformats.org/officeDocument/2006/relationships/hyperlink" Target="consultantplus://offline/ref=9E4785393C62C2E9E1B19D1F15C0511EBB4C50E6C34B71DBC17E8062B89FE1122DD23EB2F6690262C4533341A1E0ADFAw9lBG" TargetMode="External"/><Relationship Id="rId102" Type="http://schemas.openxmlformats.org/officeDocument/2006/relationships/hyperlink" Target="consultantplus://offline/ref=9E4785393C62C2E9E1B19D1F15C0511EBB4C50E6C34975DFC57E8062B89FE1122DD23EB2F6690262C4533341A1E0ADFAw9lBG" TargetMode="External"/><Relationship Id="rId144" Type="http://schemas.openxmlformats.org/officeDocument/2006/relationships/hyperlink" Target="consultantplus://offline/ref=9E4785393C62C2E9E1B19D1F15C0511EBB4C50E6CC4A74D6C97E8062B89FE1122DD23EA0F6310E63C54D3343B4B6FCBFC73EB93708ACD4565C1135w3lBG" TargetMode="External"/><Relationship Id="rId547" Type="http://schemas.openxmlformats.org/officeDocument/2006/relationships/hyperlink" Target="consultantplus://offline/ref=45BDE49443CBA9CE5B903759A7EC50DA5AB97FC576DD11197EE7E52EE22E541FDCC0580CCC649383050298E18E4C138E49E6A0FCACFBCCA8738795x4l8G" TargetMode="External"/><Relationship Id="rId589" Type="http://schemas.openxmlformats.org/officeDocument/2006/relationships/hyperlink" Target="consultantplus://offline/ref=45BDE49443CBA9CE5B903759A7EC50DA5AB97FC576DD11197EE7E52EE22E541FDCC0580CCC64938305029EEB8E4C138E49E6A0FCACFBCCA8738795x4l8G" TargetMode="External"/><Relationship Id="rId754" Type="http://schemas.openxmlformats.org/officeDocument/2006/relationships/hyperlink" Target="consultantplus://offline/ref=45BDE49443CBA9CE5B903759A7EC50DA5AB97FC57EDA181E79EBB824EA77581DDBCF071BCB2D9F8205009EE98D13169B58BEACFCB3E4CFB46F859440xCl1G" TargetMode="External"/><Relationship Id="rId796" Type="http://schemas.openxmlformats.org/officeDocument/2006/relationships/hyperlink" Target="consultantplus://offline/ref=45BDE49443CBA9CE5B902954B1800ED352B728CD7FDF1A4827B8BE73B5275E489B8F014E88699282030BCFB8C14D4FCB1DF5A0FFACF8CEB7x7l8G" TargetMode="External"/><Relationship Id="rId961" Type="http://schemas.openxmlformats.org/officeDocument/2006/relationships/hyperlink" Target="consultantplus://offline/ref=45BDE49443CBA9CE5B902954B1800ED350B023C078DD1A4827B8BE73B5275E48898F594289688C82071E99E984x1l1G" TargetMode="External"/><Relationship Id="rId90" Type="http://schemas.openxmlformats.org/officeDocument/2006/relationships/hyperlink" Target="consultantplus://offline/ref=9E4785393C62C2E9E1B19D1F15C0511EBB4C50E6C54975D9C572DD68B0C6ED102ADD61B7F1780262C54D3243B7E9F9AAD666B53717B3D74A40133433wFl7G" TargetMode="External"/><Relationship Id="rId186" Type="http://schemas.openxmlformats.org/officeDocument/2006/relationships/hyperlink" Target="consultantplus://offline/ref=9E4785393C62C2E9E1B19D1F15C0511EBB4C50E6C54975D9C572DD68B0C6ED102ADD61B7F1780262C54D3241B8E9F9AAD666B53717B3D74A40133433wFl7G" TargetMode="External"/><Relationship Id="rId351" Type="http://schemas.openxmlformats.org/officeDocument/2006/relationships/hyperlink" Target="consultantplus://offline/ref=9E4785393C62C2E9E1B1831203AC0F17B1450BE8C64079899C21DB3FEF96EB456A9D67E2B23C0F63CD466612FBB7A0FA932DB93408AFD649w5l7G" TargetMode="External"/><Relationship Id="rId393" Type="http://schemas.openxmlformats.org/officeDocument/2006/relationships/hyperlink" Target="consultantplus://offline/ref=45BDE49443CBA9CE5B903759A7EC50DA5AB97FC57EDA101B7DEAB824EA77581DDBCF071BCB2D9F8205009AEA8713169B58BEACFCB3E4CFB46F859440xCl1G" TargetMode="External"/><Relationship Id="rId407" Type="http://schemas.openxmlformats.org/officeDocument/2006/relationships/hyperlink" Target="consultantplus://offline/ref=45BDE49443CBA9CE5B903759A7EC50DA5AB97FC576DD11197EE7E52EE22E541FDCC0580CCC649383050192EB8E4C138E49E6A0FCACFBCCA8738795x4l8G" TargetMode="External"/><Relationship Id="rId449" Type="http://schemas.openxmlformats.org/officeDocument/2006/relationships/hyperlink" Target="consultantplus://offline/ref=45BDE49443CBA9CE5B903759A7EC50DA5AB97FC57EDA101B7DEAB824EA77581DDBCF071BCB2D9F8205009AED8113169B58BEACFCB3E4CFB46F859440xCl1G" TargetMode="External"/><Relationship Id="rId614" Type="http://schemas.openxmlformats.org/officeDocument/2006/relationships/hyperlink" Target="consultantplus://offline/ref=45BDE49443CBA9CE5B903759A7EC50DA5AB97FC57ED813197DEAB824EA77581DDBCF071BCB2D9F82050099EC8C13169B58BEACFCB3E4CFB46F859440xCl1G" TargetMode="External"/><Relationship Id="rId656" Type="http://schemas.openxmlformats.org/officeDocument/2006/relationships/hyperlink" Target="consultantplus://offline/ref=45BDE49443CBA9CE5B903759A7EC50DA5AB97FC57ED813197DEAB824EA77581DDBCF071BCB2D9F82050099EE8013169B58BEACFCB3E4CFB46F859440xCl1G" TargetMode="External"/><Relationship Id="rId821" Type="http://schemas.openxmlformats.org/officeDocument/2006/relationships/hyperlink" Target="consultantplus://offline/ref=45BDE49443CBA9CE5B903759A7EC50DA5AB97FC576DD11197EE7E52EE22E541FDCC0580CCC64938305039BE08E4C138E49E6A0FCACFBCCA8738795x4l8G" TargetMode="External"/><Relationship Id="rId863" Type="http://schemas.openxmlformats.org/officeDocument/2006/relationships/hyperlink" Target="consultantplus://offline/ref=45BDE49443CBA9CE5B903759A7EC50DA5AB97FC57ED8111E72EFB824EA77581DDBCF071BCB2D9F82050098EB8013169B58BEACFCB3E4CFB46F859440xCl1G" TargetMode="External"/><Relationship Id="rId1037" Type="http://schemas.openxmlformats.org/officeDocument/2006/relationships/hyperlink" Target="consultantplus://offline/ref=45BDE49443CBA9CE5B903759A7EC50DA5AB97FC57ED8111E72EFB824EA77581DDBCF071BCB2D9F8205009FED8613169B58BEACFCB3E4CFB46F859440xCl1G" TargetMode="External"/><Relationship Id="rId1079" Type="http://schemas.openxmlformats.org/officeDocument/2006/relationships/hyperlink" Target="consultantplus://offline/ref=45BDE49443CBA9CE5B903759A7EC50DA5AB97FC57ED810187DEBB824EA77581DDBCF071BCB2D9F8205009BE88313169B58BEACFCB3E4CFB46F859440xCl1G" TargetMode="External"/><Relationship Id="rId211" Type="http://schemas.openxmlformats.org/officeDocument/2006/relationships/hyperlink" Target="consultantplus://offline/ref=9E4785393C62C2E9E1B19D1F15C0511EBB4C50E6C54B70DDC271DD68B0C6ED102ADD61B7F1780262C54D3243B7E9F9AAD666B53717B3D74A40133433wFl7G" TargetMode="External"/><Relationship Id="rId253" Type="http://schemas.openxmlformats.org/officeDocument/2006/relationships/hyperlink" Target="consultantplus://offline/ref=9E4785393C62C2E9E1B19D1F15C0511EBB4C50E6C54973DAC673DD68B0C6ED102ADD61B7F1780262C54D3243B8E9F9AAD666B53717B3D74A40133433wFl7G" TargetMode="External"/><Relationship Id="rId295" Type="http://schemas.openxmlformats.org/officeDocument/2006/relationships/hyperlink" Target="consultantplus://offline/ref=9E4785393C62C2E9E1B19D1F15C0511EBB4C50E6C54877DBC476DD68B0C6ED102ADD61B7F1780262C54D3246BCE9F9AAD666B53717B3D74A40133433wFl7G" TargetMode="External"/><Relationship Id="rId309" Type="http://schemas.openxmlformats.org/officeDocument/2006/relationships/hyperlink" Target="consultantplus://offline/ref=9E4785393C62C2E9E1B1831203AC0F17B34507E8C74C79899C21DB3FEF96EB45789D3FEEB33D1162C7533043BEwElBG" TargetMode="External"/><Relationship Id="rId460" Type="http://schemas.openxmlformats.org/officeDocument/2006/relationships/hyperlink" Target="consultantplus://offline/ref=45BDE49443CBA9CE5B903759A7EC50DA5AB97FC57ED813197DEAB824EA77581DDBCF071BCB2D9F82050099EA8113169B58BEACFCB3E4CFB46F859440xCl1G" TargetMode="External"/><Relationship Id="rId516" Type="http://schemas.openxmlformats.org/officeDocument/2006/relationships/hyperlink" Target="consultantplus://offline/ref=45BDE49443CBA9CE5B903759A7EC50DA5AB97FC57ED8111E72EFB824EA77581DDBCF071BCB2D9F8205009AEE8D13169B58BEACFCB3E4CFB46F859440xCl1G" TargetMode="External"/><Relationship Id="rId698" Type="http://schemas.openxmlformats.org/officeDocument/2006/relationships/hyperlink" Target="consultantplus://offline/ref=45BDE49443CBA9CE5B903759A7EC50DA5AB97FC577DD151F7CE7E52EE22E541FDCC0580CCC64938305019DEC8E4C138E49E6A0FCACFBCCA8738795x4l8G" TargetMode="External"/><Relationship Id="rId919" Type="http://schemas.openxmlformats.org/officeDocument/2006/relationships/hyperlink" Target="consultantplus://offline/ref=45BDE49443CBA9CE5B903759A7EC50DA5AB97FC57ED8111E72EFB824EA77581DDBCF071BCB2D9F82050098EE8D13169B58BEACFCB3E4CFB46F859440xCl1G" TargetMode="External"/><Relationship Id="rId1090" Type="http://schemas.openxmlformats.org/officeDocument/2006/relationships/hyperlink" Target="consultantplus://offline/ref=45BDE49443CBA9CE5B903759A7EC50DA5AB97FC57ED813197DEAB824EA77581DDBCF071BCB2D9F82050098ED8D13169B58BEACFCB3E4CFB46F859440xCl1G" TargetMode="External"/><Relationship Id="rId1104" Type="http://schemas.openxmlformats.org/officeDocument/2006/relationships/hyperlink" Target="consultantplus://offline/ref=45BDE49443CBA9CE5B903759A7EC50DA5AB97FC57ED813197DEAB824EA77581DDBCF071BCB2D9F82050098EC8313169B58BEACFCB3E4CFB46F859440xCl1G" TargetMode="External"/><Relationship Id="rId48" Type="http://schemas.openxmlformats.org/officeDocument/2006/relationships/hyperlink" Target="consultantplus://offline/ref=9E4785393C62C2E9E1B19D1F15C0511EBB4C50E6C34A70DCC67E8062B89FE1122DD23EB2F6690262C4533341A1E0ADFAw9lBG" TargetMode="External"/><Relationship Id="rId113" Type="http://schemas.openxmlformats.org/officeDocument/2006/relationships/hyperlink" Target="consultantplus://offline/ref=9E4785393C62C2E9E1B19D1F15C0511EBB4C50E6C54973DAC673DD68B0C6ED102ADD61B7F1780262C54D3243B8E9F9AAD666B53717B3D74A40133433wFl7G" TargetMode="External"/><Relationship Id="rId320" Type="http://schemas.openxmlformats.org/officeDocument/2006/relationships/hyperlink" Target="consultantplus://offline/ref=9E4785393C62C2E9E1B19D1F15C0511EBB4C50E6C54877DBC476DD68B0C6ED102ADD61B7F1780262C54D3246B7E9F9AAD666B53717B3D74A40133433wFl7G" TargetMode="External"/><Relationship Id="rId558" Type="http://schemas.openxmlformats.org/officeDocument/2006/relationships/hyperlink" Target="consultantplus://offline/ref=45BDE49443CBA9CE5B902954B1800ED350B029C178DD1A4827B8BE73B5275E48898F594289688C82071E99E984x1l1G" TargetMode="External"/><Relationship Id="rId723" Type="http://schemas.openxmlformats.org/officeDocument/2006/relationships/hyperlink" Target="consultantplus://offline/ref=45BDE49443CBA9CE5B903759A7EC50DA5AB97FC576DD11197EE7E52EE22E541FDCC0580CCC649383050293E18E4C138E49E6A0FCACFBCCA8738795x4l8G" TargetMode="External"/><Relationship Id="rId765" Type="http://schemas.openxmlformats.org/officeDocument/2006/relationships/hyperlink" Target="consultantplus://offline/ref=45BDE49443CBA9CE5B903759A7EC50DA5AB97FC57ED8111E72EFB824EA77581DDBCF071BCB2D9F82050099EF8D13169B58BEACFCB3E4CFB46F859440xCl1G" TargetMode="External"/><Relationship Id="rId930" Type="http://schemas.openxmlformats.org/officeDocument/2006/relationships/hyperlink" Target="consultantplus://offline/ref=45BDE49443CBA9CE5B903759A7EC50DA5AB97FC57EDA181E79EBB824EA77581DDBCF071BCB2D9F8205009EED8313169B58BEACFCB3E4CFB46F859440xCl1G" TargetMode="External"/><Relationship Id="rId972" Type="http://schemas.openxmlformats.org/officeDocument/2006/relationships/hyperlink" Target="consultantplus://offline/ref=45BDE49443CBA9CE5B903759A7EC50DA5AB97FC576DD171978E7E52EE22E541FDCC0580CCC649383050093EB8E4C138E49E6A0FCACFBCCA8738795x4l8G" TargetMode="External"/><Relationship Id="rId1006" Type="http://schemas.openxmlformats.org/officeDocument/2006/relationships/hyperlink" Target="consultantplus://offline/ref=45BDE49443CBA9CE5B903759A7EC50DA5AB97FC57ED8121D7EE5B824EA77581DDBCF071BCB2D9F8205009BE88313169B58BEACFCB3E4CFB46F859440xCl1G" TargetMode="External"/><Relationship Id="rId155" Type="http://schemas.openxmlformats.org/officeDocument/2006/relationships/hyperlink" Target="consultantplus://offline/ref=9E4785393C62C2E9E1B1831203AC0F17B04E07EEC64D79899C21DB3FEF96EB45789D3FEEB33D1162C7533043BEwElBG" TargetMode="External"/><Relationship Id="rId197" Type="http://schemas.openxmlformats.org/officeDocument/2006/relationships/hyperlink" Target="consultantplus://offline/ref=9E4785393C62C2E9E1B19D1F15C0511EBB4C50E6C54973DAC673DD68B0C6ED102ADD61B7F1780262C54D3243B8E9F9AAD666B53717B3D74A40133433wFl7G" TargetMode="External"/><Relationship Id="rId362" Type="http://schemas.openxmlformats.org/officeDocument/2006/relationships/hyperlink" Target="consultantplus://offline/ref=9E4785393C62C2E9E1B19D1F15C0511EBB4C50E6C54B70D8C673DD68B0C6ED102ADD61B7F1780262C54D334BBBE9F9AAD666B53717B3D74A40133433wFl7G" TargetMode="External"/><Relationship Id="rId418" Type="http://schemas.openxmlformats.org/officeDocument/2006/relationships/hyperlink" Target="consultantplus://offline/ref=45BDE49443CBA9CE5B903759A7EC50DA5AB97FC57EDA101B7DEAB824EA77581DDBCF071BCB2D9F8205009AED8413169B58BEACFCB3E4CFB46F859440xCl1G" TargetMode="External"/><Relationship Id="rId625" Type="http://schemas.openxmlformats.org/officeDocument/2006/relationships/hyperlink" Target="consultantplus://offline/ref=45BDE49443CBA9CE5B903759A7EC50DA5AB97FC57EDA181E79EBB824EA77581DDBCF071BCB2D9F8205009FEC8C13169B58BEACFCB3E4CFB46F859440xCl1G" TargetMode="External"/><Relationship Id="rId832" Type="http://schemas.openxmlformats.org/officeDocument/2006/relationships/hyperlink" Target="consultantplus://offline/ref=45BDE49443CBA9CE5B903759A7EC50DA5AB97FC57EDA101B7DEAB824EA77581DDBCF071BCB2D9F82050099E88C13169B58BEACFCB3E4CFB46F859440xCl1G" TargetMode="External"/><Relationship Id="rId1048" Type="http://schemas.openxmlformats.org/officeDocument/2006/relationships/hyperlink" Target="consultantplus://offline/ref=45BDE49443CBA9CE5B903759A7EC50DA5AB97FC578DD161E72E7E52EE22E541FDCC0580CCC64938305029EEB8E4C138E49E6A0FCACFBCCA8738795x4l8G" TargetMode="External"/><Relationship Id="rId222" Type="http://schemas.openxmlformats.org/officeDocument/2006/relationships/hyperlink" Target="consultantplus://offline/ref=9E4785393C62C2E9E1B19D1F15C0511EBB4C50E6C54877DBC476DD68B0C6ED102ADD61B7F1780262C54D3241B7E9F9AAD666B53717B3D74A40133433wFl7G" TargetMode="External"/><Relationship Id="rId264" Type="http://schemas.openxmlformats.org/officeDocument/2006/relationships/hyperlink" Target="consultantplus://offline/ref=9E4785393C62C2E9E1B19D1F15C0511EBB4C50E6CD4E74D8C37E8062B89FE1122DD23EA0F6310E63C54D3041B4B6FCBFC73EB93708ACD4565C1135w3lBG" TargetMode="External"/><Relationship Id="rId471" Type="http://schemas.openxmlformats.org/officeDocument/2006/relationships/hyperlink" Target="consultantplus://offline/ref=45BDE49443CBA9CE5B903759A7EC50DA5AB97FC57EDB141A7FEFB824EA77581DDBCF071BCB2D9F82050098EA8C13169B58BEACFCB3E4CFB46F859440xCl1G" TargetMode="External"/><Relationship Id="rId667" Type="http://schemas.openxmlformats.org/officeDocument/2006/relationships/hyperlink" Target="consultantplus://offline/ref=45BDE49443CBA9CE5B903759A7EC50DA5AB97FC57EDA101B7DEAB824EA77581DDBCF071BCB2D9F8205009AE08213169B58BEACFCB3E4CFB46F859440xCl1G" TargetMode="External"/><Relationship Id="rId874" Type="http://schemas.openxmlformats.org/officeDocument/2006/relationships/hyperlink" Target="consultantplus://offline/ref=45BDE49443CBA9CE5B903759A7EC50DA5AB97FC577D9171772E7E52EE22E541FDCC0580CCC64938305009AE98E4C138E49E6A0FCACFBCCA8738795x4l8G" TargetMode="External"/><Relationship Id="rId1115" Type="http://schemas.openxmlformats.org/officeDocument/2006/relationships/hyperlink" Target="consultantplus://offline/ref=45BDE49443CBA9CE5B903759A7EC50DA5AB97FC57ED813197DEAB824EA77581DDBCF071BCB2D9F82050098EF8513169B58BEACFCB3E4CFB46F859440xCl1G" TargetMode="External"/><Relationship Id="rId17" Type="http://schemas.openxmlformats.org/officeDocument/2006/relationships/hyperlink" Target="consultantplus://offline/ref=9E4785393C62C2E9E1B19D1F15C0511EBB4C50E6C54874D6C170DD68B0C6ED102ADD61B7F1780262C54D3243BAE9F9AAD666B53717B3D74A40133433wFl7G" TargetMode="External"/><Relationship Id="rId59" Type="http://schemas.openxmlformats.org/officeDocument/2006/relationships/hyperlink" Target="consultantplus://offline/ref=9E4785393C62C2E9E1B19D1F15C0511EBB4C50E6C24A74DEC67E8062B89FE1122DD23EB2F6690262C4533341A1E0ADFAw9lBG" TargetMode="External"/><Relationship Id="rId124" Type="http://schemas.openxmlformats.org/officeDocument/2006/relationships/hyperlink" Target="consultantplus://offline/ref=9E4785393C62C2E9E1B19D1F15C0511EBB4C50E6C54975D9C572DD68B0C6ED102ADD61B7F1780262C54D3242B6E9F9AAD666B53717B3D74A40133433wFl7G" TargetMode="External"/><Relationship Id="rId527" Type="http://schemas.openxmlformats.org/officeDocument/2006/relationships/hyperlink" Target="consultantplus://offline/ref=45BDE49443CBA9CE5B903759A7EC50DA5AB97FC57ED8111E72EFB824EA77581DDBCF071BCB2D9F8205009AE08013169B58BEACFCB3E4CFB46F859440xCl1G" TargetMode="External"/><Relationship Id="rId569" Type="http://schemas.openxmlformats.org/officeDocument/2006/relationships/hyperlink" Target="consultantplus://offline/ref=45BDE49443CBA9CE5B903759A7EC50DA5AB97FC57ED8111E72EFB824EA77581DDBCF071BCB2D9F82050099E98C13169B58BEACFCB3E4CFB46F859440xCl1G" TargetMode="External"/><Relationship Id="rId734" Type="http://schemas.openxmlformats.org/officeDocument/2006/relationships/hyperlink" Target="consultantplus://offline/ref=45BDE49443CBA9CE5B903759A7EC50DA5AB97FC576DD11197EE7E52EE22E541FDCC0580CCC649383050292EA8E4C138E49E6A0FCACFBCCA8738795x4l8G" TargetMode="External"/><Relationship Id="rId776" Type="http://schemas.openxmlformats.org/officeDocument/2006/relationships/hyperlink" Target="consultantplus://offline/ref=45BDE49443CBA9CE5B903759A7EC50DA5AB97FC57ED813197DEAB824EA77581DDBCF071BCB2D9F82050099E18213169B58BEACFCB3E4CFB46F859440xCl1G" TargetMode="External"/><Relationship Id="rId941" Type="http://schemas.openxmlformats.org/officeDocument/2006/relationships/hyperlink" Target="consultantplus://offline/ref=45BDE49443CBA9CE5B903759A7EC50DA5AB97FC57ED8111E72EFB824EA77581DDBCF071BCB2D9F82050098E08513169B58BEACFCB3E4CFB46F859440xCl1G" TargetMode="External"/><Relationship Id="rId983" Type="http://schemas.openxmlformats.org/officeDocument/2006/relationships/hyperlink" Target="consultantplus://offline/ref=45BDE49443CBA9CE5B902954B1800ED350B329CF7ADB1A4827B8BE73B5275E48898F594289688C82071E99E984x1l1G" TargetMode="External"/><Relationship Id="rId70" Type="http://schemas.openxmlformats.org/officeDocument/2006/relationships/hyperlink" Target="consultantplus://offline/ref=9E4785393C62C2E9E1B19D1F15C0511EBB4C50E6C2487ADAC77E8062B89FE1122DD23EB2F6690262C4533341A1E0ADFAw9lBG" TargetMode="External"/><Relationship Id="rId166" Type="http://schemas.openxmlformats.org/officeDocument/2006/relationships/hyperlink" Target="consultantplus://offline/ref=9E4785393C62C2E9E1B19D1F15C0511EBB4C50E6CD4E72D8C57E8062B89FE1122DD23EA0F6310E63C54D3044B4B6FCBFC73EB93708ACD4565C1135w3lBG" TargetMode="External"/><Relationship Id="rId331" Type="http://schemas.openxmlformats.org/officeDocument/2006/relationships/hyperlink" Target="consultantplus://offline/ref=9E4785393C62C2E9E1B19D1F15C0511EBB4C50E6C5497BDFC272DD68B0C6ED102ADD61B7F1780262C54D3247B6E9F9AAD666B53717B3D74A40133433wFl7G" TargetMode="External"/><Relationship Id="rId373" Type="http://schemas.openxmlformats.org/officeDocument/2006/relationships/hyperlink" Target="consultantplus://offline/ref=45BDE49443CBA9CE5B903759A7EC50DA5AB97FC577DD151F7CE7E52EE22E541FDCC0580CCC649383050199EF8E4C138E49E6A0FCACFBCCA8738795x4l8G" TargetMode="External"/><Relationship Id="rId429" Type="http://schemas.openxmlformats.org/officeDocument/2006/relationships/hyperlink" Target="consultantplus://offline/ref=45BDE49443CBA9CE5B903759A7EC50DA5AB97FC576DD11197EE7E52EE22E541FDCC0580CCC64938305029BE98E4C138E49E6A0FCACFBCCA8738795x4l8G" TargetMode="External"/><Relationship Id="rId580" Type="http://schemas.openxmlformats.org/officeDocument/2006/relationships/hyperlink" Target="consultantplus://offline/ref=45BDE49443CBA9CE5B903759A7EC50DA5AB97FC57ED8111E72EFB824EA77581DDBCF071BCB2D9F82050099E88C13169B58BEACFCB3E4CFB46F859440xCl1G" TargetMode="External"/><Relationship Id="rId636" Type="http://schemas.openxmlformats.org/officeDocument/2006/relationships/hyperlink" Target="consultantplus://offline/ref=45BDE49443CBA9CE5B903759A7EC50DA5AB97FC57EDB141A7FEFB824EA77581DDBCF071BCB2D9F82050098EC8213169B58BEACFCB3E4CFB46F859440xCl1G" TargetMode="External"/><Relationship Id="rId801" Type="http://schemas.openxmlformats.org/officeDocument/2006/relationships/hyperlink" Target="consultantplus://offline/ref=45BDE49443CBA9CE5B903759A7EC50DA5AB97FC57ED8111E72EFB824EA77581DDBCF071BCB2D9F82050098E98013169B58BEACFCB3E4CFB46F859440xCl1G" TargetMode="External"/><Relationship Id="rId1017" Type="http://schemas.openxmlformats.org/officeDocument/2006/relationships/hyperlink" Target="consultantplus://offline/ref=45BDE49443CBA9CE5B903759A7EC50DA5AB97FC57EDA181E79EBB824EA77581DDBCF071BCB2D9F8205009EEF8213169B58BEACFCB3E4CFB46F859440xCl1G" TargetMode="External"/><Relationship Id="rId1059" Type="http://schemas.openxmlformats.org/officeDocument/2006/relationships/hyperlink" Target="consultantplus://offline/ref=45BDE49443CBA9CE5B903759A7EC50DA5AB97FC57ED8111E72EFB824EA77581DDBCF071BCB2D9F8205009FED8013169B58BEACFCB3E4CFB46F859440xCl1G" TargetMode="External"/><Relationship Id="rId1" Type="http://schemas.openxmlformats.org/officeDocument/2006/relationships/styles" Target="styles.xml"/><Relationship Id="rId233" Type="http://schemas.openxmlformats.org/officeDocument/2006/relationships/hyperlink" Target="consultantplus://offline/ref=9E4785393C62C2E9E1B19D1F15C0511EBB4C50E6C54877DBC476DD68B0C6ED102ADD61B7F1780262C54D3240B7E9F9AAD666B53717B3D74A40133433wFl7G" TargetMode="External"/><Relationship Id="rId440" Type="http://schemas.openxmlformats.org/officeDocument/2006/relationships/hyperlink" Target="consultantplus://offline/ref=45BDE49443CBA9CE5B903759A7EC50DA5AB97FC57EDA16187EEBB824EA77581DDBCF071BCB2D9F82050098EF8113169B58BEACFCB3E4CFB46F859440xCl1G" TargetMode="External"/><Relationship Id="rId678" Type="http://schemas.openxmlformats.org/officeDocument/2006/relationships/hyperlink" Target="consultantplus://offline/ref=45BDE49443CBA9CE5B903759A7EC50DA5AB97FC57ED813197DEAB824EA77581DDBCF071BCB2D9F82050099E18513169B58BEACFCB3E4CFB46F859440xCl1G" TargetMode="External"/><Relationship Id="rId843" Type="http://schemas.openxmlformats.org/officeDocument/2006/relationships/hyperlink" Target="consultantplus://offline/ref=45BDE49443CBA9CE5B903759A7EC50DA5AB97FC576DD11197EE7E52EE22E541FDCC0580CCC64938305039AEA8E4C138E49E6A0FCACFBCCA8738795x4l8G" TargetMode="External"/><Relationship Id="rId885" Type="http://schemas.openxmlformats.org/officeDocument/2006/relationships/hyperlink" Target="consultantplus://offline/ref=45BDE49443CBA9CE5B903759A7EC50DA5AB97FC57EDB141A7FEFB824EA77581DDBCF071BCB2D9F8205009FE98613169B58BEACFCB3E4CFB46F859440xCl1G" TargetMode="External"/><Relationship Id="rId1070" Type="http://schemas.openxmlformats.org/officeDocument/2006/relationships/hyperlink" Target="consultantplus://offline/ref=45BDE49443CBA9CE5B902954B1800ED350B025CB7BD31A4827B8BE73B5275E48898F594289688C82071E99E984x1l1G" TargetMode="External"/><Relationship Id="rId28" Type="http://schemas.openxmlformats.org/officeDocument/2006/relationships/hyperlink" Target="consultantplus://offline/ref=9E4785393C62C2E9E1B19D1F15C0511EBB4C50E6C54B72DFC976DD68B0C6ED102ADD61B7F1780262C54D3242BAE9F9AAD666B53717B3D74A40133433wFl7G" TargetMode="External"/><Relationship Id="rId275" Type="http://schemas.openxmlformats.org/officeDocument/2006/relationships/hyperlink" Target="consultantplus://offline/ref=9E4785393C62C2E9E1B19D1F15C0511EBB4C50E6C54973DAC673DD68B0C6ED102ADD61B7F1780262C54D3247BFE9F9AAD666B53717B3D74A40133433wFl7G" TargetMode="External"/><Relationship Id="rId300" Type="http://schemas.openxmlformats.org/officeDocument/2006/relationships/hyperlink" Target="consultantplus://offline/ref=9E4785393C62C2E9E1B19D1F15C0511EBB4C50E6CD4E74D8C37E8062B89FE1122DD23EA0F6310E63C54D3045B4B6FCBFC73EB93708ACD4565C1135w3lBG" TargetMode="External"/><Relationship Id="rId482" Type="http://schemas.openxmlformats.org/officeDocument/2006/relationships/hyperlink" Target="consultantplus://offline/ref=45BDE49443CBA9CE5B903759A7EC50DA5AB97FC57EDB171C72EEB824EA77581DDBCF071BCB2D9F8205009BE98213169B58BEACFCB3E4CFB46F859440xCl1G" TargetMode="External"/><Relationship Id="rId538" Type="http://schemas.openxmlformats.org/officeDocument/2006/relationships/hyperlink" Target="consultantplus://offline/ref=45BDE49443CBA9CE5B903759A7EC50DA5AB97FC576DD11197EE7E52EE22E541FDCC0580CCC649383050298E88E4C138E49E6A0FCACFBCCA8738795x4l8G" TargetMode="External"/><Relationship Id="rId703" Type="http://schemas.openxmlformats.org/officeDocument/2006/relationships/hyperlink" Target="consultantplus://offline/ref=45BDE49443CBA9CE5B903759A7EC50DA5AB97FC57EDA101B7DEAB824EA77581DDBCF071BCB2D9F82050099E98613169B58BEACFCB3E4CFB46F859440xCl1G" TargetMode="External"/><Relationship Id="rId745" Type="http://schemas.openxmlformats.org/officeDocument/2006/relationships/hyperlink" Target="consultantplus://offline/ref=45BDE49443CBA9CE5B903759A7EC50DA5AB97FC576DD11197EE7E52EE22E541FDCC0580CCC649383050292EE8E4C138E49E6A0FCACFBCCA8738795x4l8G" TargetMode="External"/><Relationship Id="rId910" Type="http://schemas.openxmlformats.org/officeDocument/2006/relationships/hyperlink" Target="consultantplus://offline/ref=45BDE49443CBA9CE5B903759A7EC50DA5AB97FC57ED8111E72EFB824EA77581DDBCF071BCB2D9F82050098EE8513169B58BEACFCB3E4CFB46F859440xCl1G" TargetMode="External"/><Relationship Id="rId952" Type="http://schemas.openxmlformats.org/officeDocument/2006/relationships/hyperlink" Target="consultantplus://offline/ref=45BDE49443CBA9CE5B903759A7EC50DA5AB97FC57EDA101B7DEAB824EA77581DDBCF071BCB2D9F82050099ED8113169B58BEACFCB3E4CFB46F859440xCl1G" TargetMode="External"/><Relationship Id="rId81" Type="http://schemas.openxmlformats.org/officeDocument/2006/relationships/hyperlink" Target="consultantplus://offline/ref=9E4785393C62C2E9E1B19D1F15C0511EBB4C50E6C34E75DAC27E8062B89FE1122DD23EB2F6690262C4533341A1E0ADFAw9lBG" TargetMode="External"/><Relationship Id="rId135" Type="http://schemas.openxmlformats.org/officeDocument/2006/relationships/hyperlink" Target="consultantplus://offline/ref=9E4785393C62C2E9E1B19D1F15C0511EBB4C50E6C54975D6C973DD68B0C6ED102ADD61B7E3785A6EC44C2C42BDFCAFFB93w3lAG" TargetMode="External"/><Relationship Id="rId177" Type="http://schemas.openxmlformats.org/officeDocument/2006/relationships/hyperlink" Target="consultantplus://offline/ref=9E4785393C62C2E9E1B1831203AC0F17B34507E8C74C79899C21DB3FEF96EB45789D3FEEB33D1162C7533043BEwElBG" TargetMode="External"/><Relationship Id="rId342" Type="http://schemas.openxmlformats.org/officeDocument/2006/relationships/hyperlink" Target="consultantplus://offline/ref=9E4785393C62C2E9E1B19D1F15C0511EBB4C50E6C54B72DFC976DD68B0C6ED102ADD61B7F1780262C54D324AB9E9F9AAD666B53717B3D74A40133433wFl7G" TargetMode="External"/><Relationship Id="rId384" Type="http://schemas.openxmlformats.org/officeDocument/2006/relationships/hyperlink" Target="consultantplus://offline/ref=45BDE49443CBA9CE5B903759A7EC50DA5AB97FC57ED8111E72EFB824EA77581DDBCF071BCB2D9F8205009AE98213169B58BEACFCB3E4CFB46F859440xCl1G" TargetMode="External"/><Relationship Id="rId591" Type="http://schemas.openxmlformats.org/officeDocument/2006/relationships/hyperlink" Target="consultantplus://offline/ref=45BDE49443CBA9CE5B903759A7EC50DA5AB97FC576DD11197EE7E52EE22E541FDCC0580CCC64938305029EE88E4C138E49E6A0FCACFBCCA8738795x4l8G" TargetMode="External"/><Relationship Id="rId605" Type="http://schemas.openxmlformats.org/officeDocument/2006/relationships/hyperlink" Target="consultantplus://offline/ref=45BDE49443CBA9CE5B903759A7EC50DA5AB97FC57ED8111E72EFB824EA77581DDBCF071BCB2D9F82050099EA8613169B58BEACFCB3E4CFB46F859440xCl1G" TargetMode="External"/><Relationship Id="rId787" Type="http://schemas.openxmlformats.org/officeDocument/2006/relationships/hyperlink" Target="consultantplus://offline/ref=45BDE49443CBA9CE5B903759A7EC50DA5AB97FC57ED8111E72EFB824EA77581DDBCF071BCB2D9F82050099E08113169B58BEACFCB3E4CFB46F859440xCl1G" TargetMode="External"/><Relationship Id="rId812" Type="http://schemas.openxmlformats.org/officeDocument/2006/relationships/hyperlink" Target="consultantplus://offline/ref=45BDE49443CBA9CE5B903759A7EC50DA5AB97FC57ED8111E72EFB824EA77581DDBCF071BCB2D9F82050098E88713169B58BEACFCB3E4CFB46F859440xCl1G" TargetMode="External"/><Relationship Id="rId994" Type="http://schemas.openxmlformats.org/officeDocument/2006/relationships/hyperlink" Target="consultantplus://offline/ref=45BDE49443CBA9CE5B902954B1800ED351B324C17CD31A4827B8BE73B5275E48898F594289688C82071E99E984x1l1G" TargetMode="External"/><Relationship Id="rId1028" Type="http://schemas.openxmlformats.org/officeDocument/2006/relationships/hyperlink" Target="consultantplus://offline/ref=45BDE49443CBA9CE5B903759A7EC50DA5AB97FC57ED8111C7BEDB824EA77581DDBCF071BCB2D9F8205009AEA8413169B58BEACFCB3E4CFB46F859440xCl1G" TargetMode="External"/><Relationship Id="rId202" Type="http://schemas.openxmlformats.org/officeDocument/2006/relationships/hyperlink" Target="consultantplus://offline/ref=9E4785393C62C2E9E1B19D1F15C0511EBB4C50E6CD4E72D8C57E8062B89FE1122DD23EA0F6310E63C54D314BB4B6FCBFC73EB93708ACD4565C1135w3lBG" TargetMode="External"/><Relationship Id="rId244" Type="http://schemas.openxmlformats.org/officeDocument/2006/relationships/hyperlink" Target="consultantplus://offline/ref=9E4785393C62C2E9E1B19D1F15C0511EBB4C50E6C54975D9C572DD68B0C6ED102ADD61B7F1780262C54D3240BDE9F9AAD666B53717B3D74A40133433wFl7G" TargetMode="External"/><Relationship Id="rId647" Type="http://schemas.openxmlformats.org/officeDocument/2006/relationships/hyperlink" Target="consultantplus://offline/ref=45BDE49443CBA9CE5B903759A7EC50DA5AB97FC576DD11197EE7E52EE22E541FDCC0580CCC64938305029CEB8E4C138E49E6A0FCACFBCCA8738795x4l8G" TargetMode="External"/><Relationship Id="rId689" Type="http://schemas.openxmlformats.org/officeDocument/2006/relationships/hyperlink" Target="consultantplus://offline/ref=45BDE49443CBA9CE5B903759A7EC50DA5AB97FC57ED8111C7BEDB824EA77581DDBCF071BCB2D9F8205009AEA8413169B58BEACFCB3E4CFB46F859440xCl1G" TargetMode="External"/><Relationship Id="rId854" Type="http://schemas.openxmlformats.org/officeDocument/2006/relationships/hyperlink" Target="consultantplus://offline/ref=45BDE49443CBA9CE5B903759A7EC50DA5AB97FC57ED8111E72EFB824EA77581DDBCF071BCB2D9F82050098E88C13169B58BEACFCB3E4CFB46F859440xCl1G" TargetMode="External"/><Relationship Id="rId896" Type="http://schemas.openxmlformats.org/officeDocument/2006/relationships/hyperlink" Target="consultantplus://offline/ref=45BDE49443CBA9CE5B903759A7EC50DA5AB97FC57ED8111E72EFB824EA77581DDBCF071BCB2D9F82050098EC8213169B58BEACFCB3E4CFB46F859440xCl1G" TargetMode="External"/><Relationship Id="rId1081" Type="http://schemas.openxmlformats.org/officeDocument/2006/relationships/hyperlink" Target="consultantplus://offline/ref=45BDE49443CBA9CE5B903759A7EC50DA5AB97FC57EDB13197BEFB824EA77581DDBCF071BCB2D9F8205009AE88613169B58BEACFCB3E4CFB46F859440xCl1G" TargetMode="External"/><Relationship Id="rId39" Type="http://schemas.openxmlformats.org/officeDocument/2006/relationships/hyperlink" Target="consultantplus://offline/ref=9E4785393C62C2E9E1B19D1F15C0511EBB4C50E6C14E71D9C87E8062B89FE1122DD23EB2F6690262C4533341A1E0ADFAw9lBG" TargetMode="External"/><Relationship Id="rId286" Type="http://schemas.openxmlformats.org/officeDocument/2006/relationships/hyperlink" Target="consultantplus://offline/ref=9E4785393C62C2E9E1B19D1F15C0511EBB4C50E6C54877DBC476DD68B0C6ED102ADD61B7F1780262C54D3246BDE9F9AAD666B53717B3D74A40133433wFl7G" TargetMode="External"/><Relationship Id="rId451" Type="http://schemas.openxmlformats.org/officeDocument/2006/relationships/hyperlink" Target="consultantplus://offline/ref=45BDE49443CBA9CE5B903759A7EC50DA5AB97FC57EDA181E79EBB824EA77581DDBCF071BCB2D9F8205009FEA8613169B58BEACFCB3E4CFB46F859440xCl1G" TargetMode="External"/><Relationship Id="rId493" Type="http://schemas.openxmlformats.org/officeDocument/2006/relationships/hyperlink" Target="consultantplus://offline/ref=45BDE49443CBA9CE5B903759A7EC50DA5AB97FC57ED8111E72EFB824EA77581DDBCF071BCB2D9F8205009AEF8013169B58BEACFCB3E4CFB46F859440xCl1G" TargetMode="External"/><Relationship Id="rId507" Type="http://schemas.openxmlformats.org/officeDocument/2006/relationships/hyperlink" Target="consultantplus://offline/ref=45BDE49443CBA9CE5B903759A7EC50DA5AB97FC57EDA101B7DEAB824EA77581DDBCF071BCB2D9F8205009AEC8113169B58BEACFCB3E4CFB46F859440xCl1G" TargetMode="External"/><Relationship Id="rId549" Type="http://schemas.openxmlformats.org/officeDocument/2006/relationships/hyperlink" Target="consultantplus://offline/ref=45BDE49443CBA9CE5B903759A7EC50DA5AB97FC576DD11197EE7E52EE22E541FDCC0580CCC64938305029FE98E4C138E49E6A0FCACFBCCA8738795x4l8G" TargetMode="External"/><Relationship Id="rId714" Type="http://schemas.openxmlformats.org/officeDocument/2006/relationships/hyperlink" Target="consultantplus://offline/ref=45BDE49443CBA9CE5B902954B1800ED350B127CF76DB1A4827B8BE73B5275E48898F594289688C82071E99E984x1l1G" TargetMode="External"/><Relationship Id="rId756" Type="http://schemas.openxmlformats.org/officeDocument/2006/relationships/hyperlink" Target="consultantplus://offline/ref=45BDE49443CBA9CE5B903759A7EC50DA5AB97FC57ED8111C7BEDB824EA77581DDBCF071BCB2D9F8205009AEA8413169B58BEACFCB3E4CFB46F859440xCl1G" TargetMode="External"/><Relationship Id="rId921" Type="http://schemas.openxmlformats.org/officeDocument/2006/relationships/hyperlink" Target="consultantplus://offline/ref=45BDE49443CBA9CE5B903759A7EC50DA5AB97FC57ED8111E72EFB824EA77581DDBCF071BCB2D9F82050098E18513169B58BEACFCB3E4CFB46F859440xCl1G" TargetMode="External"/><Relationship Id="rId50" Type="http://schemas.openxmlformats.org/officeDocument/2006/relationships/hyperlink" Target="consultantplus://offline/ref=9E4785393C62C2E9E1B19D1F15C0511EBB4C50E6C24A7ADAC07E8062B89FE1122DD23EB2F6690262C4533341A1E0ADFAw9lBG" TargetMode="External"/><Relationship Id="rId104" Type="http://schemas.openxmlformats.org/officeDocument/2006/relationships/hyperlink" Target="consultantplus://offline/ref=9E4785393C62C2E9E1B19D1F15C0511EBB4C50E6C54975D9C572DD68B0C6ED102ADD61B7F1780262C54D3242BDE9F9AAD666B53717B3D74A40133433wFl7G" TargetMode="External"/><Relationship Id="rId146" Type="http://schemas.openxmlformats.org/officeDocument/2006/relationships/hyperlink" Target="consultantplus://offline/ref=9E4785393C62C2E9E1B1831203AC0F17B1460CEECD4A79899C21DB3FEF96EB45789D3FEEB33D1162C7533043BEwElBG" TargetMode="External"/><Relationship Id="rId188" Type="http://schemas.openxmlformats.org/officeDocument/2006/relationships/hyperlink" Target="consultantplus://offline/ref=9E4785393C62C2E9E1B1831203AC0F17B1470DEBC64979899C21DB3FEF96EB45789D3FEEB33D1162C7533043BEwElBG" TargetMode="External"/><Relationship Id="rId311" Type="http://schemas.openxmlformats.org/officeDocument/2006/relationships/hyperlink" Target="consultantplus://offline/ref=9E4785393C62C2E9E1B1831203AC0F17B1470DEBC64979899C21DB3FEF96EB45789D3FEEB33D1162C7533043BEwElBG" TargetMode="External"/><Relationship Id="rId353" Type="http://schemas.openxmlformats.org/officeDocument/2006/relationships/hyperlink" Target="consultantplus://offline/ref=9E4785393C62C2E9E1B19D1F15C0511EBB4C50E6C54B70D8C673DD68B0C6ED102ADD61B7F1780262C54D3246BAE9F9AAD666B53717B3D74A40133433wFl7G" TargetMode="External"/><Relationship Id="rId395" Type="http://schemas.openxmlformats.org/officeDocument/2006/relationships/hyperlink" Target="consultantplus://offline/ref=45BDE49443CBA9CE5B903759A7EC50DA5AB97FC57EDA181E79EBB824EA77581DDBCF071BCB2D9F8205009FEB8713169B58BEACFCB3E4CFB46F859440xCl1G" TargetMode="External"/><Relationship Id="rId409" Type="http://schemas.openxmlformats.org/officeDocument/2006/relationships/hyperlink" Target="consultantplus://offline/ref=45BDE49443CBA9CE5B903759A7EC50DA5AB97FC576DD11197EE7E52EE22E541FDCC0580CCC649383050192ED8E4C138E49E6A0FCACFBCCA8738795x4l8G" TargetMode="External"/><Relationship Id="rId560" Type="http://schemas.openxmlformats.org/officeDocument/2006/relationships/hyperlink" Target="consultantplus://offline/ref=45BDE49443CBA9CE5B902954B1800ED350B029C178DD1A4827B8BE73B5275E489B8F014E88699183020BCFB8C14D4FCB1DF5A0FFACF8CEB7x7l8G" TargetMode="External"/><Relationship Id="rId798" Type="http://schemas.openxmlformats.org/officeDocument/2006/relationships/hyperlink" Target="consultantplus://offline/ref=45BDE49443CBA9CE5B903759A7EC50DA5AB97FC57ED8111E72EFB824EA77581DDBCF071BCB2D9F82050098E98713169B58BEACFCB3E4CFB46F859440xCl1G" TargetMode="External"/><Relationship Id="rId963" Type="http://schemas.openxmlformats.org/officeDocument/2006/relationships/hyperlink" Target="consultantplus://offline/ref=45BDE49443CBA9CE5B902954B1800ED350B023C078DD1A4827B8BE73B5275E48898F594289688C82071E99E984x1l1G" TargetMode="External"/><Relationship Id="rId1039" Type="http://schemas.openxmlformats.org/officeDocument/2006/relationships/hyperlink" Target="consultantplus://offline/ref=45BDE49443CBA9CE5B902954B1800ED350B021CD7BDA1A4827B8BE73B5275E48898F594289688C82071E99E984x1l1G" TargetMode="External"/><Relationship Id="rId92" Type="http://schemas.openxmlformats.org/officeDocument/2006/relationships/hyperlink" Target="consultantplus://offline/ref=9E4785393C62C2E9E1B19D1F15C0511EBB4C50E6C54873D7C372DD68B0C6ED102ADD61B7F1780262C54D3243B9E9F9AAD666B53717B3D74A40133433wFl7G" TargetMode="External"/><Relationship Id="rId213" Type="http://schemas.openxmlformats.org/officeDocument/2006/relationships/hyperlink" Target="consultantplus://offline/ref=9E4785393C62C2E9E1B19D1F15C0511EBB4C50E6CD4E72D8C57E8062B89FE1122DD23EA0F6310E63C54D3641B4B6FCBFC73EB93708ACD4565C1135w3lBG" TargetMode="External"/><Relationship Id="rId420" Type="http://schemas.openxmlformats.org/officeDocument/2006/relationships/hyperlink" Target="consultantplus://offline/ref=45BDE49443CBA9CE5B903759A7EC50DA5AB97FC57EDA181E79EBB824EA77581DDBCF071BCB2D9F8205009FEB8C13169B58BEACFCB3E4CFB46F859440xCl1G" TargetMode="External"/><Relationship Id="rId616" Type="http://schemas.openxmlformats.org/officeDocument/2006/relationships/hyperlink" Target="consultantplus://offline/ref=45BDE49443CBA9CE5B903759A7EC50DA5AB97FC57ED8111E72EFB824EA77581DDBCF071BCB2D9F82050099ED8713169B58BEACFCB3E4CFB46F859440xCl1G" TargetMode="External"/><Relationship Id="rId658" Type="http://schemas.openxmlformats.org/officeDocument/2006/relationships/hyperlink" Target="consultantplus://offline/ref=45BDE49443CBA9CE5B903759A7EC50DA5AB97FC57ED813197DEAB824EA77581DDBCF071BCB2D9F82050099EE8313169B58BEACFCB3E4CFB46F859440xCl1G" TargetMode="External"/><Relationship Id="rId823" Type="http://schemas.openxmlformats.org/officeDocument/2006/relationships/hyperlink" Target="consultantplus://offline/ref=45BDE49443CBA9CE5B903759A7EC50DA5AB97FC576DD11197EE7E52EE22E541FDCC0580CCC64938305039AE88E4C138E49E6A0FCACFBCCA8738795x4l8G" TargetMode="External"/><Relationship Id="rId865" Type="http://schemas.openxmlformats.org/officeDocument/2006/relationships/hyperlink" Target="consultantplus://offline/ref=45BDE49443CBA9CE5B903759A7EC50DA5AB97FC57ED8111E72EFB824EA77581DDBCF071BCB2D9F82050098EA8413169B58BEACFCB3E4CFB46F859440xCl1G" TargetMode="External"/><Relationship Id="rId1050" Type="http://schemas.openxmlformats.org/officeDocument/2006/relationships/hyperlink" Target="consultantplus://offline/ref=45BDE49443CBA9CE5B903759A7EC50DA5AB97FC57ED8111E72EFB824EA77581DDBCF071BCB2D9F8205009FED8113169B58BEACFCB3E4CFB46F859440xCl1G" TargetMode="External"/><Relationship Id="rId255" Type="http://schemas.openxmlformats.org/officeDocument/2006/relationships/hyperlink" Target="consultantplus://offline/ref=9E4785393C62C2E9E1B19D1F15C0511EBB4C50E6C54973DAC673DD68B0C6ED102ADD61B7F1780262C54D3243B8E9F9AAD666B53717B3D74A40133433wFl7G" TargetMode="External"/><Relationship Id="rId297" Type="http://schemas.openxmlformats.org/officeDocument/2006/relationships/hyperlink" Target="consultantplus://offline/ref=9E4785393C62C2E9E1B19D1F15C0511EBB4C50E6C54B70D8C673DD68B0C6ED102ADD61B7F1780262C54D3247BEE9F9AAD666B53717B3D74A40133433wFl7G" TargetMode="External"/><Relationship Id="rId462" Type="http://schemas.openxmlformats.org/officeDocument/2006/relationships/hyperlink" Target="consultantplus://offline/ref=45BDE49443CBA9CE5B903759A7EC50DA5AB97FC57ED813197DEAB824EA77581DDBCF071BCB2D9F82050099ED8413169B58BEACFCB3E4CFB46F859440xCl1G" TargetMode="External"/><Relationship Id="rId518" Type="http://schemas.openxmlformats.org/officeDocument/2006/relationships/hyperlink" Target="consultantplus://offline/ref=45BDE49443CBA9CE5B903759A7EC50DA5AB97FC576DD11197EE7E52EE22E541FDCC0580CCC64938305029AEA8E4C138E49E6A0FCACFBCCA8738795x4l8G" TargetMode="External"/><Relationship Id="rId725" Type="http://schemas.openxmlformats.org/officeDocument/2006/relationships/hyperlink" Target="consultantplus://offline/ref=45BDE49443CBA9CE5B903759A7EC50DA5AB97FC577DD151F7CE7E52EE22E541FDCC0580CCC649383050193ED8E4C138E49E6A0FCACFBCCA8738795x4l8G" TargetMode="External"/><Relationship Id="rId932" Type="http://schemas.openxmlformats.org/officeDocument/2006/relationships/hyperlink" Target="consultantplus://offline/ref=45BDE49443CBA9CE5B903759A7EC50DA5AB97FC57ED8111E72EFB824EA77581DDBCF071BCB2D9F82050098E18013169B58BEACFCB3E4CFB46F859440xCl1G" TargetMode="External"/><Relationship Id="rId1092" Type="http://schemas.openxmlformats.org/officeDocument/2006/relationships/hyperlink" Target="consultantplus://offline/ref=45BDE49443CBA9CE5B903759A7EC50DA5AB97FC57ED8111E72EFB824EA77581DDBCF071BCB2D9F8205009FEC8713169B58BEACFCB3E4CFB46F859440xCl1G" TargetMode="External"/><Relationship Id="rId1106" Type="http://schemas.openxmlformats.org/officeDocument/2006/relationships/hyperlink" Target="consultantplus://offline/ref=45BDE49443CBA9CE5B903759A7EC50DA5AB97FC57ED813197DEAB824EA77581DDBCF071BCB2D9F82050098EC8313169B58BEACFCB3E4CFB46F859440xCl1G" TargetMode="External"/><Relationship Id="rId115" Type="http://schemas.openxmlformats.org/officeDocument/2006/relationships/hyperlink" Target="consultantplus://offline/ref=9E4785393C62C2E9E1B19D1F15C0511EBB4C50E6C54B70D8C673DD68B0C6ED102ADD61B7F1780262C54D3243B7E9F9AAD666B53717B3D74A40133433wFl7G" TargetMode="External"/><Relationship Id="rId157" Type="http://schemas.openxmlformats.org/officeDocument/2006/relationships/hyperlink" Target="consultantplus://offline/ref=9E4785393C62C2E9E1B19D1F15C0511EBB4C50E6C34174DAC97E8062B89FE1122DD23EA0F6310E63C448324BB4B6FCBFC73EB93708ACD4565C1135w3lBG" TargetMode="External"/><Relationship Id="rId322" Type="http://schemas.openxmlformats.org/officeDocument/2006/relationships/hyperlink" Target="consultantplus://offline/ref=9E4785393C62C2E9E1B19D1F15C0511EBB4C50E6C54975D9C572DD68B0C6ED102ADD61B7F1780262C54D3247BAE9F9AAD666B53717B3D74A40133433wFl7G" TargetMode="External"/><Relationship Id="rId364" Type="http://schemas.openxmlformats.org/officeDocument/2006/relationships/hyperlink" Target="consultantplus://offline/ref=9E4785393C62C2E9E1B19D1F15C0511EBB4C50E6C54B76DEC573DD68B0C6ED102ADD61B7E3785A6EC44C2C42BDFCAFFB93w3lAG" TargetMode="External"/><Relationship Id="rId767" Type="http://schemas.openxmlformats.org/officeDocument/2006/relationships/hyperlink" Target="consultantplus://offline/ref=45BDE49443CBA9CE5B903759A7EC50DA5AB97FC57ED8111E72EFB824EA77581DDBCF071BCB2D9F82050099EE8413169B58BEACFCB3E4CFB46F859440xCl1G" TargetMode="External"/><Relationship Id="rId974" Type="http://schemas.openxmlformats.org/officeDocument/2006/relationships/hyperlink" Target="consultantplus://offline/ref=45BDE49443CBA9CE5B903759A7EC50DA5AB97FC57EDA16187EEBB824EA77581DDBCF071BCB2D9F8205009FEB8313169B58BEACFCB3E4CFB46F859440xCl1G" TargetMode="External"/><Relationship Id="rId1008" Type="http://schemas.openxmlformats.org/officeDocument/2006/relationships/image" Target="media/image4.wmf"/><Relationship Id="rId61" Type="http://schemas.openxmlformats.org/officeDocument/2006/relationships/hyperlink" Target="consultantplus://offline/ref=9E4785393C62C2E9E1B19D1F15C0511EBB4C50E6C34873DCC77E8062B89FE1122DD23EB2F6690262C4533341A1E0ADFAw9lBG" TargetMode="External"/><Relationship Id="rId199" Type="http://schemas.openxmlformats.org/officeDocument/2006/relationships/hyperlink" Target="consultantplus://offline/ref=9E4785393C62C2E9E1B19D1F15C0511EBB4C50E6C54B72DFC976DD68B0C6ED102ADD61B7F1780262C54D3245BDE9F9AAD666B53717B3D74A40133433wFl7G" TargetMode="External"/><Relationship Id="rId571" Type="http://schemas.openxmlformats.org/officeDocument/2006/relationships/hyperlink" Target="consultantplus://offline/ref=45BDE49443CBA9CE5B903759A7EC50DA5AB97FC57ED8111E72EFB824EA77581DDBCF071BCB2D9F82050099E88513169B58BEACFCB3E4CFB46F859440xCl1G" TargetMode="External"/><Relationship Id="rId627" Type="http://schemas.openxmlformats.org/officeDocument/2006/relationships/hyperlink" Target="consultantplus://offline/ref=45BDE49443CBA9CE5B903759A7EC50DA5AB97FC57EDB17177AE9B824EA77581DDBCF071BCB2D9F8205009BEA8113169B58BEACFCB3E4CFB46F859440xCl1G" TargetMode="External"/><Relationship Id="rId669" Type="http://schemas.openxmlformats.org/officeDocument/2006/relationships/hyperlink" Target="consultantplus://offline/ref=45BDE49443CBA9CE5B903759A7EC50DA5AB97FC577D9171772E7E52EE22E541FDCC0580CCC64938305009AE98E4C138E49E6A0FCACFBCCA8738795x4l8G" TargetMode="External"/><Relationship Id="rId834" Type="http://schemas.openxmlformats.org/officeDocument/2006/relationships/hyperlink" Target="consultantplus://offline/ref=45BDE49443CBA9CE5B903759A7EC50DA5AB97FC57EDA181E79EBB824EA77581DDBCF071BCB2D9F8205009EE88D13169B58BEACFCB3E4CFB46F859440xCl1G" TargetMode="External"/><Relationship Id="rId876" Type="http://schemas.openxmlformats.org/officeDocument/2006/relationships/hyperlink" Target="consultantplus://offline/ref=45BDE49443CBA9CE5B903759A7EC50DA5AB97FC57ED8111E72EFB824EA77581DDBCF071BCB2D9F82050098ED8213169B58BEACFCB3E4CFB46F859440xCl1G" TargetMode="External"/><Relationship Id="rId19" Type="http://schemas.openxmlformats.org/officeDocument/2006/relationships/hyperlink" Target="consultantplus://offline/ref=9E4785393C62C2E9E1B19D1F15C0511EBB4C50E6C54B70D8C673DD68B0C6ED102ADD61B7F1780262C54D3243BAE9F9AAD666B53717B3D74A40133433wFl7G" TargetMode="External"/><Relationship Id="rId224" Type="http://schemas.openxmlformats.org/officeDocument/2006/relationships/hyperlink" Target="consultantplus://offline/ref=9E4785393C62C2E9E1B19D1F15C0511EBB4C50E6C54877DBC476DD68B0C6ED102ADD61B7F1780262C54D3240BFE9F9AAD666B53717B3D74A40133433wFl7G" TargetMode="External"/><Relationship Id="rId266" Type="http://schemas.openxmlformats.org/officeDocument/2006/relationships/hyperlink" Target="consultantplus://offline/ref=9E4785393C62C2E9E1B19D1F15C0511EBB4C50E6C54975D9C572DD68B0C6ED102ADD61B7F1780262C54D3240B9E9F9AAD666B53717B3D74A40133433wFl7G" TargetMode="External"/><Relationship Id="rId431" Type="http://schemas.openxmlformats.org/officeDocument/2006/relationships/hyperlink" Target="consultantplus://offline/ref=45BDE49443CBA9CE5B903759A7EC50DA5AB97FC57EDA16187EEBB824EA77581DDBCF071BCB2D9F82050098EC8613169B58BEACFCB3E4CFB46F859440xCl1G" TargetMode="External"/><Relationship Id="rId473" Type="http://schemas.openxmlformats.org/officeDocument/2006/relationships/hyperlink" Target="consultantplus://offline/ref=45BDE49443CBA9CE5B902954B1800ED350B021CD7BDA1A4827B8BE73B5275E489B8F014E88699282000BCFB8C14D4FCB1DF5A0FFACF8CEB7x7l8G" TargetMode="External"/><Relationship Id="rId529" Type="http://schemas.openxmlformats.org/officeDocument/2006/relationships/hyperlink" Target="consultantplus://offline/ref=45BDE49443CBA9CE5B903759A7EC50DA5AB97FC57ED8111E72EFB824EA77581DDBCF071BCB2D9F8205009AE08D13169B58BEACFCB3E4CFB46F859440xCl1G" TargetMode="External"/><Relationship Id="rId680" Type="http://schemas.openxmlformats.org/officeDocument/2006/relationships/hyperlink" Target="consultantplus://offline/ref=45BDE49443CBA9CE5B903759A7EC50DA5AB97FC577DD151F7CE7E52EE22E541FDCC0580CCC64938305019DEB8E4C138E49E6A0FCACFBCCA8738795x4l8G" TargetMode="External"/><Relationship Id="rId736" Type="http://schemas.openxmlformats.org/officeDocument/2006/relationships/hyperlink" Target="consultantplus://offline/ref=45BDE49443CBA9CE5B902954B1800ED352B728CD7FDF1A4827B8BE73B5275E489B8F014E88699282030BCFB8C14D4FCB1DF5A0FFACF8CEB7x7l8G" TargetMode="External"/><Relationship Id="rId901" Type="http://schemas.openxmlformats.org/officeDocument/2006/relationships/hyperlink" Target="consultantplus://offline/ref=45BDE49443CBA9CE5B903759A7EC50DA5AB97FC57ED8111E72EFB824EA77581DDBCF071BCB2D9F82050098EF8713169B58BEACFCB3E4CFB46F859440xCl1G" TargetMode="External"/><Relationship Id="rId1061" Type="http://schemas.openxmlformats.org/officeDocument/2006/relationships/hyperlink" Target="consultantplus://offline/ref=45BDE49443CBA9CE5B903759A7EC50DA5AB97FC57EDB13197BEFB824EA77581DDBCF071BCB2D9F8205009AE88613169B58BEACFCB3E4CFB46F859440xCl1G" TargetMode="External"/><Relationship Id="rId1117" Type="http://schemas.openxmlformats.org/officeDocument/2006/relationships/hyperlink" Target="consultantplus://offline/ref=45BDE49443CBA9CE5B903759A7EC50DA5AB97FC57ED813197DEAB824EA77581DDBCF071BCB2D9F82050098EF8513169B58BEACFCB3E4CFB46F859440xCl1G" TargetMode="External"/><Relationship Id="rId30" Type="http://schemas.openxmlformats.org/officeDocument/2006/relationships/hyperlink" Target="consultantplus://offline/ref=9E4785393C62C2E9E1B19D1F15C0511EBB4C50E6C54B72DFC976DD68B0C6ED102ADD61B7F1780262C54D3242B8E9F9AAD666B53717B3D74A40133433wFl7G" TargetMode="External"/><Relationship Id="rId126" Type="http://schemas.openxmlformats.org/officeDocument/2006/relationships/hyperlink" Target="consultantplus://offline/ref=9E4785393C62C2E9E1B19D1F15C0511EBB4C50E6C54877DBC476DD68B0C6ED102ADD61B7F1780262C54D3242B7E9F9AAD666B53717B3D74A40133433wFl7G" TargetMode="External"/><Relationship Id="rId168" Type="http://schemas.openxmlformats.org/officeDocument/2006/relationships/hyperlink" Target="consultantplus://offline/ref=9E4785393C62C2E9E1B19D1F15C0511EBB4C50E6C5497BDFC272DD68B0C6ED102ADD61B7F1780262C54D3241B6E9F9AAD666B53717B3D74A40133433wFl7G" TargetMode="External"/><Relationship Id="rId333" Type="http://schemas.openxmlformats.org/officeDocument/2006/relationships/hyperlink" Target="consultantplus://offline/ref=9E4785393C62C2E9E1B19D1F15C0511EBB4C50E6C5497BDFC272DD68B0C6ED102ADD61B7F1780262C54D3246BFE9F9AAD666B53717B3D74A40133433wFl7G" TargetMode="External"/><Relationship Id="rId540" Type="http://schemas.openxmlformats.org/officeDocument/2006/relationships/hyperlink" Target="consultantplus://offline/ref=45BDE49443CBA9CE5B903759A7EC50DA5AB97FC576DD11197EE7E52EE22E541FDCC0580CCC649383050298EB8E4C138E49E6A0FCACFBCCA8738795x4l8G" TargetMode="External"/><Relationship Id="rId778" Type="http://schemas.openxmlformats.org/officeDocument/2006/relationships/hyperlink" Target="consultantplus://offline/ref=45BDE49443CBA9CE5B902954B1800ED350B127CF76DB1A4827B8BE73B5275E48898F594289688C82071E99E984x1l1G" TargetMode="External"/><Relationship Id="rId943" Type="http://schemas.openxmlformats.org/officeDocument/2006/relationships/hyperlink" Target="consultantplus://offline/ref=45BDE49443CBA9CE5B903759A7EC50DA5AB97FC57ED8111E72EFB824EA77581DDBCF071BCB2D9F82050098E08013169B58BEACFCB3E4CFB46F859440xCl1G" TargetMode="External"/><Relationship Id="rId985" Type="http://schemas.openxmlformats.org/officeDocument/2006/relationships/hyperlink" Target="consultantplus://offline/ref=45BDE49443CBA9CE5B902954B1800ED350B220C87FD81A4827B8BE73B5275E489B8F014E886D93810C0BCFB8C14D4FCB1DF5A0FFACF8CEB7x7l8G" TargetMode="External"/><Relationship Id="rId1019" Type="http://schemas.openxmlformats.org/officeDocument/2006/relationships/hyperlink" Target="consultantplus://offline/ref=45BDE49443CBA9CE5B903759A7EC50DA5AB97FC57EDB101678EBB824EA77581DDBCF071BCB2D9F8205009BE98D13169B58BEACFCB3E4CFB46F859440xCl1G" TargetMode="External"/><Relationship Id="rId72" Type="http://schemas.openxmlformats.org/officeDocument/2006/relationships/hyperlink" Target="consultantplus://offline/ref=9E4785393C62C2E9E1B19D1F15C0511EBB4C50E6C24070DFC87E8062B89FE1122DD23EB2F6690262C4533341A1E0ADFAw9lBG" TargetMode="External"/><Relationship Id="rId375" Type="http://schemas.openxmlformats.org/officeDocument/2006/relationships/hyperlink" Target="consultantplus://offline/ref=45BDE49443CBA9CE5B903759A7EC50DA5AB97FC57EDA101B7DEAB824EA77581DDBCF071BCB2D9F8205009AEB8613169B58BEACFCB3E4CFB46F859440xCl1G" TargetMode="External"/><Relationship Id="rId582" Type="http://schemas.openxmlformats.org/officeDocument/2006/relationships/hyperlink" Target="consultantplus://offline/ref=45BDE49443CBA9CE5B903759A7EC50DA5AB97FC57ED8111E72EFB824EA77581DDBCF071BCB2D9F82050099EB8413169B58BEACFCB3E4CFB46F859440xCl1G" TargetMode="External"/><Relationship Id="rId638" Type="http://schemas.openxmlformats.org/officeDocument/2006/relationships/hyperlink" Target="consultantplus://offline/ref=45BDE49443CBA9CE5B903759A7EC50DA5AB97FC57EDA181E79EBB824EA77581DDBCF071BCB2D9F8205009FEF8713169B58BEACFCB3E4CFB46F859440xCl1G" TargetMode="External"/><Relationship Id="rId803" Type="http://schemas.openxmlformats.org/officeDocument/2006/relationships/hyperlink" Target="consultantplus://offline/ref=45BDE49443CBA9CE5B903759A7EC50DA5AB97FC57EDA181F79EFB824EA77581DDBCF071BD92DC78E040185E8870640CA1DxEl2G" TargetMode="External"/><Relationship Id="rId845" Type="http://schemas.openxmlformats.org/officeDocument/2006/relationships/hyperlink" Target="consultantplus://offline/ref=45BDE49443CBA9CE5B903759A7EC50DA5AB97FC57EDA181E79EBB824EA77581DDBCF071BCB2D9F8205009EE88C13169B58BEACFCB3E4CFB46F859440xCl1G" TargetMode="External"/><Relationship Id="rId1030" Type="http://schemas.openxmlformats.org/officeDocument/2006/relationships/hyperlink" Target="consultantplus://offline/ref=45BDE49443CBA9CE5B903759A7EC50DA5AB97FC57EDA181E79EBB824EA77581DDBCF071BCB2D9F8205009EEE8713169B58BEACFCB3E4CFB46F859440xCl1G" TargetMode="External"/><Relationship Id="rId3" Type="http://schemas.openxmlformats.org/officeDocument/2006/relationships/webSettings" Target="webSettings.xml"/><Relationship Id="rId235" Type="http://schemas.openxmlformats.org/officeDocument/2006/relationships/hyperlink" Target="consultantplus://offline/ref=9E4785393C62C2E9E1B19D1F15C0511EBB4C50E6C54877DBC476DD68B0C6ED102ADD61B7F1780262C54D3247BFE9F9AAD666B53717B3D74A40133433wFl7G" TargetMode="External"/><Relationship Id="rId277" Type="http://schemas.openxmlformats.org/officeDocument/2006/relationships/hyperlink" Target="consultantplus://offline/ref=9E4785393C62C2E9E1B19D1F15C0511EBB4C50E6C5497BDFC272DD68B0C6ED102ADD61B7F1780262C54D3247BDE9F9AAD666B53717B3D74A40133433wFl7G" TargetMode="External"/><Relationship Id="rId400" Type="http://schemas.openxmlformats.org/officeDocument/2006/relationships/hyperlink" Target="consultantplus://offline/ref=45BDE49443CBA9CE5B903759A7EC50DA5AB97FC57EDA16187EEBB824EA77581DDBCF071BCB2D9F82050098EA8613169B58BEACFCB3E4CFB46F859440xCl1G" TargetMode="External"/><Relationship Id="rId442" Type="http://schemas.openxmlformats.org/officeDocument/2006/relationships/hyperlink" Target="consultantplus://offline/ref=45BDE49443CBA9CE5B903759A7EC50DA5AB97FC57ED8111E72EFB824EA77581DDBCF071BCB2D9F8205009AEB8113169B58BEACFCB3E4CFB46F859440xCl1G" TargetMode="External"/><Relationship Id="rId484" Type="http://schemas.openxmlformats.org/officeDocument/2006/relationships/hyperlink" Target="consultantplus://offline/ref=45BDE49443CBA9CE5B902954B1800ED352B526C178D81A4827B8BE73B5275E489B8F014E8869928A020BCFB8C14D4FCB1DF5A0FFACF8CEB7x7l8G" TargetMode="External"/><Relationship Id="rId705" Type="http://schemas.openxmlformats.org/officeDocument/2006/relationships/hyperlink" Target="consultantplus://offline/ref=45BDE49443CBA9CE5B903759A7EC50DA5AB97FC577DD151F7CE7E52EE22E541FDCC0580CCC64938305019CE88E4C138E49E6A0FCACFBCCA8738795x4l8G" TargetMode="External"/><Relationship Id="rId887" Type="http://schemas.openxmlformats.org/officeDocument/2006/relationships/hyperlink" Target="consultantplus://offline/ref=45BDE49443CBA9CE5B903759A7EC50DA5AB97FC57EDB141A7FEFB824EA77581DDBCF071BCB2D9F8205009FE98013169B58BEACFCB3E4CFB46F859440xCl1G" TargetMode="External"/><Relationship Id="rId1072" Type="http://schemas.openxmlformats.org/officeDocument/2006/relationships/hyperlink" Target="consultantplus://offline/ref=45BDE49443CBA9CE5B903759A7EC50DA5AB97FC57ED813197DEAB824EA77581DDBCF071BCB2D9F82050098EA8213169B58BEACFCB3E4CFB46F859440xCl1G" TargetMode="External"/><Relationship Id="rId137" Type="http://schemas.openxmlformats.org/officeDocument/2006/relationships/hyperlink" Target="consultantplus://offline/ref=9E4785393C62C2E9E1B19D1F15C0511EBB4C50E6C54975D9C572DD68B0C6ED102ADD61B7F1780262C54D3243B7E9F9AAD666B53717B3D74A40133433wFl7G" TargetMode="External"/><Relationship Id="rId302" Type="http://schemas.openxmlformats.org/officeDocument/2006/relationships/hyperlink" Target="consultantplus://offline/ref=9E4785393C62C2E9E1B19D1F15C0511EBB4C50E6C54975D9C572DD68B0C6ED102ADD61B7F1780262C54D3240B6E9F9AAD666B53717B3D74A40133433wFl7G" TargetMode="External"/><Relationship Id="rId344" Type="http://schemas.openxmlformats.org/officeDocument/2006/relationships/hyperlink" Target="consultantplus://offline/ref=9E4785393C62C2E9E1B19D1F15C0511EBB4C50E6C54B72DFC976DD68B0C6ED102ADD61B7F1780262C54D324AB8E9F9AAD666B53717B3D74A40133433wFl7G" TargetMode="External"/><Relationship Id="rId691" Type="http://schemas.openxmlformats.org/officeDocument/2006/relationships/hyperlink" Target="consultantplus://offline/ref=45BDE49443CBA9CE5B903759A7EC50DA5AB97FC57EDA181E79EBB824EA77581DDBCF071BCB2D9F8205009FE08213169B58BEACFCB3E4CFB46F859440xCl1G" TargetMode="External"/><Relationship Id="rId747" Type="http://schemas.openxmlformats.org/officeDocument/2006/relationships/hyperlink" Target="consultantplus://offline/ref=45BDE49443CBA9CE5B903759A7EC50DA5AB97FC57EDA16187EEBB824EA77581DDBCF071BCB2D9F82050098E08C13169B58BEACFCB3E4CFB46F859440xCl1G" TargetMode="External"/><Relationship Id="rId789" Type="http://schemas.openxmlformats.org/officeDocument/2006/relationships/hyperlink" Target="consultantplus://offline/ref=45BDE49443CBA9CE5B903759A7EC50DA5AB97FC57ED8111E72EFB824EA77581DDBCF071BCB2D9F82050099E08013169B58BEACFCB3E4CFB46F859440xCl1G" TargetMode="External"/><Relationship Id="rId912" Type="http://schemas.openxmlformats.org/officeDocument/2006/relationships/hyperlink" Target="consultantplus://offline/ref=45BDE49443CBA9CE5B902954B1800ED350B329C87EDC1A4827B8BE73B5275E48898F594289688C82071E99E984x1l1G" TargetMode="External"/><Relationship Id="rId954" Type="http://schemas.openxmlformats.org/officeDocument/2006/relationships/hyperlink" Target="consultantplus://offline/ref=45BDE49443CBA9CE5B903759A7EC50DA5AB97FC57EDA181E79EBB824EA77581DDBCF071BCB2D9F8205009EED8D13169B58BEACFCB3E4CFB46F859440xCl1G" TargetMode="External"/><Relationship Id="rId996" Type="http://schemas.openxmlformats.org/officeDocument/2006/relationships/hyperlink" Target="consultantplus://offline/ref=45BDE49443CBA9CE5B903759A7EC50DA5AB97FC57EDB141A7FEFB824EA77581DDBCF071BCB2D9F8205009FE88D13169B58BEACFCB3E4CFB46F859440xCl1G" TargetMode="External"/><Relationship Id="rId41" Type="http://schemas.openxmlformats.org/officeDocument/2006/relationships/hyperlink" Target="consultantplus://offline/ref=9E4785393C62C2E9E1B19D1F15C0511EBB4C50E6C24A76DBC67E8062B89FE1122DD23EB2F6690262C4533341A1E0ADFAw9lBG" TargetMode="External"/><Relationship Id="rId83" Type="http://schemas.openxmlformats.org/officeDocument/2006/relationships/hyperlink" Target="consultantplus://offline/ref=9E4785393C62C2E9E1B19D1F15C0511EBB4C50E6C54877DBC476DD68B0C6ED102ADD61B7F1780262C54D3243B9E9F9AAD666B53717B3D74A40133433wFl7G" TargetMode="External"/><Relationship Id="rId179" Type="http://schemas.openxmlformats.org/officeDocument/2006/relationships/hyperlink" Target="consultantplus://offline/ref=9E4785393C62C2E9E1B19D1F15C0511EBB4C50E6C54B72DFC976DD68B0C6ED102ADD61B7F1780262C54D3246BBE9F9AAD666B53717B3D74A40133433wFl7G" TargetMode="External"/><Relationship Id="rId386" Type="http://schemas.openxmlformats.org/officeDocument/2006/relationships/hyperlink" Target="consultantplus://offline/ref=45BDE49443CBA9CE5B903759A7EC50DA5AB97FC57EDA16187EEBB824EA77581DDBCF071BCB2D9F82050098EA8013169B58BEACFCB3E4CFB46F859440xCl1G" TargetMode="External"/><Relationship Id="rId551" Type="http://schemas.openxmlformats.org/officeDocument/2006/relationships/hyperlink" Target="consultantplus://offline/ref=45BDE49443CBA9CE5B903759A7EC50DA5AB97FC57EDA171D72EBB824EA77581DDBCF071BCB2D9F8205009BEB8C13169B58BEACFCB3E4CFB46F859440xCl1G" TargetMode="External"/><Relationship Id="rId593" Type="http://schemas.openxmlformats.org/officeDocument/2006/relationships/hyperlink" Target="consultantplus://offline/ref=45BDE49443CBA9CE5B903759A7EC50DA5AB97FC576DD11197EE7E52EE22E541FDCC0580CCC64938305029EE88E4C138E49E6A0FCACFBCCA8738795x4l8G" TargetMode="External"/><Relationship Id="rId607" Type="http://schemas.openxmlformats.org/officeDocument/2006/relationships/hyperlink" Target="consultantplus://offline/ref=45BDE49443CBA9CE5B903759A7EC50DA5AB97FC57EDA101B7DEAB824EA77581DDBCF071BCB2D9F8205009AEE8613169B58BEACFCB3E4CFB46F859440xCl1G" TargetMode="External"/><Relationship Id="rId649" Type="http://schemas.openxmlformats.org/officeDocument/2006/relationships/hyperlink" Target="consultantplus://offline/ref=45BDE49443CBA9CE5B903759A7EC50DA5AB97FC57EDA16187EEBB824EA77581DDBCF071BCB2D9F82050098E08413169B58BEACFCB3E4CFB46F859440xCl1G" TargetMode="External"/><Relationship Id="rId814" Type="http://schemas.openxmlformats.org/officeDocument/2006/relationships/hyperlink" Target="consultantplus://offline/ref=45BDE49443CBA9CE5B903759A7EC50DA5AB97FC57ED8111E72EFB824EA77581DDBCF071BCB2D9F82050098E88113169B58BEACFCB3E4CFB46F859440xCl1G" TargetMode="External"/><Relationship Id="rId856" Type="http://schemas.openxmlformats.org/officeDocument/2006/relationships/hyperlink" Target="consultantplus://offline/ref=45BDE49443CBA9CE5B903759A7EC50DA5AB97FC57EDA101B7DEAB824EA77581DDBCF071BCB2D9F82050099EB8413169B58BEACFCB3E4CFB46F859440xCl1G" TargetMode="External"/><Relationship Id="rId190" Type="http://schemas.openxmlformats.org/officeDocument/2006/relationships/hyperlink" Target="consultantplus://offline/ref=9E4785393C62C2E9E1B19D1F15C0511EBB4C50E6CD4E72D8C57E8062B89FE1122DD23EA0F6310E63C54D304AB4B6FCBFC73EB93708ACD4565C1135w3lBG" TargetMode="External"/><Relationship Id="rId204" Type="http://schemas.openxmlformats.org/officeDocument/2006/relationships/hyperlink" Target="consultantplus://offline/ref=9E4785393C62C2E9E1B19D1F15C0511EBB4C50E6C54B76DEC573DD68B0C6ED102ADD61B7E3785A6EC44C2C42BDFCAFFB93w3lAG" TargetMode="External"/><Relationship Id="rId246" Type="http://schemas.openxmlformats.org/officeDocument/2006/relationships/hyperlink" Target="consultantplus://offline/ref=9E4785393C62C2E9E1B1831203AC0F17B34207EEC44C79899C21DB3FEF96EB456A9D67E2B23C0F62C3466612FBB7A0FA932DB93408AFD649w5l7G" TargetMode="External"/><Relationship Id="rId288" Type="http://schemas.openxmlformats.org/officeDocument/2006/relationships/hyperlink" Target="consultantplus://offline/ref=9E4785393C62C2E9E1B19D1F15C0511EBB4C50E6C54B70D8C673DD68B0C6ED102ADD61B7F1780262C54D3247BFE9F9AAD666B53717B3D74A40133433wFl7G" TargetMode="External"/><Relationship Id="rId411" Type="http://schemas.openxmlformats.org/officeDocument/2006/relationships/hyperlink" Target="consultantplus://offline/ref=45BDE49443CBA9CE5B903759A7EC50DA5AB97FC57ED8111E72EFB824EA77581DDBCF071BCB2D9F8205009AEB8513169B58BEACFCB3E4CFB46F859440xCl1G" TargetMode="External"/><Relationship Id="rId453" Type="http://schemas.openxmlformats.org/officeDocument/2006/relationships/hyperlink" Target="consultantplus://offline/ref=45BDE49443CBA9CE5B903759A7EC50DA5AB97FC57ED8111E72EFB824EA77581DDBCF071BCB2D9F8205009AED8213169B58BEACFCB3E4CFB46F859440xCl1G" TargetMode="External"/><Relationship Id="rId509" Type="http://schemas.openxmlformats.org/officeDocument/2006/relationships/hyperlink" Target="consultantplus://offline/ref=45BDE49443CBA9CE5B903759A7EC50DA5AB97FC57EDA181E79EBB824EA77581DDBCF071BCB2D9F8205009FEA8213169B58BEACFCB3E4CFB46F859440xCl1G" TargetMode="External"/><Relationship Id="rId660" Type="http://schemas.openxmlformats.org/officeDocument/2006/relationships/hyperlink" Target="consultantplus://offline/ref=45BDE49443CBA9CE5B903759A7EC50DA5AB97FC57ED813197DEAB824EA77581DDBCF071BCB2D9F82050099EE8213169B58BEACFCB3E4CFB46F859440xCl1G" TargetMode="External"/><Relationship Id="rId898" Type="http://schemas.openxmlformats.org/officeDocument/2006/relationships/hyperlink" Target="consultantplus://offline/ref=45BDE49443CBA9CE5B903759A7EC50DA5AB97FC57ED8111E72EFB824EA77581DDBCF071BCB2D9F82050098EC8C13169B58BEACFCB3E4CFB46F859440xCl1G" TargetMode="External"/><Relationship Id="rId1041" Type="http://schemas.openxmlformats.org/officeDocument/2006/relationships/hyperlink" Target="consultantplus://offline/ref=45BDE49443CBA9CE5B903759A7EC50DA5AB97FC578DD161E72E7E52EE22E541FDCC0580CCC64938305029EEB8E4C138E49E6A0FCACFBCCA8738795x4l8G" TargetMode="External"/><Relationship Id="rId1083" Type="http://schemas.openxmlformats.org/officeDocument/2006/relationships/hyperlink" Target="consultantplus://offline/ref=45BDE49443CBA9CE5B903759A7EC50DA5AB97FC57ED813197DEAB824EA77581DDBCF071BCB2D9F82050098EA8C13169B58BEACFCB3E4CFB46F859440xCl1G" TargetMode="External"/><Relationship Id="rId106" Type="http://schemas.openxmlformats.org/officeDocument/2006/relationships/hyperlink" Target="consultantplus://offline/ref=9E4785393C62C2E9E1B19D1F15C0511EBB4C50E6C54975D6C973DD68B0C6ED102ADD61B7F1780262C54D3242BCE9F9AAD666B53717B3D74A40133433wFl7G" TargetMode="External"/><Relationship Id="rId313" Type="http://schemas.openxmlformats.org/officeDocument/2006/relationships/hyperlink" Target="consultantplus://offline/ref=9E4785393C62C2E9E1B19D1F15C0511EBB4C50E6C54B76DEC573DD68B0C6ED102ADD61B7E3785A6EC44C2C42BDFCAFFB93w3lAG" TargetMode="External"/><Relationship Id="rId495" Type="http://schemas.openxmlformats.org/officeDocument/2006/relationships/hyperlink" Target="consultantplus://offline/ref=45BDE49443CBA9CE5B903759A7EC50DA5AB97FC57ED813197DEAB824EA77581DDBCF071BCB2D9F82050099ED8213169B58BEACFCB3E4CFB46F859440xCl1G" TargetMode="External"/><Relationship Id="rId716" Type="http://schemas.openxmlformats.org/officeDocument/2006/relationships/hyperlink" Target="consultantplus://offline/ref=45BDE49443CBA9CE5B902954B1800ED350B223C178DA1A4827B8BE73B5275E48898F594289688C82071E99E984x1l1G" TargetMode="External"/><Relationship Id="rId758" Type="http://schemas.openxmlformats.org/officeDocument/2006/relationships/hyperlink" Target="consultantplus://offline/ref=45BDE49443CBA9CE5B903759A7EC50DA5AB97FC57EDA181E79EBB824EA77581DDBCF071BCB2D9F8205009EE88413169B58BEACFCB3E4CFB46F859440xCl1G" TargetMode="External"/><Relationship Id="rId923" Type="http://schemas.openxmlformats.org/officeDocument/2006/relationships/hyperlink" Target="consultantplus://offline/ref=45BDE49443CBA9CE5B903759A7EC50DA5AB97FC57ED8111E72EFB824EA77581DDBCF071BCB2D9F82050098E18713169B58BEACFCB3E4CFB46F859440xCl1G" TargetMode="External"/><Relationship Id="rId965" Type="http://schemas.openxmlformats.org/officeDocument/2006/relationships/hyperlink" Target="consultantplus://offline/ref=45BDE49443CBA9CE5B903759A7EC50DA5AB97FC576DD11197EE7E52EE22E541FDCC0580CCC64938305039FE08E4C138E49E6A0FCACFBCCA8738795x4l8G" TargetMode="External"/><Relationship Id="rId10" Type="http://schemas.openxmlformats.org/officeDocument/2006/relationships/hyperlink" Target="consultantplus://offline/ref=9E4785393C62C2E9E1B19D1F15C0511EBB4C50E6C54973DAC673DD68B0C6ED102ADD61B7F1780262C54D3243BAE9F9AAD666B53717B3D74A40133433wFl7G" TargetMode="External"/><Relationship Id="rId52" Type="http://schemas.openxmlformats.org/officeDocument/2006/relationships/hyperlink" Target="consultantplus://offline/ref=9E4785393C62C2E9E1B19D1F15C0511EBB4C50E6C24171D8C97E8062B89FE1122DD23EB2F6690262C4533341A1E0ADFAw9lBG" TargetMode="External"/><Relationship Id="rId94" Type="http://schemas.openxmlformats.org/officeDocument/2006/relationships/hyperlink" Target="consultantplus://offline/ref=9E4785393C62C2E9E1B19D1F15C0511EBB4C50E6C54874DDC977DD68B0C6ED102ADD61B7F1780262C54D3243B9E9F9AAD666B53717B3D74A40133433wFl7G" TargetMode="External"/><Relationship Id="rId148" Type="http://schemas.openxmlformats.org/officeDocument/2006/relationships/hyperlink" Target="consultantplus://offline/ref=9E4785393C62C2E9E1B19D1F15C0511EBB4C50E6C54971DBC577DD68B0C6ED102ADD61B7F1780262C54B3144BFE9F9AAD666B53717B3D74A40133433wFl7G" TargetMode="External"/><Relationship Id="rId355" Type="http://schemas.openxmlformats.org/officeDocument/2006/relationships/hyperlink" Target="consultantplus://offline/ref=9E4785393C62C2E9E1B19D1F15C0511EBB4C50E6C54B70D8C673DD68B0C6ED102ADD61B7F1780262C54D3343B7E9F9AAD666B53717B3D74A40133433wFl7G" TargetMode="External"/><Relationship Id="rId397" Type="http://schemas.openxmlformats.org/officeDocument/2006/relationships/hyperlink" Target="consultantplus://offline/ref=45BDE49443CBA9CE5B903759A7EC50DA5AB97FC57ED8111E72EFB824EA77581DDBCF071BCB2D9F8205009AE88013169B58BEACFCB3E4CFB46F859440xCl1G" TargetMode="External"/><Relationship Id="rId520" Type="http://schemas.openxmlformats.org/officeDocument/2006/relationships/hyperlink" Target="consultantplus://offline/ref=45BDE49443CBA9CE5B903759A7EC50DA5AB97FC57ED8111E72EFB824EA77581DDBCF071BCB2D9F8205009AE18113169B58BEACFCB3E4CFB46F859440xCl1G" TargetMode="External"/><Relationship Id="rId562" Type="http://schemas.openxmlformats.org/officeDocument/2006/relationships/hyperlink" Target="consultantplus://offline/ref=45BDE49443CBA9CE5B902954B1800ED350B029C178DD1A4827B8BE73B5275E489B8F014E8869968B060BCFB8C14D4FCB1DF5A0FFACF8CEB7x7l8G" TargetMode="External"/><Relationship Id="rId618" Type="http://schemas.openxmlformats.org/officeDocument/2006/relationships/hyperlink" Target="consultantplus://offline/ref=45BDE49443CBA9CE5B903759A7EC50DA5AB97FC577DA131D79E7E52EE22E541FDCC0580CCC64938305009BEF8E4C138E49E6A0FCACFBCCA8738795x4l8G" TargetMode="External"/><Relationship Id="rId825" Type="http://schemas.openxmlformats.org/officeDocument/2006/relationships/hyperlink" Target="consultantplus://offline/ref=45BDE49443CBA9CE5B903759A7EC50DA5AB97FC57EDA16187EEBB824EA77581DDBCF071BCB2D9F8205009FE98413169B58BEACFCB3E4CFB46F859440xCl1G" TargetMode="External"/><Relationship Id="rId215" Type="http://schemas.openxmlformats.org/officeDocument/2006/relationships/hyperlink" Target="consultantplus://offline/ref=9E4785393C62C2E9E1B19D1F15C0511EBB4C50E6CD4E72D8C57E8062B89FE1122DD23EA0F6310E63C54D3646B4B6FCBFC73EB93708ACD4565C1135w3lBG" TargetMode="External"/><Relationship Id="rId257" Type="http://schemas.openxmlformats.org/officeDocument/2006/relationships/hyperlink" Target="consultantplus://offline/ref=9E4785393C62C2E9E1B19D1F15C0511EBB4C50E6C54B70D8C673DD68B0C6ED102ADD61B7F1780262C54D3240BAE9F9AAD666B53717B3D74A40133433wFl7G" TargetMode="External"/><Relationship Id="rId422" Type="http://schemas.openxmlformats.org/officeDocument/2006/relationships/hyperlink" Target="consultantplus://offline/ref=45BDE49443CBA9CE5B903759A7EC50DA5AB97FC57EDB161F72EBB824EA77581DDBCF071BD92DC78E040185E8870640CA1DxEl2G" TargetMode="External"/><Relationship Id="rId464" Type="http://schemas.openxmlformats.org/officeDocument/2006/relationships/hyperlink" Target="consultantplus://offline/ref=45BDE49443CBA9CE5B903759A7EC50DA5AB97FC57EDA101B7DEAB824EA77581DDBCF071BCB2D9F8205009AEB8113169B58BEACFCB3E4CFB46F859440xCl1G" TargetMode="External"/><Relationship Id="rId867" Type="http://schemas.openxmlformats.org/officeDocument/2006/relationships/hyperlink" Target="consultantplus://offline/ref=45BDE49443CBA9CE5B903759A7EC50DA5AB97FC57EDA16187EEBB824EA77581DDBCF071BCB2D9F8205009FE88713169B58BEACFCB3E4CFB46F859440xCl1G" TargetMode="External"/><Relationship Id="rId1010" Type="http://schemas.openxmlformats.org/officeDocument/2006/relationships/hyperlink" Target="consultantplus://offline/ref=45BDE49443CBA9CE5B903759A7EC50DA5AB97FC57ED8111C7BEDB824EA77581DDBCF071BCB2D9F8205009AEA8413169B58BEACFCB3E4CFB46F859440xCl1G" TargetMode="External"/><Relationship Id="rId1052" Type="http://schemas.openxmlformats.org/officeDocument/2006/relationships/hyperlink" Target="consultantplus://offline/ref=45BDE49443CBA9CE5B903759A7EC50DA5AB97FC57EDB18197DE5B824EA77581DDBCF071BCB2D9F8205009BE88513169B58BEACFCB3E4CFB46F859440xCl1G" TargetMode="External"/><Relationship Id="rId1094" Type="http://schemas.openxmlformats.org/officeDocument/2006/relationships/hyperlink" Target="consultantplus://offline/ref=45BDE49443CBA9CE5B902954B1800ED352B728CD7FDF1A4827B8BE73B5275E489B8F014E88699282030BCFB8C14D4FCB1DF5A0FFACF8CEB7x7l8G" TargetMode="External"/><Relationship Id="rId1108" Type="http://schemas.openxmlformats.org/officeDocument/2006/relationships/hyperlink" Target="consultantplus://offline/ref=45BDE49443CBA9CE5B902954B1800ED350B023C078DD1A4827B8BE73B5275E489B8F014B896899D75444CEE484195CCB1EF5A3FDB3xFl3G" TargetMode="External"/><Relationship Id="rId299" Type="http://schemas.openxmlformats.org/officeDocument/2006/relationships/hyperlink" Target="consultantplus://offline/ref=9E4785393C62C2E9E1B19D1F15C0511EBB4C50E6CD4E72D8C57E8062B89FE1122DD23EA0F6310E63C54D3745B4B6FCBFC73EB93708ACD4565C1135w3lBG" TargetMode="External"/><Relationship Id="rId727" Type="http://schemas.openxmlformats.org/officeDocument/2006/relationships/hyperlink" Target="consultantplus://offline/ref=45BDE49443CBA9CE5B903759A7EC50DA5AB97FC577DD151F7CE7E52EE22E541FDCC0580CCC649383050193EF8E4C138E49E6A0FCACFBCCA8738795x4l8G" TargetMode="External"/><Relationship Id="rId934" Type="http://schemas.openxmlformats.org/officeDocument/2006/relationships/hyperlink" Target="consultantplus://offline/ref=45BDE49443CBA9CE5B903759A7EC50DA5AB97FC57EDA101B7DEAB824EA77581DDBCF071BCB2D9F82050099ED8413169B58BEACFCB3E4CFB46F859440xCl1G" TargetMode="External"/><Relationship Id="rId63" Type="http://schemas.openxmlformats.org/officeDocument/2006/relationships/hyperlink" Target="consultantplus://offline/ref=9E4785393C62C2E9E1B19D1F15C0511EBB4C50E6C34B7BDEC57E8062B89FE1122DD23EA0F6310E63C54D334AB4B6FCBFC73EB93708ACD4565C1135w3lBG" TargetMode="External"/><Relationship Id="rId159" Type="http://schemas.openxmlformats.org/officeDocument/2006/relationships/hyperlink" Target="consultantplus://offline/ref=9E4785393C62C2E9E1B19D1F15C0511EBB4C50E6CD4E74D8C37E8062B89FE1122DD23EA0F6310E63C54D334AB4B6FCBFC73EB93708ACD4565C1135w3lBG" TargetMode="External"/><Relationship Id="rId366" Type="http://schemas.openxmlformats.org/officeDocument/2006/relationships/hyperlink" Target="consultantplus://offline/ref=9E4785393C62C2E9E1B19D1F15C0511EBB4C50E6C54974DCC972DD68B0C6ED102ADD61B7E3785A6EC44C2C42BDFCAFFB93w3lAG" TargetMode="External"/><Relationship Id="rId573" Type="http://schemas.openxmlformats.org/officeDocument/2006/relationships/hyperlink" Target="consultantplus://offline/ref=45BDE49443CBA9CE5B903759A7EC50DA5AB97FC57ED8111E72EFB824EA77581DDBCF071BCB2D9F82050099E88713169B58BEACFCB3E4CFB46F859440xCl1G" TargetMode="External"/><Relationship Id="rId780" Type="http://schemas.openxmlformats.org/officeDocument/2006/relationships/hyperlink" Target="consultantplus://offline/ref=45BDE49443CBA9CE5B902954B1800ED350B227CB7BD31A4827B8BE73B5275E489B8F014E886992830C0BCFB8C14D4FCB1DF5A0FFACF8CEB7x7l8G" TargetMode="External"/><Relationship Id="rId226" Type="http://schemas.openxmlformats.org/officeDocument/2006/relationships/hyperlink" Target="consultantplus://offline/ref=9E4785393C62C2E9E1B19D1F15C0511EBB4C50E6C54877DBC476DD68B0C6ED102ADD61B7F1780262C54D3240BDE9F9AAD666B53717B3D74A40133433wFl7G" TargetMode="External"/><Relationship Id="rId433" Type="http://schemas.openxmlformats.org/officeDocument/2006/relationships/hyperlink" Target="consultantplus://offline/ref=45BDE49443CBA9CE5B903759A7EC50DA5AB97FC57EDA16187EEBB824EA77581DDBCF071BCB2D9F82050098EC8213169B58BEACFCB3E4CFB46F859440xCl1G" TargetMode="External"/><Relationship Id="rId878" Type="http://schemas.openxmlformats.org/officeDocument/2006/relationships/hyperlink" Target="consultantplus://offline/ref=45BDE49443CBA9CE5B903759A7EC50DA5AB97FC57EDA181E79EBB824EA77581DDBCF071BCB2D9F8205009EEA8713169B58BEACFCB3E4CFB46F859440xCl1G" TargetMode="External"/><Relationship Id="rId1063" Type="http://schemas.openxmlformats.org/officeDocument/2006/relationships/hyperlink" Target="consultantplus://offline/ref=45BDE49443CBA9CE5B903759A7EC50DA5AB97FC57ED8111E72EFB824EA77581DDBCF071BCB2D9F8205009FED8313169B58BEACFCB3E4CFB46F859440xCl1G" TargetMode="External"/><Relationship Id="rId640" Type="http://schemas.openxmlformats.org/officeDocument/2006/relationships/hyperlink" Target="consultantplus://offline/ref=45BDE49443CBA9CE5B903759A7EC50DA5AB97FC57ED8111E72EFB824EA77581DDBCF071BCB2D9F82050099ED8D13169B58BEACFCB3E4CFB46F859440xCl1G" TargetMode="External"/><Relationship Id="rId738" Type="http://schemas.openxmlformats.org/officeDocument/2006/relationships/hyperlink" Target="consultantplus://offline/ref=45BDE49443CBA9CE5B903759A7EC50DA5AB97FC57EDA16187EEBB824EA77581DDBCF071BCB2D9F82050098E08D13169B58BEACFCB3E4CFB46F859440xCl1G" TargetMode="External"/><Relationship Id="rId945" Type="http://schemas.openxmlformats.org/officeDocument/2006/relationships/hyperlink" Target="consultantplus://offline/ref=45BDE49443CBA9CE5B903759A7EC50DA5AB97FC57ED8111E72EFB824EA77581DDBCF071BCB2D9F82050098E08213169B58BEACFCB3E4CFB46F859440xCl1G" TargetMode="External"/><Relationship Id="rId74" Type="http://schemas.openxmlformats.org/officeDocument/2006/relationships/hyperlink" Target="consultantplus://offline/ref=9E4785393C62C2E9E1B19D1F15C0511EBB4C50E6C34F7ADAC77E8062B89FE1122DD23EB2F6690262C4533341A1E0ADFAw9lBG" TargetMode="External"/><Relationship Id="rId377" Type="http://schemas.openxmlformats.org/officeDocument/2006/relationships/hyperlink" Target="consultantplus://offline/ref=45BDE49443CBA9CE5B903759A7EC50DA5AB97FC57EDA181E79EBB824EA77581DDBCF071BCB2D9F8205009FE98613169B58BEACFCB3E4CFB46F859440xCl1G" TargetMode="External"/><Relationship Id="rId500" Type="http://schemas.openxmlformats.org/officeDocument/2006/relationships/hyperlink" Target="consultantplus://offline/ref=45BDE49443CBA9CE5B903759A7EC50DA5AB97FC57EDA101B7DEAB824EA77581DDBCF071BCB2D9F8205009AEC8613169B58BEACFCB3E4CFB46F859440xCl1G" TargetMode="External"/><Relationship Id="rId584" Type="http://schemas.openxmlformats.org/officeDocument/2006/relationships/hyperlink" Target="consultantplus://offline/ref=45BDE49443CBA9CE5B903759A7EC50DA5AB97FC57ED8111E72EFB824EA77581DDBCF071BCB2D9F82050099EB8613169B58BEACFCB3E4CFB46F859440xCl1G" TargetMode="External"/><Relationship Id="rId805" Type="http://schemas.openxmlformats.org/officeDocument/2006/relationships/hyperlink" Target="consultantplus://offline/ref=45BDE49443CBA9CE5B903759A7EC50DA5AB97FC57ED8111E72EFB824EA77581DDBCF071BCB2D9F82050098E98213169B58BEACFCB3E4CFB46F859440xCl1G" TargetMode="External"/><Relationship Id="rId5" Type="http://schemas.openxmlformats.org/officeDocument/2006/relationships/hyperlink" Target="consultantplus://offline/ref=9E4785393C62C2E9E1B19D1F15C0511EBB4C50E6CC4E76DEC77E8062B89FE1122DD23EA0F6310E63C54D3246B4B6FCBFC73EB93708ACD4565C1135w3lBG" TargetMode="External"/><Relationship Id="rId237" Type="http://schemas.openxmlformats.org/officeDocument/2006/relationships/hyperlink" Target="consultantplus://offline/ref=9E4785393C62C2E9E1B19D1F15C0511EBB4C50E6C54973DAC673DD68B0C6ED102ADD61B7F1780262C54D3240BFE9F9AAD666B53717B3D74A40133433wFl7G" TargetMode="External"/><Relationship Id="rId791" Type="http://schemas.openxmlformats.org/officeDocument/2006/relationships/hyperlink" Target="consultantplus://offline/ref=45BDE49443CBA9CE5B903759A7EC50DA5AB97FC57ED8111E72EFB824EA77581DDBCF071BCB2D9F82050099E08213169B58BEACFCB3E4CFB46F859440xCl1G" TargetMode="External"/><Relationship Id="rId889" Type="http://schemas.openxmlformats.org/officeDocument/2006/relationships/hyperlink" Target="consultantplus://offline/ref=45BDE49443CBA9CE5B903759A7EC50DA5AB97FC57EDA16187EEBB824EA77581DDBCF071BCB2D9F8205009FEB8413169B58BEACFCB3E4CFB46F859440xCl1G" TargetMode="External"/><Relationship Id="rId1074" Type="http://schemas.openxmlformats.org/officeDocument/2006/relationships/hyperlink" Target="consultantplus://offline/ref=45BDE49443CBA9CE5B903759A7EC50DA5AB97FC57EDB18197DE5B824EA77581DDBCF071BD92DC78E040185E8870640CA1DxEl2G" TargetMode="External"/><Relationship Id="rId444" Type="http://schemas.openxmlformats.org/officeDocument/2006/relationships/hyperlink" Target="consultantplus://offline/ref=45BDE49443CBA9CE5B903759A7EC50DA5AB97FC57EDB18197DE5B824EA77581DDBCF071BD92DC78E040185E8870640CA1DxEl2G" TargetMode="External"/><Relationship Id="rId651" Type="http://schemas.openxmlformats.org/officeDocument/2006/relationships/hyperlink" Target="consultantplus://offline/ref=45BDE49443CBA9CE5B903759A7EC50DA5AB97FC57EDB141A7FEFB824EA77581DDBCF071BCB2D9F82050098EF8013169B58BEACFCB3E4CFB46F859440xCl1G" TargetMode="External"/><Relationship Id="rId749" Type="http://schemas.openxmlformats.org/officeDocument/2006/relationships/hyperlink" Target="consultantplus://offline/ref=45BDE49443CBA9CE5B903759A7EC50DA5AB97FC577DD151F7CE7E52EE22E541FDCC0580CCC649383050192ED8E4C138E49E6A0FCACFBCCA8738795x4l8G" TargetMode="External"/><Relationship Id="rId290" Type="http://schemas.openxmlformats.org/officeDocument/2006/relationships/hyperlink" Target="consultantplus://offline/ref=9E4785393C62C2E9E1B19D1F15C0511EBB4C50E6CD4E72D8C57E8062B89FE1122DD23EA0F6310E63C54D3746B4B6FCBFC73EB93708ACD4565C1135w3lBG" TargetMode="External"/><Relationship Id="rId304" Type="http://schemas.openxmlformats.org/officeDocument/2006/relationships/hyperlink" Target="consultantplus://offline/ref=9E4785393C62C2E9E1B19D1F15C0511EBB4C50E6C54877DBC476DD68B0C6ED102ADD61B7F1780262C54D3246BBE9F9AAD666B53717B3D74A40133433wFl7G" TargetMode="External"/><Relationship Id="rId388" Type="http://schemas.openxmlformats.org/officeDocument/2006/relationships/hyperlink" Target="consultantplus://offline/ref=45BDE49443CBA9CE5B903759A7EC50DA5AB97FC57EDA101B7DEAB824EA77581DDBCF071BCB2D9F8205009AEB8113169B58BEACFCB3E4CFB46F859440xCl1G" TargetMode="External"/><Relationship Id="rId511" Type="http://schemas.openxmlformats.org/officeDocument/2006/relationships/hyperlink" Target="consultantplus://offline/ref=45BDE49443CBA9CE5B903759A7EC50DA5AB97FC57EDA16187EEBB824EA77581DDBCF071BCB2D9F82050098EE8713169B58BEACFCB3E4CFB46F859440xCl1G" TargetMode="External"/><Relationship Id="rId609" Type="http://schemas.openxmlformats.org/officeDocument/2006/relationships/hyperlink" Target="consultantplus://offline/ref=45BDE49443CBA9CE5B903759A7EC50DA5AB97FC57ED8111E72EFB824EA77581DDBCF071BCB2D9F82050099EA8313169B58BEACFCB3E4CFB46F859440xCl1G" TargetMode="External"/><Relationship Id="rId956" Type="http://schemas.openxmlformats.org/officeDocument/2006/relationships/hyperlink" Target="consultantplus://offline/ref=45BDE49443CBA9CE5B903759A7EC50DA5AB97FC57EDB141A7FEFB824EA77581DDBCF071BCB2D9F8205009FE98C13169B58BEACFCB3E4CFB46F859440xCl1G" TargetMode="External"/><Relationship Id="rId85" Type="http://schemas.openxmlformats.org/officeDocument/2006/relationships/hyperlink" Target="consultantplus://offline/ref=9E4785393C62C2E9E1B19D1F15C0511EBB4C50E6CC4E76DEC77E8062B89FE1122DD23EA0F6310E63C54D3343B4B6FCBFC73EB93708ACD4565C1135w3lBG" TargetMode="External"/><Relationship Id="rId150" Type="http://schemas.openxmlformats.org/officeDocument/2006/relationships/hyperlink" Target="consultantplus://offline/ref=9E4785393C62C2E9E1B19D1F15C0511EBB4C50E6C54B70D8C673DD68B0C6ED102ADD61B7F1780262C54D3241B7E9F9AAD666B53717B3D74A40133433wFl7G" TargetMode="External"/><Relationship Id="rId595" Type="http://schemas.openxmlformats.org/officeDocument/2006/relationships/hyperlink" Target="consultantplus://offline/ref=45BDE49443CBA9CE5B903759A7EC50DA5AB97FC57EDA101B7DEAB824EA77581DDBCF071BCB2D9F8205009AEF8D13169B58BEACFCB3E4CFB46F859440xCl1G" TargetMode="External"/><Relationship Id="rId816" Type="http://schemas.openxmlformats.org/officeDocument/2006/relationships/hyperlink" Target="consultantplus://offline/ref=45BDE49443CBA9CE5B902954B1800ED350B024CB7DD31A4827B8BE73B5275E489B8F014E88699282040BCFB8C14D4FCB1DF5A0FFACF8CEB7x7l8G" TargetMode="External"/><Relationship Id="rId1001" Type="http://schemas.openxmlformats.org/officeDocument/2006/relationships/hyperlink" Target="consultantplus://offline/ref=45BDE49443CBA9CE5B903759A7EC50DA5AB97FC57EDA16187EEBB824EA77581DDBCF071BCB2D9F8205009FEA8613169B58BEACFCB3E4CFB46F859440xCl1G" TargetMode="External"/><Relationship Id="rId248" Type="http://schemas.openxmlformats.org/officeDocument/2006/relationships/hyperlink" Target="consultantplus://offline/ref=9E4785393C62C2E9E1B19D1F15C0511EBB4C50E6CD4E72D8C57E8062B89FE1122DD23EA0F6310E63C54D3743B4B6FCBFC73EB93708ACD4565C1135w3lBG" TargetMode="External"/><Relationship Id="rId455" Type="http://schemas.openxmlformats.org/officeDocument/2006/relationships/hyperlink" Target="consultantplus://offline/ref=45BDE49443CBA9CE5B903759A7EC50DA5AB97FC57ED8111E72EFB824EA77581DDBCF071BCB2D9F8205009AED8D13169B58BEACFCB3E4CFB46F859440xCl1G" TargetMode="External"/><Relationship Id="rId662" Type="http://schemas.openxmlformats.org/officeDocument/2006/relationships/hyperlink" Target="consultantplus://offline/ref=45BDE49443CBA9CE5B903759A7EC50DA5AB97FC57ED813197DEAB824EA77581DDBCF071BCB2D9F82050099EE8D13169B58BEACFCB3E4CFB46F859440xCl1G" TargetMode="External"/><Relationship Id="rId1085" Type="http://schemas.openxmlformats.org/officeDocument/2006/relationships/hyperlink" Target="consultantplus://offline/ref=45BDE49443CBA9CE5B902954B1800ED351BB27CD7ADB1A4827B8BE73B5275E48898F594289688C82071E99E984x1l1G" TargetMode="External"/><Relationship Id="rId12" Type="http://schemas.openxmlformats.org/officeDocument/2006/relationships/hyperlink" Target="consultantplus://offline/ref=9E4785393C62C2E9E1B19D1F15C0511EBB4C50E6C54975D9C572DD68B0C6ED102ADD61B7F1780262C54D3243BAE9F9AAD666B53717B3D74A40133433wFl7G" TargetMode="External"/><Relationship Id="rId108" Type="http://schemas.openxmlformats.org/officeDocument/2006/relationships/hyperlink" Target="consultantplus://offline/ref=9E4785393C62C2E9E1B19D1F15C0511EBB4C50E6CD4E74D8C37E8062B89FE1122DD23EA0F6310E63C54D324BB4B6FCBFC73EB93708ACD4565C1135w3lBG" TargetMode="External"/><Relationship Id="rId315" Type="http://schemas.openxmlformats.org/officeDocument/2006/relationships/hyperlink" Target="consultantplus://offline/ref=9E4785393C62C2E9E1B19D1F15C0511EBB4C50E6C54973DAC673DD68B0C6ED102ADD61B7F1780262C54D3247BBE9F9AAD666B53717B3D74A40133433wFl7G" TargetMode="External"/><Relationship Id="rId522" Type="http://schemas.openxmlformats.org/officeDocument/2006/relationships/hyperlink" Target="consultantplus://offline/ref=45BDE49443CBA9CE5B903759A7EC50DA5AB97FC57EDA181E79EBB824EA77581DDBCF071BCB2D9F8205009FED8113169B58BEACFCB3E4CFB46F859440xCl1G" TargetMode="External"/><Relationship Id="rId967" Type="http://schemas.openxmlformats.org/officeDocument/2006/relationships/hyperlink" Target="consultantplus://offline/ref=45BDE49443CBA9CE5B903759A7EC50DA5AB97FC576DD11197EE7E52EE22E541FDCC0580CCC64938305039EEA8E4C138E49E6A0FCACFBCCA8738795x4l8G" TargetMode="External"/><Relationship Id="rId96" Type="http://schemas.openxmlformats.org/officeDocument/2006/relationships/hyperlink" Target="consultantplus://offline/ref=9E4785393C62C2E9E1B19D1F15C0511EBB4C50E6C54B72DFC976DD68B0C6ED102ADD61B7F1780262C54D3241BAE9F9AAD666B53717B3D74A40133433wFl7G" TargetMode="External"/><Relationship Id="rId161" Type="http://schemas.openxmlformats.org/officeDocument/2006/relationships/hyperlink" Target="consultantplus://offline/ref=9E4785393C62C2E9E1B19D1F15C0511EBB4C50E6CC4A74D6C97E8062B89FE1122DD23EA0F6310E63C54D3343B4B6FCBFC73EB93708ACD4565C1135w3lBG" TargetMode="External"/><Relationship Id="rId399" Type="http://schemas.openxmlformats.org/officeDocument/2006/relationships/hyperlink" Target="consultantplus://offline/ref=45BDE49443CBA9CE5B903759A7EC50DA5AB97FC576DD11197EE7E52EE22E541FDCC0580CCC649383050193EF8E4C138E49E6A0FCACFBCCA8738795x4l8G" TargetMode="External"/><Relationship Id="rId827" Type="http://schemas.openxmlformats.org/officeDocument/2006/relationships/hyperlink" Target="consultantplus://offline/ref=45BDE49443CBA9CE5B903759A7EC50DA5AB97FC57EDB141A7FEFB824EA77581DDBCF071BCB2D9F82050098E18113169B58BEACFCB3E4CFB46F859440xCl1G" TargetMode="External"/><Relationship Id="rId1012" Type="http://schemas.openxmlformats.org/officeDocument/2006/relationships/hyperlink" Target="consultantplus://offline/ref=45BDE49443CBA9CE5B903759A7EC50DA5AB97FC57ED8111E7AEAB824EA77581DDBCF071BD92DC78E040185E8870640CA1DxEl2G" TargetMode="External"/><Relationship Id="rId259" Type="http://schemas.openxmlformats.org/officeDocument/2006/relationships/hyperlink" Target="consultantplus://offline/ref=9E4785393C62C2E9E1B19D1F15C0511EBB4C50E6C54975D9C572DD68B0C6ED102ADD61B7F1780262C54D3240BBE9F9AAD666B53717B3D74A40133433wFl7G" TargetMode="External"/><Relationship Id="rId466" Type="http://schemas.openxmlformats.org/officeDocument/2006/relationships/hyperlink" Target="consultantplus://offline/ref=45BDE49443CBA9CE5B903759A7EC50DA5AB97FC57ED8111E72EFB824EA77581DDBCF071BCB2D9F8205009AEC8413169B58BEACFCB3E4CFB46F859440xCl1G" TargetMode="External"/><Relationship Id="rId673" Type="http://schemas.openxmlformats.org/officeDocument/2006/relationships/hyperlink" Target="consultantplus://offline/ref=45BDE49443CBA9CE5B902954B1800ED350B323CD76D91A4827B8BE73B5275E48898F594289688C82071E99E984x1l1G" TargetMode="External"/><Relationship Id="rId880" Type="http://schemas.openxmlformats.org/officeDocument/2006/relationships/hyperlink" Target="consultantplus://offline/ref=45BDE49443CBA9CE5B902954B1800ED351BA27CB76D91A4827B8BE73B5275E489B8F014E88699282050BCFB8C14D4FCB1DF5A0FFACF8CEB7x7l8G" TargetMode="External"/><Relationship Id="rId1096" Type="http://schemas.openxmlformats.org/officeDocument/2006/relationships/hyperlink" Target="consultantplus://offline/ref=45BDE49443CBA9CE5B903759A7EC50DA5AB97FC57ED8111E72EFB824EA77581DDBCF071BCB2D9F8205009FEC8613169B58BEACFCB3E4CFB46F859440xCl1G" TargetMode="External"/><Relationship Id="rId23" Type="http://schemas.openxmlformats.org/officeDocument/2006/relationships/hyperlink" Target="consultantplus://offline/ref=9E4785393C62C2E9E1B19D1F15C0511EBB4C50E6C54B72DFC976DD68B0C6ED102ADD61B7F1780262C54D3243B6E9F9AAD666B53717B3D74A40133433wFl7G" TargetMode="External"/><Relationship Id="rId119" Type="http://schemas.openxmlformats.org/officeDocument/2006/relationships/hyperlink" Target="consultantplus://offline/ref=9E4785393C62C2E9E1B19D1F15C0511EBB4C50E6C5497BDFC272DD68B0C6ED102ADD61B7F1780262C54D3242B6E9F9AAD666B53717B3D74A40133433wFl7G" TargetMode="External"/><Relationship Id="rId326" Type="http://schemas.openxmlformats.org/officeDocument/2006/relationships/hyperlink" Target="consultantplus://offline/ref=9E4785393C62C2E9E1B19D1F15C0511EBB4C50E6C54975D9C572DD68B0C6ED102ADD61B7F1780262C54D3247B9E9F9AAD666B53717B3D74A40133433wFl7G" TargetMode="External"/><Relationship Id="rId533" Type="http://schemas.openxmlformats.org/officeDocument/2006/relationships/hyperlink" Target="consultantplus://offline/ref=45BDE49443CBA9CE5B903759A7EC50DA5AB97FC576DD11197EE7E52EE22E541FDCC0580CCC649383050299EF8E4C138E49E6A0FCACFBCCA8738795x4l8G" TargetMode="External"/><Relationship Id="rId978" Type="http://schemas.openxmlformats.org/officeDocument/2006/relationships/hyperlink" Target="consultantplus://offline/ref=45BDE49443CBA9CE5B903759A7EC50DA5AB97FC57ED8111E72EFB824EA77581DDBCF071BCB2D9F8205009FE98113169B58BEACFCB3E4CFB46F859440xCl1G" TargetMode="External"/><Relationship Id="rId740" Type="http://schemas.openxmlformats.org/officeDocument/2006/relationships/hyperlink" Target="consultantplus://offline/ref=45BDE49443CBA9CE5B903759A7EC50DA5AB97FC576DD171978E7E52EE22E541FDCC0580CCC64938305009CEE8E4C138E49E6A0FCACFBCCA8738795x4l8G" TargetMode="External"/><Relationship Id="rId838" Type="http://schemas.openxmlformats.org/officeDocument/2006/relationships/hyperlink" Target="consultantplus://offline/ref=45BDE49443CBA9CE5B903759A7EC50DA5AB97FC577DD151F7CE7E52EE22E541FDCC0580CCC64938305029BEF8E4C138E49E6A0FCACFBCCA8738795x4l8G" TargetMode="External"/><Relationship Id="rId1023" Type="http://schemas.openxmlformats.org/officeDocument/2006/relationships/hyperlink" Target="consultantplus://offline/ref=45BDE49443CBA9CE5B903759A7EC50DA5AB97FC57EDB101678EBB824EA77581DDBCF071BCB2D9F8205009BE88513169B58BEACFCB3E4CFB46F859440xCl1G" TargetMode="External"/><Relationship Id="rId172" Type="http://schemas.openxmlformats.org/officeDocument/2006/relationships/hyperlink" Target="consultantplus://offline/ref=9E4785393C62C2E9E1B19D1F15C0511EBB4C50E6C5497BDFC272DD68B0C6ED102ADD61B7F1780262C54D3240BCE9F9AAD666B53717B3D74A40133433wFl7G" TargetMode="External"/><Relationship Id="rId477" Type="http://schemas.openxmlformats.org/officeDocument/2006/relationships/hyperlink" Target="consultantplus://offline/ref=45BDE49443CBA9CE5B903759A7EC50DA5AB97FC57ED8111E72EFB824EA77581DDBCF071BCB2D9F8205009AEF8713169B58BEACFCB3E4CFB46F859440xCl1G" TargetMode="External"/><Relationship Id="rId600" Type="http://schemas.openxmlformats.org/officeDocument/2006/relationships/hyperlink" Target="consultantplus://offline/ref=45BDE49443CBA9CE5B903759A7EC50DA5AB97FC57ED8111E72EFB824EA77581DDBCF071BCB2D9F82050099EA8413169B58BEACFCB3E4CFB46F859440xCl1G" TargetMode="External"/><Relationship Id="rId684" Type="http://schemas.openxmlformats.org/officeDocument/2006/relationships/hyperlink" Target="consultantplus://offline/ref=45BDE49443CBA9CE5B903759A7EC50DA5AB97FC57EDA16187EEBB824EA77581DDBCF071BCB2D9F82050098E08013169B58BEACFCB3E4CFB46F859440xCl1G" TargetMode="External"/><Relationship Id="rId337" Type="http://schemas.openxmlformats.org/officeDocument/2006/relationships/hyperlink" Target="consultantplus://offline/ref=9E4785393C62C2E9E1B19D1F15C0511EBB4C50E6C54877DBC476DD68B0C6ED102ADD61B7F1780262C54D3246B6E9F9AAD666B53717B3D74A40133433wFl7G" TargetMode="External"/><Relationship Id="rId891" Type="http://schemas.openxmlformats.org/officeDocument/2006/relationships/hyperlink" Target="consultantplus://offline/ref=45BDE49443CBA9CE5B903759A7EC50DA5AB97FC57EDA181E79EBB824EA77581DDBCF071BCB2D9F8205009EEA8D13169B58BEACFCB3E4CFB46F859440xCl1G" TargetMode="External"/><Relationship Id="rId905" Type="http://schemas.openxmlformats.org/officeDocument/2006/relationships/hyperlink" Target="consultantplus://offline/ref=45BDE49443CBA9CE5B903759A7EC50DA5AB97FC57ED8111E72EFB824EA77581DDBCF071BCB2D9F82050098EF8013169B58BEACFCB3E4CFB46F859440xCl1G" TargetMode="External"/><Relationship Id="rId989" Type="http://schemas.openxmlformats.org/officeDocument/2006/relationships/image" Target="media/image3.wmf"/><Relationship Id="rId34" Type="http://schemas.openxmlformats.org/officeDocument/2006/relationships/hyperlink" Target="consultantplus://offline/ref=9E4785393C62C2E9E1B19D1F15C0511EBB4C50E6C54B72DFC976DD68B0C6ED102ADD61B7F1780262C54D3241BEE9F9AAD666B53717B3D74A40133433wFl7G" TargetMode="External"/><Relationship Id="rId544" Type="http://schemas.openxmlformats.org/officeDocument/2006/relationships/hyperlink" Target="consultantplus://offline/ref=45BDE49443CBA9CE5B902954B1800ED350B329C979D81A4827B8BE73B5275E489B8F014E896A9385030BCFB8C14D4FCB1DF5A0FFACF8CEB7x7l8G" TargetMode="External"/><Relationship Id="rId751" Type="http://schemas.openxmlformats.org/officeDocument/2006/relationships/hyperlink" Target="consultantplus://offline/ref=45BDE49443CBA9CE5B902954B1800ED350B329C979D81A4827B8BE73B5275E489B8F014E896A9385030BCFB8C14D4FCB1DF5A0FFACF8CEB7x7l8G" TargetMode="External"/><Relationship Id="rId849" Type="http://schemas.openxmlformats.org/officeDocument/2006/relationships/hyperlink" Target="consultantplus://offline/ref=45BDE49443CBA9CE5B903759A7EC50DA5AB97FC57EDA101B7DEAB824EA77581DDBCF071BCB2D9F82050099EB8513169B58BEACFCB3E4CFB46F859440xCl1G" TargetMode="External"/><Relationship Id="rId183" Type="http://schemas.openxmlformats.org/officeDocument/2006/relationships/hyperlink" Target="consultantplus://offline/ref=9E4785393C62C2E9E1B19D1F15C0511EBB4C50E6C54B71DCC573DD68B0C6ED102ADD61B7F1780262C54D3240BDE9F9AAD666B53717B3D74A40133433wFl7G" TargetMode="External"/><Relationship Id="rId390" Type="http://schemas.openxmlformats.org/officeDocument/2006/relationships/hyperlink" Target="consultantplus://offline/ref=45BDE49443CBA9CE5B903759A7EC50DA5AB97FC57ED8111E72EFB824EA77581DDBCF071BCB2D9F8205009AE98C13169B58BEACFCB3E4CFB46F859440xCl1G" TargetMode="External"/><Relationship Id="rId404" Type="http://schemas.openxmlformats.org/officeDocument/2006/relationships/hyperlink" Target="consultantplus://offline/ref=45BDE49443CBA9CE5B902954B1800ED350B121C877DE1A4827B8BE73B5275E489B8F014E8869928A000BCFB8C14D4FCB1DF5A0FFACF8CEB7x7l8G" TargetMode="External"/><Relationship Id="rId611" Type="http://schemas.openxmlformats.org/officeDocument/2006/relationships/hyperlink" Target="consultantplus://offline/ref=45BDE49443CBA9CE5B903759A7EC50DA5AB97FC576DD11197EE7E52EE22E541FDCC0580CCC64938305029DED8E4C138E49E6A0FCACFBCCA8738795x4l8G" TargetMode="External"/><Relationship Id="rId1034" Type="http://schemas.openxmlformats.org/officeDocument/2006/relationships/hyperlink" Target="consultantplus://offline/ref=45BDE49443CBA9CE5B903759A7EC50DA5AB97FC57EDA161772EAB824EA77581DDBCF071BD92DC78E040185E8870640CA1DxEl2G" TargetMode="External"/><Relationship Id="rId250" Type="http://schemas.openxmlformats.org/officeDocument/2006/relationships/hyperlink" Target="consultantplus://offline/ref=9E4785393C62C2E9E1B19D1F15C0511EBB4C50E6C5497BDFC272DD68B0C6ED102ADD61B7F1780262C54D3240B7E9F9AAD666B53717B3D74A40133433wFl7G" TargetMode="External"/><Relationship Id="rId488" Type="http://schemas.openxmlformats.org/officeDocument/2006/relationships/hyperlink" Target="consultantplus://offline/ref=45BDE49443CBA9CE5B903759A7EC50DA5AB97FC57ED8151F7EEAB824EA77581DDBCF071BCB2D9F80050498E2D149069F11EAA0E3B3F8D0B47186x9lDG" TargetMode="External"/><Relationship Id="rId695" Type="http://schemas.openxmlformats.org/officeDocument/2006/relationships/hyperlink" Target="consultantplus://offline/ref=45BDE49443CBA9CE5B903759A7EC50DA5AB97FC579DD17197EE7E52EE22E541FDCC0580CCC64938305009AE88E4C138E49E6A0FCACFBCCA8738795x4l8G" TargetMode="External"/><Relationship Id="rId709" Type="http://schemas.openxmlformats.org/officeDocument/2006/relationships/hyperlink" Target="consultantplus://offline/ref=45BDE49443CBA9CE5B903759A7EC50DA5AB97FC57EDA181E79EBB824EA77581DDBCF071BCB2D9F8205009EE98113169B58BEACFCB3E4CFB46F859440xCl1G" TargetMode="External"/><Relationship Id="rId916" Type="http://schemas.openxmlformats.org/officeDocument/2006/relationships/hyperlink" Target="consultantplus://offline/ref=45BDE49443CBA9CE5B903759A7EC50DA5AB97FC57ED8111E72EFB824EA77581DDBCF071BCB2D9F82050098EE8013169B58BEACFCB3E4CFB46F859440xCl1G" TargetMode="External"/><Relationship Id="rId1101" Type="http://schemas.openxmlformats.org/officeDocument/2006/relationships/hyperlink" Target="consultantplus://offline/ref=45BDE49443CBA9CE5B902954B1800ED351BA24CC7DDD1A4827B8BE73B5275E48898F594289688C82071E99E984x1l1G" TargetMode="External"/><Relationship Id="rId45" Type="http://schemas.openxmlformats.org/officeDocument/2006/relationships/hyperlink" Target="consultantplus://offline/ref=9E4785393C62C2E9E1B19D1F15C0511EBB4C50E6C34B7ADAC87E8062B89FE1122DD23EB2F6690262C4533341A1E0ADFAw9lBG" TargetMode="External"/><Relationship Id="rId110" Type="http://schemas.openxmlformats.org/officeDocument/2006/relationships/hyperlink" Target="consultantplus://offline/ref=9E4785393C62C2E9E1B19D1F15C0511EBB4C50E6C54877DBC476DD68B0C6ED102ADD61B7F1780262C54D3242BFE9F9AAD666B53717B3D74A40133433wFl7G" TargetMode="External"/><Relationship Id="rId348" Type="http://schemas.openxmlformats.org/officeDocument/2006/relationships/hyperlink" Target="consultantplus://offline/ref=9E4785393C62C2E9E1B19D1F15C0511EBB4C50E6C54B70D8C673DD68B0C6ED102ADD61B7F1780262C54D3247B7E9F9AAD666B53717B3D74A40133433wFl7G" TargetMode="External"/><Relationship Id="rId555" Type="http://schemas.openxmlformats.org/officeDocument/2006/relationships/hyperlink" Target="consultantplus://offline/ref=45BDE49443CBA9CE5B903759A7EC50DA5AB97FC57EDA101B7DEAB824EA77581DDBCF071BCB2D9F8205009AEC8113169B58BEACFCB3E4CFB46F859440xCl1G" TargetMode="External"/><Relationship Id="rId762" Type="http://schemas.openxmlformats.org/officeDocument/2006/relationships/hyperlink" Target="consultantplus://offline/ref=45BDE49443CBA9CE5B903759A7EC50DA5AB97FC57ED8121D7EE5B824EA77581DDBCF071BCB2D9F8205009BE88313169B58BEACFCB3E4CFB46F859440xCl1G" TargetMode="External"/><Relationship Id="rId194" Type="http://schemas.openxmlformats.org/officeDocument/2006/relationships/hyperlink" Target="consultantplus://offline/ref=9E4785393C62C2E9E1B19D1F15C0511EBB4C50E6C54B70D8C673DD68B0C6ED102ADD61B7F1780262C54D3240BBE9F9AAD666B53717B3D74A40133433wFl7G" TargetMode="External"/><Relationship Id="rId208" Type="http://schemas.openxmlformats.org/officeDocument/2006/relationships/hyperlink" Target="consultantplus://offline/ref=9E4785393C62C2E9E1B19D1F15C0511EBB4C50E6CC4E76DEC77E8062B89FE1122DD23EA0F6310E63C54D3147B4B6FCBFC73EB93708ACD4565C1135w3lBG" TargetMode="External"/><Relationship Id="rId415" Type="http://schemas.openxmlformats.org/officeDocument/2006/relationships/hyperlink" Target="consultantplus://offline/ref=45BDE49443CBA9CE5B903759A7EC50DA5AB97FC577DD151F7CE7E52EE22E541FDCC0580CCC649383050198EC8E4C138E49E6A0FCACFBCCA8738795x4l8G" TargetMode="External"/><Relationship Id="rId622" Type="http://schemas.openxmlformats.org/officeDocument/2006/relationships/hyperlink" Target="consultantplus://offline/ref=45BDE49443CBA9CE5B903759A7EC50DA5AB97FC57EDA101B7DEAB824EA77581DDBCF071BCB2D9F8205009AEE8113169B58BEACFCB3E4CFB46F859440xCl1G" TargetMode="External"/><Relationship Id="rId1045" Type="http://schemas.openxmlformats.org/officeDocument/2006/relationships/hyperlink" Target="consultantplus://offline/ref=45BDE49443CBA9CE5B902954B1800ED350B021CD7BDA1A4827B8BE73B5275E48898F594289688C82071E99E984x1l1G" TargetMode="External"/><Relationship Id="rId261" Type="http://schemas.openxmlformats.org/officeDocument/2006/relationships/hyperlink" Target="consultantplus://offline/ref=9E4785393C62C2E9E1B19D1F15C0511EBB4C50E6C54877DBC476DD68B0C6ED102ADD61B7F1780262C54D3247B7E9F9AAD666B53717B3D74A40133433wFl7G" TargetMode="External"/><Relationship Id="rId499" Type="http://schemas.openxmlformats.org/officeDocument/2006/relationships/hyperlink" Target="consultantplus://offline/ref=45BDE49443CBA9CE5B903759A7EC50DA5AB97FC576DD171978E7E52EE22E541FDCC0580CCC64938305009EEF8E4C138E49E6A0FCACFBCCA8738795x4l8G" TargetMode="External"/><Relationship Id="rId927" Type="http://schemas.openxmlformats.org/officeDocument/2006/relationships/hyperlink" Target="consultantplus://offline/ref=45BDE49443CBA9CE5B903759A7EC50DA5AB97FC57EDA16187EEBB824EA77581DDBCF071BCB2D9F8205009FEB8613169B58BEACFCB3E4CFB46F859440xCl1G" TargetMode="External"/><Relationship Id="rId1112" Type="http://schemas.openxmlformats.org/officeDocument/2006/relationships/hyperlink" Target="consultantplus://offline/ref=45BDE49443CBA9CE5B903759A7EC50DA5AB97FC57ED8111C7BEDB824EA77581DDBCF071BCB2D9F8205009AEA8413169B58BEACFCB3E4CFB46F859440xCl1G" TargetMode="External"/><Relationship Id="rId56" Type="http://schemas.openxmlformats.org/officeDocument/2006/relationships/hyperlink" Target="consultantplus://offline/ref=9E4785393C62C2E9E1B19D1F15C0511EBB4C50E6C34177DEC67E8062B89FE1122DD23EB2F6690262C4533341A1E0ADFAw9lBG" TargetMode="External"/><Relationship Id="rId359" Type="http://schemas.openxmlformats.org/officeDocument/2006/relationships/hyperlink" Target="consultantplus://offline/ref=9E4785393C62C2E9E1B19D1F15C0511EBB4C50E6C54B70D8C673DD68B0C6ED102ADD61B7F1780262C54D3347B8E9F9AAD666B53717B3D74A40133433wFl7G" TargetMode="External"/><Relationship Id="rId566" Type="http://schemas.openxmlformats.org/officeDocument/2006/relationships/hyperlink" Target="consultantplus://offline/ref=45BDE49443CBA9CE5B903759A7EC50DA5AB97FC57ED8111E72EFB824EA77581DDBCF071BCB2D9F82050099E98313169B58BEACFCB3E4CFB46F859440xCl1G" TargetMode="External"/><Relationship Id="rId773" Type="http://schemas.openxmlformats.org/officeDocument/2006/relationships/hyperlink" Target="consultantplus://offline/ref=45BDE49443CBA9CE5B903759A7EC50DA5AB97FC57ED8111E72EFB824EA77581DDBCF071BCB2D9F82050099EE8213169B58BEACFCB3E4CFB46F859440xCl1G" TargetMode="External"/><Relationship Id="rId121" Type="http://schemas.openxmlformats.org/officeDocument/2006/relationships/hyperlink" Target="consultantplus://offline/ref=9E4785393C62C2E9E1B19D1F15C0511EBB4C50E6C5497BDFC272DD68B0C6ED102ADD61B7F1780262C54D3241BFE9F9AAD666B53717B3D74A40133433wFl7G" TargetMode="External"/><Relationship Id="rId219" Type="http://schemas.openxmlformats.org/officeDocument/2006/relationships/hyperlink" Target="consultantplus://offline/ref=9E4785393C62C2E9E1B19D1F15C0511EBB4C50E6C54B70D6C672DD68B0C6ED102ADD61B7E3785A6EC44C2C42BDFCAFFB93w3lAG" TargetMode="External"/><Relationship Id="rId426" Type="http://schemas.openxmlformats.org/officeDocument/2006/relationships/hyperlink" Target="consultantplus://offline/ref=45BDE49443CBA9CE5B903759A7EC50DA5AB97FC57EDB141A7FEFB824EA77581DDBCF071BCB2D9F82050098EA8513169B58BEACFCB3E4CFB46F859440xCl1G" TargetMode="External"/><Relationship Id="rId633" Type="http://schemas.openxmlformats.org/officeDocument/2006/relationships/hyperlink" Target="consultantplus://offline/ref=45BDE49443CBA9CE5B903759A7EC50DA5AB97FC57EDA181E79EBB824EA77581DDBCF071BCB2D9F8205009FEF8413169B58BEACFCB3E4CFB46F859440xCl1G" TargetMode="External"/><Relationship Id="rId980" Type="http://schemas.openxmlformats.org/officeDocument/2006/relationships/hyperlink" Target="consultantplus://offline/ref=45BDE49443CBA9CE5B903759A7EC50DA5AB97FC57ED8111E72EFB824EA77581DDBCF071BCB2D9F8205009FE98213169B58BEACFCB3E4CFB46F859440xCl1G" TargetMode="External"/><Relationship Id="rId1056" Type="http://schemas.openxmlformats.org/officeDocument/2006/relationships/hyperlink" Target="consultantplus://offline/ref=45BDE49443CBA9CE5B902954B1800ED350B329C979D81A4827B8BE73B5275E489B8F014E896095820C0BCFB8C14D4FCB1DF5A0FFACF8CEB7x7l8G" TargetMode="External"/><Relationship Id="rId840" Type="http://schemas.openxmlformats.org/officeDocument/2006/relationships/hyperlink" Target="consultantplus://offline/ref=45BDE49443CBA9CE5B903759A7EC50DA5AB97FC577DD151F7CE7E52EE22E541FDCC0580CCC64938305029BE18E4C138E49E6A0FCACFBCCA8738795x4l8G" TargetMode="External"/><Relationship Id="rId938" Type="http://schemas.openxmlformats.org/officeDocument/2006/relationships/hyperlink" Target="consultantplus://offline/ref=45BDE49443CBA9CE5B903759A7EC50DA5AB97FC57ED8111E72EFB824EA77581DDBCF071BCB2D9F82050098E18213169B58BEACFCB3E4CFB46F859440xCl1G" TargetMode="External"/><Relationship Id="rId67" Type="http://schemas.openxmlformats.org/officeDocument/2006/relationships/hyperlink" Target="consultantplus://offline/ref=9E4785393C62C2E9E1B19D1F15C0511EBB4C50E6C24F75DCC27E8062B89FE1122DD23EB2F6690262C4533341A1E0ADFAw9lBG" TargetMode="External"/><Relationship Id="rId272" Type="http://schemas.openxmlformats.org/officeDocument/2006/relationships/hyperlink" Target="consultantplus://offline/ref=9E4785393C62C2E9E1B19D1F15C0511EBB4C50E6CC4E76DEC77E8062B89FE1122DD23EA0F6310E63C54D3641B4B6FCBFC73EB93708ACD4565C1135w3lBG" TargetMode="External"/><Relationship Id="rId577" Type="http://schemas.openxmlformats.org/officeDocument/2006/relationships/hyperlink" Target="consultantplus://offline/ref=45BDE49443CBA9CE5B903759A7EC50DA5AB97FC57ED8111E72EFB824EA77581DDBCF071BCB2D9F82050099E88313169B58BEACFCB3E4CFB46F859440xCl1G" TargetMode="External"/><Relationship Id="rId700" Type="http://schemas.openxmlformats.org/officeDocument/2006/relationships/hyperlink" Target="consultantplus://offline/ref=45BDE49443CBA9CE5B903759A7EC50DA5AB97FC577DD151F7CE7E52EE22E541FDCC0580CCC64938305019DEF8E4C138E49E6A0FCACFBCCA8738795x4l8G" TargetMode="External"/><Relationship Id="rId132" Type="http://schemas.openxmlformats.org/officeDocument/2006/relationships/hyperlink" Target="consultantplus://offline/ref=9E4785393C62C2E9E1B19D1F15C0511EBB4C50E6C54975D9C572DD68B0C6ED102ADD61B7F1780262C54D3243B7E9F9AAD666B53717B3D74A40133433wFl7G" TargetMode="External"/><Relationship Id="rId784" Type="http://schemas.openxmlformats.org/officeDocument/2006/relationships/hyperlink" Target="consultantplus://offline/ref=45BDE49443CBA9CE5B903759A7EC50DA5AB97FC57ED8111E72EFB824EA77581DDBCF071BCB2D9F82050099E08713169B58BEACFCB3E4CFB46F859440xCl1G" TargetMode="External"/><Relationship Id="rId991" Type="http://schemas.openxmlformats.org/officeDocument/2006/relationships/hyperlink" Target="consultantplus://offline/ref=45BDE49443CBA9CE5B903759A7EC50DA5AB97FC57ED813197DEAB824EA77581DDBCF071BCB2D9F82050098E88113169B58BEACFCB3E4CFB46F859440xCl1G" TargetMode="External"/><Relationship Id="rId1067" Type="http://schemas.openxmlformats.org/officeDocument/2006/relationships/hyperlink" Target="consultantplus://offline/ref=45BDE49443CBA9CE5B903759A7EC50DA5AB97FC57ED813197DEAB824EA77581DDBCF071BCB2D9F82050098EA8613169B58BEACFCB3E4CFB46F859440xCl1G" TargetMode="External"/><Relationship Id="rId437" Type="http://schemas.openxmlformats.org/officeDocument/2006/relationships/hyperlink" Target="consultantplus://offline/ref=45BDE49443CBA9CE5B903759A7EC50DA5AB97FC57EDA16187EEBB824EA77581DDBCF071BCB2D9F82050098EF8513169B58BEACFCB3E4CFB46F859440xCl1G" TargetMode="External"/><Relationship Id="rId644" Type="http://schemas.openxmlformats.org/officeDocument/2006/relationships/hyperlink" Target="consultantplus://offline/ref=45BDE49443CBA9CE5B903759A7EC50DA5AB97FC57EDA181E79EBB824EA77581DDBCF071BCB2D9F8205009FE18313169B58BEACFCB3E4CFB46F859440xCl1G" TargetMode="External"/><Relationship Id="rId851" Type="http://schemas.openxmlformats.org/officeDocument/2006/relationships/hyperlink" Target="consultantplus://offline/ref=45BDE49443CBA9CE5B903759A7EC50DA5AB97FC57EDA181E79EBB824EA77581DDBCF071BCB2D9F8205009EEB8413169B58BEACFCB3E4CFB46F859440xCl1G" TargetMode="External"/><Relationship Id="rId283" Type="http://schemas.openxmlformats.org/officeDocument/2006/relationships/hyperlink" Target="consultantplus://offline/ref=9E4785393C62C2E9E1B19D1F15C0511EBB4C50E6CD4E72D8C57E8062B89FE1122DD23EA0F6310E63C54D3747B4B6FCBFC73EB93708ACD4565C1135w3lBG" TargetMode="External"/><Relationship Id="rId490" Type="http://schemas.openxmlformats.org/officeDocument/2006/relationships/hyperlink" Target="consultantplus://offline/ref=45BDE49443CBA9CE5B903759A7EC50DA5AB97FC57EDB171C72EEB824EA77581DDBCF071BCB2D9F8205009BEB8113169B58BEACFCB3E4CFB46F859440xCl1G" TargetMode="External"/><Relationship Id="rId504" Type="http://schemas.openxmlformats.org/officeDocument/2006/relationships/hyperlink" Target="consultantplus://offline/ref=45BDE49443CBA9CE5B903759A7EC50DA5AB97FC57EDB17177AE9B824EA77581DDBCF071BCB2D9F8205009BEB8313169B58BEACFCB3E4CFB46F859440xCl1G" TargetMode="External"/><Relationship Id="rId711" Type="http://schemas.openxmlformats.org/officeDocument/2006/relationships/hyperlink" Target="consultantplus://offline/ref=45BDE49443CBA9CE5B903759A7EC50DA5AB97FC57EDA141A78E9B824EA77581DDBCF071BCB2D9F8205009BE98213169B58BEACFCB3E4CFB46F859440xCl1G" TargetMode="External"/><Relationship Id="rId949" Type="http://schemas.openxmlformats.org/officeDocument/2006/relationships/hyperlink" Target="consultantplus://offline/ref=45BDE49443CBA9CE5B903759A7EC50DA5AB97FC57EDA181E79EBB824EA77581DDBCF071BCB2D9F8205009EED8D13169B58BEACFCB3E4CFB46F859440xCl1G" TargetMode="External"/><Relationship Id="rId78" Type="http://schemas.openxmlformats.org/officeDocument/2006/relationships/hyperlink" Target="consultantplus://offline/ref=9E4785393C62C2E9E1B19D1F15C0511EBB4C50E6C24173D9C17E8062B89FE1122DD23EB2F6690262C4533341A1E0ADFAw9lBG" TargetMode="External"/><Relationship Id="rId143" Type="http://schemas.openxmlformats.org/officeDocument/2006/relationships/hyperlink" Target="consultantplus://offline/ref=9E4785393C62C2E9E1B19D1F15C0511EBB4C50E6C54B70D8C673DD68B0C6ED102ADD61B7F1780262C54D3241B8E9F9AAD666B53717B3D74A40133433wFl7G" TargetMode="External"/><Relationship Id="rId350" Type="http://schemas.openxmlformats.org/officeDocument/2006/relationships/hyperlink" Target="consultantplus://offline/ref=9E4785393C62C2E9E1B19D1F15C0511EBB4C50E6C54B70D8C673DD68B0C6ED102ADD61B7F1780262C54D3246BEE9F9AAD666B53717B3D74A40133433wFl7G" TargetMode="External"/><Relationship Id="rId588" Type="http://schemas.openxmlformats.org/officeDocument/2006/relationships/hyperlink" Target="consultantplus://offline/ref=45BDE49443CBA9CE5B903759A7EC50DA5AB97FC57ED8131C79E8B824EA77581DDBCF071BCB2D9F8205009BE98D13169B58BEACFCB3E4CFB46F859440xCl1G" TargetMode="External"/><Relationship Id="rId795" Type="http://schemas.openxmlformats.org/officeDocument/2006/relationships/hyperlink" Target="consultantplus://offline/ref=45BDE49443CBA9CE5B903759A7EC50DA5AB97FC57ED8111E72EFB824EA77581DDBCF071BCB2D9F82050098E98513169B58BEACFCB3E4CFB46F859440xCl1G" TargetMode="External"/><Relationship Id="rId809" Type="http://schemas.openxmlformats.org/officeDocument/2006/relationships/hyperlink" Target="consultantplus://offline/ref=45BDE49443CBA9CE5B903759A7EC50DA5AB97FC57ED8111E72EFB824EA77581DDBCF071BCB2D9F82050098E98C13169B58BEACFCB3E4CFB46F859440xCl1G" TargetMode="External"/><Relationship Id="rId9" Type="http://schemas.openxmlformats.org/officeDocument/2006/relationships/hyperlink" Target="consultantplus://offline/ref=9E4785393C62C2E9E1B19D1F15C0511EBB4C50E6CD4073DDC57E8062B89FE1122DD23EA0F6310E63C54D3246B4B6FCBFC73EB93708ACD4565C1135w3lBG" TargetMode="External"/><Relationship Id="rId210" Type="http://schemas.openxmlformats.org/officeDocument/2006/relationships/hyperlink" Target="consultantplus://offline/ref=9E4785393C62C2E9E1B19D1F15C0511EBB4C50E6C54975D6C973DD68B0C6ED102ADD61B7E3785A6EC44C2C42BDFCAFFB93w3lAG" TargetMode="External"/><Relationship Id="rId448" Type="http://schemas.openxmlformats.org/officeDocument/2006/relationships/hyperlink" Target="consultantplus://offline/ref=45BDE49443CBA9CE5B903759A7EC50DA5AB97FC57EDA161772EAB824EA77581DDBCF071BD92DC78E040185E8870640CA1DxEl2G" TargetMode="External"/><Relationship Id="rId655" Type="http://schemas.openxmlformats.org/officeDocument/2006/relationships/hyperlink" Target="consultantplus://offline/ref=45BDE49443CBA9CE5B903759A7EC50DA5AB97FC57EDA101B7DEAB824EA77581DDBCF071BCB2D9F8205009AE18C13169B58BEACFCB3E4CFB46F859440xCl1G" TargetMode="External"/><Relationship Id="rId862" Type="http://schemas.openxmlformats.org/officeDocument/2006/relationships/hyperlink" Target="consultantplus://offline/ref=45BDE49443CBA9CE5B903759A7EC50DA5AB97FC57ED8111E72EFB824EA77581DDBCF071BCB2D9F82050098EB8113169B58BEACFCB3E4CFB46F859440xCl1G" TargetMode="External"/><Relationship Id="rId1078" Type="http://schemas.openxmlformats.org/officeDocument/2006/relationships/hyperlink" Target="consultantplus://offline/ref=45BDE49443CBA9CE5B903759A7EC50DA5AB97FC57ED8111E72EFB824EA77581DDBCF071BCB2D9F8205009FED8C13169B58BEACFCB3E4CFB46F859440xCl1G" TargetMode="External"/><Relationship Id="rId294" Type="http://schemas.openxmlformats.org/officeDocument/2006/relationships/hyperlink" Target="consultantplus://offline/ref=9E4785393C62C2E9E1B19D1F15C0511EBB4C50E6C5497BDFC272DD68B0C6ED102ADD61B7F1780262C54D3247BBE9F9AAD666B53717B3D74A40133433wFl7G" TargetMode="External"/><Relationship Id="rId308" Type="http://schemas.openxmlformats.org/officeDocument/2006/relationships/hyperlink" Target="consultantplus://offline/ref=9E4785393C62C2E9E1B19D1F15C0511EBB4C50E6C54B72DFC976DD68B0C6ED102ADD61B7F1780262C54D3244B6E9F9AAD666B53717B3D74A40133433wFl7G" TargetMode="External"/><Relationship Id="rId515" Type="http://schemas.openxmlformats.org/officeDocument/2006/relationships/hyperlink" Target="consultantplus://offline/ref=45BDE49443CBA9CE5B903759A7EC50DA5AB97FC57ED813197DEAB824EA77581DDBCF071BCB2D9F82050099EC8513169B58BEACFCB3E4CFB46F859440xCl1G" TargetMode="External"/><Relationship Id="rId722" Type="http://schemas.openxmlformats.org/officeDocument/2006/relationships/hyperlink" Target="consultantplus://offline/ref=45BDE49443CBA9CE5B903759A7EC50DA5AB97FC57EDA101B7DEAB824EA77581DDBCF071BCB2D9F82050099E88413169B58BEACFCB3E4CFB46F859440xCl1G" TargetMode="External"/><Relationship Id="rId89" Type="http://schemas.openxmlformats.org/officeDocument/2006/relationships/hyperlink" Target="consultantplus://offline/ref=9E4785393C62C2E9E1B19D1F15C0511EBB4C50E6C54977DBC370DD68B0C6ED102ADD61B7F1780262C54D3243B9E9F9AAD666B53717B3D74A40133433wFl7G" TargetMode="External"/><Relationship Id="rId154" Type="http://schemas.openxmlformats.org/officeDocument/2006/relationships/hyperlink" Target="consultantplus://offline/ref=9E4785393C62C2E9E1B19D1F15C0511EBB4C50E6CC4E76DEC77E8062B89FE1122DD23EA0F6310E63C54D3143B4B6FCBFC73EB93708ACD4565C1135w3lBG" TargetMode="External"/><Relationship Id="rId361" Type="http://schemas.openxmlformats.org/officeDocument/2006/relationships/hyperlink" Target="consultantplus://offline/ref=9E4785393C62C2E9E1B19D1F15C0511EBB4C50E6C54B72DDC074DD68B0C6ED102ADD61B7F1780262C54D3340BEE9F9AAD666B53717B3D74A40133433wFl7G" TargetMode="External"/><Relationship Id="rId599" Type="http://schemas.openxmlformats.org/officeDocument/2006/relationships/hyperlink" Target="consultantplus://offline/ref=45BDE49443CBA9CE5B903759A7EC50DA5AB97FC57ED8111E72EFB824EA77581DDBCF071BCB2D9F82050099EB8C13169B58BEACFCB3E4CFB46F859440xCl1G" TargetMode="External"/><Relationship Id="rId1005" Type="http://schemas.openxmlformats.org/officeDocument/2006/relationships/hyperlink" Target="consultantplus://offline/ref=45BDE49443CBA9CE5B902954B1800ED350B329C979D81A4827B8BE73B5275E489B8F014E896A9385030BCFB8C14D4FCB1DF5A0FFACF8CEB7x7l8G" TargetMode="External"/><Relationship Id="rId459" Type="http://schemas.openxmlformats.org/officeDocument/2006/relationships/hyperlink" Target="consultantplus://offline/ref=45BDE49443CBA9CE5B903759A7EC50DA5AB97FC57ED8111E72EFB824EA77581DDBCF071BCB2D9F8205009AEC8513169B58BEACFCB3E4CFB46F859440xCl1G" TargetMode="External"/><Relationship Id="rId666" Type="http://schemas.openxmlformats.org/officeDocument/2006/relationships/hyperlink" Target="consultantplus://offline/ref=45BDE49443CBA9CE5B903759A7EC50DA5AB97FC57EDA101B7DEAB824EA77581DDBCF071BCB2D9F8205009AE08313169B58BEACFCB3E4CFB46F859440xCl1G" TargetMode="External"/><Relationship Id="rId873" Type="http://schemas.openxmlformats.org/officeDocument/2006/relationships/hyperlink" Target="consultantplus://offline/ref=45BDE49443CBA9CE5B903759A7EC50DA5AB97FC577D9171772E7E52EE22E541FDCC0580CCC64938305009AE98E4C138E49E6A0FCACFBCCA8738795x4l8G" TargetMode="External"/><Relationship Id="rId1089" Type="http://schemas.openxmlformats.org/officeDocument/2006/relationships/hyperlink" Target="consultantplus://offline/ref=45BDE49443CBA9CE5B903759A7EC50DA5AB97FC57ED8111E72EFB824EA77581DDBCF071BCB2D9F8205009FEC8413169B58BEACFCB3E4CFB46F859440xCl1G" TargetMode="External"/><Relationship Id="rId16" Type="http://schemas.openxmlformats.org/officeDocument/2006/relationships/hyperlink" Target="consultantplus://offline/ref=9E4785393C62C2E9E1B19D1F15C0511EBB4C50E6C54874DDC977DD68B0C6ED102ADD61B7F1780262C54D3243BAE9F9AAD666B53717B3D74A40133433wFl7G" TargetMode="External"/><Relationship Id="rId221" Type="http://schemas.openxmlformats.org/officeDocument/2006/relationships/hyperlink" Target="consultantplus://offline/ref=9E4785393C62C2E9E1B19D1F15C0511EBB4C50E6C54B72DFC976DD68B0C6ED102ADD61B7F1780262C54D3245B7E9F9AAD666B53717B3D74A40133433wFl7G" TargetMode="External"/><Relationship Id="rId319" Type="http://schemas.openxmlformats.org/officeDocument/2006/relationships/hyperlink" Target="consultantplus://offline/ref=9E4785393C62C2E9E1B19D1F15C0511EBB4C50E6C54B72DFC976DD68B0C6ED102ADD61B7F1780262C54D324BB9E9F9AAD666B53717B3D74A40133433wFl7G" TargetMode="External"/><Relationship Id="rId526" Type="http://schemas.openxmlformats.org/officeDocument/2006/relationships/hyperlink" Target="consultantplus://offline/ref=45BDE49443CBA9CE5B903759A7EC50DA5AB97FC57EDA171D72EBB824EA77581DDBCF071BD92DC78E040185E8870640CA1DxEl2G" TargetMode="External"/><Relationship Id="rId733" Type="http://schemas.openxmlformats.org/officeDocument/2006/relationships/hyperlink" Target="consultantplus://offline/ref=45BDE49443CBA9CE5B903759A7EC50DA5AB97FC576DD11197EE7E52EE22E541FDCC0580CCC649383050292E88E4C138E49E6A0FCACFBCCA8738795x4l8G" TargetMode="External"/><Relationship Id="rId940" Type="http://schemas.openxmlformats.org/officeDocument/2006/relationships/hyperlink" Target="consultantplus://offline/ref=45BDE49443CBA9CE5B903759A7EC50DA5AB97FC57EDA101B7DEAB824EA77581DDBCF071BCB2D9F82050099ED8713169B58BEACFCB3E4CFB46F859440xCl1G" TargetMode="External"/><Relationship Id="rId1016" Type="http://schemas.openxmlformats.org/officeDocument/2006/relationships/hyperlink" Target="consultantplus://offline/ref=45BDE49443CBA9CE5B903759A7EC50DA5AB97FC576DD171978E7E52EE22E541FDCC0580CCC649383050093EA8E4C138E49E6A0FCACFBCCA8738795x4l8G" TargetMode="External"/><Relationship Id="rId165" Type="http://schemas.openxmlformats.org/officeDocument/2006/relationships/hyperlink" Target="consultantplus://offline/ref=9E4785393C62C2E9E1B19D1F15C0511EBB4C50E6C54B72DDC074DD68B0C6ED102ADD61B7E3785A6EC44C2C42BDFCAFFB93w3lAG" TargetMode="External"/><Relationship Id="rId372" Type="http://schemas.openxmlformats.org/officeDocument/2006/relationships/hyperlink" Target="consultantplus://offline/ref=45BDE49443CBA9CE5B903759A7EC50DA5AB97FC57ED813197DEAB824EA77581DDBCF071BCB2D9F82050099E88C13169B58BEACFCB3E4CFB46F859440xCl1G" TargetMode="External"/><Relationship Id="rId677" Type="http://schemas.openxmlformats.org/officeDocument/2006/relationships/hyperlink" Target="consultantplus://offline/ref=45BDE49443CBA9CE5B903759A7EC50DA5AB97FC57ED8131A7DE9B824EA77581DDBCF071BCB2D9F8205009BE98C13169B58BEACFCB3E4CFB46F859440xCl1G" TargetMode="External"/><Relationship Id="rId800" Type="http://schemas.openxmlformats.org/officeDocument/2006/relationships/hyperlink" Target="consultantplus://offline/ref=45BDE49443CBA9CE5B903759A7EC50DA5AB97FC57ED8111E72EFB824EA77581DDBCF071BCB2D9F82050098E98113169B58BEACFCB3E4CFB46F859440xCl1G" TargetMode="External"/><Relationship Id="rId232" Type="http://schemas.openxmlformats.org/officeDocument/2006/relationships/hyperlink" Target="consultantplus://offline/ref=9E4785393C62C2E9E1B19D1F15C0511EBB4C50E6C54877DBC476DD68B0C6ED102ADD61B7F1780262C54D3240B8E9F9AAD666B53717B3D74A40133433wFl7G" TargetMode="External"/><Relationship Id="rId884" Type="http://schemas.openxmlformats.org/officeDocument/2006/relationships/hyperlink" Target="consultantplus://offline/ref=45BDE49443CBA9CE5B903759A7EC50DA5AB97FC57EDA181E79EBB824EA77581DDBCF071BCB2D9F8205009EEA8213169B58BEACFCB3E4CFB46F859440xCl1G" TargetMode="External"/><Relationship Id="rId27" Type="http://schemas.openxmlformats.org/officeDocument/2006/relationships/hyperlink" Target="consultantplus://offline/ref=9E4785393C62C2E9E1B19D1F15C0511EBB4C50E6C54B72DFC976DD68B0C6ED102ADD61B7F1780262C54D3242BBE9F9AAD666B53717B3D74A40133433wFl7G" TargetMode="External"/><Relationship Id="rId537" Type="http://schemas.openxmlformats.org/officeDocument/2006/relationships/hyperlink" Target="consultantplus://offline/ref=45BDE49443CBA9CE5B903759A7EC50DA5AB97FC57EDA181E79EBB824EA77581DDBCF071BCB2D9F8205009FEC8513169B58BEACFCB3E4CFB46F859440xCl1G" TargetMode="External"/><Relationship Id="rId744" Type="http://schemas.openxmlformats.org/officeDocument/2006/relationships/hyperlink" Target="consultantplus://offline/ref=45BDE49443CBA9CE5B903759A7EC50DA5AB97FC57EDA181F79EFB824EA77581DDBCF071BD92DC78E040185E8870640CA1DxEl2G" TargetMode="External"/><Relationship Id="rId951" Type="http://schemas.openxmlformats.org/officeDocument/2006/relationships/hyperlink" Target="consultantplus://offline/ref=45BDE49443CBA9CE5B903759A7EC50DA5AB97FC57ED8111E72EFB824EA77581DDBCF071BCB2D9F82050098E08D13169B58BEACFCB3E4CFB46F859440xCl1G" TargetMode="External"/><Relationship Id="rId80" Type="http://schemas.openxmlformats.org/officeDocument/2006/relationships/hyperlink" Target="consultantplus://offline/ref=9E4785393C62C2E9E1B19D1F15C0511EBB4C50E6C34B7BDEC57E8062B89FE1122DD23EA0F6310E63C54D304BB4B6FCBFC73EB93708ACD4565C1135w3lBG" TargetMode="External"/><Relationship Id="rId176" Type="http://schemas.openxmlformats.org/officeDocument/2006/relationships/hyperlink" Target="consultantplus://offline/ref=9E4785393C62C2E9E1B19D1F15C0511EBB4C50E6C74B7ADFC57E8062B89FE1122DD23EB2F6690262C4533341A1E0ADFAw9lBG" TargetMode="External"/><Relationship Id="rId383" Type="http://schemas.openxmlformats.org/officeDocument/2006/relationships/hyperlink" Target="consultantplus://offline/ref=45BDE49443CBA9CE5B903759A7EC50DA5AB97FC57EDA101B7DEAB824EA77581DDBCF071BCB2D9F8205009AEB8113169B58BEACFCB3E4CFB46F859440xCl1G" TargetMode="External"/><Relationship Id="rId590" Type="http://schemas.openxmlformats.org/officeDocument/2006/relationships/hyperlink" Target="consultantplus://offline/ref=45BDE49443CBA9CE5B903759A7EC50DA5AB97FC576DD11197EE7E52EE22E541FDCC0580CCC64938305029EEA8E4C138E49E6A0FCACFBCCA8738795x4l8G" TargetMode="External"/><Relationship Id="rId604" Type="http://schemas.openxmlformats.org/officeDocument/2006/relationships/hyperlink" Target="consultantplus://offline/ref=45BDE49443CBA9CE5B903759A7EC50DA5AB97FC57EDA181E79EBB824EA77581DDBCF071BCB2D9F8205009FEC8313169B58BEACFCB3E4CFB46F859440xCl1G" TargetMode="External"/><Relationship Id="rId811" Type="http://schemas.openxmlformats.org/officeDocument/2006/relationships/hyperlink" Target="consultantplus://offline/ref=45BDE49443CBA9CE5B903759A7EC50DA5AB97FC57ED8111E72EFB824EA77581DDBCF071BCB2D9F82050098E88413169B58BEACFCB3E4CFB46F859440xCl1G" TargetMode="External"/><Relationship Id="rId1027" Type="http://schemas.openxmlformats.org/officeDocument/2006/relationships/image" Target="media/image6.wmf"/><Relationship Id="rId243" Type="http://schemas.openxmlformats.org/officeDocument/2006/relationships/hyperlink" Target="consultantplus://offline/ref=9E4785393C62C2E9E1B19D1F15C0511EBB4C50E6CD4E72D8C57E8062B89FE1122DD23EA0F6310E63C54D364BB4B6FCBFC73EB93708ACD4565C1135w3lBG" TargetMode="External"/><Relationship Id="rId450" Type="http://schemas.openxmlformats.org/officeDocument/2006/relationships/hyperlink" Target="consultantplus://offline/ref=45BDE49443CBA9CE5B903759A7EC50DA5AB97FC57EDA16187EEBB824EA77581DDBCF071BCB2D9F82050098EF8313169B58BEACFCB3E4CFB46F859440xCl1G" TargetMode="External"/><Relationship Id="rId688" Type="http://schemas.openxmlformats.org/officeDocument/2006/relationships/hyperlink" Target="consultantplus://offline/ref=45BDE49443CBA9CE5B903759A7EC50DA5AB97FC57ED813197DEAB824EA77581DDBCF071BCB2D9F82050099E18613169B58BEACFCB3E4CFB46F859440xCl1G" TargetMode="External"/><Relationship Id="rId895" Type="http://schemas.openxmlformats.org/officeDocument/2006/relationships/hyperlink" Target="consultantplus://offline/ref=45BDE49443CBA9CE5B903759A7EC50DA5AB97FC57ED8111E72EFB824EA77581DDBCF071BCB2D9F82050098EC8313169B58BEACFCB3E4CFB46F859440xCl1G" TargetMode="External"/><Relationship Id="rId909" Type="http://schemas.openxmlformats.org/officeDocument/2006/relationships/hyperlink" Target="consultantplus://offline/ref=45BDE49443CBA9CE5B903759A7EC50DA5AB97FC57ED8111E72EFB824EA77581DDBCF071BCB2D9F82050098EF8C13169B58BEACFCB3E4CFB46F859440xCl1G" TargetMode="External"/><Relationship Id="rId1080" Type="http://schemas.openxmlformats.org/officeDocument/2006/relationships/hyperlink" Target="consultantplus://offline/ref=45BDE49443CBA9CE5B902954B1800ED350B025CB7BD31A4827B8BE73B5275E48898F594289688C82071E99E984x1l1G" TargetMode="External"/><Relationship Id="rId38" Type="http://schemas.openxmlformats.org/officeDocument/2006/relationships/hyperlink" Target="consultantplus://offline/ref=9E4785393C62C2E9E1B19D1F15C0511EBB4C50E6C34E75DFC97E8062B89FE1122DD23EB2F6690262C4533341A1E0ADFAw9lBG" TargetMode="External"/><Relationship Id="rId103" Type="http://schemas.openxmlformats.org/officeDocument/2006/relationships/hyperlink" Target="consultantplus://offline/ref=9E4785393C62C2E9E1B19D1F15C0511EBB4C50E6C5497BDFC272DD68B0C6ED102ADD61B7F1780262C54D3243B7E9F9AAD666B53717B3D74A40133433wFl7G" TargetMode="External"/><Relationship Id="rId310" Type="http://schemas.openxmlformats.org/officeDocument/2006/relationships/hyperlink" Target="consultantplus://offline/ref=9E4785393C62C2E9E1B19D1F15C0511EBB4C50E6C54B72DFC976DD68B0C6ED102ADD61B7F1780262C54D324BBEE9F9AAD666B53717B3D74A40133433wFl7G" TargetMode="External"/><Relationship Id="rId548" Type="http://schemas.openxmlformats.org/officeDocument/2006/relationships/hyperlink" Target="consultantplus://offline/ref=45BDE49443CBA9CE5B903759A7EC50DA5AB97FC57EDA181E79EBB824EA77581DDBCF071BCB2D9F8205009FEC8413169B58BEACFCB3E4CFB46F859440xCl1G" TargetMode="External"/><Relationship Id="rId755" Type="http://schemas.openxmlformats.org/officeDocument/2006/relationships/hyperlink" Target="consultantplus://offline/ref=45BDE49443CBA9CE5B902954B1800ED350B023C078DD1A4827B8BE73B5275E489B8F014B896899D75444CEE484195CCB1EF5A3FDB3xFl3G" TargetMode="External"/><Relationship Id="rId962" Type="http://schemas.openxmlformats.org/officeDocument/2006/relationships/hyperlink" Target="consultantplus://offline/ref=45BDE49443CBA9CE5B902954B1800ED350B023C078DD1A4827B8BE73B5275E48898F594289688C82071E99E984x1l1G" TargetMode="External"/><Relationship Id="rId91" Type="http://schemas.openxmlformats.org/officeDocument/2006/relationships/hyperlink" Target="consultantplus://offline/ref=9E4785393C62C2E9E1B19D1F15C0511EBB4C50E6C5497BDFC272DD68B0C6ED102ADD61B7F1780262C54D3243B9E9F9AAD666B53717B3D74A40133433wFl7G" TargetMode="External"/><Relationship Id="rId187" Type="http://schemas.openxmlformats.org/officeDocument/2006/relationships/hyperlink" Target="consultantplus://offline/ref=9E4785393C62C2E9E1B1831203AC0F17B34507E8C74C79899C21DB3FEF96EB45789D3FEEB33D1162C7533043BEwElBG" TargetMode="External"/><Relationship Id="rId394" Type="http://schemas.openxmlformats.org/officeDocument/2006/relationships/hyperlink" Target="consultantplus://offline/ref=45BDE49443CBA9CE5B903759A7EC50DA5AB97FC57EDA16187EEBB824EA77581DDBCF071BCB2D9F82050098ED8713169B58BEACFCB3E4CFB46F859440xCl1G" TargetMode="External"/><Relationship Id="rId408" Type="http://schemas.openxmlformats.org/officeDocument/2006/relationships/hyperlink" Target="consultantplus://offline/ref=45BDE49443CBA9CE5B903759A7EC50DA5AB97FC57EDA16187EEBB824EA77581DDBCF071BCB2D9F82050098EA8613169B58BEACFCB3E4CFB46F859440xCl1G" TargetMode="External"/><Relationship Id="rId615" Type="http://schemas.openxmlformats.org/officeDocument/2006/relationships/hyperlink" Target="consultantplus://offline/ref=45BDE49443CBA9CE5B903759A7EC50DA5AB97FC57ED8111E72EFB824EA77581DDBCF071BCB2D9F82050099ED8513169B58BEACFCB3E4CFB46F859440xCl1G" TargetMode="External"/><Relationship Id="rId822" Type="http://schemas.openxmlformats.org/officeDocument/2006/relationships/hyperlink" Target="consultantplus://offline/ref=45BDE49443CBA9CE5B903759A7EC50DA5AB97FC577DD151F7CE7E52EE22E541FDCC0580CCC64938305029BED8E4C138E49E6A0FCACFBCCA8738795x4l8G" TargetMode="External"/><Relationship Id="rId1038" Type="http://schemas.openxmlformats.org/officeDocument/2006/relationships/hyperlink" Target="consultantplus://offline/ref=45BDE49443CBA9CE5B902954B1800ED350B329CF7ADB1A4827B8BE73B5275E48898F594289688C82071E99E984x1l1G" TargetMode="External"/><Relationship Id="rId254" Type="http://schemas.openxmlformats.org/officeDocument/2006/relationships/hyperlink" Target="consultantplus://offline/ref=9E4785393C62C2E9E1B19D1F15C0511EBB4C50E6C54B72DFC976DD68B0C6ED102ADD61B7F1780262C54D3244BFE9F9AAD666B53717B3D74A40133433wFl7G" TargetMode="External"/><Relationship Id="rId699" Type="http://schemas.openxmlformats.org/officeDocument/2006/relationships/hyperlink" Target="consultantplus://offline/ref=45BDE49443CBA9CE5B903759A7EC50DA5AB97FC576DD11197EE7E52EE22E541FDCC0580CCC64938305029CEE8E4C138E49E6A0FCACFBCCA8738795x4l8G" TargetMode="External"/><Relationship Id="rId1091" Type="http://schemas.openxmlformats.org/officeDocument/2006/relationships/hyperlink" Target="consultantplus://offline/ref=45BDE49443CBA9CE5B903759A7EC50DA5AB97FC57ED813197DEAB824EA77581DDBCF071BCB2D9F82050098ED8D13169B58BEACFCB3E4CFB46F859440xCl1G" TargetMode="External"/><Relationship Id="rId1105" Type="http://schemas.openxmlformats.org/officeDocument/2006/relationships/hyperlink" Target="consultantplus://offline/ref=45BDE49443CBA9CE5B902954B1800ED350B121C97AD81A4827B8BE73B5275E48898F594289688C82071E99E984x1l1G" TargetMode="External"/><Relationship Id="rId49" Type="http://schemas.openxmlformats.org/officeDocument/2006/relationships/hyperlink" Target="consultantplus://offline/ref=9E4785393C62C2E9E1B19D1F15C0511EBB4C50E6C14173DBC27E8062B89FE1122DD23EB2F6690262C4533341A1E0ADFAw9lBG" TargetMode="External"/><Relationship Id="rId114" Type="http://schemas.openxmlformats.org/officeDocument/2006/relationships/hyperlink" Target="consultantplus://offline/ref=9E4785393C62C2E9E1B19D1F15C0511EBB4C50E6C54B72DFC976DD68B0C6ED102ADD61B7F1780262C54D3240BBE9F9AAD666B53717B3D74A40133433wFl7G" TargetMode="External"/><Relationship Id="rId461" Type="http://schemas.openxmlformats.org/officeDocument/2006/relationships/hyperlink" Target="consultantplus://offline/ref=45BDE49443CBA9CE5B903759A7EC50DA5AB97FC57ED813197DEAB824EA77581DDBCF071BCB2D9F82050099EA8013169B58BEACFCB3E4CFB46F859440xCl1G" TargetMode="External"/><Relationship Id="rId559" Type="http://schemas.openxmlformats.org/officeDocument/2006/relationships/hyperlink" Target="consultantplus://offline/ref=45BDE49443CBA9CE5B902954B1800ED350B029C178DD1A4827B8BE73B5275E489B8F014E88699281060BCFB8C14D4FCB1DF5A0FFACF8CEB7x7l8G" TargetMode="External"/><Relationship Id="rId766" Type="http://schemas.openxmlformats.org/officeDocument/2006/relationships/hyperlink" Target="consultantplus://offline/ref=45BDE49443CBA9CE5B903759A7EC50DA5AB97FC57ED8111E72EFB824EA77581DDBCF071BCB2D9F82050099EE8513169B58BEACFCB3E4CFB46F859440xCl1G" TargetMode="External"/><Relationship Id="rId198" Type="http://schemas.openxmlformats.org/officeDocument/2006/relationships/hyperlink" Target="consultantplus://offline/ref=9E4785393C62C2E9E1B19D1F15C0511EBB4C50E6C54B72DFC976DD68B0C6ED102ADD61B7F1780262C54D3245BFE9F9AAD666B53717B3D74A40133433wFl7G" TargetMode="External"/><Relationship Id="rId321" Type="http://schemas.openxmlformats.org/officeDocument/2006/relationships/hyperlink" Target="consultantplus://offline/ref=9E4785393C62C2E9E1B19D1F15C0511EBB4C50E6C54B72DFC976DD68B0C6ED102ADD61B7F1780262C54D324BB8E9F9AAD666B53717B3D74A40133433wFl7G" TargetMode="External"/><Relationship Id="rId419" Type="http://schemas.openxmlformats.org/officeDocument/2006/relationships/hyperlink" Target="consultantplus://offline/ref=45BDE49443CBA9CE5B903759A7EC50DA5AB97FC57EDA16187EEBB824EA77581DDBCF071BCB2D9F82050098ED8D13169B58BEACFCB3E4CFB46F859440xCl1G" TargetMode="External"/><Relationship Id="rId626" Type="http://schemas.openxmlformats.org/officeDocument/2006/relationships/hyperlink" Target="consultantplus://offline/ref=45BDE49443CBA9CE5B903759A7EC50DA5AB97FC57EDB141A7FEFB824EA77581DDBCF071BCB2D9F82050098EC8013169B58BEACFCB3E4CFB46F859440xCl1G" TargetMode="External"/><Relationship Id="rId973" Type="http://schemas.openxmlformats.org/officeDocument/2006/relationships/hyperlink" Target="consultantplus://offline/ref=45BDE49443CBA9CE5B903759A7EC50DA5AB97FC57EDA101B7DEAB824EA77581DDBCF071BCB2D9F82050099EC8613169B58BEACFCB3E4CFB46F859440xCl1G" TargetMode="External"/><Relationship Id="rId1049" Type="http://schemas.openxmlformats.org/officeDocument/2006/relationships/hyperlink" Target="consultantplus://offline/ref=45BDE49443CBA9CE5B903759A7EC50DA5AB97FC57EDB13197BEFB824EA77581DDBCF071BCB2D9F8205009AE88613169B58BEACFCB3E4CFB46F859440xCl1G" TargetMode="External"/><Relationship Id="rId833" Type="http://schemas.openxmlformats.org/officeDocument/2006/relationships/hyperlink" Target="consultantplus://offline/ref=45BDE49443CBA9CE5B903759A7EC50DA5AB97FC57EDA16187EEBB824EA77581DDBCF071BCB2D9F8205009FE98713169B58BEACFCB3E4CFB46F859440xCl1G" TargetMode="External"/><Relationship Id="rId1116" Type="http://schemas.openxmlformats.org/officeDocument/2006/relationships/hyperlink" Target="consultantplus://offline/ref=45BDE49443CBA9CE5B902954B1800ED350B329C87EDC1A4827B8BE73B5275E48898F594289688C82071E99E984x1l1G" TargetMode="External"/><Relationship Id="rId265" Type="http://schemas.openxmlformats.org/officeDocument/2006/relationships/hyperlink" Target="consultantplus://offline/ref=9E4785393C62C2E9E1B19D1F15C0511EBB4C50E6C54973DAC673DD68B0C6ED102ADD61B7F1780262C54D3243B8E9F9AAD666B53717B3D74A40133433wFl7G" TargetMode="External"/><Relationship Id="rId472" Type="http://schemas.openxmlformats.org/officeDocument/2006/relationships/hyperlink" Target="consultantplus://offline/ref=45BDE49443CBA9CE5B903759A7EC50DA5AB97FC57EDB141A7FEFB824EA77581DDBCF071BCB2D9F82050098ED8413169B58BEACFCB3E4CFB46F859440xCl1G" TargetMode="External"/><Relationship Id="rId900" Type="http://schemas.openxmlformats.org/officeDocument/2006/relationships/hyperlink" Target="consultantplus://offline/ref=45BDE49443CBA9CE5B903759A7EC50DA5AB97FC57ED8111E72EFB824EA77581DDBCF071BCB2D9F82050098EF8413169B58BEACFCB3E4CFB46F859440xCl1G" TargetMode="External"/><Relationship Id="rId125" Type="http://schemas.openxmlformats.org/officeDocument/2006/relationships/hyperlink" Target="consultantplus://offline/ref=9E4785393C62C2E9E1B19D1F15C0511EBB4C50E6C5497BDFC272DD68B0C6ED102ADD61B7F1780262C54D3241BFE9F9AAD666B53717B3D74A40133433wFl7G" TargetMode="External"/><Relationship Id="rId332" Type="http://schemas.openxmlformats.org/officeDocument/2006/relationships/hyperlink" Target="consultantplus://offline/ref=9E4785393C62C2E9E1B19D1F15C0511EBB4C50E6C54B72DFC976DD68B0C6ED102ADD61B7F1780262C54D324ABEE9F9AAD666B53717B3D74A40133433wFl7G" TargetMode="External"/><Relationship Id="rId777" Type="http://schemas.openxmlformats.org/officeDocument/2006/relationships/hyperlink" Target="consultantplus://offline/ref=45BDE49443CBA9CE5B903759A7EC50DA5AB97FC57ED8111E72EFB824EA77581DDBCF071BCB2D9F82050099E18613169B58BEACFCB3E4CFB46F859440xCl1G" TargetMode="External"/><Relationship Id="rId984" Type="http://schemas.openxmlformats.org/officeDocument/2006/relationships/hyperlink" Target="consultantplus://offline/ref=45BDE49443CBA9CE5B903759A7EC50DA5AB97FC57EDA181E79EBB824EA77581DDBCF071BCB2D9F8205009EEC8413169B58BEACFCB3E4CFB46F859440xCl1G" TargetMode="External"/><Relationship Id="rId637" Type="http://schemas.openxmlformats.org/officeDocument/2006/relationships/hyperlink" Target="consultantplus://offline/ref=45BDE49443CBA9CE5B903759A7EC50DA5AB97FC577DD151F7CE7E52EE22E541FDCC0580CCC64938305019FEC8E4C138E49E6A0FCACFBCCA8738795x4l8G" TargetMode="External"/><Relationship Id="rId844" Type="http://schemas.openxmlformats.org/officeDocument/2006/relationships/hyperlink" Target="consultantplus://offline/ref=45BDE49443CBA9CE5B903759A7EC50DA5AB97FC577DD151F7CE7E52EE22E541FDCC0580CCC64938305029AE88E4C138E49E6A0FCACFBCCA8738795x4l8G" TargetMode="External"/><Relationship Id="rId276" Type="http://schemas.openxmlformats.org/officeDocument/2006/relationships/hyperlink" Target="consultantplus://offline/ref=9E4785393C62C2E9E1B19D1F15C0511EBB4C50E6C54975D9C572DD68B0C6ED102ADD61B7F1780262C54D3240B8E9F9AAD666B53717B3D74A40133433wFl7G" TargetMode="External"/><Relationship Id="rId483" Type="http://schemas.openxmlformats.org/officeDocument/2006/relationships/hyperlink" Target="consultantplus://offline/ref=45BDE49443CBA9CE5B903759A7EC50DA5AB97FC57ED8151F7EEAB824EA77581DDBCF071BCB2D9F80050498E2D149069F11EAA0E3B3F8D0B47186x9lDG" TargetMode="External"/><Relationship Id="rId690" Type="http://schemas.openxmlformats.org/officeDocument/2006/relationships/hyperlink" Target="consultantplus://offline/ref=45BDE49443CBA9CE5B903759A7EC50DA5AB97FC57EDA181E79EBB824EA77581DDBCF071BCB2D9F8205009FE08013169B58BEACFCB3E4CFB46F859440xCl1G" TargetMode="External"/><Relationship Id="rId704" Type="http://schemas.openxmlformats.org/officeDocument/2006/relationships/hyperlink" Target="consultantplus://offline/ref=45BDE49443CBA9CE5B903759A7EC50DA5AB97FC57EDA181E79EBB824EA77581DDBCF071BCB2D9F8205009FE08D13169B58BEACFCB3E4CFB46F859440xCl1G" TargetMode="External"/><Relationship Id="rId911" Type="http://schemas.openxmlformats.org/officeDocument/2006/relationships/hyperlink" Target="consultantplus://offline/ref=45BDE49443CBA9CE5B903759A7EC50DA5AB97FC57ED8111E72EFB824EA77581DDBCF071BCB2D9F82050098EE8413169B58BEACFCB3E4CFB46F859440xCl1G" TargetMode="External"/><Relationship Id="rId40" Type="http://schemas.openxmlformats.org/officeDocument/2006/relationships/hyperlink" Target="consultantplus://offline/ref=9E4785393C62C2E9E1B19D1F15C0511EBB4C50E6C2487BDDC67E8062B89FE1122DD23EB2F6690262C4533341A1E0ADFAw9lBG" TargetMode="External"/><Relationship Id="rId136" Type="http://schemas.openxmlformats.org/officeDocument/2006/relationships/hyperlink" Target="consultantplus://offline/ref=9E4785393C62C2E9E1B19D1F15C0511EBB4C50E6C54975D9C572DD68B0C6ED102ADD61B7F1780262C54D3243B7E9F9AAD666B53717B3D74A40133433wFl7G" TargetMode="External"/><Relationship Id="rId343" Type="http://schemas.openxmlformats.org/officeDocument/2006/relationships/hyperlink" Target="consultantplus://offline/ref=9E4785393C62C2E9E1B19D1F15C0511EBB4C50E6C54877DBC476DD68B0C6ED102ADD61B7F1780262C54D3245BCE9F9AAD666B53717B3D74A40133433wFl7G" TargetMode="External"/><Relationship Id="rId550" Type="http://schemas.openxmlformats.org/officeDocument/2006/relationships/hyperlink" Target="consultantplus://offline/ref=45BDE49443CBA9CE5B903759A7EC50DA5AB97FC576DD11197EE7E52EE22E541FDCC0580CCC64938305029FEB8E4C138E49E6A0FCACFBCCA8738795x4l8G" TargetMode="External"/><Relationship Id="rId788" Type="http://schemas.openxmlformats.org/officeDocument/2006/relationships/hyperlink" Target="consultantplus://offline/ref=45BDE49443CBA9CE5B902954B1800ED350B121CA78DD1A4827B8BE73B5275E48898F594289688C82071E99E984x1l1G" TargetMode="External"/><Relationship Id="rId995" Type="http://schemas.openxmlformats.org/officeDocument/2006/relationships/hyperlink" Target="consultantplus://offline/ref=45BDE49443CBA9CE5B902954B1800ED351BB26C87FD91A4827B8BE73B5275E48898F594289688C82071E99E984x1l1G" TargetMode="External"/><Relationship Id="rId203" Type="http://schemas.openxmlformats.org/officeDocument/2006/relationships/hyperlink" Target="consultantplus://offline/ref=9E4785393C62C2E9E1B1831203AC0F17B14606ECC04079899C21DB3FEF96EB45789D3FEEB33D1162C7533043BEwElBG" TargetMode="External"/><Relationship Id="rId648" Type="http://schemas.openxmlformats.org/officeDocument/2006/relationships/hyperlink" Target="consultantplus://offline/ref=45BDE49443CBA9CE5B903759A7EC50DA5AB97FC57EDA101B7DEAB824EA77581DDBCF071BCB2D9F8205009AE18613169B58BEACFCB3E4CFB46F859440xCl1G" TargetMode="External"/><Relationship Id="rId855" Type="http://schemas.openxmlformats.org/officeDocument/2006/relationships/hyperlink" Target="consultantplus://offline/ref=45BDE49443CBA9CE5B903759A7EC50DA5AB97FC57ED813197DEAB824EA77581DDBCF071BCB2D9F82050099E08713169B58BEACFCB3E4CFB46F859440xCl1G" TargetMode="External"/><Relationship Id="rId1040" Type="http://schemas.openxmlformats.org/officeDocument/2006/relationships/hyperlink" Target="consultantplus://offline/ref=45BDE49443CBA9CE5B902954B1800ED350B121C97AD81A4827B8BE73B5275E48898F594289688C82071E99E984x1l1G" TargetMode="External"/><Relationship Id="rId287" Type="http://schemas.openxmlformats.org/officeDocument/2006/relationships/hyperlink" Target="consultantplus://offline/ref=9E4785393C62C2E9E1B19D1F15C0511EBB4C50E6C54B72DFC976DD68B0C6ED102ADD61B7F1780262C54D3244BAE9F9AAD666B53717B3D74A40133433wFl7G" TargetMode="External"/><Relationship Id="rId410" Type="http://schemas.openxmlformats.org/officeDocument/2006/relationships/hyperlink" Target="consultantplus://offline/ref=45BDE49443CBA9CE5B903759A7EC50DA5AB97FC576DD11197EE7E52EE22E541FDCC0580CCC649383050192EE8E4C138E49E6A0FCACFBCCA8738795x4l8G" TargetMode="External"/><Relationship Id="rId494" Type="http://schemas.openxmlformats.org/officeDocument/2006/relationships/hyperlink" Target="consultantplus://offline/ref=45BDE49443CBA9CE5B903759A7EC50DA5AB97FC57ED8151F7EEAB824EA77581DDBCF071BCB2D9F80050498E2D149069F11EAA0E3B3F8D0B47186x9lDG" TargetMode="External"/><Relationship Id="rId508" Type="http://schemas.openxmlformats.org/officeDocument/2006/relationships/hyperlink" Target="consultantplus://offline/ref=45BDE49443CBA9CE5B903759A7EC50DA5AB97FC57ED8111E72EFB824EA77581DDBCF071BCB2D9F8205009AEE8513169B58BEACFCB3E4CFB46F859440xCl1G" TargetMode="External"/><Relationship Id="rId715" Type="http://schemas.openxmlformats.org/officeDocument/2006/relationships/hyperlink" Target="consultantplus://offline/ref=45BDE49443CBA9CE5B903759A7EC50DA5AB97FC576DD11197EE7E52EE22E541FDCC0580CCC649383050293ED8E4C138E49E6A0FCACFBCCA8738795x4l8G" TargetMode="External"/><Relationship Id="rId922" Type="http://schemas.openxmlformats.org/officeDocument/2006/relationships/hyperlink" Target="consultantplus://offline/ref=45BDE49443CBA9CE5B903759A7EC50DA5AB97FC57ED8111E72EFB824EA77581DDBCF071BCB2D9F82050098E18413169B58BEACFCB3E4CFB46F859440xCl1G" TargetMode="External"/><Relationship Id="rId147" Type="http://schemas.openxmlformats.org/officeDocument/2006/relationships/hyperlink" Target="consultantplus://offline/ref=9E4785393C62C2E9E1B19D1F15C0511EBB4C50E6C54874DAC970DD68B0C6ED102ADD61B7F1780262C54D3643BEE9F9AAD666B53717B3D74A40133433wFl7G" TargetMode="External"/><Relationship Id="rId354" Type="http://schemas.openxmlformats.org/officeDocument/2006/relationships/hyperlink" Target="consultantplus://offline/ref=9E4785393C62C2E9E1B19D1F15C0511EBB4C50E6C54B70D8C673DD68B0C6ED102ADD61B7F1780262C54D324ABFE9F9AAD666B53717B3D74A40133433wFl7G" TargetMode="External"/><Relationship Id="rId799" Type="http://schemas.openxmlformats.org/officeDocument/2006/relationships/hyperlink" Target="consultantplus://offline/ref=45BDE49443CBA9CE5B903759A7EC50DA5AB97FC57ED8111E72EFB824EA77581DDBCF071BCB2D9F82050098E98613169B58BEACFCB3E4CFB46F859440xCl1G" TargetMode="External"/><Relationship Id="rId51" Type="http://schemas.openxmlformats.org/officeDocument/2006/relationships/hyperlink" Target="consultantplus://offline/ref=9E4785393C62C2E9E1B19D1F15C0511EBB4C50E6C24C75D9C47E8062B89FE1122DD23EB2F6690262C4533341A1E0ADFAw9lBG" TargetMode="External"/><Relationship Id="rId561" Type="http://schemas.openxmlformats.org/officeDocument/2006/relationships/hyperlink" Target="consultantplus://offline/ref=45BDE49443CBA9CE5B902954B1800ED350B029C178DD1A4827B8BE73B5275E489B8F014E88699687000BCFB8C14D4FCB1DF5A0FFACF8CEB7x7l8G" TargetMode="External"/><Relationship Id="rId659" Type="http://schemas.openxmlformats.org/officeDocument/2006/relationships/hyperlink" Target="consultantplus://offline/ref=45BDE49443CBA9CE5B903759A7EC50DA5AB97FC57EDA101B7DEAB824EA77581DDBCF071BCB2D9F8205009AE08413169B58BEACFCB3E4CFB46F859440xCl1G" TargetMode="External"/><Relationship Id="rId866" Type="http://schemas.openxmlformats.org/officeDocument/2006/relationships/hyperlink" Target="consultantplus://offline/ref=45BDE49443CBA9CE5B903759A7EC50DA5AB97FC57EDA101B7DEAB824EA77581DDBCF071BCB2D9F82050099EB8C13169B58BEACFCB3E4CFB46F859440xCl1G" TargetMode="External"/><Relationship Id="rId214" Type="http://schemas.openxmlformats.org/officeDocument/2006/relationships/hyperlink" Target="consultantplus://offline/ref=9E4785393C62C2E9E1B19D1F15C0511EBB4C50E6CD4E72D8C57E8062B89FE1122DD23EA0F6310E63C54D3640B4B6FCBFC73EB93708ACD4565C1135w3lBG" TargetMode="External"/><Relationship Id="rId298" Type="http://schemas.openxmlformats.org/officeDocument/2006/relationships/hyperlink" Target="consultantplus://offline/ref=9E4785393C62C2E9E1B19D1F15C0511EBB4C50E6CC4E76DEC77E8062B89FE1122DD23EA0F6310E63C54D3646B4B6FCBFC73EB93708ACD4565C1135w3lBG" TargetMode="External"/><Relationship Id="rId421" Type="http://schemas.openxmlformats.org/officeDocument/2006/relationships/hyperlink" Target="consultantplus://offline/ref=45BDE49443CBA9CE5B902954B1800ED350B121CA78DD1A4827B8BE73B5275E489B8F014E88699282060BCFB8C14D4FCB1DF5A0FFACF8CEB7x7l8G" TargetMode="External"/><Relationship Id="rId519" Type="http://schemas.openxmlformats.org/officeDocument/2006/relationships/hyperlink" Target="consultantplus://offline/ref=45BDE49443CBA9CE5B903759A7EC50DA5AB97FC57ED8111E72EFB824EA77581DDBCF071BCB2D9F8205009AEE8D13169B58BEACFCB3E4CFB46F859440xCl1G" TargetMode="External"/><Relationship Id="rId1051" Type="http://schemas.openxmlformats.org/officeDocument/2006/relationships/hyperlink" Target="consultantplus://offline/ref=45BDE49443CBA9CE5B902954B1800ED350B329C979D81A4827B8BE73B5275E489B8F014E896095820C0BCFB8C14D4FCB1DF5A0FFACF8CEB7x7l8G" TargetMode="External"/><Relationship Id="rId158" Type="http://schemas.openxmlformats.org/officeDocument/2006/relationships/hyperlink" Target="consultantplus://offline/ref=9E4785393C62C2E9E1B19D1F15C0511EBB4C50E6CC4E76DEC77E8062B89FE1122DD23EA0F6310E63C54D3142B4B6FCBFC73EB93708ACD4565C1135w3lBG" TargetMode="External"/><Relationship Id="rId726" Type="http://schemas.openxmlformats.org/officeDocument/2006/relationships/hyperlink" Target="consultantplus://offline/ref=45BDE49443CBA9CE5B903759A7EC50DA5AB97FC577DD151F7CE7E52EE22E541FDCC0580CCC649383050193EC8E4C138E49E6A0FCACFBCCA8738795x4l8G" TargetMode="External"/><Relationship Id="rId933" Type="http://schemas.openxmlformats.org/officeDocument/2006/relationships/hyperlink" Target="consultantplus://offline/ref=45BDE49443CBA9CE5B903759A7EC50DA5AB97FC57ED813197DEAB824EA77581DDBCF071BCB2D9F82050098E88513169B58BEACFCB3E4CFB46F859440xCl1G" TargetMode="External"/><Relationship Id="rId1009" Type="http://schemas.openxmlformats.org/officeDocument/2006/relationships/hyperlink" Target="consultantplus://offline/ref=45BDE49443CBA9CE5B903759A7EC50DA5AB97FC57EDA16187EEBB824EA77581DDBCF071BCB2D9F8205009FEA8113169B58BEACFCB3E4CFB46F859440xCl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132066</Words>
  <Characters>752780</Characters>
  <Application>Microsoft Office Word</Application>
  <DocSecurity>0</DocSecurity>
  <Lines>6273</Lines>
  <Paragraphs>1766</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883080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Колотов Евгений Александрович</dc:creator>
  <cp:keywords/>
  <dc:description/>
  <cp:lastModifiedBy>Колотов Евгений Александрович</cp:lastModifiedBy>
  <cp:revision>1</cp:revision>
  <dcterms:created xsi:type="dcterms:W3CDTF">2019-12-11T06:37:00Z</dcterms:created>
  <dcterms:modified xsi:type="dcterms:W3CDTF">2019-12-11T06:49:00Z</dcterms:modified>
</cp:coreProperties>
</file>