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59" w:rsidRPr="007F0468" w:rsidRDefault="00A50059" w:rsidP="00A50059">
      <w:pPr>
        <w:ind w:left="5954"/>
        <w:jc w:val="center"/>
        <w:rPr>
          <w:kern w:val="28"/>
          <w:szCs w:val="28"/>
        </w:rPr>
      </w:pPr>
      <w:r w:rsidRPr="007F0468">
        <w:rPr>
          <w:kern w:val="28"/>
          <w:szCs w:val="28"/>
        </w:rPr>
        <w:t>УТВЕРЖДЕН</w:t>
      </w:r>
    </w:p>
    <w:p w:rsidR="00A50059" w:rsidRPr="007F0468" w:rsidRDefault="00A50059" w:rsidP="00A50059">
      <w:pPr>
        <w:ind w:left="5954"/>
        <w:jc w:val="center"/>
        <w:rPr>
          <w:kern w:val="28"/>
          <w:szCs w:val="28"/>
        </w:rPr>
      </w:pPr>
      <w:r w:rsidRPr="007F0468">
        <w:rPr>
          <w:kern w:val="28"/>
          <w:szCs w:val="28"/>
        </w:rPr>
        <w:t>постановлением Правительства</w:t>
      </w:r>
    </w:p>
    <w:p w:rsidR="00A50059" w:rsidRPr="007F0468" w:rsidRDefault="00A50059" w:rsidP="00A50059">
      <w:pPr>
        <w:ind w:left="5954"/>
        <w:jc w:val="center"/>
        <w:rPr>
          <w:kern w:val="28"/>
          <w:szCs w:val="28"/>
        </w:rPr>
      </w:pPr>
      <w:r w:rsidRPr="007F0468">
        <w:rPr>
          <w:kern w:val="28"/>
          <w:szCs w:val="28"/>
        </w:rPr>
        <w:t>Новосибирской области</w:t>
      </w:r>
    </w:p>
    <w:p w:rsidR="008E7B1A" w:rsidRPr="006A5FFD" w:rsidRDefault="008E7B1A" w:rsidP="008E7B1A">
      <w:pPr>
        <w:ind w:firstLine="5954"/>
        <w:jc w:val="center"/>
        <w:rPr>
          <w:color w:val="A6A6A6" w:themeColor="background1" w:themeShade="A6"/>
          <w:szCs w:val="28"/>
        </w:rPr>
      </w:pPr>
      <w:r w:rsidRPr="006A5FFD">
        <w:rPr>
          <w:color w:val="A6A6A6" w:themeColor="background1" w:themeShade="A6"/>
          <w:szCs w:val="28"/>
        </w:rPr>
        <w:t>номер и дата</w:t>
      </w:r>
    </w:p>
    <w:p w:rsidR="008E7B1A" w:rsidRDefault="008E7B1A" w:rsidP="008E7B1A">
      <w:pPr>
        <w:ind w:firstLine="5954"/>
        <w:jc w:val="center"/>
        <w:rPr>
          <w:szCs w:val="28"/>
        </w:rPr>
      </w:pPr>
    </w:p>
    <w:p w:rsidR="00447249" w:rsidRDefault="00447249" w:rsidP="0022127E">
      <w:pPr>
        <w:ind w:firstLine="5954"/>
        <w:jc w:val="center"/>
        <w:rPr>
          <w:szCs w:val="28"/>
        </w:rPr>
      </w:pPr>
    </w:p>
    <w:p w:rsidR="000C3607" w:rsidRDefault="000C3607" w:rsidP="00667C36">
      <w:pPr>
        <w:ind w:firstLine="709"/>
        <w:jc w:val="center"/>
        <w:rPr>
          <w:szCs w:val="28"/>
        </w:rPr>
      </w:pPr>
    </w:p>
    <w:p w:rsidR="001B7DA8" w:rsidRDefault="000E0373" w:rsidP="001B7DA8">
      <w:pPr>
        <w:jc w:val="center"/>
        <w:rPr>
          <w:b/>
        </w:rPr>
      </w:pPr>
      <w:r>
        <w:rPr>
          <w:b/>
        </w:rPr>
        <w:t>ПОЛОЖЕНИЕ</w:t>
      </w:r>
    </w:p>
    <w:p w:rsidR="000E0373" w:rsidRPr="000E0373" w:rsidRDefault="000E0373" w:rsidP="001B7DA8">
      <w:pPr>
        <w:jc w:val="center"/>
        <w:rPr>
          <w:b/>
        </w:rPr>
      </w:pPr>
      <w:proofErr w:type="gramStart"/>
      <w:r>
        <w:rPr>
          <w:b/>
        </w:rPr>
        <w:t xml:space="preserve">о комиссии по оценке соответствия масштабных инвестиционных проектов, объектов социально-культурного и коммунально-бытового назначения критериям, установленным Законом Новосибирской области от 01.07.2015 № 583-ОЗ </w:t>
      </w:r>
      <w:r w:rsidRPr="000E0373">
        <w:rPr>
          <w:b/>
          <w:kern w:val="28"/>
          <w:szCs w:val="28"/>
        </w:rPr>
        <w:t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 15 З</w:t>
      </w:r>
      <w:r w:rsidR="00F66EDE">
        <w:rPr>
          <w:b/>
          <w:kern w:val="28"/>
          <w:szCs w:val="28"/>
        </w:rPr>
        <w:t>акона Новосибирской области «Об </w:t>
      </w:r>
      <w:r w:rsidRPr="000E0373">
        <w:rPr>
          <w:b/>
          <w:kern w:val="28"/>
          <w:szCs w:val="28"/>
        </w:rPr>
        <w:t>использовании земель</w:t>
      </w:r>
      <w:proofErr w:type="gramEnd"/>
      <w:r w:rsidRPr="000E0373">
        <w:rPr>
          <w:b/>
          <w:kern w:val="28"/>
          <w:szCs w:val="28"/>
        </w:rPr>
        <w:t xml:space="preserve"> на территории Новосибирской области»</w:t>
      </w:r>
    </w:p>
    <w:p w:rsidR="00667C36" w:rsidRDefault="00667C36" w:rsidP="004926BC">
      <w:pPr>
        <w:ind w:firstLine="709"/>
        <w:jc w:val="center"/>
        <w:rPr>
          <w:szCs w:val="28"/>
        </w:rPr>
      </w:pPr>
    </w:p>
    <w:p w:rsidR="00670C3F" w:rsidRPr="00667C36" w:rsidRDefault="00670C3F" w:rsidP="004926BC">
      <w:pPr>
        <w:ind w:firstLine="709"/>
        <w:jc w:val="center"/>
        <w:rPr>
          <w:szCs w:val="28"/>
        </w:rPr>
      </w:pPr>
    </w:p>
    <w:p w:rsidR="00F66EDE" w:rsidRPr="00117C45" w:rsidRDefault="00F66EDE" w:rsidP="00506F25">
      <w:pPr>
        <w:widowControl w:val="0"/>
        <w:ind w:firstLine="709"/>
        <w:jc w:val="center"/>
        <w:rPr>
          <w:szCs w:val="28"/>
        </w:rPr>
      </w:pPr>
      <w:r>
        <w:rPr>
          <w:szCs w:val="28"/>
          <w:lang w:val="en-US"/>
        </w:rPr>
        <w:t>I</w:t>
      </w:r>
      <w:r w:rsidRPr="00117C45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Общие положения</w:t>
      </w: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Pr="00972782" w:rsidRDefault="00F66EDE" w:rsidP="00506F25">
      <w:pPr>
        <w:widowControl w:val="0"/>
        <w:ind w:firstLine="709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>Комиссия по оценке соответствия масштабных инвестиционных проектов, объектов социально-культурного и коммунально-бытового назначения критериям, установленным Законом Новоси</w:t>
      </w:r>
      <w:r w:rsidR="00B66153">
        <w:rPr>
          <w:szCs w:val="28"/>
        </w:rPr>
        <w:t>бирской области от 01.07.2015</w:t>
      </w:r>
      <w:r w:rsidR="00B66153">
        <w:rPr>
          <w:szCs w:val="28"/>
        </w:rPr>
        <w:br/>
      </w:r>
      <w:r w:rsidR="00634010">
        <w:rPr>
          <w:szCs w:val="28"/>
        </w:rPr>
        <w:t xml:space="preserve">№ </w:t>
      </w:r>
      <w:r>
        <w:rPr>
          <w:szCs w:val="28"/>
        </w:rPr>
        <w:t xml:space="preserve">583-ОЗ </w:t>
      </w:r>
      <w:r w:rsidRPr="00117C45">
        <w:rPr>
          <w:szCs w:val="28"/>
        </w:rPr>
        <w:t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изменений в статью</w:t>
      </w:r>
      <w:r w:rsidR="00634010">
        <w:rPr>
          <w:szCs w:val="28"/>
        </w:rPr>
        <w:t xml:space="preserve"> </w:t>
      </w:r>
      <w:r w:rsidRPr="00117C45">
        <w:rPr>
          <w:szCs w:val="28"/>
        </w:rPr>
        <w:t>15 Закона Новосибирской области «Об использовании земель на</w:t>
      </w:r>
      <w:proofErr w:type="gramEnd"/>
      <w:r w:rsidRPr="00117C45">
        <w:rPr>
          <w:szCs w:val="28"/>
        </w:rPr>
        <w:t xml:space="preserve"> </w:t>
      </w:r>
      <w:proofErr w:type="gramStart"/>
      <w:r w:rsidRPr="00117C45">
        <w:rPr>
          <w:szCs w:val="28"/>
        </w:rPr>
        <w:t>территории Новосибирской области»</w:t>
      </w:r>
      <w:r>
        <w:rPr>
          <w:szCs w:val="28"/>
        </w:rPr>
        <w:t xml:space="preserve"> (далее – Закон Новосибирской области</w:t>
      </w:r>
      <w:r w:rsidR="00506F25">
        <w:rPr>
          <w:szCs w:val="28"/>
        </w:rPr>
        <w:t xml:space="preserve"> от 01.07.2015 № 583-ОЗ</w:t>
      </w:r>
      <w:r>
        <w:rPr>
          <w:szCs w:val="28"/>
        </w:rPr>
        <w:t>), является координационным органом, образованным в</w:t>
      </w:r>
      <w:r w:rsidR="00B66153">
        <w:rPr>
          <w:szCs w:val="28"/>
        </w:rPr>
        <w:t> </w:t>
      </w:r>
      <w:r>
        <w:rPr>
          <w:szCs w:val="28"/>
        </w:rPr>
        <w:t>целях эффективного взаимодействия областных исполнительных органов государственной власти Новосибирской области и органов местного самоуправления муниципальных образований Новосибирской области при определении соответствия масштабных инвестиционных проектов, объектов социально-культурного и коммунально-бытового назначения критериям, установленным Законом Новосибирской области</w:t>
      </w:r>
      <w:r w:rsidR="00634010">
        <w:rPr>
          <w:szCs w:val="28"/>
        </w:rPr>
        <w:t xml:space="preserve"> от 01.07.2015 № </w:t>
      </w:r>
      <w:r w:rsidR="008A5F6E">
        <w:rPr>
          <w:szCs w:val="28"/>
        </w:rPr>
        <w:t>583-ОЗ</w:t>
      </w:r>
      <w:r w:rsidR="00634010">
        <w:rPr>
          <w:szCs w:val="28"/>
        </w:rPr>
        <w:t xml:space="preserve"> (далее </w:t>
      </w:r>
      <w:r>
        <w:rPr>
          <w:szCs w:val="28"/>
        </w:rPr>
        <w:t>–</w:t>
      </w:r>
      <w:r w:rsidR="00634010">
        <w:rPr>
          <w:szCs w:val="28"/>
        </w:rPr>
        <w:t xml:space="preserve"> </w:t>
      </w:r>
      <w:r>
        <w:rPr>
          <w:szCs w:val="28"/>
        </w:rPr>
        <w:t>комиссия).</w:t>
      </w:r>
      <w:proofErr w:type="gramEnd"/>
    </w:p>
    <w:p w:rsidR="00F66EDE" w:rsidRDefault="00F66EDE" w:rsidP="00506F25">
      <w:pPr>
        <w:widowControl w:val="0"/>
        <w:ind w:firstLine="709"/>
        <w:rPr>
          <w:kern w:val="28"/>
          <w:szCs w:val="28"/>
        </w:rPr>
      </w:pPr>
      <w:r w:rsidRPr="00506F25">
        <w:rPr>
          <w:szCs w:val="28"/>
        </w:rPr>
        <w:t>2. </w:t>
      </w:r>
      <w:r w:rsidR="00506F25" w:rsidRPr="00506F25">
        <w:rPr>
          <w:kern w:val="28"/>
          <w:szCs w:val="28"/>
        </w:rPr>
        <w:t>Комиссия</w:t>
      </w:r>
      <w:r w:rsidR="00506F25" w:rsidRPr="005902C0">
        <w:rPr>
          <w:kern w:val="28"/>
          <w:szCs w:val="28"/>
        </w:rPr>
        <w:t xml:space="preserve"> в своей деятельности руководствуется нормативными правовыми актами Российской Федерации и Новосибирской области, а также настоящим Положением.</w:t>
      </w:r>
    </w:p>
    <w:p w:rsidR="00F66EDE" w:rsidRDefault="00F66EDE" w:rsidP="00506F25">
      <w:pPr>
        <w:widowControl w:val="0"/>
        <w:ind w:firstLine="709"/>
        <w:rPr>
          <w:kern w:val="28"/>
          <w:szCs w:val="28"/>
        </w:rPr>
      </w:pPr>
      <w:r>
        <w:rPr>
          <w:kern w:val="28"/>
          <w:szCs w:val="28"/>
        </w:rPr>
        <w:t xml:space="preserve">3. Комиссия состоит из председателя комиссии, </w:t>
      </w:r>
      <w:r w:rsidR="00131307">
        <w:rPr>
          <w:kern w:val="28"/>
          <w:szCs w:val="28"/>
        </w:rPr>
        <w:t xml:space="preserve">двух </w:t>
      </w:r>
      <w:r>
        <w:rPr>
          <w:kern w:val="28"/>
          <w:szCs w:val="28"/>
        </w:rPr>
        <w:t>заместител</w:t>
      </w:r>
      <w:r w:rsidR="00131307">
        <w:rPr>
          <w:kern w:val="28"/>
          <w:szCs w:val="28"/>
        </w:rPr>
        <w:t>ей</w:t>
      </w:r>
      <w:r>
        <w:rPr>
          <w:kern w:val="28"/>
          <w:szCs w:val="28"/>
        </w:rPr>
        <w:t xml:space="preserve"> председателя комиссии, секретаря и других членов комиссии.</w:t>
      </w:r>
    </w:p>
    <w:p w:rsidR="000C00ED" w:rsidRDefault="000C00ED" w:rsidP="00506F25">
      <w:pPr>
        <w:widowControl w:val="0"/>
        <w:ind w:firstLine="709"/>
        <w:jc w:val="center"/>
        <w:rPr>
          <w:szCs w:val="28"/>
        </w:rPr>
      </w:pPr>
    </w:p>
    <w:p w:rsidR="000C00ED" w:rsidRDefault="000C00ED" w:rsidP="00506F25">
      <w:pPr>
        <w:widowControl w:val="0"/>
        <w:ind w:firstLine="709"/>
        <w:jc w:val="center"/>
        <w:rPr>
          <w:szCs w:val="28"/>
        </w:rPr>
      </w:pP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  <w:r>
        <w:rPr>
          <w:szCs w:val="28"/>
          <w:lang w:val="en-US"/>
        </w:rPr>
        <w:lastRenderedPageBreak/>
        <w:t>II</w:t>
      </w:r>
      <w:r w:rsidRPr="00AB787F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Задачи комиссии</w:t>
      </w: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Default="000C00ED" w:rsidP="00506F25">
      <w:pPr>
        <w:widowControl w:val="0"/>
        <w:ind w:firstLine="709"/>
        <w:rPr>
          <w:szCs w:val="28"/>
        </w:rPr>
      </w:pPr>
      <w:r>
        <w:rPr>
          <w:szCs w:val="28"/>
        </w:rPr>
        <w:t>4</w:t>
      </w:r>
      <w:r w:rsidR="00F66EDE">
        <w:rPr>
          <w:szCs w:val="28"/>
        </w:rPr>
        <w:t>. Основными задачами комиссии являются:</w:t>
      </w:r>
    </w:p>
    <w:p w:rsidR="00F66EDE" w:rsidRDefault="00F66EDE" w:rsidP="00506F25">
      <w:pPr>
        <w:widowControl w:val="0"/>
        <w:ind w:firstLine="709"/>
        <w:rPr>
          <w:szCs w:val="28"/>
        </w:rPr>
      </w:pPr>
      <w:r>
        <w:rPr>
          <w:szCs w:val="28"/>
        </w:rPr>
        <w:t xml:space="preserve">1) рассмотрение </w:t>
      </w:r>
      <w:r w:rsidR="00131307">
        <w:rPr>
          <w:szCs w:val="28"/>
        </w:rPr>
        <w:t>обращени</w:t>
      </w:r>
      <w:r w:rsidR="00892BEE">
        <w:rPr>
          <w:szCs w:val="28"/>
        </w:rPr>
        <w:t>я</w:t>
      </w:r>
      <w:r w:rsidR="00131307">
        <w:rPr>
          <w:szCs w:val="28"/>
        </w:rPr>
        <w:t xml:space="preserve"> </w:t>
      </w:r>
      <w:r w:rsidR="000C00ED">
        <w:rPr>
          <w:szCs w:val="28"/>
        </w:rPr>
        <w:t>инициаторов проектов</w:t>
      </w:r>
      <w:r w:rsidR="00892BEE">
        <w:rPr>
          <w:szCs w:val="28"/>
        </w:rPr>
        <w:t xml:space="preserve"> </w:t>
      </w:r>
      <w:r>
        <w:rPr>
          <w:szCs w:val="28"/>
        </w:rPr>
        <w:t>о возможности реализации (размещения) масштабных инвестиционных проектов, объектов социально-культурного и коммунально-бытового назначения</w:t>
      </w:r>
      <w:r w:rsidR="00892BEE">
        <w:rPr>
          <w:szCs w:val="28"/>
        </w:rPr>
        <w:t>, претендующих на</w:t>
      </w:r>
      <w:r w:rsidR="00B66153">
        <w:rPr>
          <w:szCs w:val="28"/>
        </w:rPr>
        <w:t> </w:t>
      </w:r>
      <w:r w:rsidR="00892BEE">
        <w:rPr>
          <w:szCs w:val="28"/>
        </w:rPr>
        <w:t>соответствие критериям, установленным Законом Новосибирской области от</w:t>
      </w:r>
      <w:r w:rsidR="00B66153">
        <w:rPr>
          <w:szCs w:val="28"/>
        </w:rPr>
        <w:t> </w:t>
      </w:r>
      <w:r w:rsidR="00892BEE">
        <w:rPr>
          <w:szCs w:val="28"/>
        </w:rPr>
        <w:t>01.07.2015 № 583-ОЗ,</w:t>
      </w:r>
      <w:r>
        <w:rPr>
          <w:szCs w:val="28"/>
        </w:rPr>
        <w:t xml:space="preserve"> на земельных участках</w:t>
      </w:r>
      <w:r w:rsidR="00892BEE">
        <w:rPr>
          <w:szCs w:val="28"/>
        </w:rPr>
        <w:t xml:space="preserve"> без проведения торгов (далее – инициатор проекта)</w:t>
      </w:r>
      <w:r>
        <w:rPr>
          <w:szCs w:val="28"/>
        </w:rPr>
        <w:t>;</w:t>
      </w:r>
    </w:p>
    <w:p w:rsidR="00F66EDE" w:rsidRDefault="00F66EDE" w:rsidP="00506F25">
      <w:pPr>
        <w:widowControl w:val="0"/>
        <w:ind w:firstLine="709"/>
        <w:rPr>
          <w:szCs w:val="28"/>
        </w:rPr>
      </w:pPr>
      <w:r>
        <w:rPr>
          <w:szCs w:val="28"/>
        </w:rPr>
        <w:t xml:space="preserve">2) определение соответствия масштабных инвестиционных проектов, объектов социально-культурного и коммунально-бытового назначения критериям, установленным </w:t>
      </w:r>
      <w:r w:rsidR="00B66153">
        <w:rPr>
          <w:szCs w:val="28"/>
        </w:rPr>
        <w:t xml:space="preserve">Закон Новосибирской области от </w:t>
      </w:r>
      <w:r w:rsidR="00506F25">
        <w:rPr>
          <w:szCs w:val="28"/>
        </w:rPr>
        <w:t>01.07.2015 №</w:t>
      </w:r>
      <w:r w:rsidR="00B66153">
        <w:rPr>
          <w:szCs w:val="28"/>
        </w:rPr>
        <w:t xml:space="preserve"> </w:t>
      </w:r>
      <w:r w:rsidR="00506F25">
        <w:rPr>
          <w:szCs w:val="28"/>
        </w:rPr>
        <w:t>583-ОЗ</w:t>
      </w:r>
      <w:r w:rsidR="00131307">
        <w:rPr>
          <w:szCs w:val="28"/>
        </w:rPr>
        <w:t>.</w:t>
      </w:r>
    </w:p>
    <w:p w:rsidR="00F66EDE" w:rsidRPr="00972782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Pr="007916B3" w:rsidRDefault="00F66EDE" w:rsidP="00506F25">
      <w:pPr>
        <w:widowControl w:val="0"/>
        <w:ind w:firstLine="709"/>
        <w:jc w:val="center"/>
        <w:rPr>
          <w:szCs w:val="28"/>
        </w:rPr>
      </w:pPr>
      <w:r>
        <w:rPr>
          <w:szCs w:val="28"/>
          <w:lang w:val="en-US"/>
        </w:rPr>
        <w:t>III</w:t>
      </w:r>
      <w:r w:rsidRPr="007916B3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Полномочия комиссии</w:t>
      </w:r>
    </w:p>
    <w:p w:rsidR="00F66EDE" w:rsidRPr="00117C45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Default="000C00ED" w:rsidP="00506F25">
      <w:pPr>
        <w:widowControl w:val="0"/>
        <w:ind w:firstLine="709"/>
        <w:rPr>
          <w:szCs w:val="28"/>
        </w:rPr>
      </w:pPr>
      <w:r>
        <w:rPr>
          <w:szCs w:val="28"/>
        </w:rPr>
        <w:t>5</w:t>
      </w:r>
      <w:r w:rsidR="00F66EDE">
        <w:rPr>
          <w:szCs w:val="28"/>
        </w:rPr>
        <w:t>. Для решения поставленных задач комиссия:</w:t>
      </w:r>
    </w:p>
    <w:p w:rsidR="00F66EDE" w:rsidRDefault="00F66EDE" w:rsidP="00506F25">
      <w:pPr>
        <w:widowControl w:val="0"/>
        <w:ind w:firstLine="709"/>
        <w:rPr>
          <w:szCs w:val="28"/>
        </w:rPr>
      </w:pPr>
      <w:r>
        <w:rPr>
          <w:szCs w:val="28"/>
        </w:rPr>
        <w:t>1) рассматривает предложения</w:t>
      </w:r>
      <w:r w:rsidR="004923EA">
        <w:rPr>
          <w:szCs w:val="28"/>
        </w:rPr>
        <w:t xml:space="preserve"> </w:t>
      </w:r>
      <w:r w:rsidR="004923EA" w:rsidRPr="00817073">
        <w:rPr>
          <w:kern w:val="28"/>
          <w:szCs w:val="28"/>
        </w:rPr>
        <w:t>областных исполнительных органов государственной власти Новосибирской области</w:t>
      </w:r>
      <w:r w:rsidR="004923EA">
        <w:rPr>
          <w:kern w:val="28"/>
          <w:szCs w:val="28"/>
        </w:rPr>
        <w:t>,</w:t>
      </w:r>
      <w:r>
        <w:rPr>
          <w:szCs w:val="28"/>
        </w:rPr>
        <w:t xml:space="preserve"> органов местного самоуправления муниципальных образований Новосибирской </w:t>
      </w:r>
      <w:proofErr w:type="gramStart"/>
      <w:r>
        <w:rPr>
          <w:szCs w:val="28"/>
        </w:rPr>
        <w:t>области</w:t>
      </w:r>
      <w:proofErr w:type="gramEnd"/>
      <w:r>
        <w:rPr>
          <w:szCs w:val="28"/>
        </w:rPr>
        <w:t xml:space="preserve"> </w:t>
      </w:r>
      <w:r w:rsidR="00892BEE">
        <w:rPr>
          <w:kern w:val="28"/>
          <w:szCs w:val="28"/>
        </w:rPr>
        <w:t>по</w:t>
      </w:r>
      <w:r w:rsidR="00B66153">
        <w:rPr>
          <w:kern w:val="28"/>
          <w:szCs w:val="28"/>
        </w:rPr>
        <w:t> </w:t>
      </w:r>
      <w:r w:rsidR="00892BEE">
        <w:rPr>
          <w:kern w:val="28"/>
          <w:szCs w:val="28"/>
        </w:rPr>
        <w:t>результатам рассмотрения</w:t>
      </w:r>
      <w:r w:rsidR="00131307">
        <w:rPr>
          <w:kern w:val="28"/>
          <w:szCs w:val="28"/>
        </w:rPr>
        <w:t xml:space="preserve"> поступивш</w:t>
      </w:r>
      <w:r w:rsidR="00892BEE">
        <w:rPr>
          <w:kern w:val="28"/>
          <w:szCs w:val="28"/>
        </w:rPr>
        <w:t>его</w:t>
      </w:r>
      <w:r w:rsidR="00131307">
        <w:rPr>
          <w:kern w:val="28"/>
          <w:szCs w:val="28"/>
        </w:rPr>
        <w:t xml:space="preserve"> в их адрес обращени</w:t>
      </w:r>
      <w:r w:rsidR="00892BEE">
        <w:rPr>
          <w:kern w:val="28"/>
          <w:szCs w:val="28"/>
        </w:rPr>
        <w:t>я</w:t>
      </w:r>
      <w:r w:rsidR="00131307">
        <w:rPr>
          <w:kern w:val="28"/>
          <w:szCs w:val="28"/>
        </w:rPr>
        <w:t xml:space="preserve"> </w:t>
      </w:r>
      <w:r w:rsidR="00892BEE">
        <w:rPr>
          <w:kern w:val="28"/>
          <w:szCs w:val="28"/>
        </w:rPr>
        <w:t>инициатора проекта</w:t>
      </w:r>
      <w:r>
        <w:rPr>
          <w:szCs w:val="28"/>
        </w:rPr>
        <w:t>;</w:t>
      </w:r>
    </w:p>
    <w:p w:rsidR="00F66EDE" w:rsidRDefault="00F66EDE" w:rsidP="00506F25">
      <w:pPr>
        <w:widowControl w:val="0"/>
        <w:ind w:firstLine="709"/>
        <w:rPr>
          <w:szCs w:val="28"/>
        </w:rPr>
      </w:pPr>
      <w:r>
        <w:rPr>
          <w:szCs w:val="28"/>
        </w:rPr>
        <w:t xml:space="preserve">2) рассматривает документы, обосновывающие соответствие масштабных инвестиционных проектов, объектов социально-культурного и коммунально-бытового назначения критериям, установленным </w:t>
      </w:r>
      <w:r w:rsidR="00506F25">
        <w:rPr>
          <w:szCs w:val="28"/>
        </w:rPr>
        <w:t>Законом Новосибирской области от 01.07.2015 №</w:t>
      </w:r>
      <w:r w:rsidR="00B66153">
        <w:rPr>
          <w:szCs w:val="28"/>
        </w:rPr>
        <w:t xml:space="preserve"> </w:t>
      </w:r>
      <w:r w:rsidR="00506F25">
        <w:rPr>
          <w:szCs w:val="28"/>
        </w:rPr>
        <w:t>583-ОЗ</w:t>
      </w:r>
      <w:r>
        <w:rPr>
          <w:szCs w:val="28"/>
        </w:rPr>
        <w:t>;</w:t>
      </w:r>
    </w:p>
    <w:p w:rsidR="00F66EDE" w:rsidRDefault="000C00ED" w:rsidP="00506F25">
      <w:pPr>
        <w:widowControl w:val="0"/>
        <w:ind w:firstLine="709"/>
        <w:rPr>
          <w:szCs w:val="28"/>
        </w:rPr>
      </w:pPr>
      <w:r>
        <w:rPr>
          <w:szCs w:val="28"/>
        </w:rPr>
        <w:t>6</w:t>
      </w:r>
      <w:r w:rsidR="00F66EDE">
        <w:rPr>
          <w:szCs w:val="28"/>
        </w:rPr>
        <w:t>. Комиссия вправе:</w:t>
      </w:r>
    </w:p>
    <w:p w:rsidR="00F66EDE" w:rsidRPr="00817073" w:rsidRDefault="00F66EDE" w:rsidP="00506F25">
      <w:pPr>
        <w:pStyle w:val="ConsPlusNormal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1) </w:t>
      </w:r>
      <w:r w:rsidRPr="00817073">
        <w:rPr>
          <w:rFonts w:ascii="Times New Roman" w:hAnsi="Times New Roman" w:cs="Times New Roman"/>
          <w:kern w:val="28"/>
          <w:sz w:val="28"/>
          <w:szCs w:val="28"/>
        </w:rPr>
        <w:t>запрашивать у областных исполнительных органов государственной власти Новосибирской области, органов местного самоуправления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муниципальных образований</w:t>
      </w:r>
      <w:r w:rsidR="00131307">
        <w:rPr>
          <w:rFonts w:ascii="Times New Roman" w:hAnsi="Times New Roman" w:cs="Times New Roman"/>
          <w:kern w:val="28"/>
          <w:sz w:val="28"/>
          <w:szCs w:val="28"/>
        </w:rPr>
        <w:t xml:space="preserve"> Новосибирской области в пределах </w:t>
      </w:r>
      <w:r w:rsidR="00892BEE">
        <w:rPr>
          <w:rFonts w:ascii="Times New Roman" w:hAnsi="Times New Roman" w:cs="Times New Roman"/>
          <w:kern w:val="28"/>
          <w:sz w:val="28"/>
          <w:szCs w:val="28"/>
        </w:rPr>
        <w:t xml:space="preserve">их </w:t>
      </w:r>
      <w:r w:rsidR="00131307">
        <w:rPr>
          <w:rFonts w:ascii="Times New Roman" w:hAnsi="Times New Roman" w:cs="Times New Roman"/>
          <w:kern w:val="28"/>
          <w:sz w:val="28"/>
          <w:szCs w:val="28"/>
        </w:rPr>
        <w:t xml:space="preserve">полномочий </w:t>
      </w:r>
      <w:r w:rsidR="004923EA" w:rsidRPr="00817073">
        <w:rPr>
          <w:rFonts w:ascii="Times New Roman" w:hAnsi="Times New Roman" w:cs="Times New Roman"/>
          <w:kern w:val="28"/>
          <w:sz w:val="28"/>
          <w:szCs w:val="28"/>
        </w:rPr>
        <w:t>информацию</w:t>
      </w:r>
      <w:r w:rsidR="004923EA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4923EA" w:rsidRPr="0081707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17073">
        <w:rPr>
          <w:rFonts w:ascii="Times New Roman" w:hAnsi="Times New Roman" w:cs="Times New Roman"/>
          <w:kern w:val="28"/>
          <w:sz w:val="28"/>
          <w:szCs w:val="28"/>
        </w:rPr>
        <w:t>необходимую для реализации своих целей и задач;</w:t>
      </w:r>
    </w:p>
    <w:p w:rsidR="00F66EDE" w:rsidRDefault="00131307" w:rsidP="00506F25">
      <w:pPr>
        <w:widowControl w:val="0"/>
        <w:ind w:firstLine="709"/>
        <w:rPr>
          <w:szCs w:val="28"/>
        </w:rPr>
      </w:pPr>
      <w:proofErr w:type="gramStart"/>
      <w:r>
        <w:rPr>
          <w:kern w:val="28"/>
          <w:szCs w:val="28"/>
        </w:rPr>
        <w:t>2</w:t>
      </w:r>
      <w:r w:rsidR="00F66EDE">
        <w:rPr>
          <w:kern w:val="28"/>
          <w:szCs w:val="28"/>
        </w:rPr>
        <w:t>) </w:t>
      </w:r>
      <w:r w:rsidR="00F66EDE" w:rsidRPr="00817073">
        <w:rPr>
          <w:kern w:val="28"/>
          <w:szCs w:val="28"/>
        </w:rPr>
        <w:t xml:space="preserve">приглашать и заслушивать на заседаниях комиссии представителей областных исполнительных органов государственной власти Новосибирской области, структурных подразделений администрации Губернатора Новосибирской области и Правительства Новосибирской области, органов местного самоуправления </w:t>
      </w:r>
      <w:r w:rsidR="00F66EDE">
        <w:rPr>
          <w:kern w:val="28"/>
          <w:szCs w:val="28"/>
        </w:rPr>
        <w:t>муниципальных образований</w:t>
      </w:r>
      <w:r w:rsidR="00F66EDE" w:rsidRPr="00817073">
        <w:rPr>
          <w:kern w:val="28"/>
          <w:szCs w:val="28"/>
        </w:rPr>
        <w:t xml:space="preserve"> Новосибирской области, инициатор</w:t>
      </w:r>
      <w:r w:rsidR="00304B49">
        <w:rPr>
          <w:kern w:val="28"/>
          <w:szCs w:val="28"/>
        </w:rPr>
        <w:t>а</w:t>
      </w:r>
      <w:r w:rsidR="00F66EDE" w:rsidRPr="00817073">
        <w:rPr>
          <w:kern w:val="28"/>
          <w:szCs w:val="28"/>
        </w:rPr>
        <w:t xml:space="preserve"> проекта, экспертных организаций по вопросам предоставления земельных участков для реализации</w:t>
      </w:r>
      <w:r w:rsidR="004923EA">
        <w:rPr>
          <w:kern w:val="28"/>
          <w:szCs w:val="28"/>
        </w:rPr>
        <w:t xml:space="preserve"> (размещения)</w:t>
      </w:r>
      <w:r w:rsidR="00F66EDE" w:rsidRPr="00817073">
        <w:rPr>
          <w:kern w:val="28"/>
          <w:szCs w:val="28"/>
        </w:rPr>
        <w:t xml:space="preserve"> масштабных инвестиционных проектов,</w:t>
      </w:r>
      <w:r w:rsidR="004923EA">
        <w:rPr>
          <w:kern w:val="28"/>
          <w:szCs w:val="28"/>
        </w:rPr>
        <w:t xml:space="preserve"> </w:t>
      </w:r>
      <w:r w:rsidR="004923EA">
        <w:rPr>
          <w:szCs w:val="28"/>
        </w:rPr>
        <w:t>объектов социально-культурного и коммунально-бытового назначения,</w:t>
      </w:r>
      <w:r w:rsidR="00F66EDE" w:rsidRPr="00817073">
        <w:rPr>
          <w:kern w:val="28"/>
          <w:szCs w:val="28"/>
        </w:rPr>
        <w:t xml:space="preserve"> соответствующих критериям, установленным</w:t>
      </w:r>
      <w:r w:rsidR="00F66EDE">
        <w:rPr>
          <w:kern w:val="28"/>
          <w:szCs w:val="28"/>
        </w:rPr>
        <w:t xml:space="preserve"> </w:t>
      </w:r>
      <w:r w:rsidR="00506F25">
        <w:rPr>
          <w:szCs w:val="28"/>
        </w:rPr>
        <w:t>Законом Новосибирской области от 01.07.2015</w:t>
      </w:r>
      <w:proofErr w:type="gramEnd"/>
      <w:r w:rsidR="00506F25">
        <w:rPr>
          <w:szCs w:val="28"/>
        </w:rPr>
        <w:t xml:space="preserve"> №</w:t>
      </w:r>
      <w:r w:rsidR="00B66153">
        <w:rPr>
          <w:szCs w:val="28"/>
        </w:rPr>
        <w:t xml:space="preserve"> </w:t>
      </w:r>
      <w:r w:rsidR="00506F25">
        <w:rPr>
          <w:szCs w:val="28"/>
        </w:rPr>
        <w:t>583-ОЗ</w:t>
      </w:r>
      <w:r w:rsidR="00F66EDE">
        <w:rPr>
          <w:szCs w:val="28"/>
        </w:rPr>
        <w:t>.</w:t>
      </w: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  <w:r>
        <w:rPr>
          <w:szCs w:val="28"/>
          <w:lang w:val="en-US"/>
        </w:rPr>
        <w:t>IV</w:t>
      </w:r>
      <w:r w:rsidRPr="005D3169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Организация работы комиссии</w:t>
      </w: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Default="000C00ED" w:rsidP="00506F25">
      <w:pPr>
        <w:widowControl w:val="0"/>
        <w:ind w:firstLine="709"/>
        <w:rPr>
          <w:kern w:val="28"/>
          <w:szCs w:val="28"/>
        </w:rPr>
      </w:pPr>
      <w:r>
        <w:rPr>
          <w:szCs w:val="28"/>
        </w:rPr>
        <w:t>7</w:t>
      </w:r>
      <w:r w:rsidR="00F66EDE">
        <w:rPr>
          <w:szCs w:val="28"/>
        </w:rPr>
        <w:t>. </w:t>
      </w:r>
      <w:r w:rsidR="00F66EDE" w:rsidRPr="00817073">
        <w:rPr>
          <w:kern w:val="28"/>
          <w:szCs w:val="28"/>
        </w:rPr>
        <w:t>Работа комиссии осуществляется путем проведения заседаний комиссии.</w:t>
      </w:r>
    </w:p>
    <w:p w:rsidR="00FD5788" w:rsidRPr="00817073" w:rsidRDefault="000C00ED" w:rsidP="00FD578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FD5788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FD5788" w:rsidRPr="00817073">
        <w:rPr>
          <w:rFonts w:ascii="Times New Roman" w:hAnsi="Times New Roman" w:cs="Times New Roman"/>
          <w:kern w:val="28"/>
          <w:sz w:val="28"/>
          <w:szCs w:val="28"/>
        </w:rPr>
        <w:t xml:space="preserve">Организационно-техническое обеспечение деятельности комиссии </w:t>
      </w:r>
      <w:r w:rsidR="00FD5788" w:rsidRPr="00817073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осуществляет </w:t>
      </w:r>
      <w:r w:rsidR="00FD5788">
        <w:rPr>
          <w:rFonts w:ascii="Times New Roman" w:hAnsi="Times New Roman" w:cs="Times New Roman"/>
          <w:kern w:val="28"/>
          <w:sz w:val="28"/>
          <w:szCs w:val="28"/>
        </w:rPr>
        <w:t xml:space="preserve">областной исполнительный орган государственной власти Новосибирской области, который </w:t>
      </w:r>
      <w:r>
        <w:rPr>
          <w:rFonts w:ascii="Times New Roman" w:hAnsi="Times New Roman" w:cs="Times New Roman"/>
          <w:kern w:val="28"/>
          <w:sz w:val="28"/>
          <w:szCs w:val="28"/>
        </w:rPr>
        <w:t>рассматривает обращение инициатора проекта</w:t>
      </w:r>
      <w:r w:rsidR="00FD5788" w:rsidRPr="00817073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F66EDE" w:rsidRDefault="000C00ED" w:rsidP="00506F25">
      <w:pPr>
        <w:widowControl w:val="0"/>
        <w:ind w:firstLine="709"/>
        <w:rPr>
          <w:kern w:val="28"/>
          <w:szCs w:val="28"/>
        </w:rPr>
      </w:pPr>
      <w:r>
        <w:rPr>
          <w:szCs w:val="28"/>
        </w:rPr>
        <w:t>9</w:t>
      </w:r>
      <w:r w:rsidR="00F66EDE">
        <w:rPr>
          <w:szCs w:val="28"/>
        </w:rPr>
        <w:t>. </w:t>
      </w:r>
      <w:r w:rsidR="00F66EDE">
        <w:rPr>
          <w:kern w:val="28"/>
          <w:szCs w:val="28"/>
        </w:rPr>
        <w:t>П</w:t>
      </w:r>
      <w:r w:rsidR="00F66EDE" w:rsidRPr="00817073">
        <w:rPr>
          <w:kern w:val="28"/>
          <w:szCs w:val="28"/>
        </w:rPr>
        <w:t xml:space="preserve">редседатель комиссии </w:t>
      </w:r>
      <w:r w:rsidR="00F66EDE">
        <w:rPr>
          <w:kern w:val="28"/>
          <w:szCs w:val="28"/>
        </w:rPr>
        <w:t>о</w:t>
      </w:r>
      <w:r w:rsidR="00F66EDE" w:rsidRPr="00817073">
        <w:rPr>
          <w:kern w:val="28"/>
          <w:szCs w:val="28"/>
        </w:rPr>
        <w:t xml:space="preserve">рганизует работу комиссии и ведет ее заседания, в его отсутствие </w:t>
      </w:r>
      <w:r w:rsidR="00F66EDE">
        <w:rPr>
          <w:kern w:val="28"/>
          <w:szCs w:val="28"/>
        </w:rPr>
        <w:t>–</w:t>
      </w:r>
      <w:r w:rsidR="00F66EDE" w:rsidRPr="00817073">
        <w:rPr>
          <w:kern w:val="28"/>
          <w:szCs w:val="28"/>
        </w:rPr>
        <w:t xml:space="preserve"> заместитель председателя комиссии</w:t>
      </w:r>
      <w:r w:rsidR="00FD5788">
        <w:rPr>
          <w:kern w:val="28"/>
          <w:szCs w:val="28"/>
        </w:rPr>
        <w:t>, исполняющий обязанности председателя комиссии и назначаемый председателем комиссии</w:t>
      </w:r>
      <w:r w:rsidR="00F66EDE">
        <w:rPr>
          <w:kern w:val="28"/>
          <w:szCs w:val="28"/>
        </w:rPr>
        <w:t>.</w:t>
      </w:r>
    </w:p>
    <w:p w:rsidR="00F66EDE" w:rsidRDefault="00F66EDE" w:rsidP="00506F25">
      <w:pPr>
        <w:widowControl w:val="0"/>
        <w:ind w:firstLine="709"/>
        <w:rPr>
          <w:kern w:val="28"/>
          <w:szCs w:val="28"/>
        </w:rPr>
      </w:pPr>
      <w:r>
        <w:rPr>
          <w:kern w:val="28"/>
          <w:szCs w:val="28"/>
        </w:rPr>
        <w:t>1</w:t>
      </w:r>
      <w:r w:rsidR="000C00ED">
        <w:rPr>
          <w:kern w:val="28"/>
          <w:szCs w:val="28"/>
        </w:rPr>
        <w:t>0</w:t>
      </w:r>
      <w:r>
        <w:rPr>
          <w:kern w:val="28"/>
          <w:szCs w:val="28"/>
        </w:rPr>
        <w:t>. </w:t>
      </w:r>
      <w:r w:rsidRPr="00817073">
        <w:rPr>
          <w:kern w:val="28"/>
          <w:szCs w:val="28"/>
        </w:rPr>
        <w:t>Заседание комиссии является правомочным, если на нем п</w:t>
      </w:r>
      <w:r>
        <w:rPr>
          <w:kern w:val="28"/>
          <w:szCs w:val="28"/>
        </w:rPr>
        <w:t xml:space="preserve">рисутствуют </w:t>
      </w:r>
      <w:r w:rsidR="00FD5788">
        <w:rPr>
          <w:kern w:val="28"/>
          <w:szCs w:val="28"/>
        </w:rPr>
        <w:t>более</w:t>
      </w:r>
      <w:r w:rsidR="001C5213">
        <w:rPr>
          <w:kern w:val="28"/>
          <w:szCs w:val="28"/>
        </w:rPr>
        <w:t xml:space="preserve"> половины</w:t>
      </w:r>
      <w:r>
        <w:rPr>
          <w:kern w:val="28"/>
          <w:szCs w:val="28"/>
        </w:rPr>
        <w:t xml:space="preserve"> ее членов.</w:t>
      </w:r>
    </w:p>
    <w:p w:rsidR="00F66EDE" w:rsidRPr="00817073" w:rsidRDefault="00F66EDE" w:rsidP="00506F2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</w:t>
      </w:r>
      <w:r w:rsidR="000C00ED">
        <w:rPr>
          <w:rFonts w:ascii="Times New Roman" w:hAnsi="Times New Roman"/>
          <w:kern w:val="28"/>
          <w:sz w:val="28"/>
          <w:szCs w:val="28"/>
        </w:rPr>
        <w:t>1</w:t>
      </w:r>
      <w:r>
        <w:rPr>
          <w:rFonts w:ascii="Times New Roman" w:hAnsi="Times New Roman"/>
          <w:kern w:val="28"/>
          <w:sz w:val="28"/>
          <w:szCs w:val="28"/>
        </w:rPr>
        <w:t>. </w:t>
      </w:r>
      <w:r w:rsidRPr="00817073">
        <w:rPr>
          <w:rFonts w:ascii="Times New Roman" w:hAnsi="Times New Roman" w:cs="Times New Roman"/>
          <w:kern w:val="28"/>
          <w:sz w:val="28"/>
          <w:szCs w:val="28"/>
        </w:rPr>
        <w:t>Решение комиссии принимается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комиссии.</w:t>
      </w:r>
    </w:p>
    <w:p w:rsidR="00F66EDE" w:rsidRDefault="00F66EDE" w:rsidP="00506F25">
      <w:pPr>
        <w:widowControl w:val="0"/>
        <w:ind w:firstLine="709"/>
        <w:rPr>
          <w:kern w:val="28"/>
          <w:szCs w:val="28"/>
        </w:rPr>
      </w:pPr>
      <w:r>
        <w:rPr>
          <w:szCs w:val="28"/>
        </w:rPr>
        <w:t>1</w:t>
      </w:r>
      <w:r w:rsidR="000C00ED">
        <w:rPr>
          <w:szCs w:val="28"/>
        </w:rPr>
        <w:t>2</w:t>
      </w:r>
      <w:r>
        <w:rPr>
          <w:szCs w:val="28"/>
        </w:rPr>
        <w:t>. </w:t>
      </w:r>
      <w:r w:rsidRPr="00817073">
        <w:rPr>
          <w:kern w:val="28"/>
          <w:szCs w:val="28"/>
        </w:rPr>
        <w:t>Заседание комиссии и принятые на нем решения оформляются протоколом заседания комиссии.</w:t>
      </w:r>
    </w:p>
    <w:p w:rsidR="00F66EDE" w:rsidRDefault="00F66EDE" w:rsidP="00506F2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</w:t>
      </w:r>
      <w:r w:rsidR="000C00ED">
        <w:rPr>
          <w:rFonts w:ascii="Times New Roman" w:hAnsi="Times New Roman"/>
          <w:kern w:val="28"/>
          <w:sz w:val="28"/>
          <w:szCs w:val="28"/>
        </w:rPr>
        <w:t>3</w:t>
      </w:r>
      <w:r>
        <w:rPr>
          <w:rFonts w:ascii="Times New Roman" w:hAnsi="Times New Roman"/>
          <w:kern w:val="28"/>
          <w:sz w:val="28"/>
          <w:szCs w:val="28"/>
        </w:rPr>
        <w:t>. </w:t>
      </w:r>
      <w:r w:rsidRPr="00817073">
        <w:rPr>
          <w:rFonts w:ascii="Times New Roman" w:hAnsi="Times New Roman" w:cs="Times New Roman"/>
          <w:kern w:val="28"/>
          <w:sz w:val="28"/>
          <w:szCs w:val="28"/>
        </w:rPr>
        <w:t>Протокол заседания комиссии подписывается секретаре</w:t>
      </w:r>
      <w:r w:rsidR="00FD5788">
        <w:rPr>
          <w:rFonts w:ascii="Times New Roman" w:hAnsi="Times New Roman" w:cs="Times New Roman"/>
          <w:kern w:val="28"/>
          <w:sz w:val="28"/>
          <w:szCs w:val="28"/>
        </w:rPr>
        <w:t>м комиссии и</w:t>
      </w:r>
      <w:r w:rsidR="00B66153">
        <w:rPr>
          <w:rFonts w:ascii="Times New Roman" w:hAnsi="Times New Roman" w:cs="Times New Roman"/>
          <w:kern w:val="28"/>
          <w:sz w:val="28"/>
          <w:szCs w:val="28"/>
        </w:rPr>
        <w:t> </w:t>
      </w:r>
      <w:bookmarkStart w:id="0" w:name="_GoBack"/>
      <w:bookmarkEnd w:id="0"/>
      <w:r w:rsidRPr="00817073">
        <w:rPr>
          <w:rFonts w:ascii="Times New Roman" w:hAnsi="Times New Roman" w:cs="Times New Roman"/>
          <w:kern w:val="28"/>
          <w:sz w:val="28"/>
          <w:szCs w:val="28"/>
        </w:rPr>
        <w:t xml:space="preserve">утверждается председателем комиссии, а в его отсутствие </w:t>
      </w:r>
      <w:r w:rsidR="00506F25">
        <w:rPr>
          <w:rFonts w:ascii="Times New Roman" w:hAnsi="Times New Roman" w:cs="Times New Roman"/>
          <w:kern w:val="28"/>
          <w:sz w:val="28"/>
          <w:szCs w:val="28"/>
        </w:rPr>
        <w:t>–</w:t>
      </w:r>
      <w:r w:rsidRPr="0081707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FD5788">
        <w:rPr>
          <w:rFonts w:ascii="Times New Roman" w:hAnsi="Times New Roman" w:cs="Times New Roman"/>
          <w:kern w:val="28"/>
          <w:sz w:val="28"/>
          <w:szCs w:val="28"/>
        </w:rPr>
        <w:t>исполняющим обязанности</w:t>
      </w:r>
      <w:r w:rsidRPr="00817073">
        <w:rPr>
          <w:rFonts w:ascii="Times New Roman" w:hAnsi="Times New Roman" w:cs="Times New Roman"/>
          <w:kern w:val="28"/>
          <w:sz w:val="28"/>
          <w:szCs w:val="28"/>
        </w:rPr>
        <w:t xml:space="preserve"> председателя комиссии.</w:t>
      </w:r>
    </w:p>
    <w:p w:rsidR="00F66EDE" w:rsidRDefault="00F66EDE" w:rsidP="00506F25">
      <w:pPr>
        <w:widowControl w:val="0"/>
        <w:ind w:firstLine="709"/>
        <w:jc w:val="center"/>
        <w:rPr>
          <w:szCs w:val="28"/>
        </w:rPr>
      </w:pPr>
    </w:p>
    <w:p w:rsidR="00F66EDE" w:rsidRDefault="00F66EDE" w:rsidP="00F66EDE">
      <w:pPr>
        <w:ind w:firstLine="709"/>
        <w:jc w:val="center"/>
        <w:rPr>
          <w:szCs w:val="28"/>
        </w:rPr>
      </w:pPr>
    </w:p>
    <w:p w:rsidR="00F66EDE" w:rsidRDefault="00F66EDE" w:rsidP="00F66EDE">
      <w:pPr>
        <w:ind w:firstLine="709"/>
        <w:jc w:val="center"/>
        <w:rPr>
          <w:szCs w:val="28"/>
        </w:rPr>
      </w:pPr>
    </w:p>
    <w:p w:rsidR="000C7267" w:rsidRDefault="00F66EDE" w:rsidP="00506F25">
      <w:pPr>
        <w:ind w:firstLine="709"/>
        <w:jc w:val="center"/>
        <w:rPr>
          <w:szCs w:val="28"/>
        </w:rPr>
      </w:pPr>
      <w:r>
        <w:rPr>
          <w:szCs w:val="28"/>
        </w:rPr>
        <w:t>_________</w:t>
      </w:r>
    </w:p>
    <w:sectPr w:rsidR="000C7267" w:rsidSect="00667C36">
      <w:headerReference w:type="default" r:id="rId9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B6" w:rsidRDefault="002869B6">
      <w:r>
        <w:separator/>
      </w:r>
    </w:p>
  </w:endnote>
  <w:endnote w:type="continuationSeparator" w:id="0">
    <w:p w:rsidR="002869B6" w:rsidRDefault="002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B6" w:rsidRDefault="002869B6">
      <w:r>
        <w:separator/>
      </w:r>
    </w:p>
  </w:footnote>
  <w:footnote w:type="continuationSeparator" w:id="0">
    <w:p w:rsidR="002869B6" w:rsidRDefault="00286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8686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57791" w:rsidRPr="00B57791" w:rsidRDefault="00B57791" w:rsidP="00B57791">
        <w:pPr>
          <w:pStyle w:val="a8"/>
          <w:jc w:val="center"/>
          <w:rPr>
            <w:sz w:val="20"/>
          </w:rPr>
        </w:pPr>
        <w:r w:rsidRPr="00B57791">
          <w:rPr>
            <w:sz w:val="20"/>
          </w:rPr>
          <w:fldChar w:fldCharType="begin"/>
        </w:r>
        <w:r w:rsidRPr="00B57791">
          <w:rPr>
            <w:sz w:val="20"/>
          </w:rPr>
          <w:instrText>PAGE   \* MERGEFORMAT</w:instrText>
        </w:r>
        <w:r w:rsidRPr="00B57791">
          <w:rPr>
            <w:sz w:val="20"/>
          </w:rPr>
          <w:fldChar w:fldCharType="separate"/>
        </w:r>
        <w:r w:rsidR="00B66153">
          <w:rPr>
            <w:noProof/>
            <w:sz w:val="20"/>
          </w:rPr>
          <w:t>2</w:t>
        </w:r>
        <w:r w:rsidRPr="00B5779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02156"/>
    <w:rsid w:val="00016A70"/>
    <w:rsid w:val="00034BCF"/>
    <w:rsid w:val="0005334F"/>
    <w:rsid w:val="00072D37"/>
    <w:rsid w:val="00083C1F"/>
    <w:rsid w:val="000B225B"/>
    <w:rsid w:val="000C00ED"/>
    <w:rsid w:val="000C3607"/>
    <w:rsid w:val="000C7267"/>
    <w:rsid w:val="000E0373"/>
    <w:rsid w:val="000F6A02"/>
    <w:rsid w:val="00123CA6"/>
    <w:rsid w:val="00131307"/>
    <w:rsid w:val="00142ADD"/>
    <w:rsid w:val="001550A6"/>
    <w:rsid w:val="001565B9"/>
    <w:rsid w:val="00192B5A"/>
    <w:rsid w:val="001A1CCF"/>
    <w:rsid w:val="001A7A3B"/>
    <w:rsid w:val="001B7DA8"/>
    <w:rsid w:val="001C4597"/>
    <w:rsid w:val="001C5213"/>
    <w:rsid w:val="001C55FD"/>
    <w:rsid w:val="001C6A5A"/>
    <w:rsid w:val="001C70AA"/>
    <w:rsid w:val="00211847"/>
    <w:rsid w:val="0022127E"/>
    <w:rsid w:val="00233F9C"/>
    <w:rsid w:val="0023588D"/>
    <w:rsid w:val="002869B6"/>
    <w:rsid w:val="002B4A86"/>
    <w:rsid w:val="002B61F5"/>
    <w:rsid w:val="002C4BFC"/>
    <w:rsid w:val="002E6D49"/>
    <w:rsid w:val="00303038"/>
    <w:rsid w:val="00304B49"/>
    <w:rsid w:val="003201B3"/>
    <w:rsid w:val="003262DC"/>
    <w:rsid w:val="00354A6B"/>
    <w:rsid w:val="00363FE3"/>
    <w:rsid w:val="00374A39"/>
    <w:rsid w:val="003757F9"/>
    <w:rsid w:val="00380128"/>
    <w:rsid w:val="00383A68"/>
    <w:rsid w:val="003943FD"/>
    <w:rsid w:val="00411FDF"/>
    <w:rsid w:val="00414146"/>
    <w:rsid w:val="00415E50"/>
    <w:rsid w:val="00447249"/>
    <w:rsid w:val="004555EF"/>
    <w:rsid w:val="0046267F"/>
    <w:rsid w:val="00465BF2"/>
    <w:rsid w:val="00476D01"/>
    <w:rsid w:val="004802D1"/>
    <w:rsid w:val="00482C1A"/>
    <w:rsid w:val="004856FA"/>
    <w:rsid w:val="0048628E"/>
    <w:rsid w:val="004923EA"/>
    <w:rsid w:val="0049248F"/>
    <w:rsid w:val="004926BC"/>
    <w:rsid w:val="004B7C25"/>
    <w:rsid w:val="004C33D2"/>
    <w:rsid w:val="004D74A2"/>
    <w:rsid w:val="004E4B54"/>
    <w:rsid w:val="005053F6"/>
    <w:rsid w:val="00506F25"/>
    <w:rsid w:val="00517AD2"/>
    <w:rsid w:val="00521DD2"/>
    <w:rsid w:val="0052337B"/>
    <w:rsid w:val="00524B0D"/>
    <w:rsid w:val="0054374F"/>
    <w:rsid w:val="00560E74"/>
    <w:rsid w:val="005647E7"/>
    <w:rsid w:val="00572543"/>
    <w:rsid w:val="005855DC"/>
    <w:rsid w:val="005C2A32"/>
    <w:rsid w:val="005E3ABB"/>
    <w:rsid w:val="0061459A"/>
    <w:rsid w:val="00632462"/>
    <w:rsid w:val="00634010"/>
    <w:rsid w:val="006347A2"/>
    <w:rsid w:val="00637331"/>
    <w:rsid w:val="00637F0F"/>
    <w:rsid w:val="006517C0"/>
    <w:rsid w:val="00665709"/>
    <w:rsid w:val="00667C36"/>
    <w:rsid w:val="00670C3F"/>
    <w:rsid w:val="006911FD"/>
    <w:rsid w:val="006A6187"/>
    <w:rsid w:val="006C16F2"/>
    <w:rsid w:val="006C68B1"/>
    <w:rsid w:val="006E5780"/>
    <w:rsid w:val="00702300"/>
    <w:rsid w:val="0072489D"/>
    <w:rsid w:val="0074356B"/>
    <w:rsid w:val="00747E76"/>
    <w:rsid w:val="00751C9E"/>
    <w:rsid w:val="007569AB"/>
    <w:rsid w:val="00784E82"/>
    <w:rsid w:val="00791BCA"/>
    <w:rsid w:val="007C49A7"/>
    <w:rsid w:val="007C5378"/>
    <w:rsid w:val="007F252F"/>
    <w:rsid w:val="00830B87"/>
    <w:rsid w:val="008402DB"/>
    <w:rsid w:val="00843A44"/>
    <w:rsid w:val="00890601"/>
    <w:rsid w:val="0089219F"/>
    <w:rsid w:val="00892BEE"/>
    <w:rsid w:val="008A5F6E"/>
    <w:rsid w:val="008B75E6"/>
    <w:rsid w:val="008E7104"/>
    <w:rsid w:val="008E7B1A"/>
    <w:rsid w:val="009013D7"/>
    <w:rsid w:val="00924090"/>
    <w:rsid w:val="00927F7B"/>
    <w:rsid w:val="00936B1E"/>
    <w:rsid w:val="00975696"/>
    <w:rsid w:val="00975990"/>
    <w:rsid w:val="00977601"/>
    <w:rsid w:val="009B32A8"/>
    <w:rsid w:val="009B4E35"/>
    <w:rsid w:val="009D1827"/>
    <w:rsid w:val="009D26F5"/>
    <w:rsid w:val="009E13C4"/>
    <w:rsid w:val="00A07D1D"/>
    <w:rsid w:val="00A247D8"/>
    <w:rsid w:val="00A50059"/>
    <w:rsid w:val="00A63AE8"/>
    <w:rsid w:val="00A86000"/>
    <w:rsid w:val="00A94671"/>
    <w:rsid w:val="00AA2AB4"/>
    <w:rsid w:val="00AB33F5"/>
    <w:rsid w:val="00AB47B4"/>
    <w:rsid w:val="00AB6D48"/>
    <w:rsid w:val="00AD35AE"/>
    <w:rsid w:val="00AD4130"/>
    <w:rsid w:val="00AD5A7B"/>
    <w:rsid w:val="00AE72D1"/>
    <w:rsid w:val="00AF65D8"/>
    <w:rsid w:val="00B04F4E"/>
    <w:rsid w:val="00B14586"/>
    <w:rsid w:val="00B14F64"/>
    <w:rsid w:val="00B20E1E"/>
    <w:rsid w:val="00B229CE"/>
    <w:rsid w:val="00B50D0C"/>
    <w:rsid w:val="00B57791"/>
    <w:rsid w:val="00B60C30"/>
    <w:rsid w:val="00B6489B"/>
    <w:rsid w:val="00B66153"/>
    <w:rsid w:val="00B6773F"/>
    <w:rsid w:val="00B67FBC"/>
    <w:rsid w:val="00B765F8"/>
    <w:rsid w:val="00B95F70"/>
    <w:rsid w:val="00BA1A41"/>
    <w:rsid w:val="00BA5BCA"/>
    <w:rsid w:val="00BB08D2"/>
    <w:rsid w:val="00BB1DB5"/>
    <w:rsid w:val="00BC7F01"/>
    <w:rsid w:val="00BE545D"/>
    <w:rsid w:val="00C0527E"/>
    <w:rsid w:val="00C06115"/>
    <w:rsid w:val="00C07AE2"/>
    <w:rsid w:val="00C1005B"/>
    <w:rsid w:val="00C1041E"/>
    <w:rsid w:val="00C24DBA"/>
    <w:rsid w:val="00C31774"/>
    <w:rsid w:val="00C44356"/>
    <w:rsid w:val="00C73624"/>
    <w:rsid w:val="00C74BEF"/>
    <w:rsid w:val="00C85239"/>
    <w:rsid w:val="00CA571D"/>
    <w:rsid w:val="00CF486F"/>
    <w:rsid w:val="00D14EE2"/>
    <w:rsid w:val="00D33712"/>
    <w:rsid w:val="00D51D0C"/>
    <w:rsid w:val="00D573A2"/>
    <w:rsid w:val="00D71EB9"/>
    <w:rsid w:val="00D758D5"/>
    <w:rsid w:val="00D9100A"/>
    <w:rsid w:val="00DA453B"/>
    <w:rsid w:val="00DB612A"/>
    <w:rsid w:val="00DF461F"/>
    <w:rsid w:val="00DF50F1"/>
    <w:rsid w:val="00DF6AD1"/>
    <w:rsid w:val="00E01F57"/>
    <w:rsid w:val="00E52D87"/>
    <w:rsid w:val="00E84028"/>
    <w:rsid w:val="00E959BA"/>
    <w:rsid w:val="00EC50F5"/>
    <w:rsid w:val="00ED054F"/>
    <w:rsid w:val="00ED6BE5"/>
    <w:rsid w:val="00F27F83"/>
    <w:rsid w:val="00F339CC"/>
    <w:rsid w:val="00F46FB9"/>
    <w:rsid w:val="00F479DF"/>
    <w:rsid w:val="00F66EDE"/>
    <w:rsid w:val="00F71273"/>
    <w:rsid w:val="00FA5737"/>
    <w:rsid w:val="00FA5E22"/>
    <w:rsid w:val="00FB0553"/>
    <w:rsid w:val="00FB5EE4"/>
    <w:rsid w:val="00FB7DE6"/>
    <w:rsid w:val="00FD1B7A"/>
    <w:rsid w:val="00FD5788"/>
    <w:rsid w:val="00FE42FA"/>
    <w:rsid w:val="00FF53A6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500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00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005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AD35AE"/>
    <w:pPr>
      <w:ind w:left="720"/>
      <w:contextualSpacing/>
    </w:pPr>
  </w:style>
  <w:style w:type="paragraph" w:styleId="af">
    <w:name w:val="annotation subject"/>
    <w:basedOn w:val="ac"/>
    <w:next w:val="ac"/>
    <w:link w:val="af0"/>
    <w:uiPriority w:val="99"/>
    <w:semiHidden/>
    <w:unhideWhenUsed/>
    <w:rsid w:val="00F339CC"/>
    <w:rPr>
      <w:rFonts w:ascii="Calibri" w:eastAsia="Times New Roman" w:hAnsi="Calibri" w:cs="Times New Roman"/>
      <w:b/>
      <w:bCs/>
      <w:lang w:eastAsia="ru-RU"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F339CC"/>
    <w:rPr>
      <w:rFonts w:asciiTheme="minorHAnsi" w:eastAsiaTheme="minorHAnsi" w:hAnsiTheme="minorHAnsi" w:cs="Times New Roman"/>
      <w:b/>
      <w:bCs/>
      <w:sz w:val="20"/>
      <w:szCs w:val="20"/>
      <w:lang w:eastAsia="en-US"/>
    </w:rPr>
  </w:style>
  <w:style w:type="character" w:styleId="af1">
    <w:name w:val="Hyperlink"/>
    <w:basedOn w:val="a0"/>
    <w:uiPriority w:val="99"/>
    <w:unhideWhenUsed/>
    <w:rsid w:val="00F71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500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00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005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AD35AE"/>
    <w:pPr>
      <w:ind w:left="720"/>
      <w:contextualSpacing/>
    </w:pPr>
  </w:style>
  <w:style w:type="paragraph" w:styleId="af">
    <w:name w:val="annotation subject"/>
    <w:basedOn w:val="ac"/>
    <w:next w:val="ac"/>
    <w:link w:val="af0"/>
    <w:uiPriority w:val="99"/>
    <w:semiHidden/>
    <w:unhideWhenUsed/>
    <w:rsid w:val="00F339CC"/>
    <w:rPr>
      <w:rFonts w:ascii="Calibri" w:eastAsia="Times New Roman" w:hAnsi="Calibri" w:cs="Times New Roman"/>
      <w:b/>
      <w:bCs/>
      <w:lang w:eastAsia="ru-RU"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F339CC"/>
    <w:rPr>
      <w:rFonts w:asciiTheme="minorHAnsi" w:eastAsiaTheme="minorHAnsi" w:hAnsiTheme="minorHAnsi" w:cs="Times New Roman"/>
      <w:b/>
      <w:bCs/>
      <w:sz w:val="20"/>
      <w:szCs w:val="20"/>
      <w:lang w:eastAsia="en-US"/>
    </w:rPr>
  </w:style>
  <w:style w:type="character" w:styleId="af1">
    <w:name w:val="Hyperlink"/>
    <w:basedOn w:val="a0"/>
    <w:uiPriority w:val="99"/>
    <w:unhideWhenUsed/>
    <w:rsid w:val="00F71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1651-0512-4A59-9AAA-7DBAE147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Коваленко Алексей Игоревич</cp:lastModifiedBy>
  <cp:revision>38</cp:revision>
  <cp:lastPrinted>2016-04-06T03:23:00Z</cp:lastPrinted>
  <dcterms:created xsi:type="dcterms:W3CDTF">2016-03-16T10:10:00Z</dcterms:created>
  <dcterms:modified xsi:type="dcterms:W3CDTF">2016-07-05T06:33:00Z</dcterms:modified>
</cp:coreProperties>
</file>