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>
        <w:rPr>
          <w:rFonts w:eastAsia="Calibri"/>
          <w:sz w:val="28"/>
          <w:szCs w:val="22"/>
          <w:lang w:eastAsia="en-US"/>
        </w:rPr>
        <w:t xml:space="preserve">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21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540"/>
        <w:jc w:val="both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 xml:space="preserve">и продовольствия в Новосибирской о</w:t>
      </w:r>
      <w:r>
        <w:rPr>
          <w:rFonts w:eastAsia="Calibri"/>
          <w:sz w:val="28"/>
          <w:szCs w:val="28"/>
          <w:lang w:eastAsia="en-US"/>
        </w:rPr>
        <w:t xml:space="preserve">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- постановление)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риложение № 11 к постановлению «Порядок предоставления из областного бюджета Новосибирской области субсидий юридическим лицам (за исключ</w:t>
      </w:r>
      <w:r>
        <w:rPr>
          <w:sz w:val="28"/>
          <w:szCs w:val="28"/>
        </w:rPr>
        <w:t xml:space="preserve">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none"/>
        </w:rPr>
        <w:t xml:space="preserve">Абзац второй пункта 1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«Настоящий Порядок разработан 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r>
        <w:rPr>
          <w:sz w:val="28"/>
          <w:szCs w:val="28"/>
        </w:rPr>
        <w:t xml:space="preserve">субъектов Российской Федерации, местных бюджетов</w:t>
      </w:r>
      <w:r>
        <w:rPr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sz w:val="28"/>
          <w:szCs w:val="28"/>
        </w:rPr>
        <w:t xml:space="preserve">(далее - Общие требования).».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Пункт 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«8.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размещает сведения о субсидии на едином портале бюджетной системы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Российской Федерации в информационно-телекоммуникационной сети «Интернет» (далее - единый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портал) (в разделе единого портала)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размещения и предоставления информации на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утвержденном приказом Минфина России от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28.12.2016 № 243н «О составе и порядке размещения и предоставления информации на едином портале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бюджетной системы Российской Федерации».».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В пункте 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</w:rPr>
        <w:t xml:space="preserve">слова «</w:t>
      </w:r>
      <w:r>
        <w:rPr>
          <w:sz w:val="28"/>
        </w:rPr>
        <w:t xml:space="preserve">в государственной информационной системе Новосибирской области «Государственная поддержка агропромышленного комплекса Новосибирской области» (далее </w:t>
      </w:r>
      <w:r>
        <w:rPr>
          <w:sz w:val="28"/>
        </w:rPr>
        <w:t xml:space="preserve">-</w:t>
      </w:r>
      <w:r>
        <w:rPr>
          <w:sz w:val="28"/>
        </w:rPr>
        <w:t xml:space="preserve"> ГИС НСО «Господдержка АПК НСО»)» заменить словами «на едином портале»;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слова «начала подачи или»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</w:t>
      </w:r>
      <w:r>
        <w:rPr>
          <w:sz w:val="28"/>
          <w:szCs w:val="28"/>
        </w:rPr>
        <w:t xml:space="preserve">Пункт 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«10. Объявление о проведении отбора содержит: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сроки проведения отбора;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дату начала подачи и окончания приема заявок. Дата окончания приема заявок не может быть ранее</w:t>
      </w:r>
      <w:r>
        <w:rPr>
          <w:sz w:val="20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десятого календарного дня, с</w:t>
      </w:r>
      <w:r>
        <w:rPr>
          <w:sz w:val="28"/>
          <w:szCs w:val="28"/>
          <w:highlight w:val="none"/>
        </w:rPr>
        <w:t xml:space="preserve">ледующего за днем размещения объявления о проведении отбора;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</w:rPr>
        <w:t xml:space="preserve">наименование, место нахождения, почтовый адрес и адрес электронной почты министерства;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white"/>
        </w:rPr>
        <w:t xml:space="preserve">результат</w:t>
      </w:r>
      <w:r>
        <w:rPr>
          <w:sz w:val="28"/>
          <w:szCs w:val="28"/>
        </w:rPr>
        <w:t xml:space="preserve">ы предоставления субсидии в соответствии с </w:t>
      </w:r>
      <w:r>
        <w:rPr>
          <w:sz w:val="28"/>
          <w:szCs w:val="28"/>
        </w:rPr>
        <w:t xml:space="preserve">пунктом 23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доменное имя и (или) указатель страниц сайта в информационно-телекоммуникационной сети «</w:t>
      </w:r>
      <w:r>
        <w:rPr>
          <w:sz w:val="28"/>
          <w:szCs w:val="28"/>
          <w:highlight w:val="none"/>
        </w:rPr>
        <w:t xml:space="preserve">Интернет», на котором обеспечивается проведение отбора;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</w:t>
      </w:r>
      <w:r>
        <w:rPr>
          <w:sz w:val="28"/>
          <w:szCs w:val="28"/>
        </w:rPr>
        <w:t xml:space="preserve">требования к субъектам государственной поддержки, определенные в соответствии с </w:t>
      </w:r>
      <w:r>
        <w:rPr>
          <w:sz w:val="28"/>
          <w:szCs w:val="28"/>
        </w:rPr>
        <w:t xml:space="preserve">пунктом 11</w:t>
      </w:r>
      <w:r>
        <w:rPr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</w:t>
      </w:r>
      <w:r>
        <w:rPr>
          <w:sz w:val="28"/>
          <w:szCs w:val="28"/>
        </w:rPr>
        <w:t xml:space="preserve">условия предоставления субсидии в соответствии с пунктом 21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8) </w:t>
      </w:r>
      <w:r>
        <w:rPr>
          <w:sz w:val="28"/>
          <w:szCs w:val="28"/>
        </w:rPr>
        <w:t xml:space="preserve">порядок подачи заявок и форму заявок, подаваемых субъектами государственной поддержки</w:t>
      </w:r>
      <w:r>
        <w:rPr>
          <w:sz w:val="28"/>
          <w:szCs w:val="28"/>
        </w:rPr>
        <w:t xml:space="preserve">, в соответствии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</w:t>
      </w:r>
      <w:r>
        <w:rPr>
          <w:sz w:val="28"/>
          <w:szCs w:val="28"/>
          <w:highlight w:val="none"/>
        </w:rPr>
        <w:t xml:space="preserve">пунктом 12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</w:t>
      </w:r>
      <w:r>
        <w:rPr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 в соответствии с </w:t>
      </w:r>
      <w:r>
        <w:rPr>
          <w:sz w:val="28"/>
          <w:szCs w:val="28"/>
        </w:rPr>
        <w:t xml:space="preserve">пунктом 14</w:t>
      </w:r>
      <w:r>
        <w:rPr>
          <w:sz w:val="28"/>
          <w:szCs w:val="28"/>
        </w:rPr>
        <w:t xml:space="preserve"> настоящего Порядка, порядок внесения изменений в заявки участников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0) </w:t>
      </w:r>
      <w:r>
        <w:rPr>
          <w:sz w:val="28"/>
          <w:szCs w:val="28"/>
        </w:rPr>
        <w:t xml:space="preserve">правила рассмотрения и оценки заявок в соответствии с </w:t>
      </w:r>
      <w:r>
        <w:rPr>
          <w:sz w:val="28"/>
          <w:szCs w:val="28"/>
        </w:rPr>
        <w:t xml:space="preserve">пунктами 15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11)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информацию об отсутствии возможности возврата заявок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доработку;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12) </w:t>
      </w:r>
      <w:r>
        <w:rPr>
          <w:sz w:val="28"/>
          <w:szCs w:val="28"/>
        </w:rPr>
        <w:t xml:space="preserve">порядок отклонения заявок, а также информацию об основаниях их отклонения в соответствии с пунктом 17 настоящего Порядка;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распределяемой субсидии в рамках отбора, порядок расчета размера 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бсидии, установленной пунктом 22 настоящего Порядка, правила распределения субсидии по результатам отбора;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14) 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15) </w:t>
      </w:r>
      <w:r>
        <w:rPr>
          <w:sz w:val="28"/>
          <w:szCs w:val="28"/>
        </w:rPr>
        <w:t xml:space="preserve">срок, в течение которого министерство заключает с субъектом государственной поддержки соглашение о предоставлении субсидии (далее – соглашение);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16) </w:t>
      </w:r>
      <w:r>
        <w:rPr>
          <w:sz w:val="28"/>
          <w:szCs w:val="28"/>
        </w:rPr>
        <w:t xml:space="preserve">условия признания субъекта государственной поддержки уклонившимся от заклю</w:t>
      </w:r>
      <w:r>
        <w:rPr>
          <w:sz w:val="28"/>
          <w:szCs w:val="28"/>
          <w:highlight w:val="none"/>
        </w:rPr>
        <w:t xml:space="preserve">чения соглашения;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протокола подведения итогов отбора на едином портале</w:t>
      </w:r>
      <w:r>
        <w:rPr>
          <w:sz w:val="28"/>
          <w:szCs w:val="28"/>
          <w:highlight w:val="none"/>
        </w:rPr>
        <w:t xml:space="preserve"> и на официальном сайте,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В</w:t>
      </w:r>
      <w:r>
        <w:rPr>
          <w:sz w:val="28"/>
          <w:szCs w:val="28"/>
          <w:highlight w:val="none"/>
        </w:rPr>
        <w:t xml:space="preserve"> пункте 11: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подпункт 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«1) на дату формирования справки, но не ранее даты начала приема заявок на участие в отборе, при представлении документов, предусмотренных пунктом 12 настоящего Порядка, 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 субъекта государственной поддержки на едином налоговом счете отсутствует или не превышает размер, опре</w:t>
      </w:r>
      <w:r>
        <w:rPr>
          <w:sz w:val="28"/>
          <w:szCs w:val="28"/>
          <w:highlight w:val="none"/>
        </w:rPr>
        <w:t xml:space="preserve">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подпункте 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а) в абзаце «а» слова «должна отсутствовать» заменить словом «отсутствует»;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абзац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</w:t>
      </w:r>
      <w:r>
        <w:rPr>
          <w:sz w:val="28"/>
          <w:szCs w:val="28"/>
        </w:rPr>
        <w:t xml:space="preserve"> субъект государственной поддержки</w:t>
      </w:r>
      <w:r>
        <w:rPr>
          <w:sz w:val="28"/>
          <w:szCs w:val="28"/>
        </w:rPr>
        <w:t xml:space="preserve">, являющийся юридическим лицом, не находится в процессе реорганиза</w:t>
      </w:r>
      <w:r>
        <w:rPr>
          <w:sz w:val="28"/>
          <w:szCs w:val="28"/>
        </w:rPr>
        <w:t xml:space="preserve">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его не введена процедура банкротства, деятельность </w:t>
      </w:r>
      <w:r>
        <w:rPr>
          <w:sz w:val="28"/>
          <w:szCs w:val="28"/>
        </w:rPr>
        <w:t xml:space="preserve">субъекта государственной поддержки</w:t>
      </w:r>
      <w:r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sz w:val="28"/>
          <w:szCs w:val="28"/>
        </w:rPr>
        <w:t xml:space="preserve">субъект государственной поддержки</w:t>
      </w:r>
      <w:r>
        <w:rPr>
          <w:sz w:val="28"/>
          <w:szCs w:val="28"/>
        </w:rPr>
        <w:t xml:space="preserve">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в) абзац «в» изложить в следующей редакции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«в) </w:t>
      </w:r>
      <w:r>
        <w:rPr>
          <w:rFonts w:ascii="Times New Roman" w:hAnsi="Times New Roman" w:eastAsia="Times New Roman"/>
          <w:sz w:val="28"/>
          <w:szCs w:val="28"/>
        </w:rPr>
        <w:t xml:space="preserve">субъект государственной поддержки не является иностранным юридическим лицом, в том числе м</w:t>
      </w:r>
      <w:r>
        <w:rPr>
          <w:rFonts w:ascii="Times New Roman" w:hAnsi="Times New Roman" w:eastAsia="Times New Roman"/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г) в абзаце «г» слова «должны получать» заменить словом «получают»;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</w:t>
      </w:r>
      <w:r>
        <w:rPr>
          <w:sz w:val="28"/>
          <w:szCs w:val="28"/>
        </w:rPr>
        <w:t xml:space="preserve">абзац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д) субъект государственной поддержки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после абзаца «е» дополнить абзацами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ж) субъект государственной поддержки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з) </w:t>
      </w:r>
      <w:r>
        <w:rPr>
          <w:sz w:val="28"/>
          <w:szCs w:val="28"/>
        </w:rPr>
        <w:t xml:space="preserve">субъект государственной поддержки </w:t>
      </w:r>
      <w:r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14.07.2022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255-ФЗ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контроле за деятельностью лиц, находящихся под иностранным влиянием».</w:t>
      </w:r>
      <w:r>
        <w:rPr>
          <w:sz w:val="28"/>
          <w:szCs w:val="28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в абзаце десятом слова </w:t>
      </w:r>
      <w:r>
        <w:rPr>
          <w:sz w:val="28"/>
          <w:szCs w:val="28"/>
        </w:rPr>
        <w:t xml:space="preserve">«подачи в министерство» заменить словами «формирования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</w:rPr>
        <w:t xml:space="preserve">в абзаце одиннадцатом </w:t>
      </w:r>
      <w:r>
        <w:rPr>
          <w:sz w:val="28"/>
          <w:szCs w:val="28"/>
        </w:rPr>
        <w:t xml:space="preserve">слова «подтверждающие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>
        <w:rPr>
          <w:sz w:val="28"/>
          <w:szCs w:val="28"/>
        </w:rPr>
        <w:t xml:space="preserve"> сборах» заменить словами «указанные в подпункте 1 настоящего пункта»;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в абзаце двенадцатом слова «</w:t>
      </w:r>
      <w:r>
        <w:rPr>
          <w:sz w:val="28"/>
          <w:szCs w:val="28"/>
          <w:highlight w:val="white"/>
        </w:rPr>
        <w:t xml:space="preserve">, на дату не ранее даты начала приема заявок на участие в отборе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6) в абзаце тринадцатом: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после слов «абзацами «а» - «д»» дополнить словами «, ж, з»;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</w:rPr>
        <w:t xml:space="preserve">слова «подтверждающих отсутстви</w:t>
      </w:r>
      <w:r>
        <w:rPr>
          <w:sz w:val="28"/>
          <w:szCs w:val="28"/>
        </w:rPr>
        <w:t xml:space="preserve">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 заменить словами «указанных в подпункте 1 настоящего пункта».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</w:t>
      </w:r>
      <w:r>
        <w:rPr>
          <w:sz w:val="28"/>
          <w:szCs w:val="28"/>
          <w:highlight w:val="none"/>
        </w:rPr>
        <w:t xml:space="preserve">В абзаце первом пункта 12</w:t>
      </w:r>
      <w:r>
        <w:rPr>
          <w:sz w:val="28"/>
          <w:szCs w:val="28"/>
        </w:rPr>
        <w:t xml:space="preserve"> слова «представляют в министерство лично ли</w:t>
      </w:r>
      <w:r>
        <w:rPr>
          <w:sz w:val="28"/>
          <w:szCs w:val="28"/>
        </w:rPr>
        <w:t xml:space="preserve">бо посредством ГИС НСО «Господдержка АПК НСО» заявку на участие в отборе» заменить словами «формируют в системе «Электронный бюджет» </w:t>
      </w:r>
      <w:r>
        <w:rPr>
          <w:sz w:val="28"/>
          <w:szCs w:val="28"/>
        </w:rPr>
        <w:t xml:space="preserve">заявку на участие в отборе</w:t>
      </w:r>
      <w:r>
        <w:rPr>
          <w:sz w:val="28"/>
          <w:szCs w:val="28"/>
        </w:rPr>
        <w:t xml:space="preserve"> по форме, утверждаемой приказом министерства».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7. </w:t>
      </w:r>
      <w:r>
        <w:rPr>
          <w:sz w:val="28"/>
          <w:szCs w:val="28"/>
        </w:rPr>
        <w:t xml:space="preserve">Пункт 13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«13. Заявка подается в соответствии с требованиями и в сроки, указанные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объявлен</w:t>
      </w:r>
      <w:r>
        <w:rPr>
          <w:sz w:val="28"/>
          <w:szCs w:val="28"/>
        </w:rPr>
        <w:t xml:space="preserve">ии о проведении отбора.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«Электронный бюджет»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8. </w:t>
      </w:r>
      <w:r>
        <w:rPr>
          <w:sz w:val="28"/>
          <w:szCs w:val="28"/>
        </w:rPr>
        <w:t xml:space="preserve">В пункте 14: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абзаце первом слова «, направив в министерство заявление об отзыве заявки»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абзац второй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9. </w:t>
      </w:r>
      <w:r>
        <w:rPr>
          <w:sz w:val="28"/>
          <w:szCs w:val="28"/>
          <w:highlight w:val="none"/>
        </w:rPr>
        <w:t xml:space="preserve">В пункте 17: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абзаце первом </w:t>
      </w:r>
      <w:r>
        <w:rPr>
          <w:sz w:val="28"/>
          <w:szCs w:val="28"/>
          <w:highlight w:val="none"/>
        </w:rPr>
        <w:t xml:space="preserve">слова «и оценки заявок» исключить;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подпункт 5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«5) </w:t>
      </w:r>
      <w:r>
        <w:rPr>
          <w:rFonts w:ascii="Times New Roman" w:hAnsi="Times New Roman"/>
          <w:sz w:val="28"/>
          <w:szCs w:val="28"/>
          <w:highlight w:val="none"/>
        </w:rPr>
        <w:t xml:space="preserve">недостоверность информации, содержащейся в документах, представленных субъектом государственной поддержки в целях подтверждения соответствия установленным 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настоящим Порядком</w:t>
      </w:r>
      <w:r>
        <w:rPr>
          <w:rFonts w:ascii="Times New Roman" w:hAnsi="Times New Roman"/>
          <w:sz w:val="28"/>
          <w:szCs w:val="28"/>
          <w:highlight w:val="none"/>
        </w:rPr>
        <w:t xml:space="preserve"> требованиям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дополнить подпунктом 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«7) непредставление (представление не в полном объеме) документов, указанных в объявлении о проведении отбора.».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0.</w:t>
      </w:r>
      <w:r>
        <w:rPr>
          <w:sz w:val="28"/>
          <w:szCs w:val="28"/>
          <w:highlight w:val="none"/>
        </w:rPr>
        <w:t xml:space="preserve"> В абзаце первом пункта 20: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слова «Информация о результатах рассмотрения заявок» заменить словами «Протокол подведения итогов отбора»;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слова «в ГИС НСО «Господдержка АПК НСО» заменить словами «на</w:t>
      </w:r>
      <w:r>
        <w:rPr>
          <w:sz w:val="28"/>
          <w:szCs w:val="28"/>
          <w:highlight w:val="none"/>
        </w:rPr>
        <w:t xml:space="preserve"> едином портале».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 Дополнить </w:t>
      </w:r>
      <w:r>
        <w:rPr>
          <w:sz w:val="28"/>
          <w:szCs w:val="28"/>
          <w:highlight w:val="none"/>
        </w:rPr>
        <w:t xml:space="preserve">пунктами 20.1, 20.2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«20.1.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принятия решения об отмене проведения отбора министерство </w:t>
      </w:r>
      <w:r>
        <w:rPr>
          <w:sz w:val="28"/>
          <w:szCs w:val="28"/>
          <w:highlight w:val="none"/>
        </w:rPr>
        <w:t xml:space="preserve">не </w:t>
      </w:r>
      <w:r>
        <w:rPr>
          <w:sz w:val="28"/>
          <w:szCs w:val="28"/>
          <w:highlight w:val="none"/>
        </w:rPr>
        <w:t xml:space="preserve">позднее чем за один рабочий день до даты окончания срока подачи заявок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размещает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 и на официальном сайте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объявление об отмене отбора, содержащие информацию о причинах отмены отбора.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бор считается отмененным</w:t>
      </w:r>
      <w:r>
        <w:rPr>
          <w:sz w:val="28"/>
          <w:szCs w:val="28"/>
          <w:highlight w:val="none"/>
        </w:rPr>
        <w:t xml:space="preserve"> со дня размещения объявления о </w:t>
      </w:r>
      <w:r>
        <w:rPr>
          <w:sz w:val="28"/>
          <w:szCs w:val="28"/>
          <w:highlight w:val="none"/>
        </w:rPr>
        <w:t xml:space="preserve">его отмене.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20.2. В случае не поступления заявок в период их приема либо </w:t>
      </w:r>
      <w:r>
        <w:rPr>
          <w:sz w:val="28"/>
          <w:szCs w:val="28"/>
          <w:highlight w:val="none"/>
        </w:rPr>
        <w:t xml:space="preserve">по результатам рассмотрения заявок отклонены все заявки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отбор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признается несостоявшимся.</w:t>
      </w:r>
      <w:r>
        <w:rPr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12.</w:t>
      </w:r>
      <w:r>
        <w:rPr>
          <w:sz w:val="28"/>
          <w:szCs w:val="28"/>
          <w:highlight w:val="none"/>
        </w:rPr>
        <w:t xml:space="preserve"> Подпункт 2 пункта 21 </w:t>
      </w:r>
      <w:r>
        <w:rPr>
          <w:sz w:val="28"/>
          <w:szCs w:val="28"/>
          <w:highlight w:val="none"/>
        </w:rPr>
        <w:t xml:space="preserve">дополнить абзацами «в» и «г»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«в) </w:t>
      </w:r>
      <w:r>
        <w:rPr>
          <w:sz w:val="28"/>
          <w:szCs w:val="28"/>
          <w:highlight w:val="none"/>
        </w:rPr>
        <w:t xml:space="preserve">новые (не бывшие в употреблении (эксплуатации)) технические средства и об</w:t>
      </w:r>
      <w:r>
        <w:rPr>
          <w:sz w:val="28"/>
          <w:szCs w:val="28"/>
          <w:highlight w:val="none"/>
        </w:rPr>
        <w:t xml:space="preserve">орудован</w:t>
      </w:r>
      <w:r>
        <w:rPr>
          <w:sz w:val="28"/>
          <w:szCs w:val="28"/>
          <w:highlight w:val="none"/>
        </w:rPr>
        <w:t xml:space="preserve">ие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выпускаемые на территории Российской Федерации и (или) Республики Беларусь;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 </w:t>
      </w:r>
      <w:r>
        <w:rPr>
          <w:sz w:val="28"/>
          <w:szCs w:val="28"/>
          <w:highlight w:val="none"/>
        </w:rPr>
        <w:t xml:space="preserve">неотчуждение самоходной техники, субсидированной за</w:t>
      </w:r>
      <w:r>
        <w:rPr>
          <w:sz w:val="28"/>
          <w:szCs w:val="28"/>
          <w:highlight w:val="none"/>
        </w:rPr>
        <w:t xml:space="preserve"> счет средств областного бюджета Новосибирской области, в течение 5 лет с момента приобретения.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13. </w:t>
      </w:r>
      <w:r>
        <w:rPr>
          <w:sz w:val="28"/>
          <w:szCs w:val="28"/>
          <w:highlight w:val="none"/>
        </w:rPr>
        <w:t xml:space="preserve">В пункте 22: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после абзаца шестого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</w:rPr>
        <w:t xml:space="preserve"> расчете размера субсидии, установленной абзацем </w:t>
      </w:r>
      <w:r>
        <w:rPr>
          <w:sz w:val="28"/>
          <w:szCs w:val="28"/>
          <w:highlight w:val="none"/>
        </w:rPr>
        <w:t xml:space="preserve">«а»</w:t>
      </w:r>
      <w:r>
        <w:rPr>
          <w:sz w:val="28"/>
          <w:szCs w:val="28"/>
          <w:highlight w:val="none"/>
        </w:rPr>
        <w:t xml:space="preserve"> подпункта 1 пункта 4 настоящего Порядка,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учитывается размер фактически понесенных затрат (без учета налога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добавленную стоимость) стоимости одного из нормативного объема зарыбления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рассчитанного в соответствии с рыбоводно-биологически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обоснованием: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без учета кормления рыб;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с учетом кормления рыб, при условии подтверждения субъектом государственной поддержки факта кормления рыб, согласно приложению № 2 к настоящему Порядку.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случае невозможности предоставления субсидии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текущем финансовом год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 в связи с недостаточностью лимитов бюджетных обязательств субъекту государственной поддержки, соответствующему требованиям настоящего Поряд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ка,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признанного победителем отбора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заявка которого в части размера субсидии не была удовлетворена в полном объеме, субсидия распределяется без повторного проведения отбора на очередной финансовый год (года)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 учетом максимального размера предоставлении субсидии в течение одного финансового года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в пределах доведенных министерству лимитов бюджетных обязательств на очередной финансовый год и плановый период.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14. Абзацы первый, второй пункта 26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«26. В случае принятия решения о предоставлении субсидии, министерство формирует проект соглашения в системе «Электронный бюджет».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Заключение соглашения осуществляется в системе «Электронный бюджет» в течение пяти рабочих дней со дня, следующего за днем принятия решения о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предоставлении субсидии.».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15.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Дополнить пунктом 26.1 следующего содержания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color w:val="0070c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«26.1. </w:t>
      </w:r>
      <w:r>
        <w:rPr>
          <w:color w:val="000000" w:themeColor="text1"/>
          <w:sz w:val="28"/>
          <w:szCs w:val="28"/>
          <w:highlight w:val="none"/>
        </w:rPr>
        <w:t xml:space="preserve">В случае реорганизации субъекта государственной поддержки, являющегося юридическим </w:t>
      </w:r>
      <w:r>
        <w:rPr>
          <w:color w:val="000000" w:themeColor="text1"/>
          <w:sz w:val="28"/>
          <w:szCs w:val="28"/>
          <w:highlight w:val="none"/>
        </w:rPr>
        <w:t xml:space="preserve">лицом, в форме слияния, присоединения или преобразования в соглашен</w:t>
      </w:r>
      <w:r>
        <w:rPr>
          <w:color w:val="000000" w:themeColor="text1"/>
          <w:sz w:val="28"/>
          <w:szCs w:val="28"/>
          <w:highlight w:val="none"/>
        </w:rPr>
        <w:t xml:space="preserve">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70c0" w:themeColor="text1"/>
          <w:sz w:val="28"/>
          <w:szCs w:val="28"/>
          <w:highlight w:val="none"/>
        </w:rPr>
      </w:r>
      <w:r>
        <w:rPr>
          <w:color w:val="0070c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государственной поддержки, являющегося юридическим лицом, или</w:t>
      </w:r>
      <w:r>
        <w:rPr>
          <w:color w:val="000000" w:themeColor="text1"/>
          <w:sz w:val="28"/>
          <w:szCs w:val="28"/>
          <w:highlight w:val="none"/>
        </w:rPr>
        <w:t xml:space="preserve"> прекращении деятельности субъекта государственной поддержки,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1">
        <w:r>
          <w:rPr>
            <w:color w:val="000000" w:themeColor="text1"/>
            <w:sz w:val="28"/>
            <w:szCs w:val="28"/>
            <w:highlight w:val="none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Гражданского кодекса Российской Федерации), соглашение расторгается </w:t>
      </w:r>
      <w:r>
        <w:rPr>
          <w:rFonts w:eastAsia="Calibri"/>
          <w:spacing w:val="-2"/>
          <w:sz w:val="28"/>
          <w:szCs w:val="28"/>
          <w:lang w:eastAsia="en-US"/>
        </w:rPr>
        <w:t xml:space="preserve">с формированием уведомления</w:t>
      </w:r>
      <w:r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sz w:val="28"/>
          <w:szCs w:val="28"/>
          <w:lang w:eastAsia="en-US"/>
        </w:rPr>
        <w:t xml:space="preserve"> расторжении соглашения в о</w:t>
      </w:r>
      <w:r>
        <w:rPr>
          <w:rFonts w:eastAsia="Calibri"/>
          <w:sz w:val="28"/>
          <w:szCs w:val="28"/>
          <w:lang w:eastAsia="en-US"/>
        </w:rPr>
        <w:t xml:space="preserve">дностороннем п</w:t>
      </w:r>
      <w:r>
        <w:rPr>
          <w:rFonts w:eastAsia="Calibri"/>
          <w:sz w:val="28"/>
          <w:szCs w:val="28"/>
          <w:lang w:eastAsia="en-US"/>
        </w:rPr>
        <w:t xml:space="preserve">орядке и акта об исполнении обязательств по соглашению с отражением информации о неисполненных субъектом государственной поддержки обязательствах, источником финансового обеспечения которых является субсидия, и возврате неиспользованного остатка субсидии в</w:t>
      </w:r>
      <w:r>
        <w:rPr>
          <w:rFonts w:eastAsia="Calibri"/>
          <w:sz w:val="28"/>
          <w:szCs w:val="28"/>
          <w:lang w:eastAsia="en-US"/>
        </w:rPr>
        <w:t xml:space="preserve"> областной бюджет Новосибирской области.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70c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1">
        <w:r>
          <w:rPr>
            <w:color w:val="000000" w:themeColor="text1"/>
            <w:sz w:val="28"/>
            <w:szCs w:val="28"/>
            <w:highlight w:val="none"/>
          </w:rPr>
          <w:t xml:space="preserve">абзацем вторым пункта 5 статьи 23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1">
        <w:r>
          <w:rPr>
            <w:color w:val="000000" w:themeColor="text1"/>
            <w:sz w:val="28"/>
            <w:szCs w:val="28"/>
            <w:highlight w:val="none"/>
          </w:rPr>
          <w:t xml:space="preserve">статьей 18</w:t>
        </w:r>
      </w:hyperlink>
      <w:r>
        <w:rPr>
          <w:color w:val="000000" w:themeColor="text1"/>
          <w:sz w:val="28"/>
          <w:szCs w:val="28"/>
          <w:highlight w:val="none"/>
        </w:rPr>
        <w:t xml:space="preserve"> Федерального закона </w:t>
      </w:r>
      <w:r>
        <w:rPr>
          <w:color w:val="000000" w:themeColor="text1"/>
          <w:sz w:val="28"/>
          <w:szCs w:val="28"/>
          <w:highlight w:val="none"/>
        </w:rPr>
        <w:t xml:space="preserve">от 11.06.2003 </w:t>
      </w:r>
      <w:r>
        <w:rPr>
          <w:color w:val="000000" w:themeColor="text1"/>
          <w:sz w:val="28"/>
          <w:szCs w:val="28"/>
          <w:highlight w:val="none"/>
        </w:rPr>
        <w:t xml:space="preserve">№</w:t>
      </w:r>
      <w:r>
        <w:rPr>
          <w:color w:val="000000" w:themeColor="text1"/>
          <w:sz w:val="28"/>
          <w:szCs w:val="28"/>
          <w:highlight w:val="none"/>
        </w:rPr>
        <w:t xml:space="preserve"> 74-ФЗ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«О</w:t>
      </w:r>
      <w:r>
        <w:rPr>
          <w:color w:val="000000" w:themeColor="text1"/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  <w:r>
        <w:rPr>
          <w:color w:val="0070c0" w:themeColor="text1"/>
          <w:sz w:val="28"/>
          <w:szCs w:val="28"/>
          <w:highlight w:val="none"/>
        </w:rPr>
      </w:r>
      <w:r>
        <w:rPr>
          <w:color w:val="0070c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16. В пункте 35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слова «Начиная с 1 января 2023 года министерство 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Министерство финансов Российской Федерации</w:t>
      </w:r>
      <w:r>
        <w:rPr>
          <w:sz w:val="28"/>
          <w:szCs w:val="28"/>
          <w:highlight w:val="none"/>
        </w:rPr>
        <w:t xml:space="preserve">» заменить словами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«Министерство и </w:t>
      </w:r>
      <w:r>
        <w:rPr>
          <w:sz w:val="28"/>
          <w:szCs w:val="28"/>
          <w:highlight w:val="none"/>
        </w:rPr>
        <w:t xml:space="preserve">министерство финансов и налоговой политики Новосибирской области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слова «приказом Министерства финансов Российской Федерации</w:t>
        <w:br/>
        <w:t xml:space="preserve">от 29.09.2021 № 138н «Об утверждении Порядка проведения мониторинга</w:t>
        <w:br/>
        <w:t xml:space="preserve">достижения результатов предоставления субсидий, в том числе грантов в</w:t>
        <w:br/>
        <w:t xml:space="preserve">форме субсидий, юридическим лицам, индивидуальным предприни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мателям,</w:t>
        <w:br/>
        <w:t xml:space="preserve">физическим лицам - производителям товаров, работ, услуг» заменить</w:t>
        <w:br/>
        <w:t xml:space="preserve">словами «приказом Министерства финансов Российской Федерации от</w:t>
        <w:br/>
        <w:t xml:space="preserve">27.04.2024 № 53н «Об утверждении Порядка проведения мониторинга</w:t>
        <w:br/>
        <w:t xml:space="preserve">достижения результатов предоставления субсидий, в 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числе грантов в</w:t>
        <w:br/>
        <w:t xml:space="preserve">форме субсидий, юридическим лицам, в том числе бюджетным и автономным</w:t>
        <w:br/>
        <w:t xml:space="preserve">учреждениям, индивидуальным предпринимателям, физическим лицам -</w:t>
        <w:br/>
        <w:t xml:space="preserve">производителям товаров, работ, услуг»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</w:pPr>
      <w:r/>
      <w:r/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  <w:rPr>
          <w:highlight w:val="none"/>
        </w:rPr>
      </w:pPr>
      <w:r>
        <w:t xml:space="preserve">А.В. Шинделов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tabs>
          <w:tab w:val="left" w:pos="709" w:leader="none"/>
        </w:tabs>
      </w:pPr>
      <w:r>
        <w:t xml:space="preserve">238 75 99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903"/>
    <w:link w:val="894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903"/>
    <w:link w:val="895"/>
    <w:uiPriority w:val="9"/>
    <w:rPr>
      <w:rFonts w:ascii="Arial" w:hAnsi="Arial" w:eastAsia="Arial" w:cs="Arial"/>
      <w:sz w:val="34"/>
    </w:rPr>
  </w:style>
  <w:style w:type="character" w:styleId="736">
    <w:name w:val="Heading 3 Char"/>
    <w:basedOn w:val="903"/>
    <w:link w:val="896"/>
    <w:uiPriority w:val="9"/>
    <w:rPr>
      <w:rFonts w:ascii="Arial" w:hAnsi="Arial" w:eastAsia="Arial" w:cs="Arial"/>
      <w:sz w:val="30"/>
      <w:szCs w:val="30"/>
    </w:rPr>
  </w:style>
  <w:style w:type="character" w:styleId="737">
    <w:name w:val="Heading 4 Char"/>
    <w:basedOn w:val="903"/>
    <w:link w:val="897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903"/>
    <w:link w:val="898"/>
    <w:uiPriority w:val="9"/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903"/>
    <w:link w:val="89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903"/>
    <w:link w:val="9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903"/>
    <w:link w:val="90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903"/>
    <w:link w:val="902"/>
    <w:uiPriority w:val="9"/>
    <w:rPr>
      <w:rFonts w:ascii="Arial" w:hAnsi="Arial" w:eastAsia="Arial" w:cs="Arial"/>
      <w:i/>
      <w:iCs/>
      <w:sz w:val="21"/>
      <w:szCs w:val="21"/>
    </w:rPr>
  </w:style>
  <w:style w:type="character" w:styleId="743">
    <w:name w:val="Title Char"/>
    <w:basedOn w:val="903"/>
    <w:link w:val="965"/>
    <w:uiPriority w:val="10"/>
    <w:rPr>
      <w:sz w:val="48"/>
      <w:szCs w:val="48"/>
    </w:rPr>
  </w:style>
  <w:style w:type="character" w:styleId="744">
    <w:name w:val="Subtitle Char"/>
    <w:basedOn w:val="903"/>
    <w:link w:val="988"/>
    <w:uiPriority w:val="11"/>
    <w:rPr>
      <w:sz w:val="24"/>
      <w:szCs w:val="24"/>
    </w:rPr>
  </w:style>
  <w:style w:type="paragraph" w:styleId="745">
    <w:name w:val="Quote"/>
    <w:basedOn w:val="893"/>
    <w:next w:val="893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3"/>
    <w:next w:val="893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character" w:styleId="749">
    <w:name w:val="Header Char"/>
    <w:basedOn w:val="903"/>
    <w:link w:val="918"/>
    <w:uiPriority w:val="99"/>
  </w:style>
  <w:style w:type="character" w:styleId="750">
    <w:name w:val="Footer Char"/>
    <w:basedOn w:val="903"/>
    <w:link w:val="927"/>
    <w:uiPriority w:val="99"/>
  </w:style>
  <w:style w:type="paragraph" w:styleId="751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927"/>
    <w:uiPriority w:val="99"/>
  </w:style>
  <w:style w:type="table" w:styleId="753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Footnote Text Char"/>
    <w:link w:val="977"/>
    <w:uiPriority w:val="99"/>
    <w:rPr>
      <w:sz w:val="18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903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link w:val="90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95">
    <w:name w:val="Heading 2"/>
    <w:basedOn w:val="893"/>
    <w:next w:val="893"/>
    <w:link w:val="90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6">
    <w:name w:val="Heading 3"/>
    <w:basedOn w:val="893"/>
    <w:next w:val="893"/>
    <w:link w:val="90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7">
    <w:name w:val="Heading 4"/>
    <w:basedOn w:val="893"/>
    <w:next w:val="893"/>
    <w:link w:val="90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98">
    <w:name w:val="Heading 5"/>
    <w:basedOn w:val="893"/>
    <w:next w:val="893"/>
    <w:link w:val="91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9">
    <w:name w:val="Heading 6"/>
    <w:basedOn w:val="893"/>
    <w:next w:val="893"/>
    <w:link w:val="91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00">
    <w:name w:val="Heading 7"/>
    <w:basedOn w:val="893"/>
    <w:next w:val="893"/>
    <w:link w:val="91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01">
    <w:name w:val="Heading 8"/>
    <w:basedOn w:val="893"/>
    <w:next w:val="893"/>
    <w:link w:val="91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02">
    <w:name w:val="Heading 9"/>
    <w:basedOn w:val="893"/>
    <w:next w:val="893"/>
    <w:link w:val="91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 w:customStyle="1">
    <w:name w:val="Заголовок 1 Знак"/>
    <w:link w:val="894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7" w:customStyle="1">
    <w:name w:val="Заголовок 2 Знак"/>
    <w:link w:val="895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8" w:customStyle="1">
    <w:name w:val="Заголовок 3 Знак"/>
    <w:link w:val="896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9" w:customStyle="1">
    <w:name w:val="Заголовок 4 Знак"/>
    <w:link w:val="897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10" w:customStyle="1">
    <w:name w:val="Заголовок 5 Знак"/>
    <w:link w:val="898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11" w:customStyle="1">
    <w:name w:val="Заголовок 6 Знак"/>
    <w:link w:val="899"/>
    <w:uiPriority w:val="99"/>
    <w:semiHidden/>
    <w:rPr>
      <w:rFonts w:ascii="Calibri" w:hAnsi="Calibri" w:eastAsia="Times New Roman" w:cs="Times New Roman"/>
      <w:b/>
      <w:bCs/>
    </w:rPr>
  </w:style>
  <w:style w:type="character" w:styleId="912" w:customStyle="1">
    <w:name w:val="Заголовок 7 Знак"/>
    <w:link w:val="900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13" w:customStyle="1">
    <w:name w:val="Заголовок 8 Знак"/>
    <w:link w:val="901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14" w:customStyle="1">
    <w:name w:val="Заголовок 9 Знак"/>
    <w:link w:val="902"/>
    <w:uiPriority w:val="99"/>
    <w:semiHidden/>
    <w:rPr>
      <w:rFonts w:ascii="Cambria" w:hAnsi="Cambria" w:eastAsia="Times New Roman" w:cs="Times New Roman"/>
    </w:rPr>
  </w:style>
  <w:style w:type="paragraph" w:styleId="915" w:customStyle="1">
    <w:name w:val="заголовок 1"/>
    <w:basedOn w:val="893"/>
    <w:next w:val="89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6" w:customStyle="1">
    <w:name w:val="заголовок 2"/>
    <w:basedOn w:val="893"/>
    <w:next w:val="893"/>
    <w:uiPriority w:val="99"/>
    <w:pPr>
      <w:jc w:val="center"/>
      <w:keepNext/>
      <w:outlineLvl w:val="1"/>
    </w:pPr>
    <w:rPr>
      <w:sz w:val="28"/>
      <w:szCs w:val="28"/>
    </w:rPr>
  </w:style>
  <w:style w:type="character" w:styleId="917" w:customStyle="1">
    <w:name w:val="Основной шрифт"/>
    <w:uiPriority w:val="99"/>
  </w:style>
  <w:style w:type="paragraph" w:styleId="918">
    <w:name w:val="Header"/>
    <w:basedOn w:val="893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 w:customStyle="1">
    <w:name w:val="Верхний колонтитул Знак"/>
    <w:link w:val="918"/>
    <w:uiPriority w:val="99"/>
    <w:rPr>
      <w:rFonts w:cs="Times New Roman"/>
      <w:sz w:val="20"/>
      <w:szCs w:val="20"/>
    </w:rPr>
  </w:style>
  <w:style w:type="character" w:styleId="920" w:customStyle="1">
    <w:name w:val="номер страницы"/>
    <w:uiPriority w:val="99"/>
    <w:rPr>
      <w:rFonts w:cs="Times New Roman"/>
    </w:rPr>
  </w:style>
  <w:style w:type="paragraph" w:styleId="921">
    <w:name w:val="Body Text"/>
    <w:basedOn w:val="893"/>
    <w:link w:val="922"/>
    <w:uiPriority w:val="99"/>
    <w:pPr>
      <w:jc w:val="both"/>
    </w:pPr>
    <w:rPr>
      <w:sz w:val="28"/>
      <w:szCs w:val="28"/>
    </w:rPr>
  </w:style>
  <w:style w:type="character" w:styleId="922" w:customStyle="1">
    <w:name w:val="Основной текст Знак"/>
    <w:link w:val="921"/>
    <w:uiPriority w:val="99"/>
    <w:rPr>
      <w:rFonts w:cs="Times New Roman"/>
      <w:sz w:val="20"/>
      <w:szCs w:val="20"/>
    </w:rPr>
  </w:style>
  <w:style w:type="paragraph" w:styleId="923">
    <w:name w:val="Body Text 2"/>
    <w:basedOn w:val="893"/>
    <w:link w:val="924"/>
    <w:uiPriority w:val="99"/>
    <w:pPr>
      <w:jc w:val="both"/>
    </w:pPr>
    <w:rPr>
      <w:sz w:val="28"/>
      <w:szCs w:val="28"/>
    </w:rPr>
  </w:style>
  <w:style w:type="character" w:styleId="924" w:customStyle="1">
    <w:name w:val="Основной текст 2 Знак"/>
    <w:link w:val="923"/>
    <w:uiPriority w:val="99"/>
    <w:semiHidden/>
    <w:rPr>
      <w:rFonts w:cs="Times New Roman"/>
      <w:sz w:val="20"/>
      <w:szCs w:val="20"/>
    </w:rPr>
  </w:style>
  <w:style w:type="paragraph" w:styleId="925">
    <w:name w:val="Body Text Indent 2"/>
    <w:basedOn w:val="893"/>
    <w:link w:val="926"/>
    <w:uiPriority w:val="99"/>
    <w:pPr>
      <w:ind w:firstLine="709"/>
      <w:jc w:val="both"/>
    </w:pPr>
    <w:rPr>
      <w:sz w:val="28"/>
      <w:szCs w:val="28"/>
    </w:rPr>
  </w:style>
  <w:style w:type="character" w:styleId="926" w:customStyle="1">
    <w:name w:val="Основной текст с отступом 2 Знак"/>
    <w:link w:val="925"/>
    <w:uiPriority w:val="99"/>
    <w:semiHidden/>
    <w:rPr>
      <w:rFonts w:cs="Times New Roman"/>
      <w:sz w:val="20"/>
      <w:szCs w:val="20"/>
    </w:rPr>
  </w:style>
  <w:style w:type="paragraph" w:styleId="927">
    <w:name w:val="Footer"/>
    <w:basedOn w:val="893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928" w:customStyle="1">
    <w:name w:val="Нижний колонтитул Знак"/>
    <w:link w:val="927"/>
    <w:uiPriority w:val="99"/>
    <w:rPr>
      <w:rFonts w:cs="Times New Roman"/>
      <w:sz w:val="20"/>
      <w:szCs w:val="20"/>
    </w:rPr>
  </w:style>
  <w:style w:type="paragraph" w:styleId="929">
    <w:name w:val="Body Text Indent 3"/>
    <w:basedOn w:val="893"/>
    <w:link w:val="93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0" w:customStyle="1">
    <w:name w:val="Основной текст с отступом 3 Знак"/>
    <w:link w:val="929"/>
    <w:uiPriority w:val="99"/>
    <w:semiHidden/>
    <w:rPr>
      <w:rFonts w:cs="Times New Roman"/>
      <w:sz w:val="16"/>
      <w:szCs w:val="16"/>
    </w:rPr>
  </w:style>
  <w:style w:type="paragraph" w:styleId="931" w:customStyle="1">
    <w:name w:val="ConsNonformat"/>
    <w:pPr>
      <w:widowControl w:val="off"/>
    </w:pPr>
    <w:rPr>
      <w:rFonts w:ascii="Courier New" w:hAnsi="Courier New" w:cs="Courier New"/>
    </w:rPr>
  </w:style>
  <w:style w:type="paragraph" w:styleId="932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33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34">
    <w:name w:val="Table Grid"/>
    <w:basedOn w:val="90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Body Text Indent"/>
    <w:basedOn w:val="893"/>
    <w:link w:val="936"/>
    <w:uiPriority w:val="99"/>
    <w:pPr>
      <w:ind w:left="283"/>
      <w:spacing w:after="120"/>
    </w:pPr>
  </w:style>
  <w:style w:type="character" w:styleId="936" w:customStyle="1">
    <w:name w:val="Основной текст с отступом Знак"/>
    <w:link w:val="935"/>
    <w:uiPriority w:val="99"/>
    <w:semiHidden/>
    <w:rPr>
      <w:rFonts w:cs="Times New Roman"/>
      <w:sz w:val="20"/>
      <w:szCs w:val="20"/>
    </w:rPr>
  </w:style>
  <w:style w:type="paragraph" w:styleId="937">
    <w:name w:val="Balloon Text"/>
    <w:basedOn w:val="893"/>
    <w:link w:val="938"/>
    <w:uiPriority w:val="99"/>
    <w:semiHidden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link w:val="937"/>
    <w:uiPriority w:val="99"/>
    <w:semiHidden/>
    <w:rPr>
      <w:rFonts w:ascii="Tahoma" w:hAnsi="Tahoma" w:cs="Tahoma"/>
      <w:sz w:val="16"/>
      <w:szCs w:val="16"/>
    </w:rPr>
  </w:style>
  <w:style w:type="character" w:styleId="939">
    <w:name w:val="page number"/>
    <w:uiPriority w:val="99"/>
    <w:rPr>
      <w:rFonts w:cs="Times New Roman"/>
    </w:rPr>
  </w:style>
  <w:style w:type="table" w:styleId="940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1" w:customStyle="1">
    <w:name w:val="ConsPlusNormal"/>
    <w:link w:val="959"/>
    <w:qFormat/>
    <w:pPr>
      <w:ind w:firstLine="720"/>
    </w:pPr>
    <w:rPr>
      <w:rFonts w:ascii="Arial" w:hAnsi="Arial" w:cs="Arial"/>
    </w:rPr>
  </w:style>
  <w:style w:type="paragraph" w:styleId="942" w:customStyle="1">
    <w:name w:val="ConsPlusTitle"/>
    <w:rPr>
      <w:rFonts w:ascii="Arial" w:hAnsi="Arial" w:cs="Arial"/>
      <w:b/>
      <w:bCs/>
    </w:rPr>
  </w:style>
  <w:style w:type="paragraph" w:styleId="943">
    <w:name w:val="Body Text 3"/>
    <w:basedOn w:val="893"/>
    <w:link w:val="944"/>
    <w:uiPriority w:val="99"/>
    <w:unhideWhenUsed/>
    <w:pPr>
      <w:spacing w:after="120"/>
    </w:pPr>
    <w:rPr>
      <w:sz w:val="16"/>
      <w:szCs w:val="16"/>
    </w:rPr>
  </w:style>
  <w:style w:type="character" w:styleId="944" w:customStyle="1">
    <w:name w:val="Основной текст 3 Знак"/>
    <w:link w:val="943"/>
    <w:uiPriority w:val="99"/>
    <w:semiHidden/>
    <w:rPr>
      <w:rFonts w:cs="Times New Roman"/>
      <w:sz w:val="16"/>
      <w:szCs w:val="16"/>
    </w:rPr>
  </w:style>
  <w:style w:type="paragraph" w:styleId="945">
    <w:name w:val="No Spacing"/>
    <w:link w:val="960"/>
    <w:uiPriority w:val="1"/>
    <w:qFormat/>
    <w:rPr>
      <w:rFonts w:ascii="Calibri" w:hAnsi="Calibri"/>
      <w:sz w:val="22"/>
      <w:szCs w:val="22"/>
      <w:lang w:eastAsia="en-US"/>
    </w:rPr>
  </w:style>
  <w:style w:type="paragraph" w:styleId="94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7">
    <w:name w:val="Hyperlink"/>
    <w:uiPriority w:val="99"/>
    <w:unhideWhenUsed/>
    <w:rPr>
      <w:rFonts w:cs="Times New Roman"/>
      <w:color w:val="0000ff"/>
      <w:u w:val="single"/>
    </w:rPr>
  </w:style>
  <w:style w:type="character" w:styleId="948" w:customStyle="1">
    <w:name w:val="Основной текст (5)_"/>
    <w:link w:val="949"/>
    <w:rPr>
      <w:sz w:val="26"/>
      <w:shd w:val="clear" w:color="auto" w:fill="ffffff"/>
    </w:rPr>
  </w:style>
  <w:style w:type="paragraph" w:styleId="949" w:customStyle="1">
    <w:name w:val="Основной текст (5)"/>
    <w:basedOn w:val="893"/>
    <w:link w:val="948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50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51" w:customStyle="1">
    <w:name w:val="Заголовок №2_"/>
    <w:link w:val="952"/>
    <w:rPr>
      <w:b/>
      <w:bCs/>
      <w:spacing w:val="-1"/>
      <w:sz w:val="25"/>
      <w:szCs w:val="25"/>
      <w:shd w:val="clear" w:color="auto" w:fill="ffffff"/>
    </w:rPr>
  </w:style>
  <w:style w:type="paragraph" w:styleId="952" w:customStyle="1">
    <w:name w:val="Заголовок №2"/>
    <w:basedOn w:val="893"/>
    <w:link w:val="951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53" w:customStyle="1">
    <w:name w:val="Основной текст_"/>
    <w:link w:val="954"/>
    <w:rPr>
      <w:spacing w:val="-2"/>
      <w:sz w:val="25"/>
      <w:szCs w:val="25"/>
      <w:shd w:val="clear" w:color="auto" w:fill="ffffff"/>
    </w:rPr>
  </w:style>
  <w:style w:type="paragraph" w:styleId="954" w:customStyle="1">
    <w:name w:val="Основной текст1"/>
    <w:basedOn w:val="893"/>
    <w:link w:val="953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55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56">
    <w:name w:val="Plain Text"/>
    <w:basedOn w:val="893"/>
    <w:link w:val="957"/>
    <w:uiPriority w:val="99"/>
    <w:unhideWhenUsed/>
    <w:rPr>
      <w:rFonts w:ascii="Courier New" w:hAnsi="Courier New" w:cs="Courier New"/>
    </w:rPr>
  </w:style>
  <w:style w:type="character" w:styleId="957" w:customStyle="1">
    <w:name w:val="Текст Знак"/>
    <w:basedOn w:val="903"/>
    <w:link w:val="956"/>
    <w:uiPriority w:val="99"/>
    <w:rPr>
      <w:rFonts w:ascii="Courier New" w:hAnsi="Courier New" w:cs="Courier New"/>
    </w:rPr>
  </w:style>
  <w:style w:type="character" w:styleId="958" w:customStyle="1">
    <w:name w:val="Font Style15"/>
    <w:rPr>
      <w:rFonts w:ascii="Times New Roman" w:hAnsi="Times New Roman"/>
      <w:color w:val="000000"/>
      <w:sz w:val="24"/>
    </w:rPr>
  </w:style>
  <w:style w:type="character" w:styleId="959" w:customStyle="1">
    <w:name w:val="ConsPlusNormal Знак"/>
    <w:link w:val="941"/>
    <w:rPr>
      <w:rFonts w:ascii="Arial" w:hAnsi="Arial" w:cs="Arial"/>
    </w:rPr>
  </w:style>
  <w:style w:type="character" w:styleId="960" w:customStyle="1">
    <w:name w:val="Без интервала Знак"/>
    <w:link w:val="945"/>
    <w:uiPriority w:val="1"/>
    <w:rPr>
      <w:rFonts w:ascii="Calibri" w:hAnsi="Calibri"/>
      <w:sz w:val="22"/>
      <w:szCs w:val="22"/>
      <w:lang w:eastAsia="en-US"/>
    </w:rPr>
  </w:style>
  <w:style w:type="paragraph" w:styleId="961" w:customStyle="1">
    <w:name w:val="Заголовок4"/>
    <w:basedOn w:val="894"/>
    <w:next w:val="898"/>
    <w:uiPriority w:val="99"/>
    <w:pPr>
      <w:jc w:val="center"/>
      <w:spacing w:before="100" w:beforeAutospacing="1" w:after="100" w:afterAutospacing="1"/>
      <w:widowControl w:val="off"/>
    </w:pPr>
  </w:style>
  <w:style w:type="paragraph" w:styleId="96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6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64">
    <w:name w:val="Normal (Web)"/>
    <w:basedOn w:val="893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5">
    <w:name w:val="Title"/>
    <w:basedOn w:val="893"/>
    <w:link w:val="966"/>
    <w:uiPriority w:val="99"/>
    <w:qFormat/>
    <w:pPr>
      <w:jc w:val="center"/>
    </w:pPr>
    <w:rPr>
      <w:b/>
      <w:bCs/>
      <w:sz w:val="24"/>
      <w:szCs w:val="24"/>
    </w:rPr>
  </w:style>
  <w:style w:type="character" w:styleId="966" w:customStyle="1">
    <w:name w:val="Заголовок Знак"/>
    <w:basedOn w:val="903"/>
    <w:link w:val="965"/>
    <w:uiPriority w:val="99"/>
    <w:rPr>
      <w:b/>
      <w:bCs/>
      <w:sz w:val="24"/>
      <w:szCs w:val="24"/>
    </w:rPr>
  </w:style>
  <w:style w:type="paragraph" w:styleId="967" w:customStyle="1">
    <w:name w:val="Термин"/>
    <w:basedOn w:val="893"/>
    <w:next w:val="893"/>
    <w:uiPriority w:val="99"/>
    <w:rPr>
      <w:sz w:val="24"/>
      <w:szCs w:val="24"/>
      <w:lang w:val="pl-PL"/>
    </w:rPr>
  </w:style>
  <w:style w:type="paragraph" w:styleId="968" w:customStyle="1">
    <w:name w:val="H1"/>
    <w:basedOn w:val="893"/>
    <w:next w:val="893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9" w:customStyle="1">
    <w:name w:val="Список определений"/>
    <w:basedOn w:val="893"/>
    <w:next w:val="967"/>
    <w:uiPriority w:val="99"/>
    <w:pPr>
      <w:ind w:left="360"/>
    </w:pPr>
    <w:rPr>
      <w:sz w:val="24"/>
      <w:szCs w:val="24"/>
      <w:lang w:val="pl-PL"/>
    </w:rPr>
  </w:style>
  <w:style w:type="paragraph" w:styleId="97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71" w:customStyle="1">
    <w:name w:val="Preformat"/>
    <w:uiPriority w:val="99"/>
    <w:rPr>
      <w:rFonts w:ascii="Courier New" w:hAnsi="Courier New" w:cs="Courier New"/>
    </w:rPr>
  </w:style>
  <w:style w:type="paragraph" w:styleId="972">
    <w:name w:val="Block Text"/>
    <w:basedOn w:val="893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73" w:customStyle="1">
    <w:name w:val="Цветовое выделение"/>
    <w:uiPriority w:val="99"/>
    <w:rPr>
      <w:b/>
      <w:color w:val="000080"/>
      <w:sz w:val="20"/>
    </w:rPr>
  </w:style>
  <w:style w:type="character" w:styleId="974" w:customStyle="1">
    <w:name w:val="Не вступил в силу"/>
    <w:uiPriority w:val="99"/>
    <w:rPr>
      <w:color w:val="008080"/>
      <w:sz w:val="20"/>
    </w:rPr>
  </w:style>
  <w:style w:type="paragraph" w:styleId="975" w:customStyle="1">
    <w:name w:val="Таблицы (моноширинный)"/>
    <w:basedOn w:val="893"/>
    <w:next w:val="893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76" w:customStyle="1">
    <w:name w:val="Текст сноски Знак"/>
    <w:basedOn w:val="903"/>
    <w:link w:val="977"/>
    <w:uiPriority w:val="99"/>
    <w:semiHidden/>
  </w:style>
  <w:style w:type="paragraph" w:styleId="977">
    <w:name w:val="footnote text"/>
    <w:basedOn w:val="893"/>
    <w:link w:val="976"/>
    <w:uiPriority w:val="99"/>
    <w:semiHidden/>
  </w:style>
  <w:style w:type="character" w:styleId="978" w:customStyle="1">
    <w:name w:val="Текст сноски Знак1"/>
    <w:basedOn w:val="903"/>
    <w:uiPriority w:val="99"/>
    <w:semiHidden/>
  </w:style>
  <w:style w:type="character" w:styleId="979" w:customStyle="1">
    <w:name w:val="Основной шрифт абзаца1"/>
    <w:uiPriority w:val="99"/>
    <w:rPr>
      <w:sz w:val="20"/>
    </w:rPr>
  </w:style>
  <w:style w:type="paragraph" w:styleId="980" w:customStyle="1">
    <w:name w:val="Îñíîâíîé òåêñò"/>
    <w:basedOn w:val="981"/>
    <w:uiPriority w:val="99"/>
    <w:rPr>
      <w:sz w:val="28"/>
      <w:szCs w:val="28"/>
    </w:rPr>
  </w:style>
  <w:style w:type="paragraph" w:styleId="981" w:customStyle="1">
    <w:name w:val="Îáû÷íûé"/>
    <w:uiPriority w:val="99"/>
    <w:rPr>
      <w:lang w:eastAsia="ar-SA"/>
    </w:rPr>
  </w:style>
  <w:style w:type="character" w:styleId="98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83" w:customStyle="1">
    <w:name w:val="Прижатый влево"/>
    <w:basedOn w:val="893"/>
    <w:next w:val="893"/>
    <w:uiPriority w:val="99"/>
    <w:pPr>
      <w:widowControl w:val="off"/>
    </w:pPr>
    <w:rPr>
      <w:rFonts w:ascii="Arial" w:hAnsi="Arial" w:cs="Arial"/>
    </w:rPr>
  </w:style>
  <w:style w:type="paragraph" w:styleId="984" w:customStyle="1">
    <w:name w:val="Кому"/>
    <w:basedOn w:val="893"/>
    <w:uiPriority w:val="99"/>
    <w:rPr>
      <w:rFonts w:ascii="Baltica" w:hAnsi="Baltica" w:cs="Baltica"/>
      <w:sz w:val="24"/>
      <w:szCs w:val="24"/>
    </w:rPr>
  </w:style>
  <w:style w:type="paragraph" w:styleId="985" w:customStyle="1">
    <w:name w:val="Цитаты"/>
    <w:basedOn w:val="893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6" w:customStyle="1">
    <w:name w:val="заголовок 3"/>
    <w:basedOn w:val="893"/>
    <w:next w:val="893"/>
    <w:uiPriority w:val="99"/>
    <w:pPr>
      <w:jc w:val="center"/>
      <w:keepNext/>
    </w:pPr>
    <w:rPr>
      <w:sz w:val="28"/>
      <w:szCs w:val="28"/>
      <w:lang w:val="en-US"/>
    </w:rPr>
  </w:style>
  <w:style w:type="character" w:styleId="987">
    <w:name w:val="Strong"/>
    <w:uiPriority w:val="99"/>
    <w:qFormat/>
    <w:rPr>
      <w:rFonts w:cs="Times New Roman"/>
      <w:b/>
    </w:rPr>
  </w:style>
  <w:style w:type="paragraph" w:styleId="988">
    <w:name w:val="Subtitle"/>
    <w:basedOn w:val="893"/>
    <w:link w:val="989"/>
    <w:uiPriority w:val="99"/>
    <w:qFormat/>
    <w:pPr>
      <w:ind w:firstLine="720"/>
      <w:jc w:val="right"/>
    </w:pPr>
    <w:rPr>
      <w:sz w:val="28"/>
      <w:szCs w:val="28"/>
    </w:rPr>
  </w:style>
  <w:style w:type="character" w:styleId="989" w:customStyle="1">
    <w:name w:val="Подзаголовок Знак"/>
    <w:basedOn w:val="903"/>
    <w:link w:val="988"/>
    <w:uiPriority w:val="99"/>
    <w:rPr>
      <w:sz w:val="28"/>
      <w:szCs w:val="28"/>
    </w:rPr>
  </w:style>
  <w:style w:type="paragraph" w:styleId="990" w:customStyle="1">
    <w:name w:val="заголовок 6"/>
    <w:basedOn w:val="893"/>
    <w:next w:val="893"/>
    <w:uiPriority w:val="99"/>
    <w:pPr>
      <w:jc w:val="center"/>
      <w:keepNext/>
      <w:outlineLvl w:val="5"/>
    </w:pPr>
    <w:rPr>
      <w:sz w:val="28"/>
      <w:szCs w:val="28"/>
    </w:rPr>
  </w:style>
  <w:style w:type="character" w:styleId="991" w:customStyle="1">
    <w:name w:val="Гиперссылка1"/>
    <w:uiPriority w:val="99"/>
    <w:rPr>
      <w:color w:val="0000ff"/>
      <w:u w:val="none"/>
    </w:rPr>
  </w:style>
  <w:style w:type="paragraph" w:styleId="992">
    <w:name w:val="envelope return"/>
    <w:basedOn w:val="893"/>
    <w:uiPriority w:val="99"/>
    <w:pPr>
      <w:ind w:right="57"/>
      <w:jc w:val="both"/>
    </w:pPr>
    <w:rPr>
      <w:sz w:val="24"/>
      <w:szCs w:val="24"/>
    </w:rPr>
  </w:style>
  <w:style w:type="character" w:styleId="993" w:customStyle="1">
    <w:name w:val="text11"/>
    <w:uiPriority w:val="99"/>
    <w:rPr>
      <w:rFonts w:ascii="Arial" w:hAnsi="Arial"/>
      <w:color w:val="auto"/>
      <w:sz w:val="20"/>
    </w:rPr>
  </w:style>
  <w:style w:type="paragraph" w:styleId="994" w:customStyle="1">
    <w:name w:val="заголовок 5"/>
    <w:basedOn w:val="893"/>
    <w:next w:val="893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5" w:customStyle="1">
    <w:name w:val="Знак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 Знак Знак Знак Знак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 w:customStyle="1">
    <w:name w:val="Об"/>
    <w:uiPriority w:val="99"/>
    <w:pPr>
      <w:widowControl w:val="off"/>
    </w:pPr>
  </w:style>
  <w:style w:type="paragraph" w:styleId="998" w:customStyle="1">
    <w:name w:val="Прикольный"/>
    <w:basedOn w:val="997"/>
    <w:uiPriority w:val="99"/>
  </w:style>
  <w:style w:type="paragraph" w:styleId="999" w:customStyle="1">
    <w:name w:val="Знак Знак Знак Знак1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 w:customStyle="1">
    <w:name w:val="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 w:customStyle="1">
    <w:name w:val="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 w:customStyle="1">
    <w:name w:val="Знак Знак Знак Знак2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 w:customStyle="1">
    <w:name w:val="Знак Знак Знак Знак1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Знак1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 w:customStyle="1">
    <w:name w:val="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 w:customStyle="1">
    <w:name w:val="Знак Знак Знак Знак1 Знак Знак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 Знак1 Знак"/>
    <w:basedOn w:val="89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0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09" w:customStyle="1">
    <w:name w:val="????????"/>
    <w:basedOn w:val="893"/>
    <w:uiPriority w:val="99"/>
    <w:pPr>
      <w:jc w:val="center"/>
      <w:widowControl w:val="off"/>
    </w:pPr>
    <w:rPr>
      <w:sz w:val="28"/>
      <w:szCs w:val="28"/>
    </w:rPr>
  </w:style>
  <w:style w:type="paragraph" w:styleId="101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11" w:customStyle="1">
    <w:name w:val="Основной текст (4)"/>
    <w:link w:val="1012"/>
    <w:uiPriority w:val="99"/>
    <w:rPr>
      <w:b/>
      <w:sz w:val="18"/>
      <w:shd w:val="clear" w:color="auto" w:fill="ffffff"/>
    </w:rPr>
  </w:style>
  <w:style w:type="paragraph" w:styleId="1012" w:customStyle="1">
    <w:name w:val="Основной текст (4)1"/>
    <w:basedOn w:val="893"/>
    <w:link w:val="1011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13" w:customStyle="1">
    <w:name w:val="Основной текст (3)"/>
    <w:link w:val="1014"/>
    <w:uiPriority w:val="99"/>
    <w:rPr>
      <w:sz w:val="28"/>
      <w:shd w:val="clear" w:color="auto" w:fill="ffffff"/>
    </w:rPr>
  </w:style>
  <w:style w:type="paragraph" w:styleId="1014" w:customStyle="1">
    <w:name w:val="Основной текст (3)1"/>
    <w:basedOn w:val="893"/>
    <w:link w:val="1013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15" w:customStyle="1">
    <w:name w:val="Текст (лев. подпись)"/>
    <w:basedOn w:val="893"/>
    <w:next w:val="893"/>
    <w:uiPriority w:val="99"/>
    <w:pPr>
      <w:widowControl w:val="off"/>
    </w:pPr>
    <w:rPr>
      <w:rFonts w:ascii="Arial" w:hAnsi="Arial"/>
    </w:rPr>
  </w:style>
  <w:style w:type="paragraph" w:styleId="1016" w:customStyle="1">
    <w:name w:val="Текст (прав. подпись)"/>
    <w:basedOn w:val="893"/>
    <w:next w:val="893"/>
    <w:uiPriority w:val="99"/>
    <w:pPr>
      <w:jc w:val="right"/>
      <w:widowControl w:val="off"/>
    </w:pPr>
    <w:rPr>
      <w:rFonts w:ascii="Arial" w:hAnsi="Arial"/>
    </w:rPr>
  </w:style>
  <w:style w:type="character" w:styleId="1017" w:customStyle="1">
    <w:name w:val="Font Style12"/>
    <w:rPr>
      <w:rFonts w:ascii="Times New Roman" w:hAnsi="Times New Roman"/>
      <w:sz w:val="18"/>
    </w:rPr>
  </w:style>
  <w:style w:type="character" w:styleId="1018" w:customStyle="1">
    <w:name w:val="Body text (8)_"/>
    <w:link w:val="1019"/>
    <w:rPr>
      <w:b/>
      <w:sz w:val="26"/>
      <w:shd w:val="clear" w:color="auto" w:fill="ffffff"/>
    </w:rPr>
  </w:style>
  <w:style w:type="paragraph" w:styleId="1019" w:customStyle="1">
    <w:name w:val="Body text (8)"/>
    <w:basedOn w:val="893"/>
    <w:link w:val="1018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20" w:customStyle="1">
    <w:name w:val="обычный"/>
    <w:basedOn w:val="893"/>
    <w:uiPriority w:val="99"/>
    <w:rPr>
      <w:rFonts w:ascii="Calibri" w:hAnsi="Calibri" w:cs="Calibri"/>
      <w:color w:val="000000"/>
    </w:rPr>
  </w:style>
  <w:style w:type="paragraph" w:styleId="1021" w:customStyle="1">
    <w:name w:val="Верхний колонтитул1"/>
    <w:basedOn w:val="893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22" w:customStyle="1">
    <w:name w:val="Текст примечания Знак"/>
    <w:link w:val="1023"/>
    <w:uiPriority w:val="99"/>
    <w:semiHidden/>
    <w:rPr>
      <w:rFonts w:ascii="Calibri" w:hAnsi="Calibri" w:eastAsia="Calibri"/>
      <w:lang w:eastAsia="en-US"/>
    </w:rPr>
  </w:style>
  <w:style w:type="paragraph" w:styleId="1023">
    <w:name w:val="annotation text"/>
    <w:basedOn w:val="893"/>
    <w:link w:val="102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24" w:customStyle="1">
    <w:name w:val="Текст примечания Знак1"/>
    <w:basedOn w:val="903"/>
    <w:uiPriority w:val="99"/>
    <w:semiHidden/>
  </w:style>
  <w:style w:type="character" w:styleId="1025" w:customStyle="1">
    <w:name w:val="Тема примечания Знак"/>
    <w:link w:val="1026"/>
    <w:uiPriority w:val="99"/>
    <w:semiHidden/>
    <w:rPr>
      <w:rFonts w:ascii="Calibri" w:hAnsi="Calibri" w:eastAsia="Calibri"/>
      <w:b/>
      <w:bCs/>
      <w:lang w:eastAsia="en-US"/>
    </w:rPr>
  </w:style>
  <w:style w:type="paragraph" w:styleId="1026">
    <w:name w:val="annotation subject"/>
    <w:basedOn w:val="1023"/>
    <w:next w:val="1023"/>
    <w:link w:val="1025"/>
    <w:uiPriority w:val="99"/>
    <w:semiHidden/>
    <w:unhideWhenUsed/>
    <w:rPr>
      <w:b/>
      <w:bCs/>
    </w:rPr>
  </w:style>
  <w:style w:type="character" w:styleId="1027" w:customStyle="1">
    <w:name w:val="Тема примечания Знак1"/>
    <w:basedOn w:val="1024"/>
    <w:uiPriority w:val="99"/>
    <w:semiHidden/>
    <w:rPr>
      <w:b/>
      <w:bCs/>
    </w:rPr>
  </w:style>
  <w:style w:type="paragraph" w:styleId="1028" w:customStyle="1">
    <w:name w:val="Основной текст2"/>
    <w:basedOn w:val="893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29" w:customStyle="1">
    <w:name w:val="Standard"/>
    <w:rPr>
      <w:rFonts w:eastAsia="SimSun"/>
      <w:sz w:val="24"/>
      <w:szCs w:val="24"/>
      <w:lang w:bidi="hi-IN"/>
    </w:rPr>
  </w:style>
  <w:style w:type="table" w:styleId="1030" w:customStyle="1">
    <w:name w:val="Сетка таблицы2"/>
    <w:basedOn w:val="904"/>
    <w:next w:val="93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1">
    <w:name w:val="footnote reference"/>
    <w:uiPriority w:val="99"/>
    <w:semiHidden/>
    <w:rPr>
      <w:rFonts w:cs="Times New Roman"/>
      <w:vertAlign w:val="superscript"/>
    </w:rPr>
  </w:style>
  <w:style w:type="character" w:styleId="1032">
    <w:name w:val="Placeholder Text"/>
    <w:uiPriority w:val="99"/>
    <w:semiHidden/>
    <w:rPr>
      <w:color w:val="808080"/>
    </w:rPr>
  </w:style>
  <w:style w:type="character" w:styleId="1033">
    <w:name w:val="annotation reference"/>
    <w:uiPriority w:val="99"/>
    <w:semiHidden/>
    <w:unhideWhenUsed/>
    <w:rPr>
      <w:sz w:val="16"/>
      <w:szCs w:val="16"/>
    </w:rPr>
  </w:style>
  <w:style w:type="paragraph" w:styleId="103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CAC9-00FA-4F32-A6E2-EB8F376F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158</cp:revision>
  <dcterms:created xsi:type="dcterms:W3CDTF">2021-06-23T05:54:00Z</dcterms:created>
  <dcterms:modified xsi:type="dcterms:W3CDTF">2024-08-07T09:14:47Z</dcterms:modified>
</cp:coreProperties>
</file>