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83" w:rsidRPr="004A1783" w:rsidRDefault="004A1783" w:rsidP="004A1783">
      <w:pPr>
        <w:keepNext/>
        <w:jc w:val="center"/>
        <w:outlineLvl w:val="0"/>
        <w:rPr>
          <w:b/>
          <w:lang w:eastAsia="en-US"/>
        </w:rPr>
      </w:pPr>
      <w:r w:rsidRPr="004A1783">
        <w:rPr>
          <w:b/>
          <w:lang w:eastAsia="en-US"/>
        </w:rPr>
        <w:t>Уведомление</w:t>
      </w:r>
    </w:p>
    <w:p w:rsidR="004A1783" w:rsidRPr="004A1783" w:rsidRDefault="004A1783" w:rsidP="00271F99">
      <w:pPr>
        <w:keepNext/>
        <w:tabs>
          <w:tab w:val="left" w:pos="284"/>
        </w:tabs>
        <w:spacing w:after="240"/>
        <w:jc w:val="center"/>
        <w:outlineLvl w:val="0"/>
        <w:rPr>
          <w:lang w:eastAsia="en-US"/>
        </w:rPr>
      </w:pPr>
      <w:r w:rsidRPr="004A1783">
        <w:rPr>
          <w:lang w:eastAsia="en-US"/>
        </w:rPr>
        <w:t>о необходимости разработки проекта</w:t>
      </w:r>
      <w:r w:rsidRPr="004A1783">
        <w:rPr>
          <w:lang w:eastAsia="en-US"/>
        </w:rPr>
        <w:br/>
        <w:t>нормативного правового акта Новосибирской области</w:t>
      </w:r>
      <w:r w:rsidRPr="004A1783">
        <w:rPr>
          <w:lang w:eastAsia="en-US"/>
        </w:rPr>
        <w:br/>
        <w:t>(проект постановления Правительства Новосибирской области «</w:t>
      </w:r>
      <w:r w:rsidR="00E00BD1">
        <w:rPr>
          <w:lang w:eastAsia="en-US"/>
        </w:rPr>
        <w:t>О внесении изменений в </w:t>
      </w:r>
      <w:r w:rsidR="00E00BD1" w:rsidRPr="00E00BD1">
        <w:rPr>
          <w:lang w:eastAsia="en-US"/>
        </w:rPr>
        <w:t>отдельные постановления Правительства Новосибирской области</w:t>
      </w:r>
      <w:r w:rsidRPr="004A1783">
        <w:rPr>
          <w:lang w:eastAsia="en-US"/>
        </w:rPr>
        <w:t>»)</w:t>
      </w:r>
    </w:p>
    <w:p w:rsidR="004A1783" w:rsidRPr="004A1783" w:rsidRDefault="004A1783" w:rsidP="0079086A">
      <w:pPr>
        <w:numPr>
          <w:ilvl w:val="0"/>
          <w:numId w:val="1"/>
        </w:numPr>
        <w:tabs>
          <w:tab w:val="left" w:pos="0"/>
        </w:tabs>
        <w:ind w:left="-284" w:right="-144" w:firstLine="0"/>
        <w:jc w:val="both"/>
        <w:rPr>
          <w:lang w:eastAsia="en-US"/>
        </w:rPr>
      </w:pPr>
      <w:r w:rsidRPr="004A1783">
        <w:rPr>
          <w:lang w:eastAsia="en-US"/>
        </w:rPr>
        <w:t>Наименование разработчика: министерство экономического развития Новосибирской области.</w:t>
      </w:r>
    </w:p>
    <w:p w:rsidR="004A1783" w:rsidRDefault="004A1783" w:rsidP="0079086A">
      <w:pPr>
        <w:tabs>
          <w:tab w:val="left" w:pos="0"/>
        </w:tabs>
        <w:ind w:left="-284" w:right="-144"/>
        <w:jc w:val="both"/>
        <w:rPr>
          <w:lang w:eastAsia="en-US"/>
        </w:rPr>
      </w:pPr>
      <w:r w:rsidRPr="004A1783">
        <w:rPr>
          <w:lang w:eastAsia="en-US"/>
        </w:rPr>
        <w:t xml:space="preserve">Контактное лицо, телефон: </w:t>
      </w:r>
      <w:r w:rsidR="00A85A4C">
        <w:rPr>
          <w:lang w:eastAsia="en-US"/>
        </w:rPr>
        <w:t>Давыдова Алёна</w:t>
      </w:r>
      <w:r w:rsidRPr="004A1783">
        <w:rPr>
          <w:lang w:eastAsia="en-US"/>
        </w:rPr>
        <w:t xml:space="preserve"> Сергеевна, 238 </w:t>
      </w:r>
      <w:r w:rsidR="00A85A4C">
        <w:rPr>
          <w:lang w:eastAsia="en-US"/>
        </w:rPr>
        <w:t>67 82</w:t>
      </w:r>
      <w:r w:rsidRPr="004A1783">
        <w:rPr>
          <w:lang w:eastAsia="en-US"/>
        </w:rPr>
        <w:t>.</w:t>
      </w:r>
    </w:p>
    <w:p w:rsidR="004A1783" w:rsidRPr="004A1783" w:rsidRDefault="004A1783" w:rsidP="0079086A">
      <w:pPr>
        <w:numPr>
          <w:ilvl w:val="0"/>
          <w:numId w:val="1"/>
        </w:numPr>
        <w:tabs>
          <w:tab w:val="left" w:pos="0"/>
        </w:tabs>
        <w:spacing w:before="240"/>
        <w:ind w:left="-284" w:right="-144" w:firstLine="0"/>
        <w:jc w:val="both"/>
        <w:rPr>
          <w:lang w:eastAsia="en-US"/>
        </w:rPr>
      </w:pPr>
      <w:r w:rsidRPr="004A1783">
        <w:rPr>
          <w:lang w:eastAsia="en-US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Style w:val="3"/>
        <w:tblW w:w="10338" w:type="dxa"/>
        <w:tblInd w:w="-572" w:type="dxa"/>
        <w:tblLook w:val="06A0" w:firstRow="1" w:lastRow="0" w:firstColumn="1" w:lastColumn="0" w:noHBand="1" w:noVBand="1"/>
      </w:tblPr>
      <w:tblGrid>
        <w:gridCol w:w="572"/>
        <w:gridCol w:w="7730"/>
        <w:gridCol w:w="2036"/>
      </w:tblGrid>
      <w:tr w:rsidR="004A1783" w:rsidRPr="004A1783" w:rsidTr="00F852E6">
        <w:tc>
          <w:tcPr>
            <w:tcW w:w="572" w:type="dxa"/>
            <w:vAlign w:val="center"/>
          </w:tcPr>
          <w:p w:rsidR="004A1783" w:rsidRPr="004A1783" w:rsidRDefault="004A1783" w:rsidP="008D642C">
            <w:pPr>
              <w:jc w:val="center"/>
              <w:rPr>
                <w:lang w:eastAsia="en-US"/>
              </w:rPr>
            </w:pPr>
            <w:r w:rsidRPr="004A1783">
              <w:rPr>
                <w:lang w:eastAsia="en-US"/>
              </w:rPr>
              <w:t>№ п/п</w:t>
            </w:r>
          </w:p>
        </w:tc>
        <w:tc>
          <w:tcPr>
            <w:tcW w:w="7730" w:type="dxa"/>
            <w:vAlign w:val="center"/>
          </w:tcPr>
          <w:p w:rsidR="004A1783" w:rsidRPr="004A1783" w:rsidRDefault="004A1783" w:rsidP="008D642C">
            <w:pPr>
              <w:jc w:val="center"/>
              <w:rPr>
                <w:lang w:eastAsia="en-US"/>
              </w:rPr>
            </w:pPr>
            <w:r w:rsidRPr="004A1783">
              <w:rPr>
                <w:lang w:eastAsia="en-US"/>
              </w:rPr>
              <w:t>Проблема, для решения которой</w:t>
            </w:r>
            <w:r w:rsidRPr="004A1783">
              <w:rPr>
                <w:rFonts w:ascii="Calibri" w:hAnsi="Calibri"/>
                <w:lang w:eastAsia="en-US"/>
              </w:rPr>
              <w:br/>
            </w:r>
            <w:r w:rsidRPr="004A1783">
              <w:rPr>
                <w:lang w:eastAsia="en-US"/>
              </w:rPr>
              <w:t>планируется разработать проект акта</w:t>
            </w:r>
          </w:p>
        </w:tc>
        <w:tc>
          <w:tcPr>
            <w:tcW w:w="2036" w:type="dxa"/>
            <w:vAlign w:val="center"/>
          </w:tcPr>
          <w:p w:rsidR="004A1783" w:rsidRPr="004A1783" w:rsidRDefault="004A1783" w:rsidP="00C51548">
            <w:pPr>
              <w:ind w:left="25"/>
              <w:jc w:val="center"/>
              <w:rPr>
                <w:lang w:eastAsia="en-US"/>
              </w:rPr>
            </w:pPr>
            <w:r w:rsidRPr="004A1783">
              <w:rPr>
                <w:lang w:eastAsia="en-US"/>
              </w:rPr>
              <w:t>Негативные</w:t>
            </w:r>
            <w:r w:rsidR="00C51548">
              <w:rPr>
                <w:lang w:eastAsia="en-US"/>
              </w:rPr>
              <w:t xml:space="preserve"> </w:t>
            </w:r>
            <w:r w:rsidRPr="004A1783">
              <w:rPr>
                <w:lang w:eastAsia="en-US"/>
              </w:rPr>
              <w:t>эффекты</w:t>
            </w:r>
            <w:r w:rsidR="00C51548">
              <w:rPr>
                <w:lang w:eastAsia="en-US"/>
              </w:rPr>
              <w:t xml:space="preserve"> </w:t>
            </w:r>
            <w:r w:rsidRPr="004A1783">
              <w:rPr>
                <w:lang w:eastAsia="en-US"/>
              </w:rPr>
              <w:t>(последствия), вызванные проблемой</w:t>
            </w:r>
          </w:p>
        </w:tc>
      </w:tr>
      <w:tr w:rsidR="004A1783" w:rsidRPr="004A1783" w:rsidTr="00F852E6">
        <w:tc>
          <w:tcPr>
            <w:tcW w:w="572" w:type="dxa"/>
            <w:vAlign w:val="center"/>
          </w:tcPr>
          <w:p w:rsidR="004A1783" w:rsidRPr="004A1783" w:rsidRDefault="004A1783" w:rsidP="008D642C">
            <w:pPr>
              <w:jc w:val="center"/>
              <w:rPr>
                <w:b/>
                <w:lang w:eastAsia="en-US"/>
              </w:rPr>
            </w:pPr>
            <w:r w:rsidRPr="004A1783">
              <w:rPr>
                <w:b/>
                <w:lang w:eastAsia="en-US"/>
              </w:rPr>
              <w:t>1.</w:t>
            </w:r>
          </w:p>
        </w:tc>
        <w:tc>
          <w:tcPr>
            <w:tcW w:w="7730" w:type="dxa"/>
            <w:vAlign w:val="center"/>
          </w:tcPr>
          <w:p w:rsidR="004B15EA" w:rsidRDefault="00D22F38" w:rsidP="004553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 xml:space="preserve">По результатам </w:t>
            </w:r>
            <w:r w:rsidR="00455389">
              <w:t>проведенного Контрольно-счетной палатой Новосибирской области анализа результативности реализации масштабных инвестиционных проектов, проектов по созданию объектов социально-культурного и коммунально-бытового назначения, для реализации которых</w:t>
            </w:r>
            <w:r w:rsidR="00455389" w:rsidRPr="00455389">
              <w:t xml:space="preserve"> </w:t>
            </w:r>
            <w:r w:rsidR="00455389">
              <w:t xml:space="preserve">земельные участки предоставлены в аренду без проведения торгов, </w:t>
            </w:r>
            <w:r>
              <w:t xml:space="preserve">выявлена необходимость оптимизации </w:t>
            </w:r>
            <w:r>
              <w:rPr>
                <w:lang w:eastAsia="en-US"/>
              </w:rPr>
              <w:t>порядка рассмотрения обращений инициаторов масштабных инвестиционных проектов</w:t>
            </w:r>
            <w:r w:rsidR="00455389">
              <w:rPr>
                <w:lang w:eastAsia="en-US"/>
              </w:rPr>
              <w:t xml:space="preserve"> о </w:t>
            </w:r>
            <w:r>
              <w:rPr>
                <w:lang w:eastAsia="en-US"/>
              </w:rPr>
              <w:t xml:space="preserve">предоставлении земельных участков </w:t>
            </w:r>
            <w:r w:rsidR="00455389">
              <w:rPr>
                <w:lang w:eastAsia="en-US"/>
              </w:rPr>
              <w:t xml:space="preserve">в аренду без проведения торгов и установления порядка досрочного </w:t>
            </w:r>
            <w:r>
              <w:rPr>
                <w:lang w:eastAsia="en-US"/>
              </w:rPr>
              <w:t>прекращения реализации масштабных инвестиционных проектов</w:t>
            </w:r>
            <w:r w:rsidR="00455389">
              <w:rPr>
                <w:lang w:eastAsia="en-US"/>
              </w:rPr>
              <w:t>.</w:t>
            </w:r>
          </w:p>
          <w:p w:rsidR="004A1783" w:rsidRPr="004A1783" w:rsidRDefault="002E1501" w:rsidP="004553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основании изложенного необходимо</w:t>
            </w:r>
            <w:r w:rsidR="004B15EA">
              <w:rPr>
                <w:rFonts w:eastAsiaTheme="minorHAnsi"/>
                <w:lang w:eastAsia="en-US"/>
              </w:rPr>
              <w:t xml:space="preserve"> </w:t>
            </w:r>
            <w:r w:rsidR="004B15EA" w:rsidRPr="004A1783">
              <w:rPr>
                <w:lang w:eastAsia="en-US"/>
              </w:rPr>
              <w:t xml:space="preserve">постановление </w:t>
            </w:r>
            <w:r w:rsidR="00455389" w:rsidRPr="00455389">
              <w:rPr>
                <w:lang w:eastAsia="en-US"/>
              </w:rPr>
              <w:t xml:space="preserve">Правительства Новосибирской области </w:t>
            </w:r>
            <w:r w:rsidR="00455389">
              <w:rPr>
                <w:rFonts w:eastAsiaTheme="minorHAnsi"/>
                <w:lang w:eastAsia="en-US"/>
              </w:rPr>
              <w:t>от 23.11.2015 № </w:t>
            </w:r>
            <w:r w:rsidR="00455389" w:rsidRPr="00455389">
              <w:rPr>
                <w:rFonts w:eastAsiaTheme="minorHAnsi"/>
                <w:lang w:eastAsia="en-US"/>
              </w:rPr>
              <w:t xml:space="preserve">407-п </w:t>
            </w:r>
            <w:r w:rsidR="00455389">
              <w:rPr>
                <w:rFonts w:eastAsiaTheme="minorHAnsi"/>
                <w:lang w:eastAsia="en-US"/>
              </w:rPr>
              <w:t>и п</w:t>
            </w:r>
            <w:r w:rsidR="00455389" w:rsidRPr="00455389">
              <w:rPr>
                <w:rFonts w:eastAsiaTheme="minorHAnsi"/>
                <w:lang w:eastAsia="en-US"/>
              </w:rPr>
              <w:t>остановление Правительства Новоси</w:t>
            </w:r>
            <w:r w:rsidR="00455389">
              <w:rPr>
                <w:rFonts w:eastAsiaTheme="minorHAnsi"/>
                <w:lang w:eastAsia="en-US"/>
              </w:rPr>
              <w:t xml:space="preserve">бирской области </w:t>
            </w:r>
            <w:r w:rsidR="00455389" w:rsidRPr="00455389">
              <w:rPr>
                <w:lang w:eastAsia="en-US"/>
              </w:rPr>
              <w:t>от 23.06.2020 № 241-п</w:t>
            </w:r>
            <w:r w:rsidR="00455389" w:rsidRPr="00455389">
              <w:rPr>
                <w:rFonts w:eastAsiaTheme="minorHAnsi"/>
                <w:lang w:eastAsia="en-US"/>
              </w:rPr>
              <w:t xml:space="preserve"> </w:t>
            </w:r>
            <w:r w:rsidR="00455389">
              <w:rPr>
                <w:rFonts w:eastAsiaTheme="minorHAnsi"/>
                <w:lang w:eastAsia="en-US"/>
              </w:rPr>
              <w:t>скорректировать с учетом вышеуказанных предложений</w:t>
            </w:r>
            <w:r w:rsidR="0027086B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036" w:type="dxa"/>
            <w:vAlign w:val="center"/>
          </w:tcPr>
          <w:p w:rsidR="004A1783" w:rsidRPr="004A1783" w:rsidRDefault="00C862DD" w:rsidP="00C862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Длительные сроки принятия решений о предоставлении земельных участков в аренду без проведения торгов препятствуют своевременной реализации масштабных инвестиционных проектов</w:t>
            </w:r>
          </w:p>
        </w:tc>
      </w:tr>
    </w:tbl>
    <w:p w:rsidR="00F852E6" w:rsidRPr="005A600D" w:rsidRDefault="00F852E6" w:rsidP="00F852E6">
      <w:pPr>
        <w:tabs>
          <w:tab w:val="left" w:pos="0"/>
        </w:tabs>
        <w:spacing w:before="120" w:after="120"/>
        <w:ind w:left="-284"/>
        <w:jc w:val="both"/>
        <w:rPr>
          <w:bCs/>
          <w:lang w:eastAsia="en-US"/>
        </w:rPr>
      </w:pPr>
      <w:r w:rsidRPr="005A600D">
        <w:rPr>
          <w:bCs/>
          <w:lang w:eastAsia="en-US"/>
        </w:rPr>
        <w:t>2.1. Основные группы субъектов предпринимательской и (или) инвестиционной деятельности, затрагиваемые предлагаемым регулированием:</w:t>
      </w:r>
      <w:r>
        <w:rPr>
          <w:bCs/>
          <w:lang w:eastAsia="en-US"/>
        </w:rPr>
        <w:t xml:space="preserve"> инвесторы, </w:t>
      </w:r>
      <w:r>
        <w:rPr>
          <w:lang w:eastAsia="en-US"/>
        </w:rPr>
        <w:t>реализующие и планирующие реализовать масштабные инвестиционные проекты и проекты по созданию объектов социально-культурного или коммунально-бытового назначения на территории Новосибирской области</w:t>
      </w:r>
      <w:r w:rsidRPr="005A600D">
        <w:rPr>
          <w:bCs/>
          <w:lang w:eastAsia="en-US"/>
        </w:rPr>
        <w:t>.</w:t>
      </w:r>
    </w:p>
    <w:p w:rsidR="004A1783" w:rsidRPr="004A1783" w:rsidRDefault="004A1783" w:rsidP="0079086A">
      <w:pPr>
        <w:numPr>
          <w:ilvl w:val="0"/>
          <w:numId w:val="1"/>
        </w:numPr>
        <w:tabs>
          <w:tab w:val="left" w:pos="0"/>
        </w:tabs>
        <w:spacing w:before="120" w:after="120"/>
        <w:ind w:left="-284" w:firstLine="0"/>
        <w:jc w:val="both"/>
        <w:rPr>
          <w:lang w:eastAsia="en-US"/>
        </w:rPr>
      </w:pPr>
      <w:r w:rsidRPr="004A1783">
        <w:rPr>
          <w:lang w:eastAsia="en-US"/>
        </w:rPr>
        <w:t>Известные разработчику способы решения каждой из указанных проблем:</w:t>
      </w:r>
    </w:p>
    <w:tbl>
      <w:tblPr>
        <w:tblStyle w:val="3"/>
        <w:tblW w:w="10348" w:type="dxa"/>
        <w:tblInd w:w="-572" w:type="dxa"/>
        <w:tblLook w:val="06A0" w:firstRow="1" w:lastRow="0" w:firstColumn="1" w:lastColumn="0" w:noHBand="1" w:noVBand="1"/>
      </w:tblPr>
      <w:tblGrid>
        <w:gridCol w:w="1771"/>
        <w:gridCol w:w="8577"/>
      </w:tblGrid>
      <w:tr w:rsidR="004A1783" w:rsidRPr="004A1783" w:rsidTr="0079086A">
        <w:tc>
          <w:tcPr>
            <w:tcW w:w="1771" w:type="dxa"/>
          </w:tcPr>
          <w:p w:rsidR="004A1783" w:rsidRPr="004A1783" w:rsidRDefault="004A1783" w:rsidP="008D642C">
            <w:pPr>
              <w:jc w:val="center"/>
              <w:rPr>
                <w:lang w:eastAsia="en-US"/>
              </w:rPr>
            </w:pPr>
            <w:r w:rsidRPr="004A1783">
              <w:rPr>
                <w:lang w:eastAsia="en-US"/>
              </w:rPr>
              <w:t>Проблема</w:t>
            </w:r>
          </w:p>
        </w:tc>
        <w:tc>
          <w:tcPr>
            <w:tcW w:w="8577" w:type="dxa"/>
            <w:vAlign w:val="center"/>
          </w:tcPr>
          <w:p w:rsidR="004A1783" w:rsidRPr="004A1783" w:rsidRDefault="004A1783" w:rsidP="008D642C">
            <w:pPr>
              <w:jc w:val="center"/>
              <w:rPr>
                <w:lang w:eastAsia="en-US"/>
              </w:rPr>
            </w:pPr>
            <w:r w:rsidRPr="004A1783">
              <w:rPr>
                <w:lang w:eastAsia="en-US"/>
              </w:rPr>
              <w:t>Известные способы решения</w:t>
            </w:r>
          </w:p>
        </w:tc>
      </w:tr>
      <w:tr w:rsidR="004A1783" w:rsidRPr="004A1783" w:rsidTr="0079086A">
        <w:tc>
          <w:tcPr>
            <w:tcW w:w="1771" w:type="dxa"/>
            <w:vAlign w:val="center"/>
          </w:tcPr>
          <w:p w:rsidR="004A1783" w:rsidRPr="004A1783" w:rsidRDefault="004A1783" w:rsidP="008D642C">
            <w:pPr>
              <w:jc w:val="center"/>
              <w:rPr>
                <w:b/>
                <w:lang w:eastAsia="en-US"/>
              </w:rPr>
            </w:pPr>
            <w:r w:rsidRPr="004A1783">
              <w:rPr>
                <w:b/>
                <w:lang w:eastAsia="en-US"/>
              </w:rPr>
              <w:t>1.</w:t>
            </w:r>
          </w:p>
        </w:tc>
        <w:tc>
          <w:tcPr>
            <w:tcW w:w="8577" w:type="dxa"/>
            <w:vAlign w:val="center"/>
          </w:tcPr>
          <w:p w:rsidR="004A1783" w:rsidRPr="004A1783" w:rsidRDefault="00E14DE4" w:rsidP="004553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проекта </w:t>
            </w:r>
            <w:r w:rsidRPr="004A1783">
              <w:rPr>
                <w:lang w:eastAsia="en-US"/>
              </w:rPr>
              <w:t>постановления Правите</w:t>
            </w:r>
            <w:r w:rsidR="0094017B">
              <w:rPr>
                <w:lang w:eastAsia="en-US"/>
              </w:rPr>
              <w:t>льства Новосибирской области «</w:t>
            </w:r>
            <w:r w:rsidR="00455389">
              <w:rPr>
                <w:lang w:eastAsia="en-US"/>
              </w:rPr>
              <w:t>О </w:t>
            </w:r>
            <w:r w:rsidR="00E00BD1" w:rsidRPr="00E00BD1">
              <w:rPr>
                <w:lang w:eastAsia="en-US"/>
              </w:rPr>
              <w:t>внесении изменений в отдельные постановления Правительства Новосибирской области</w:t>
            </w:r>
            <w:r w:rsidRPr="004A1783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в </w:t>
            </w:r>
            <w:r w:rsidRPr="00455389">
              <w:rPr>
                <w:lang w:eastAsia="en-US"/>
              </w:rPr>
              <w:t xml:space="preserve">части </w:t>
            </w:r>
            <w:r w:rsidR="00455389">
              <w:rPr>
                <w:lang w:eastAsia="en-US"/>
              </w:rPr>
              <w:t xml:space="preserve">оптимизации порядка рассмотрения обращений инициаторов масштабных инвестиционных проектов о предоставлении земельных участков </w:t>
            </w:r>
            <w:r w:rsidR="00C36E38">
              <w:rPr>
                <w:lang w:eastAsia="en-US"/>
              </w:rPr>
              <w:t>в аренду без проведения торгов,</w:t>
            </w:r>
            <w:r w:rsidR="00455389">
              <w:rPr>
                <w:lang w:eastAsia="en-US"/>
              </w:rPr>
              <w:t xml:space="preserve"> </w:t>
            </w:r>
            <w:r w:rsidR="00D30CCC" w:rsidRPr="00455389">
              <w:rPr>
                <w:lang w:eastAsia="en-US"/>
              </w:rPr>
              <w:t xml:space="preserve">установления порядка </w:t>
            </w:r>
            <w:r w:rsidR="00455389">
              <w:rPr>
                <w:lang w:eastAsia="en-US"/>
              </w:rPr>
              <w:t>досрочного прекращения реализации масштабных инвестиционных проектов, дополнения полномочий комиссии по оценке соответствия объекта социально-культурного или коммунально-бытового назначения, масштабного инвестиционного проекта критериям, установленным Законом Новосибирской области от 01.07.2015 № 583-ОЗ.</w:t>
            </w:r>
          </w:p>
        </w:tc>
      </w:tr>
    </w:tbl>
    <w:p w:rsidR="004A1783" w:rsidRPr="004A1783" w:rsidRDefault="0079086A" w:rsidP="0079086A">
      <w:pPr>
        <w:tabs>
          <w:tab w:val="left" w:pos="284"/>
        </w:tabs>
        <w:spacing w:before="120"/>
        <w:ind w:left="-284"/>
        <w:jc w:val="both"/>
        <w:rPr>
          <w:lang w:eastAsia="en-US"/>
        </w:rPr>
      </w:pPr>
      <w:r>
        <w:rPr>
          <w:lang w:eastAsia="en-US"/>
        </w:rPr>
        <w:t xml:space="preserve">4. </w:t>
      </w:r>
      <w:r w:rsidR="004A1783" w:rsidRPr="004A1783">
        <w:rPr>
          <w:lang w:eastAsia="en-US"/>
        </w:rPr>
        <w:t>Адреса для направления предложений и замечаний по выявленным проблемам и способам их решения:</w:t>
      </w:r>
    </w:p>
    <w:p w:rsidR="002E1501" w:rsidRDefault="002E1501" w:rsidP="0079086A">
      <w:pPr>
        <w:tabs>
          <w:tab w:val="left" w:pos="284"/>
        </w:tabs>
        <w:spacing w:line="259" w:lineRule="auto"/>
        <w:ind w:left="-284"/>
        <w:rPr>
          <w:lang w:eastAsia="en-US"/>
        </w:rPr>
      </w:pPr>
      <w:r w:rsidRPr="002E1501">
        <w:rPr>
          <w:lang w:eastAsia="en-US"/>
        </w:rPr>
        <w:t>- адрес почтовый: 630007, г. Новосибирск, Красный пр., 18, кабинет 111;</w:t>
      </w:r>
    </w:p>
    <w:p w:rsidR="004A1783" w:rsidRPr="004A1783" w:rsidRDefault="004A1783" w:rsidP="0079086A">
      <w:pPr>
        <w:tabs>
          <w:tab w:val="left" w:pos="284"/>
        </w:tabs>
        <w:spacing w:line="259" w:lineRule="auto"/>
        <w:ind w:left="-284"/>
        <w:rPr>
          <w:lang w:eastAsia="en-US"/>
        </w:rPr>
      </w:pPr>
      <w:r w:rsidRPr="004A1783">
        <w:rPr>
          <w:lang w:eastAsia="en-US"/>
        </w:rPr>
        <w:t xml:space="preserve">- адрес электронной почты: </w:t>
      </w:r>
      <w:r w:rsidR="00A85A4C">
        <w:rPr>
          <w:lang w:val="en-US" w:eastAsia="en-US"/>
        </w:rPr>
        <w:t>d</w:t>
      </w:r>
      <w:r w:rsidR="002E1501">
        <w:rPr>
          <w:lang w:val="en-US" w:eastAsia="en-US"/>
        </w:rPr>
        <w:t>a</w:t>
      </w:r>
      <w:r w:rsidR="00A85A4C">
        <w:rPr>
          <w:lang w:val="en-US" w:eastAsia="en-US"/>
        </w:rPr>
        <w:t>l</w:t>
      </w:r>
      <w:r w:rsidR="002E1501">
        <w:rPr>
          <w:lang w:val="en-US" w:eastAsia="en-US"/>
        </w:rPr>
        <w:t>s</w:t>
      </w:r>
      <w:r w:rsidR="002E1501" w:rsidRPr="002E1501">
        <w:rPr>
          <w:lang w:eastAsia="en-US"/>
        </w:rPr>
        <w:t>@</w:t>
      </w:r>
      <w:proofErr w:type="spellStart"/>
      <w:r w:rsidR="002E1501">
        <w:rPr>
          <w:lang w:val="en-US" w:eastAsia="en-US"/>
        </w:rPr>
        <w:t>nso</w:t>
      </w:r>
      <w:proofErr w:type="spellEnd"/>
      <w:r w:rsidR="002E1501" w:rsidRPr="002E1501">
        <w:rPr>
          <w:lang w:eastAsia="en-US"/>
        </w:rPr>
        <w:t>.</w:t>
      </w:r>
      <w:proofErr w:type="spellStart"/>
      <w:r w:rsidR="002E1501">
        <w:rPr>
          <w:lang w:val="en-US" w:eastAsia="en-US"/>
        </w:rPr>
        <w:t>ru</w:t>
      </w:r>
      <w:proofErr w:type="spellEnd"/>
      <w:r w:rsidRPr="004A1783">
        <w:rPr>
          <w:lang w:eastAsia="en-US"/>
        </w:rPr>
        <w:t>.</w:t>
      </w:r>
    </w:p>
    <w:p w:rsidR="004A1783" w:rsidRPr="004A1783" w:rsidRDefault="004A1783" w:rsidP="0079086A">
      <w:pPr>
        <w:tabs>
          <w:tab w:val="left" w:pos="284"/>
        </w:tabs>
        <w:ind w:left="-284"/>
        <w:jc w:val="both"/>
        <w:rPr>
          <w:lang w:eastAsia="en-US"/>
        </w:rPr>
      </w:pPr>
      <w:r w:rsidRPr="004A1783">
        <w:rPr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 которой размещено настоящее уведомление.</w:t>
      </w:r>
    </w:p>
    <w:p w:rsidR="00A803BD" w:rsidRPr="008570FE" w:rsidRDefault="004A1783" w:rsidP="0079086A">
      <w:pPr>
        <w:numPr>
          <w:ilvl w:val="0"/>
          <w:numId w:val="2"/>
        </w:numPr>
        <w:tabs>
          <w:tab w:val="left" w:pos="0"/>
        </w:tabs>
        <w:ind w:left="-284" w:firstLine="0"/>
        <w:jc w:val="both"/>
      </w:pPr>
      <w:r w:rsidRPr="008570FE">
        <w:rPr>
          <w:lang w:eastAsia="en-US"/>
        </w:rPr>
        <w:t xml:space="preserve">Срок, в течение которого принимаются предложения и замечания в связи с размещением уведомления: </w:t>
      </w:r>
      <w:r w:rsidRPr="00D30CCC">
        <w:rPr>
          <w:lang w:eastAsia="en-US"/>
        </w:rPr>
        <w:t xml:space="preserve">с </w:t>
      </w:r>
      <w:r w:rsidR="000F2825">
        <w:rPr>
          <w:lang w:eastAsia="en-US"/>
        </w:rPr>
        <w:t>1</w:t>
      </w:r>
      <w:r w:rsidR="00C66838" w:rsidRPr="00D30CCC">
        <w:rPr>
          <w:lang w:eastAsia="en-US"/>
        </w:rPr>
        <w:t>0</w:t>
      </w:r>
      <w:r w:rsidR="002E1501" w:rsidRPr="00D30CCC">
        <w:rPr>
          <w:lang w:eastAsia="en-US"/>
        </w:rPr>
        <w:t>.</w:t>
      </w:r>
      <w:r w:rsidR="00C66838" w:rsidRPr="00D30CCC">
        <w:rPr>
          <w:lang w:eastAsia="en-US"/>
        </w:rPr>
        <w:t>0</w:t>
      </w:r>
      <w:r w:rsidR="00D30CCC" w:rsidRPr="00D30CCC">
        <w:rPr>
          <w:lang w:eastAsia="en-US"/>
        </w:rPr>
        <w:t>3</w:t>
      </w:r>
      <w:r w:rsidR="002E1501" w:rsidRPr="00D30CCC">
        <w:rPr>
          <w:lang w:eastAsia="en-US"/>
        </w:rPr>
        <w:t>.202</w:t>
      </w:r>
      <w:r w:rsidR="00D30CCC" w:rsidRPr="00D30CCC">
        <w:rPr>
          <w:lang w:eastAsia="en-US"/>
        </w:rPr>
        <w:t>3</w:t>
      </w:r>
      <w:r w:rsidRPr="00D30CCC">
        <w:rPr>
          <w:lang w:eastAsia="en-US"/>
        </w:rPr>
        <w:t xml:space="preserve"> по </w:t>
      </w:r>
      <w:r w:rsidR="000F2825">
        <w:rPr>
          <w:lang w:eastAsia="en-US"/>
        </w:rPr>
        <w:t>20</w:t>
      </w:r>
      <w:bookmarkStart w:id="0" w:name="_GoBack"/>
      <w:bookmarkEnd w:id="0"/>
      <w:r w:rsidR="008570FE" w:rsidRPr="00D30CCC">
        <w:rPr>
          <w:lang w:eastAsia="en-US"/>
        </w:rPr>
        <w:t>.</w:t>
      </w:r>
      <w:r w:rsidR="00C66838" w:rsidRPr="00D30CCC">
        <w:rPr>
          <w:lang w:eastAsia="en-US"/>
        </w:rPr>
        <w:t>0</w:t>
      </w:r>
      <w:r w:rsidR="00D30CCC" w:rsidRPr="00D30CCC">
        <w:rPr>
          <w:lang w:eastAsia="en-US"/>
        </w:rPr>
        <w:t>3</w:t>
      </w:r>
      <w:r w:rsidR="00E14DE4" w:rsidRPr="00D30CCC">
        <w:rPr>
          <w:lang w:eastAsia="en-US"/>
        </w:rPr>
        <w:t>.202</w:t>
      </w:r>
      <w:r w:rsidR="00D30CCC" w:rsidRPr="00D30CCC">
        <w:rPr>
          <w:lang w:eastAsia="en-US"/>
        </w:rPr>
        <w:t>3</w:t>
      </w:r>
      <w:r w:rsidRPr="00D30CCC">
        <w:rPr>
          <w:lang w:eastAsia="en-US"/>
        </w:rPr>
        <w:t>.</w:t>
      </w:r>
    </w:p>
    <w:sectPr w:rsidR="00A803BD" w:rsidRPr="008570FE" w:rsidSect="0079086A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83"/>
    <w:rsid w:val="0004663A"/>
    <w:rsid w:val="000D6AA9"/>
    <w:rsid w:val="000F2825"/>
    <w:rsid w:val="001A112D"/>
    <w:rsid w:val="00202786"/>
    <w:rsid w:val="0027086B"/>
    <w:rsid w:val="00271F99"/>
    <w:rsid w:val="002876C6"/>
    <w:rsid w:val="002E1501"/>
    <w:rsid w:val="002E494B"/>
    <w:rsid w:val="00455389"/>
    <w:rsid w:val="004638A7"/>
    <w:rsid w:val="004A1783"/>
    <w:rsid w:val="004A17EE"/>
    <w:rsid w:val="004A4528"/>
    <w:rsid w:val="004B15EA"/>
    <w:rsid w:val="005C4AB0"/>
    <w:rsid w:val="00603396"/>
    <w:rsid w:val="00614485"/>
    <w:rsid w:val="006C07AF"/>
    <w:rsid w:val="007726D2"/>
    <w:rsid w:val="0079086A"/>
    <w:rsid w:val="008570FE"/>
    <w:rsid w:val="008E4AD6"/>
    <w:rsid w:val="008E6BB3"/>
    <w:rsid w:val="0094017B"/>
    <w:rsid w:val="00A85A4C"/>
    <w:rsid w:val="00A97288"/>
    <w:rsid w:val="00AE123B"/>
    <w:rsid w:val="00C014C0"/>
    <w:rsid w:val="00C36E38"/>
    <w:rsid w:val="00C47893"/>
    <w:rsid w:val="00C51548"/>
    <w:rsid w:val="00C66838"/>
    <w:rsid w:val="00C862DD"/>
    <w:rsid w:val="00D22F38"/>
    <w:rsid w:val="00D30CCC"/>
    <w:rsid w:val="00D56140"/>
    <w:rsid w:val="00D63CC0"/>
    <w:rsid w:val="00E00BD1"/>
    <w:rsid w:val="00E14DE4"/>
    <w:rsid w:val="00E7580F"/>
    <w:rsid w:val="00EE3025"/>
    <w:rsid w:val="00F8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6F62"/>
  <w15:chartTrackingRefBased/>
  <w15:docId w15:val="{5829AF1D-88B6-4EA3-B3A8-58BB3248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4A17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A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58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8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5672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5487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1906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905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08352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5574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425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79742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709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Давыдова Алёна Сергеевна</cp:lastModifiedBy>
  <cp:revision>3</cp:revision>
  <cp:lastPrinted>2023-03-06T02:18:00Z</cp:lastPrinted>
  <dcterms:created xsi:type="dcterms:W3CDTF">2023-03-09T05:18:00Z</dcterms:created>
  <dcterms:modified xsi:type="dcterms:W3CDTF">2023-03-09T05:20:00Z</dcterms:modified>
</cp:coreProperties>
</file>