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EC5914" w:rsidRDefault="00482333" w:rsidP="00482333">
      <w:pPr>
        <w:pStyle w:val="ConsPlusNormal"/>
        <w:jc w:val="center"/>
        <w:rPr>
          <w:b/>
          <w:sz w:val="20"/>
        </w:rPr>
      </w:pPr>
      <w:bookmarkStart w:id="0" w:name="P542"/>
      <w:bookmarkEnd w:id="0"/>
      <w:r w:rsidRPr="00EC5914">
        <w:rPr>
          <w:b/>
          <w:sz w:val="20"/>
        </w:rPr>
        <w:t>Бланк опросного листа</w:t>
      </w:r>
    </w:p>
    <w:p w:rsidR="00482333" w:rsidRPr="00FC591B" w:rsidRDefault="00482333" w:rsidP="00482333">
      <w:pPr>
        <w:pStyle w:val="ConsPlusNormal"/>
        <w:jc w:val="center"/>
        <w:rPr>
          <w:sz w:val="20"/>
        </w:rPr>
      </w:pPr>
      <w:r w:rsidRPr="00FC591B">
        <w:rPr>
          <w:sz w:val="20"/>
        </w:rPr>
        <w:t>для проведения публичных консультаций по проекту</w:t>
      </w:r>
    </w:p>
    <w:p w:rsidR="00D20206" w:rsidRPr="00FC591B" w:rsidRDefault="00D20206" w:rsidP="00EC5914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pacing w:val="-3"/>
          <w:sz w:val="20"/>
          <w:szCs w:val="20"/>
        </w:rPr>
      </w:pPr>
      <w:r w:rsidRPr="00FC591B">
        <w:rPr>
          <w:rFonts w:ascii="Times New Roman" w:hAnsi="Times New Roman" w:cs="Times New Roman"/>
          <w:sz w:val="20"/>
          <w:szCs w:val="20"/>
        </w:rPr>
        <w:t xml:space="preserve">приказа министерства экономического развития Новосибирской области «Об утверждении Порядка разработки и утверждения списка рекомендуемых туристских маршрутов (других маршрутов передвижения) на территории Новосибирской области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размещения его на официальном сайте </w:t>
      </w:r>
      <w:r w:rsidR="00EF2E16">
        <w:rPr>
          <w:rFonts w:ascii="Times New Roman" w:hAnsi="Times New Roman" w:cs="Times New Roman"/>
          <w:sz w:val="20"/>
          <w:szCs w:val="20"/>
        </w:rPr>
        <w:t>министерства экономического развития Новосибирской области</w:t>
      </w:r>
      <w:r w:rsidRPr="00FC591B">
        <w:rPr>
          <w:rFonts w:ascii="Times New Roman" w:hAnsi="Times New Roman" w:cs="Times New Roman"/>
          <w:spacing w:val="-3"/>
          <w:sz w:val="20"/>
          <w:szCs w:val="20"/>
        </w:rPr>
        <w:t>»</w:t>
      </w: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 xml:space="preserve">Пожалуйста, заполните и направьте данный бланк по электронной почте на адрес электронной почты </w:t>
      </w:r>
      <w:proofErr w:type="spellStart"/>
      <w:r w:rsidR="00D20206" w:rsidRPr="00FC591B">
        <w:rPr>
          <w:sz w:val="20"/>
          <w:lang w:val="en-US"/>
        </w:rPr>
        <w:t>sirv</w:t>
      </w:r>
      <w:proofErr w:type="spellEnd"/>
      <w:r w:rsidR="00D20206" w:rsidRPr="00FC591B">
        <w:rPr>
          <w:sz w:val="20"/>
        </w:rPr>
        <w:t>@</w:t>
      </w:r>
      <w:r w:rsidR="00D20206" w:rsidRPr="00FC591B">
        <w:rPr>
          <w:sz w:val="20"/>
          <w:lang w:val="en-US"/>
        </w:rPr>
        <w:t>nso</w:t>
      </w:r>
      <w:r w:rsidR="00D20206" w:rsidRPr="00FC591B">
        <w:rPr>
          <w:sz w:val="20"/>
        </w:rPr>
        <w:t>.</w:t>
      </w:r>
      <w:r w:rsidR="00D20206" w:rsidRPr="00FC591B">
        <w:rPr>
          <w:sz w:val="20"/>
          <w:lang w:val="en-US"/>
        </w:rPr>
        <w:t>ru</w:t>
      </w:r>
      <w:r w:rsidRPr="00FC591B">
        <w:rPr>
          <w:sz w:val="20"/>
        </w:rPr>
        <w:t xml:space="preserve"> не </w:t>
      </w:r>
      <w:r w:rsidRPr="004F6BCD">
        <w:rPr>
          <w:sz w:val="20"/>
        </w:rPr>
        <w:t xml:space="preserve">позднее </w:t>
      </w:r>
      <w:r w:rsidR="002733C5">
        <w:rPr>
          <w:sz w:val="20"/>
        </w:rPr>
        <w:t>2</w:t>
      </w:r>
      <w:r w:rsidR="008A345B">
        <w:rPr>
          <w:sz w:val="20"/>
        </w:rPr>
        <w:t>3</w:t>
      </w:r>
      <w:r w:rsidR="004F6BCD" w:rsidRPr="004F6BCD">
        <w:rPr>
          <w:sz w:val="20"/>
        </w:rPr>
        <w:t xml:space="preserve"> марта 2020 года </w:t>
      </w:r>
      <w:r w:rsidRPr="004F6BCD">
        <w:rPr>
          <w:sz w:val="20"/>
        </w:rPr>
        <w:t>(включительно)</w:t>
      </w:r>
      <w:r w:rsidRPr="00FC591B">
        <w:rPr>
          <w:sz w:val="20"/>
        </w:rPr>
        <w:t>. Разработчик проекта акта не будет иметь возможности проанализировать позиции, направленные ему после указанного срока.</w:t>
      </w: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jc w:val="center"/>
        <w:outlineLvl w:val="1"/>
        <w:rPr>
          <w:sz w:val="20"/>
        </w:rPr>
      </w:pPr>
      <w:r w:rsidRPr="00FC591B">
        <w:rPr>
          <w:sz w:val="20"/>
        </w:rPr>
        <w:t>Общие сведения о проекте акта</w:t>
      </w:r>
      <w:bookmarkStart w:id="1" w:name="_GoBack"/>
      <w:bookmarkEnd w:id="1"/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7"/>
        <w:gridCol w:w="6523"/>
      </w:tblGrid>
      <w:tr w:rsidR="00482333" w:rsidRPr="00FC591B" w:rsidTr="00240EF1">
        <w:tc>
          <w:tcPr>
            <w:tcW w:w="2547" w:type="dxa"/>
            <w:vAlign w:val="bottom"/>
          </w:tcPr>
          <w:p w:rsidR="00482333" w:rsidRPr="00FC591B" w:rsidRDefault="00482333" w:rsidP="005739AC">
            <w:pPr>
              <w:pStyle w:val="ConsPlusNormal"/>
              <w:jc w:val="both"/>
              <w:rPr>
                <w:sz w:val="20"/>
              </w:rPr>
            </w:pPr>
            <w:r w:rsidRPr="00FC591B">
              <w:rPr>
                <w:sz w:val="20"/>
              </w:rPr>
              <w:t>Сфера государственного регулирования</w:t>
            </w:r>
          </w:p>
        </w:tc>
        <w:tc>
          <w:tcPr>
            <w:tcW w:w="6523" w:type="dxa"/>
          </w:tcPr>
          <w:p w:rsidR="00482333" w:rsidRPr="00FC591B" w:rsidRDefault="00482333" w:rsidP="005739AC">
            <w:pPr>
              <w:pStyle w:val="ConsPlusNormal"/>
              <w:jc w:val="both"/>
              <w:rPr>
                <w:sz w:val="20"/>
              </w:rPr>
            </w:pPr>
          </w:p>
        </w:tc>
      </w:tr>
      <w:tr w:rsidR="00482333" w:rsidRPr="00FC591B" w:rsidTr="00240EF1">
        <w:tc>
          <w:tcPr>
            <w:tcW w:w="2547" w:type="dxa"/>
          </w:tcPr>
          <w:p w:rsidR="00482333" w:rsidRPr="00FC591B" w:rsidRDefault="00482333" w:rsidP="005739AC">
            <w:pPr>
              <w:pStyle w:val="ConsPlusNormal"/>
              <w:jc w:val="both"/>
              <w:rPr>
                <w:sz w:val="20"/>
              </w:rPr>
            </w:pPr>
            <w:r w:rsidRPr="00FC591B">
              <w:rPr>
                <w:sz w:val="20"/>
              </w:rPr>
              <w:t>Вид и наименование</w:t>
            </w:r>
          </w:p>
        </w:tc>
        <w:tc>
          <w:tcPr>
            <w:tcW w:w="6523" w:type="dxa"/>
          </w:tcPr>
          <w:p w:rsidR="00482333" w:rsidRPr="00FC591B" w:rsidRDefault="00877FCB" w:rsidP="00EF2E1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C591B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министерства экономического развития Новосибирской области «Об утверждении Порядка разработки и утверждения списка рекомендуемых туристских маршрутов (других маршрутов передвижения) на территории Новосибирской области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размещения его на официальном сайте </w:t>
            </w:r>
            <w:r w:rsidR="007B6369">
              <w:rPr>
                <w:rFonts w:ascii="Times New Roman" w:hAnsi="Times New Roman" w:cs="Times New Roman"/>
                <w:sz w:val="20"/>
                <w:szCs w:val="20"/>
              </w:rPr>
              <w:t>министерства экономического развития Новосибирской области</w:t>
            </w:r>
            <w:r w:rsidRPr="00FC591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»</w:t>
            </w:r>
          </w:p>
        </w:tc>
      </w:tr>
      <w:tr w:rsidR="00482333" w:rsidRPr="00FC591B" w:rsidTr="00240EF1">
        <w:tc>
          <w:tcPr>
            <w:tcW w:w="2547" w:type="dxa"/>
          </w:tcPr>
          <w:p w:rsidR="00482333" w:rsidRPr="00FC591B" w:rsidRDefault="00482333" w:rsidP="005739AC">
            <w:pPr>
              <w:pStyle w:val="ConsPlusNormal"/>
              <w:jc w:val="both"/>
              <w:rPr>
                <w:sz w:val="20"/>
              </w:rPr>
            </w:pPr>
            <w:r w:rsidRPr="00FC591B">
              <w:rPr>
                <w:sz w:val="20"/>
              </w:rPr>
              <w:t>Разработчик</w:t>
            </w:r>
          </w:p>
        </w:tc>
        <w:tc>
          <w:tcPr>
            <w:tcW w:w="6523" w:type="dxa"/>
          </w:tcPr>
          <w:p w:rsidR="00482333" w:rsidRPr="00FC591B" w:rsidRDefault="00F30F6B" w:rsidP="007B6369">
            <w:pPr>
              <w:pStyle w:val="ConsPlusNormal"/>
              <w:jc w:val="both"/>
              <w:rPr>
                <w:sz w:val="20"/>
              </w:rPr>
            </w:pPr>
            <w:r w:rsidRPr="00FC591B">
              <w:rPr>
                <w:sz w:val="20"/>
              </w:rPr>
              <w:t>министерств</w:t>
            </w:r>
            <w:r w:rsidR="007B6369">
              <w:rPr>
                <w:sz w:val="20"/>
              </w:rPr>
              <w:t>о</w:t>
            </w:r>
            <w:r w:rsidRPr="00FC591B">
              <w:rPr>
                <w:sz w:val="20"/>
              </w:rPr>
              <w:t xml:space="preserve"> экономического развития Новосибирской области </w:t>
            </w:r>
          </w:p>
        </w:tc>
      </w:tr>
      <w:tr w:rsidR="00482333" w:rsidRPr="00FC591B" w:rsidTr="00240EF1">
        <w:tc>
          <w:tcPr>
            <w:tcW w:w="2547" w:type="dxa"/>
            <w:vAlign w:val="bottom"/>
          </w:tcPr>
          <w:p w:rsidR="00482333" w:rsidRPr="00FC591B" w:rsidRDefault="00482333" w:rsidP="00F30F6B">
            <w:pPr>
              <w:pStyle w:val="ConsPlusNormal"/>
              <w:jc w:val="both"/>
              <w:rPr>
                <w:sz w:val="20"/>
              </w:rPr>
            </w:pPr>
            <w:r w:rsidRPr="00FC591B">
              <w:rPr>
                <w:sz w:val="20"/>
              </w:rPr>
              <w:t xml:space="preserve">Адрес страницы в ГИС Новосибирской области </w:t>
            </w:r>
            <w:r w:rsidR="00F30F6B" w:rsidRPr="00FC591B">
              <w:rPr>
                <w:sz w:val="20"/>
              </w:rPr>
              <w:t>«</w:t>
            </w:r>
            <w:r w:rsidRPr="00FC591B">
              <w:rPr>
                <w:sz w:val="20"/>
              </w:rPr>
              <w:t>Электронная демократия Новосибирской области</w:t>
            </w:r>
            <w:r w:rsidR="00F30F6B" w:rsidRPr="00FC591B">
              <w:rPr>
                <w:sz w:val="20"/>
              </w:rPr>
              <w:t>»</w:t>
            </w:r>
            <w:r w:rsidRPr="00FC591B">
              <w:rPr>
                <w:sz w:val="20"/>
              </w:rPr>
              <w:t>, на которой размещалось уведомление о необходимости разработки проекта акта &lt;1&gt;</w:t>
            </w:r>
          </w:p>
        </w:tc>
        <w:tc>
          <w:tcPr>
            <w:tcW w:w="6523" w:type="dxa"/>
          </w:tcPr>
          <w:p w:rsidR="00482333" w:rsidRPr="00FC591B" w:rsidRDefault="007B6369" w:rsidP="002733C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jc w:val="center"/>
        <w:outlineLvl w:val="1"/>
        <w:rPr>
          <w:sz w:val="20"/>
        </w:rPr>
      </w:pPr>
      <w:r w:rsidRPr="00FC591B">
        <w:rPr>
          <w:sz w:val="20"/>
        </w:rPr>
        <w:t>Контактная информация об участнике публичных консультаций</w:t>
      </w: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482333" w:rsidRPr="00FC591B" w:rsidTr="005739AC">
        <w:tc>
          <w:tcPr>
            <w:tcW w:w="4535" w:type="dxa"/>
          </w:tcPr>
          <w:p w:rsidR="00482333" w:rsidRPr="00FC591B" w:rsidRDefault="00482333" w:rsidP="005739AC">
            <w:pPr>
              <w:pStyle w:val="ConsPlusNormal"/>
              <w:jc w:val="both"/>
              <w:rPr>
                <w:sz w:val="20"/>
              </w:rPr>
            </w:pPr>
            <w:r w:rsidRPr="00FC591B">
              <w:rPr>
                <w:sz w:val="20"/>
              </w:rPr>
              <w:t>Наименование</w:t>
            </w:r>
          </w:p>
        </w:tc>
        <w:tc>
          <w:tcPr>
            <w:tcW w:w="4535" w:type="dxa"/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  <w:tr w:rsidR="00482333" w:rsidRPr="00FC591B" w:rsidTr="005739AC">
        <w:tc>
          <w:tcPr>
            <w:tcW w:w="4535" w:type="dxa"/>
          </w:tcPr>
          <w:p w:rsidR="00482333" w:rsidRPr="00FC591B" w:rsidRDefault="00482333" w:rsidP="005739AC">
            <w:pPr>
              <w:pStyle w:val="ConsPlusNormal"/>
              <w:jc w:val="both"/>
              <w:rPr>
                <w:sz w:val="20"/>
              </w:rPr>
            </w:pPr>
            <w:r w:rsidRPr="00FC591B">
              <w:rPr>
                <w:sz w:val="20"/>
              </w:rPr>
              <w:t>Сфера деятельности</w:t>
            </w:r>
          </w:p>
        </w:tc>
        <w:tc>
          <w:tcPr>
            <w:tcW w:w="4535" w:type="dxa"/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  <w:tr w:rsidR="00482333" w:rsidRPr="00FC591B" w:rsidTr="005739AC">
        <w:tc>
          <w:tcPr>
            <w:tcW w:w="4535" w:type="dxa"/>
          </w:tcPr>
          <w:p w:rsidR="00482333" w:rsidRPr="00FC591B" w:rsidRDefault="00482333" w:rsidP="005739AC">
            <w:pPr>
              <w:pStyle w:val="ConsPlusNormal"/>
              <w:jc w:val="both"/>
              <w:rPr>
                <w:sz w:val="20"/>
              </w:rPr>
            </w:pPr>
            <w:r w:rsidRPr="00FC591B">
              <w:rPr>
                <w:sz w:val="20"/>
              </w:rPr>
              <w:t>Ф.И.О. контактного лица</w:t>
            </w:r>
          </w:p>
        </w:tc>
        <w:tc>
          <w:tcPr>
            <w:tcW w:w="4535" w:type="dxa"/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  <w:tr w:rsidR="00482333" w:rsidRPr="00FC591B" w:rsidTr="005739AC">
        <w:tc>
          <w:tcPr>
            <w:tcW w:w="4535" w:type="dxa"/>
          </w:tcPr>
          <w:p w:rsidR="00482333" w:rsidRPr="00FC591B" w:rsidRDefault="00482333" w:rsidP="005739AC">
            <w:pPr>
              <w:pStyle w:val="ConsPlusNormal"/>
              <w:jc w:val="both"/>
              <w:rPr>
                <w:sz w:val="20"/>
              </w:rPr>
            </w:pPr>
            <w:r w:rsidRPr="00FC591B">
              <w:rPr>
                <w:sz w:val="20"/>
              </w:rPr>
              <w:t>Номер контактного телефона</w:t>
            </w:r>
          </w:p>
        </w:tc>
        <w:tc>
          <w:tcPr>
            <w:tcW w:w="4535" w:type="dxa"/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  <w:tr w:rsidR="00482333" w:rsidRPr="00FC591B" w:rsidTr="005739AC">
        <w:tc>
          <w:tcPr>
            <w:tcW w:w="4535" w:type="dxa"/>
          </w:tcPr>
          <w:p w:rsidR="00482333" w:rsidRPr="00FC591B" w:rsidRDefault="00482333" w:rsidP="005739AC">
            <w:pPr>
              <w:pStyle w:val="ConsPlusNormal"/>
              <w:jc w:val="both"/>
              <w:rPr>
                <w:sz w:val="20"/>
              </w:rPr>
            </w:pPr>
            <w:r w:rsidRPr="00FC591B">
              <w:rPr>
                <w:sz w:val="20"/>
              </w:rPr>
              <w:t>Адрес электронной почты</w:t>
            </w:r>
          </w:p>
        </w:tc>
        <w:tc>
          <w:tcPr>
            <w:tcW w:w="4535" w:type="dxa"/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jc w:val="center"/>
        <w:outlineLvl w:val="1"/>
        <w:rPr>
          <w:sz w:val="20"/>
        </w:rPr>
      </w:pPr>
      <w:r w:rsidRPr="00FC591B">
        <w:rPr>
          <w:sz w:val="20"/>
        </w:rPr>
        <w:t>Примерный перечень вопросов,</w:t>
      </w:r>
    </w:p>
    <w:p w:rsidR="00482333" w:rsidRPr="00FC591B" w:rsidRDefault="00482333" w:rsidP="00482333">
      <w:pPr>
        <w:pStyle w:val="ConsPlusNormal"/>
        <w:jc w:val="center"/>
        <w:rPr>
          <w:sz w:val="20"/>
        </w:rPr>
      </w:pPr>
      <w:r w:rsidRPr="00FC591B">
        <w:rPr>
          <w:sz w:val="20"/>
        </w:rPr>
        <w:t>обсуждаемых в ходе проведения публичных консультаций</w:t>
      </w: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1. Затрагивает ли проект акта Вашу/Вашей организации деятельность?</w:t>
      </w: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Если нет, пропустите вопросы 1.1 - 1.5.</w:t>
      </w:r>
    </w:p>
    <w:p w:rsidR="00482333" w:rsidRPr="00FC591B" w:rsidRDefault="00482333" w:rsidP="00482333">
      <w:pPr>
        <w:pStyle w:val="ConsPlusNormal"/>
        <w:spacing w:before="280"/>
        <w:ind w:firstLine="540"/>
        <w:jc w:val="both"/>
        <w:rPr>
          <w:sz w:val="20"/>
        </w:rPr>
      </w:pPr>
      <w:r w:rsidRPr="00FC591B">
        <w:rPr>
          <w:sz w:val="20"/>
        </w:rPr>
        <w:t>1.1. Понятно ли Вам содержание обязанностей, предусмотренных проектом акта?</w:t>
      </w:r>
    </w:p>
    <w:p w:rsidR="00482333" w:rsidRPr="00FC591B" w:rsidRDefault="00482333" w:rsidP="00482333">
      <w:pPr>
        <w:pStyle w:val="ConsPlusNormal"/>
        <w:spacing w:before="280"/>
        <w:ind w:firstLine="540"/>
        <w:jc w:val="both"/>
        <w:rPr>
          <w:sz w:val="20"/>
        </w:rPr>
      </w:pPr>
      <w:r w:rsidRPr="00FC591B">
        <w:rPr>
          <w:sz w:val="20"/>
        </w:rPr>
        <w:lastRenderedPageBreak/>
        <w:t>Если нет, приведите эти обязанности или ссылку на соответствующий абзац, пункт, часть, статью проекта акта.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1.</w:t>
      </w:r>
      <w:r w:rsidR="00E4045E">
        <w:rPr>
          <w:sz w:val="20"/>
        </w:rPr>
        <w:t>4</w:t>
      </w:r>
      <w:r w:rsidRPr="00FC591B">
        <w:rPr>
          <w:sz w:val="20"/>
        </w:rPr>
        <w:t>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3. 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 &lt;4&gt;</w:t>
      </w:r>
    </w:p>
    <w:p w:rsidR="00482333" w:rsidRPr="00FC591B" w:rsidRDefault="00482333" w:rsidP="00482333">
      <w:pPr>
        <w:pStyle w:val="ConsPlusNormal"/>
        <w:spacing w:before="280"/>
        <w:ind w:firstLine="540"/>
        <w:jc w:val="both"/>
        <w:rPr>
          <w:sz w:val="20"/>
        </w:rPr>
      </w:pPr>
      <w:proofErr w:type="gramStart"/>
      <w:r w:rsidRPr="00FC591B">
        <w:rPr>
          <w:sz w:val="20"/>
        </w:rPr>
        <w:t>В частности</w:t>
      </w:r>
      <w:proofErr w:type="gramEnd"/>
      <w:r w:rsidRPr="00FC591B">
        <w:rPr>
          <w:sz w:val="20"/>
        </w:rPr>
        <w:t>:</w:t>
      </w:r>
    </w:p>
    <w:p w:rsidR="00482333" w:rsidRPr="00FC591B" w:rsidRDefault="00482333" w:rsidP="00482333">
      <w:pPr>
        <w:pStyle w:val="ConsPlusNormal"/>
        <w:spacing w:before="280"/>
        <w:ind w:firstLine="540"/>
        <w:jc w:val="both"/>
        <w:rPr>
          <w:sz w:val="20"/>
        </w:rPr>
      </w:pPr>
      <w:r w:rsidRPr="00FC591B">
        <w:rPr>
          <w:sz w:val="20"/>
        </w:rPr>
        <w:t>3.1. Не являются необходимыми для решения проблем, обозначенных разработчиком проекта акта в п. 1.1 сводного отчета: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3.2. Неисполнимы или исполнение которых сопряжено с несоразмерными затратами, иными чрезмерными сложностями: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3.3. Сформулированы таким образом, что их можно истолковать неоднозначно: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3.4. Иные избыточные обязанности, запреты и ограничения: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7. Содержит ли проект акта положения, которые могут отрицательно воздействовать на состояние конкуренции в Новосибирской области? &lt;5&gt;</w:t>
      </w:r>
    </w:p>
    <w:p w:rsidR="00482333" w:rsidRPr="00FC591B" w:rsidRDefault="00482333" w:rsidP="00482333">
      <w:pPr>
        <w:pStyle w:val="ConsPlusNormal"/>
        <w:spacing w:before="280"/>
        <w:ind w:firstLine="540"/>
        <w:jc w:val="both"/>
        <w:rPr>
          <w:sz w:val="20"/>
        </w:rPr>
      </w:pPr>
      <w:proofErr w:type="gramStart"/>
      <w:r w:rsidRPr="00FC591B">
        <w:rPr>
          <w:sz w:val="20"/>
        </w:rPr>
        <w:t>В частности</w:t>
      </w:r>
      <w:proofErr w:type="gramEnd"/>
      <w:r w:rsidRPr="00FC591B">
        <w:rPr>
          <w:sz w:val="20"/>
        </w:rPr>
        <w:t>:</w:t>
      </w:r>
    </w:p>
    <w:p w:rsidR="00482333" w:rsidRPr="00FC591B" w:rsidRDefault="00482333" w:rsidP="00482333">
      <w:pPr>
        <w:pStyle w:val="ConsPlusNormal"/>
        <w:spacing w:before="280"/>
        <w:ind w:firstLine="540"/>
        <w:jc w:val="both"/>
        <w:rPr>
          <w:sz w:val="20"/>
        </w:rPr>
      </w:pPr>
      <w:r w:rsidRPr="00FC591B">
        <w:rPr>
          <w:sz w:val="20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7.3. Иные положения: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9. 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10. Иные недостатки проекта акта, не указанные выше: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1</w:t>
      </w:r>
      <w:r w:rsidR="007B134B">
        <w:rPr>
          <w:sz w:val="20"/>
        </w:rPr>
        <w:t>2</w:t>
      </w:r>
      <w:r w:rsidRPr="00FC591B">
        <w:rPr>
          <w:sz w:val="20"/>
        </w:rPr>
        <w:t>. Известны ли Вам способы регулирования, альтернативные содержанию проекта акта?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Если да, ответьте также на вопросы 1</w:t>
      </w:r>
      <w:r w:rsidR="00DE37D6">
        <w:rPr>
          <w:sz w:val="20"/>
        </w:rPr>
        <w:t>2</w:t>
      </w:r>
      <w:r w:rsidRPr="00FC591B">
        <w:rPr>
          <w:sz w:val="20"/>
        </w:rPr>
        <w:t>.1 - 1</w:t>
      </w:r>
      <w:r w:rsidR="00DE37D6">
        <w:rPr>
          <w:sz w:val="20"/>
        </w:rPr>
        <w:t>2</w:t>
      </w:r>
      <w:r w:rsidRPr="00FC591B">
        <w:rPr>
          <w:sz w:val="20"/>
        </w:rPr>
        <w:t>.2.</w:t>
      </w:r>
    </w:p>
    <w:p w:rsidR="00482333" w:rsidRPr="00FC591B" w:rsidRDefault="00482333" w:rsidP="00482333">
      <w:pPr>
        <w:pStyle w:val="ConsPlusNormal"/>
        <w:spacing w:before="280"/>
        <w:ind w:firstLine="540"/>
        <w:jc w:val="both"/>
        <w:rPr>
          <w:sz w:val="20"/>
        </w:rPr>
      </w:pPr>
      <w:r w:rsidRPr="00FC591B">
        <w:rPr>
          <w:sz w:val="20"/>
        </w:rPr>
        <w:t>1</w:t>
      </w:r>
      <w:r w:rsidR="007B134B">
        <w:rPr>
          <w:sz w:val="20"/>
        </w:rPr>
        <w:t>2</w:t>
      </w:r>
      <w:r w:rsidRPr="00FC591B">
        <w:rPr>
          <w:sz w:val="20"/>
        </w:rPr>
        <w:t>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1</w:t>
      </w:r>
      <w:r w:rsidR="007B134B">
        <w:rPr>
          <w:sz w:val="20"/>
        </w:rPr>
        <w:t>2</w:t>
      </w:r>
      <w:r w:rsidRPr="00FC591B">
        <w:rPr>
          <w:sz w:val="20"/>
        </w:rPr>
        <w:t>.2. 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82333" w:rsidRPr="00FC591B" w:rsidTr="005739A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33" w:rsidRPr="00FC591B" w:rsidRDefault="00482333" w:rsidP="005739AC">
            <w:pPr>
              <w:pStyle w:val="ConsPlusNormal"/>
              <w:rPr>
                <w:sz w:val="20"/>
              </w:rPr>
            </w:pPr>
          </w:p>
        </w:tc>
      </w:tr>
    </w:tbl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</w:p>
    <w:p w:rsidR="00482333" w:rsidRPr="00FC591B" w:rsidRDefault="00482333" w:rsidP="00482333">
      <w:pPr>
        <w:pStyle w:val="ConsPlusNormal"/>
        <w:ind w:firstLine="540"/>
        <w:jc w:val="both"/>
        <w:rPr>
          <w:sz w:val="20"/>
        </w:rPr>
      </w:pPr>
      <w:r w:rsidRPr="00FC591B">
        <w:rPr>
          <w:sz w:val="20"/>
        </w:rPr>
        <w:t>--------------------------------</w:t>
      </w:r>
    </w:p>
    <w:p w:rsidR="00482333" w:rsidRPr="00FC591B" w:rsidRDefault="00482333" w:rsidP="00482333">
      <w:pPr>
        <w:pStyle w:val="ConsPlusNormal"/>
        <w:spacing w:before="280"/>
        <w:ind w:firstLine="540"/>
        <w:jc w:val="both"/>
        <w:rPr>
          <w:sz w:val="20"/>
        </w:rPr>
      </w:pPr>
      <w:r w:rsidRPr="00FC591B">
        <w:rPr>
          <w:sz w:val="20"/>
        </w:rPr>
        <w:t>&lt;4&gt; Если есть, укажите их и назовите причины, по которым считаете их подпадающими под соответствующую категорию избыточности.</w:t>
      </w:r>
    </w:p>
    <w:p w:rsidR="00482333" w:rsidRPr="00FC591B" w:rsidRDefault="00482333" w:rsidP="00482333">
      <w:pPr>
        <w:pStyle w:val="ConsPlusNormal"/>
        <w:spacing w:before="280"/>
        <w:ind w:firstLine="540"/>
        <w:jc w:val="both"/>
        <w:rPr>
          <w:sz w:val="20"/>
        </w:rPr>
      </w:pPr>
      <w:r w:rsidRPr="00FC591B">
        <w:rPr>
          <w:sz w:val="20"/>
        </w:rPr>
        <w:t>&lt;5&gt; Если есть, укажите их и по возможности назовите причины, по которым считаете их подпадающими под соответствующую категорию.</w:t>
      </w:r>
    </w:p>
    <w:p w:rsidR="00482333" w:rsidRPr="00FC591B" w:rsidRDefault="00482333" w:rsidP="00482333">
      <w:pPr>
        <w:spacing w:after="1"/>
        <w:rPr>
          <w:sz w:val="20"/>
          <w:szCs w:val="20"/>
        </w:rPr>
      </w:pPr>
    </w:p>
    <w:p w:rsidR="00D57881" w:rsidRPr="00FC591B" w:rsidRDefault="00D711E6">
      <w:pPr>
        <w:rPr>
          <w:sz w:val="20"/>
          <w:szCs w:val="20"/>
        </w:rPr>
      </w:pPr>
    </w:p>
    <w:sectPr w:rsidR="00D57881" w:rsidRPr="00FC591B" w:rsidSect="00240EF1">
      <w:pgSz w:w="11906" w:h="16838"/>
      <w:pgMar w:top="1134" w:right="567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333"/>
    <w:rsid w:val="00087E55"/>
    <w:rsid w:val="002371F4"/>
    <w:rsid w:val="00240EF1"/>
    <w:rsid w:val="00266306"/>
    <w:rsid w:val="002733C5"/>
    <w:rsid w:val="00282949"/>
    <w:rsid w:val="00310417"/>
    <w:rsid w:val="00455FFC"/>
    <w:rsid w:val="00482333"/>
    <w:rsid w:val="004F6BCD"/>
    <w:rsid w:val="005111F6"/>
    <w:rsid w:val="00667999"/>
    <w:rsid w:val="007B134B"/>
    <w:rsid w:val="007B6369"/>
    <w:rsid w:val="008270BB"/>
    <w:rsid w:val="00877FCB"/>
    <w:rsid w:val="008A345B"/>
    <w:rsid w:val="00923F4F"/>
    <w:rsid w:val="00A67A96"/>
    <w:rsid w:val="00B13BAE"/>
    <w:rsid w:val="00B55D0A"/>
    <w:rsid w:val="00D20206"/>
    <w:rsid w:val="00D26CBF"/>
    <w:rsid w:val="00D711E6"/>
    <w:rsid w:val="00DA0C71"/>
    <w:rsid w:val="00DE37D6"/>
    <w:rsid w:val="00E115C2"/>
    <w:rsid w:val="00E4045E"/>
    <w:rsid w:val="00E96438"/>
    <w:rsid w:val="00EC5914"/>
    <w:rsid w:val="00EF2E16"/>
    <w:rsid w:val="00F30F6B"/>
    <w:rsid w:val="00F677CC"/>
    <w:rsid w:val="00FC591B"/>
    <w:rsid w:val="00FD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B9865"/>
  <w15:chartTrackingRefBased/>
  <w15:docId w15:val="{FC5AFA07-1B33-49C2-B505-DD1EE502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206"/>
    <w:pPr>
      <w:ind w:firstLine="0"/>
      <w:jc w:val="both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2333"/>
    <w:pPr>
      <w:widowControl w:val="0"/>
      <w:autoSpaceDE w:val="0"/>
      <w:autoSpaceDN w:val="0"/>
      <w:ind w:firstLine="0"/>
    </w:pPr>
    <w:rPr>
      <w:rFonts w:eastAsia="Times New Roman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5D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5D0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26CBF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2733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3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Сизикова Ирина Викторовна</dc:creator>
  <cp:keywords/>
  <dc:description/>
  <cp:lastModifiedBy>Сизикова Ирина Викторовна</cp:lastModifiedBy>
  <cp:revision>7</cp:revision>
  <cp:lastPrinted>2020-02-19T05:15:00Z</cp:lastPrinted>
  <dcterms:created xsi:type="dcterms:W3CDTF">2020-02-19T04:14:00Z</dcterms:created>
  <dcterms:modified xsi:type="dcterms:W3CDTF">2020-02-28T02:22:00Z</dcterms:modified>
</cp:coreProperties>
</file>