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B6" w:rsidRPr="00504D03" w:rsidRDefault="00111EB6" w:rsidP="00111E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FD74C2" w:rsidRPr="00FD74C2" w:rsidRDefault="00111EB6" w:rsidP="00FD74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74C2">
        <w:rPr>
          <w:sz w:val="28"/>
          <w:szCs w:val="28"/>
        </w:rPr>
        <w:t>для проведения публичных консультаций по проекту</w:t>
      </w:r>
      <w:r w:rsidR="00FD74C2" w:rsidRPr="00FD74C2">
        <w:rPr>
          <w:sz w:val="28"/>
          <w:szCs w:val="28"/>
        </w:rPr>
        <w:t xml:space="preserve"> Постановления «Об определении границ, прилегающих к многоквартирным домам,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Татарского муниципального района Новосибирской области».</w:t>
      </w:r>
    </w:p>
    <w:p w:rsidR="00FD74C2" w:rsidRDefault="00FD74C2" w:rsidP="00111EB6">
      <w:pPr>
        <w:ind w:firstLine="709"/>
        <w:jc w:val="both"/>
        <w:rPr>
          <w:sz w:val="28"/>
          <w:szCs w:val="28"/>
        </w:rPr>
      </w:pPr>
    </w:p>
    <w:p w:rsidR="00111EB6" w:rsidRDefault="00111EB6" w:rsidP="00111EB6">
      <w:pPr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E01690">
          <w:rPr>
            <w:rStyle w:val="a3"/>
            <w:b/>
            <w:sz w:val="28"/>
            <w:szCs w:val="28"/>
            <w:lang w:val="en-US"/>
          </w:rPr>
          <w:t>adm</w:t>
        </w:r>
        <w:r w:rsidRPr="00E01690">
          <w:rPr>
            <w:rStyle w:val="a3"/>
            <w:b/>
            <w:sz w:val="28"/>
            <w:szCs w:val="28"/>
          </w:rPr>
          <w:t>.</w:t>
        </w:r>
        <w:r w:rsidRPr="00E01690">
          <w:rPr>
            <w:rStyle w:val="a3"/>
            <w:b/>
            <w:sz w:val="28"/>
            <w:szCs w:val="28"/>
            <w:lang w:val="en-US"/>
          </w:rPr>
          <w:t>uer</w:t>
        </w:r>
        <w:r w:rsidRPr="00E01690">
          <w:rPr>
            <w:rStyle w:val="a3"/>
            <w:b/>
            <w:sz w:val="28"/>
            <w:szCs w:val="28"/>
          </w:rPr>
          <w:t>@</w:t>
        </w:r>
        <w:r w:rsidRPr="00E01690">
          <w:rPr>
            <w:rStyle w:val="a3"/>
            <w:b/>
            <w:sz w:val="28"/>
            <w:szCs w:val="28"/>
            <w:lang w:val="en-US"/>
          </w:rPr>
          <w:t>mail</w:t>
        </w:r>
        <w:r w:rsidRPr="00E01690">
          <w:rPr>
            <w:rStyle w:val="a3"/>
            <w:b/>
            <w:sz w:val="28"/>
            <w:szCs w:val="28"/>
          </w:rPr>
          <w:t>.</w:t>
        </w:r>
        <w:proofErr w:type="spellStart"/>
        <w:r w:rsidRPr="00E01690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не</w:t>
      </w:r>
      <w:r w:rsidRPr="00504D03">
        <w:rPr>
          <w:sz w:val="28"/>
          <w:szCs w:val="28"/>
        </w:rPr>
        <w:t>е позднее</w:t>
      </w:r>
      <w:r>
        <w:rPr>
          <w:sz w:val="28"/>
          <w:szCs w:val="28"/>
        </w:rPr>
        <w:t xml:space="preserve"> </w:t>
      </w:r>
      <w:r w:rsidR="00FD74C2">
        <w:rPr>
          <w:sz w:val="28"/>
          <w:szCs w:val="28"/>
          <w:u w:val="single"/>
        </w:rPr>
        <w:t>24.11.2021г</w:t>
      </w:r>
      <w:r w:rsidRPr="00B107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района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111EB6" w:rsidRPr="00504D03" w:rsidRDefault="00111EB6" w:rsidP="00111EB6">
      <w:pPr>
        <w:jc w:val="both"/>
        <w:rPr>
          <w:sz w:val="28"/>
          <w:szCs w:val="28"/>
          <w:lang w:eastAsia="en-US"/>
        </w:rPr>
      </w:pPr>
    </w:p>
    <w:p w:rsidR="00111EB6" w:rsidRPr="00504D03" w:rsidRDefault="00111EB6" w:rsidP="00111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111EB6" w:rsidRPr="00A21EB2" w:rsidRDefault="00111EB6" w:rsidP="00111E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111EB6" w:rsidRDefault="00111EB6" w:rsidP="00111E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111EB6" w:rsidRPr="00A21EB2" w:rsidRDefault="00111EB6" w:rsidP="00111E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111EB6" w:rsidRDefault="00111EB6" w:rsidP="00111E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111EB6" w:rsidRPr="00A21EB2" w:rsidRDefault="00111EB6" w:rsidP="00111E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111EB6" w:rsidRPr="00504D03" w:rsidRDefault="00111EB6" w:rsidP="00111E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111EB6" w:rsidRPr="00504D03" w:rsidRDefault="00111EB6" w:rsidP="00111E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111EB6" w:rsidRPr="00504D03" w:rsidRDefault="00111EB6" w:rsidP="00111E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111EB6" w:rsidRPr="00504D03" w:rsidRDefault="00111EB6" w:rsidP="00111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EB6" w:rsidRPr="00D753F9" w:rsidRDefault="00111EB6" w:rsidP="00111E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3F9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1EB6" w:rsidRPr="00D753F9" w:rsidTr="003E21B5">
        <w:tc>
          <w:tcPr>
            <w:tcW w:w="9889" w:type="dxa"/>
          </w:tcPr>
          <w:p w:rsidR="00111EB6" w:rsidRPr="00D753F9" w:rsidRDefault="00111EB6" w:rsidP="003E21B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111EB6" w:rsidRPr="00D753F9" w:rsidRDefault="00111EB6" w:rsidP="00111EB6">
      <w:pPr>
        <w:ind w:firstLine="709"/>
        <w:jc w:val="both"/>
        <w:rPr>
          <w:sz w:val="28"/>
          <w:szCs w:val="28"/>
        </w:rPr>
      </w:pPr>
      <w:r w:rsidRPr="00D753F9">
        <w:rPr>
          <w:sz w:val="28"/>
          <w:szCs w:val="28"/>
          <w:lang w:eastAsia="en-US"/>
        </w:rPr>
        <w:t>2. </w:t>
      </w:r>
      <w:r w:rsidRPr="00D753F9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1EB6" w:rsidRPr="00D753F9" w:rsidTr="003E21B5">
        <w:tc>
          <w:tcPr>
            <w:tcW w:w="9889" w:type="dxa"/>
          </w:tcPr>
          <w:p w:rsidR="00111EB6" w:rsidRPr="00D753F9" w:rsidRDefault="00111EB6" w:rsidP="003E21B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111EB6" w:rsidRPr="00D753F9" w:rsidRDefault="00111EB6" w:rsidP="00111EB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53F9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111EB6" w:rsidRPr="00D753F9" w:rsidRDefault="00111EB6" w:rsidP="00111EB6">
      <w:pPr>
        <w:ind w:firstLine="709"/>
        <w:jc w:val="both"/>
        <w:rPr>
          <w:color w:val="000000"/>
          <w:sz w:val="28"/>
          <w:szCs w:val="28"/>
        </w:rPr>
      </w:pPr>
      <w:r w:rsidRPr="00D753F9">
        <w:rPr>
          <w:sz w:val="28"/>
          <w:szCs w:val="28"/>
        </w:rPr>
        <w:t xml:space="preserve">- наличие в </w:t>
      </w:r>
      <w:r w:rsidRPr="00D753F9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D753F9">
        <w:rPr>
          <w:sz w:val="28"/>
          <w:szCs w:val="28"/>
        </w:rPr>
        <w:t xml:space="preserve">акте избыточных требований </w:t>
      </w:r>
      <w:r w:rsidRPr="00D753F9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111EB6" w:rsidRPr="00D753F9" w:rsidRDefault="00111EB6" w:rsidP="00111EB6">
      <w:pPr>
        <w:ind w:firstLine="709"/>
        <w:jc w:val="both"/>
        <w:rPr>
          <w:sz w:val="28"/>
          <w:szCs w:val="28"/>
        </w:rPr>
      </w:pPr>
      <w:r w:rsidRPr="00D753F9">
        <w:rPr>
          <w:sz w:val="28"/>
          <w:szCs w:val="28"/>
        </w:rPr>
        <w:t xml:space="preserve">- наличие в </w:t>
      </w:r>
      <w:r w:rsidRPr="00D753F9">
        <w:rPr>
          <w:sz w:val="28"/>
          <w:szCs w:val="28"/>
          <w:lang w:eastAsia="en-US"/>
        </w:rPr>
        <w:t xml:space="preserve">муниципальном </w:t>
      </w:r>
      <w:r w:rsidRPr="00D753F9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</w:t>
      </w:r>
      <w:r w:rsidRPr="00D753F9">
        <w:rPr>
          <w:color w:val="000000"/>
          <w:sz w:val="28"/>
          <w:szCs w:val="28"/>
        </w:rPr>
        <w:lastRenderedPageBreak/>
        <w:t>приводят к существенным издержкам или невозможности осуществления предпринимательской или инвестиционной деятельности;</w:t>
      </w:r>
    </w:p>
    <w:p w:rsidR="00111EB6" w:rsidRPr="00D753F9" w:rsidRDefault="00111EB6" w:rsidP="00111EB6">
      <w:pPr>
        <w:ind w:firstLine="709"/>
        <w:jc w:val="both"/>
        <w:rPr>
          <w:sz w:val="28"/>
          <w:szCs w:val="28"/>
        </w:rPr>
      </w:pPr>
      <w:r w:rsidRPr="00D753F9">
        <w:rPr>
          <w:sz w:val="28"/>
          <w:szCs w:val="28"/>
        </w:rPr>
        <w:t xml:space="preserve">- наличие в </w:t>
      </w:r>
      <w:r w:rsidRPr="00D753F9">
        <w:rPr>
          <w:sz w:val="28"/>
          <w:szCs w:val="28"/>
          <w:lang w:eastAsia="en-US"/>
        </w:rPr>
        <w:t xml:space="preserve">муниципальном </w:t>
      </w:r>
      <w:r w:rsidRPr="00D753F9">
        <w:rPr>
          <w:color w:val="000000"/>
          <w:sz w:val="28"/>
          <w:szCs w:val="28"/>
        </w:rPr>
        <w:t xml:space="preserve">нормативном правовом акте </w:t>
      </w:r>
      <w:r w:rsidRPr="00D753F9">
        <w:rPr>
          <w:sz w:val="28"/>
          <w:szCs w:val="28"/>
        </w:rPr>
        <w:t xml:space="preserve">избыточных полномочий </w:t>
      </w:r>
      <w:r w:rsidRPr="00D753F9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D753F9">
        <w:rPr>
          <w:sz w:val="28"/>
          <w:szCs w:val="28"/>
        </w:rPr>
        <w:t>Татарского</w:t>
      </w:r>
      <w:r w:rsidRPr="00D753F9">
        <w:rPr>
          <w:color w:val="000000"/>
          <w:sz w:val="28"/>
          <w:szCs w:val="28"/>
        </w:rPr>
        <w:t xml:space="preserve"> района обязательных процедур, </w:t>
      </w:r>
      <w:r w:rsidRPr="00D753F9">
        <w:rPr>
          <w:sz w:val="28"/>
          <w:szCs w:val="28"/>
        </w:rPr>
        <w:t>недостаточность или отсутствие таких полномочий;</w:t>
      </w:r>
    </w:p>
    <w:p w:rsidR="00111EB6" w:rsidRPr="00D753F9" w:rsidRDefault="00111EB6" w:rsidP="00111EB6">
      <w:pPr>
        <w:ind w:firstLine="709"/>
        <w:jc w:val="both"/>
        <w:rPr>
          <w:color w:val="000000"/>
          <w:sz w:val="28"/>
          <w:szCs w:val="28"/>
        </w:rPr>
      </w:pPr>
      <w:r w:rsidRPr="00D753F9">
        <w:rPr>
          <w:sz w:val="28"/>
          <w:szCs w:val="28"/>
        </w:rPr>
        <w:t xml:space="preserve">- наличие или отсутствие в </w:t>
      </w:r>
      <w:r w:rsidRPr="00D753F9">
        <w:rPr>
          <w:sz w:val="28"/>
          <w:szCs w:val="28"/>
          <w:lang w:eastAsia="en-US"/>
        </w:rPr>
        <w:t xml:space="preserve">муниципальном </w:t>
      </w:r>
      <w:r w:rsidRPr="00D753F9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D753F9">
        <w:rPr>
          <w:sz w:val="28"/>
          <w:szCs w:val="28"/>
        </w:rPr>
        <w:t>Татарского</w:t>
      </w:r>
      <w:r w:rsidRPr="00D753F9">
        <w:rPr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1EB6" w:rsidRPr="00D753F9" w:rsidTr="003E21B5">
        <w:tc>
          <w:tcPr>
            <w:tcW w:w="9889" w:type="dxa"/>
          </w:tcPr>
          <w:p w:rsidR="00111EB6" w:rsidRPr="00D753F9" w:rsidRDefault="00111EB6" w:rsidP="003E21B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111EB6" w:rsidRPr="00D753F9" w:rsidRDefault="00111EB6" w:rsidP="00111E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53F9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D753F9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D753F9">
        <w:rPr>
          <w:sz w:val="28"/>
          <w:szCs w:val="28"/>
        </w:rPr>
        <w:t>Татарского</w:t>
      </w:r>
      <w:r w:rsidRPr="00D753F9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1EB6" w:rsidRPr="00D753F9" w:rsidTr="003E21B5">
        <w:tc>
          <w:tcPr>
            <w:tcW w:w="9889" w:type="dxa"/>
          </w:tcPr>
          <w:p w:rsidR="00111EB6" w:rsidRPr="00D753F9" w:rsidRDefault="00111EB6" w:rsidP="003E21B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111EB6" w:rsidRPr="00D753F9" w:rsidRDefault="00111EB6" w:rsidP="00111E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53F9">
        <w:rPr>
          <w:sz w:val="28"/>
          <w:szCs w:val="28"/>
          <w:lang w:eastAsia="en-US"/>
        </w:rPr>
        <w:t xml:space="preserve">5. Какие предложения </w:t>
      </w:r>
      <w:r w:rsidRPr="00D753F9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D753F9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1EB6" w:rsidRPr="00D753F9" w:rsidTr="003E21B5">
        <w:tc>
          <w:tcPr>
            <w:tcW w:w="9889" w:type="dxa"/>
          </w:tcPr>
          <w:p w:rsidR="00111EB6" w:rsidRPr="00D753F9" w:rsidRDefault="00111EB6" w:rsidP="003E21B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111EB6" w:rsidRPr="00D753F9" w:rsidRDefault="00111EB6" w:rsidP="00111E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53F9">
        <w:rPr>
          <w:sz w:val="28"/>
          <w:szCs w:val="28"/>
          <w:lang w:eastAsia="en-US"/>
        </w:rPr>
        <w:t xml:space="preserve">6. Какие предложения </w:t>
      </w:r>
      <w:r w:rsidRPr="00D753F9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области,</w:t>
      </w:r>
      <w:r w:rsidRPr="00D753F9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1EB6" w:rsidRPr="00D753F9" w:rsidTr="003E21B5">
        <w:tc>
          <w:tcPr>
            <w:tcW w:w="9889" w:type="dxa"/>
          </w:tcPr>
          <w:p w:rsidR="00111EB6" w:rsidRPr="00D753F9" w:rsidRDefault="00111EB6" w:rsidP="003E21B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111EB6" w:rsidRPr="00D753F9" w:rsidRDefault="00111EB6" w:rsidP="00111EB6">
      <w:pPr>
        <w:ind w:firstLine="709"/>
        <w:jc w:val="both"/>
        <w:rPr>
          <w:sz w:val="28"/>
          <w:szCs w:val="28"/>
        </w:rPr>
      </w:pPr>
      <w:r w:rsidRPr="00D753F9">
        <w:rPr>
          <w:sz w:val="28"/>
          <w:szCs w:val="28"/>
          <w:lang w:eastAsia="en-US"/>
        </w:rPr>
        <w:t xml:space="preserve">7. </w:t>
      </w:r>
      <w:r w:rsidRPr="00D753F9">
        <w:rPr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просьба </w:t>
      </w:r>
      <w:bookmarkStart w:id="0" w:name="_GoBack"/>
      <w:bookmarkEnd w:id="0"/>
      <w:r w:rsidRPr="00D753F9">
        <w:rPr>
          <w:sz w:val="28"/>
          <w:szCs w:val="28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111EB6" w:rsidRPr="00D753F9" w:rsidTr="003E21B5">
        <w:tc>
          <w:tcPr>
            <w:tcW w:w="9889" w:type="dxa"/>
          </w:tcPr>
          <w:p w:rsidR="00111EB6" w:rsidRPr="00D753F9" w:rsidRDefault="00111EB6" w:rsidP="003E21B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11EB6" w:rsidRPr="00D753F9" w:rsidRDefault="00111EB6" w:rsidP="00111EB6">
      <w:pPr>
        <w:ind w:firstLine="709"/>
        <w:jc w:val="both"/>
        <w:rPr>
          <w:sz w:val="28"/>
          <w:szCs w:val="28"/>
        </w:rPr>
      </w:pPr>
    </w:p>
    <w:p w:rsidR="00111EB6" w:rsidRPr="00D753F9" w:rsidRDefault="00111EB6" w:rsidP="00111EB6">
      <w:pPr>
        <w:ind w:firstLine="709"/>
        <w:jc w:val="both"/>
        <w:rPr>
          <w:sz w:val="28"/>
          <w:szCs w:val="28"/>
        </w:rPr>
      </w:pPr>
      <w:r w:rsidRPr="00D753F9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110"/>
        <w:gridCol w:w="3143"/>
      </w:tblGrid>
      <w:tr w:rsidR="00111EB6" w:rsidRPr="00D753F9" w:rsidTr="003E21B5">
        <w:tc>
          <w:tcPr>
            <w:tcW w:w="3170" w:type="dxa"/>
          </w:tcPr>
          <w:p w:rsidR="00111EB6" w:rsidRPr="00D753F9" w:rsidRDefault="00111EB6" w:rsidP="003E21B5">
            <w:pPr>
              <w:ind w:firstLine="709"/>
              <w:jc w:val="center"/>
              <w:rPr>
                <w:sz w:val="28"/>
                <w:szCs w:val="28"/>
              </w:rPr>
            </w:pPr>
            <w:r w:rsidRPr="00D753F9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111EB6" w:rsidRPr="00D753F9" w:rsidRDefault="00111EB6" w:rsidP="003E21B5">
            <w:pPr>
              <w:ind w:firstLine="709"/>
              <w:jc w:val="center"/>
              <w:rPr>
                <w:sz w:val="28"/>
                <w:szCs w:val="28"/>
              </w:rPr>
            </w:pPr>
            <w:r w:rsidRPr="00D753F9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111EB6" w:rsidRPr="00D753F9" w:rsidRDefault="00111EB6" w:rsidP="003E21B5">
            <w:pPr>
              <w:ind w:firstLine="709"/>
              <w:jc w:val="center"/>
              <w:rPr>
                <w:sz w:val="28"/>
                <w:szCs w:val="28"/>
              </w:rPr>
            </w:pPr>
            <w:r w:rsidRPr="00D753F9">
              <w:rPr>
                <w:sz w:val="28"/>
                <w:szCs w:val="28"/>
              </w:rPr>
              <w:t>Предложения</w:t>
            </w:r>
          </w:p>
        </w:tc>
      </w:tr>
      <w:tr w:rsidR="00111EB6" w:rsidRPr="00D753F9" w:rsidTr="003E21B5">
        <w:tc>
          <w:tcPr>
            <w:tcW w:w="3170" w:type="dxa"/>
          </w:tcPr>
          <w:p w:rsidR="00111EB6" w:rsidRPr="00D753F9" w:rsidRDefault="00111EB6" w:rsidP="003E21B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111EB6" w:rsidRPr="00D753F9" w:rsidRDefault="00111EB6" w:rsidP="003E21B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111EB6" w:rsidRPr="00D753F9" w:rsidRDefault="00111EB6" w:rsidP="003E21B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11EB6" w:rsidRPr="00D753F9" w:rsidRDefault="00111EB6" w:rsidP="00111EB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30803" w:rsidRDefault="00FD74C2" w:rsidP="00111EB6"/>
    <w:sectPr w:rsidR="00F3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B6"/>
    <w:rsid w:val="00111EB6"/>
    <w:rsid w:val="007F5C52"/>
    <w:rsid w:val="00F34F22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FD48"/>
  <w15:chartTrackingRefBased/>
  <w15:docId w15:val="{DB34C415-1ABD-4E75-B871-BFE15388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E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1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11E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30yer-timoshina-ai</dc:creator>
  <cp:keywords/>
  <dc:description/>
  <cp:lastModifiedBy>30yer-timoshina-ai</cp:lastModifiedBy>
  <cp:revision>2</cp:revision>
  <dcterms:created xsi:type="dcterms:W3CDTF">2021-10-13T04:37:00Z</dcterms:created>
  <dcterms:modified xsi:type="dcterms:W3CDTF">2021-11-09T02:35:00Z</dcterms:modified>
</cp:coreProperties>
</file>