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1D" w:rsidRDefault="0047511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7511D" w:rsidRDefault="0047511D">
      <w:pPr>
        <w:pStyle w:val="ConsPlusNormal"/>
        <w:outlineLvl w:val="0"/>
      </w:pPr>
    </w:p>
    <w:p w:rsidR="0047511D" w:rsidRDefault="0047511D">
      <w:pPr>
        <w:pStyle w:val="ConsPlusTitle"/>
        <w:jc w:val="center"/>
        <w:outlineLvl w:val="0"/>
      </w:pPr>
      <w:r>
        <w:t>АДМИНИСТРАЦИЯ ГОРОДА БЕРДСКА</w:t>
      </w:r>
    </w:p>
    <w:p w:rsidR="0047511D" w:rsidRDefault="0047511D">
      <w:pPr>
        <w:pStyle w:val="ConsPlusTitle"/>
        <w:jc w:val="center"/>
      </w:pPr>
    </w:p>
    <w:p w:rsidR="0047511D" w:rsidRDefault="0047511D">
      <w:pPr>
        <w:pStyle w:val="ConsPlusTitle"/>
        <w:jc w:val="center"/>
      </w:pPr>
      <w:r>
        <w:t>ПОСТАНОВЛЕНИЕ</w:t>
      </w:r>
    </w:p>
    <w:p w:rsidR="0047511D" w:rsidRDefault="0047511D">
      <w:pPr>
        <w:pStyle w:val="ConsPlusTitle"/>
        <w:jc w:val="center"/>
      </w:pPr>
      <w:r>
        <w:t>от 6 февраля 2017 г. N 262</w:t>
      </w:r>
    </w:p>
    <w:p w:rsidR="0047511D" w:rsidRDefault="0047511D">
      <w:pPr>
        <w:pStyle w:val="ConsPlusTitle"/>
        <w:jc w:val="center"/>
      </w:pPr>
    </w:p>
    <w:p w:rsidR="0047511D" w:rsidRDefault="0047511D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47511D" w:rsidRDefault="0047511D">
      <w:pPr>
        <w:pStyle w:val="ConsPlusTitle"/>
        <w:jc w:val="center"/>
      </w:pPr>
      <w:r>
        <w:t>МУНИЦИПАЛЬНОЙ УСЛУГИ "ВЫДАЧА, ПРОДЛЕНИЕ СРОКА</w:t>
      </w:r>
    </w:p>
    <w:p w:rsidR="0047511D" w:rsidRDefault="0047511D">
      <w:pPr>
        <w:pStyle w:val="ConsPlusTitle"/>
        <w:jc w:val="center"/>
      </w:pPr>
      <w:r>
        <w:t>ДЕЙСТВИЯ, ПЕРЕОФОРМЛЕНИЕ РАЗРЕШЕНИЙ НА ПРАВО</w:t>
      </w:r>
    </w:p>
    <w:p w:rsidR="0047511D" w:rsidRDefault="0047511D">
      <w:pPr>
        <w:pStyle w:val="ConsPlusTitle"/>
        <w:jc w:val="center"/>
      </w:pPr>
      <w:r>
        <w:t>ОРГАНИЗАЦИИ РОЗНИЧНОГО РЫНКА"</w:t>
      </w:r>
    </w:p>
    <w:p w:rsidR="0047511D" w:rsidRDefault="004751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51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511D" w:rsidRDefault="004751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511D" w:rsidRDefault="004751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Бердска</w:t>
            </w:r>
            <w:proofErr w:type="gramEnd"/>
          </w:p>
          <w:p w:rsidR="0047511D" w:rsidRDefault="0047511D">
            <w:pPr>
              <w:pStyle w:val="ConsPlusNormal"/>
              <w:jc w:val="center"/>
            </w:pPr>
            <w:r>
              <w:rPr>
                <w:color w:val="392C69"/>
              </w:rPr>
              <w:t>от 01.06.2017 N 1506)</w:t>
            </w:r>
          </w:p>
        </w:tc>
      </w:tr>
    </w:tbl>
    <w:p w:rsidR="0047511D" w:rsidRDefault="0047511D">
      <w:pPr>
        <w:pStyle w:val="ConsPlusNormal"/>
        <w:jc w:val="center"/>
      </w:pPr>
    </w:p>
    <w:p w:rsidR="0047511D" w:rsidRDefault="0047511D">
      <w:pPr>
        <w:pStyle w:val="ConsPlusNormal"/>
        <w:ind w:firstLine="540"/>
        <w:jc w:val="both"/>
      </w:pPr>
      <w:proofErr w:type="gramStart"/>
      <w:r>
        <w:t xml:space="preserve">В целях повышения доступности и качества предоставления муниципальной услуги "Выдача, продление срока действия, переоформление разрешений на право организации розничного рынка",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Бердска от 16.01.2014 N 110 "Об утверждении Порядка разработки и утверждения административных регламентов предоставления муниципальных услуг" постановляю: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4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"Выдача, продление срока действия, переоформление разрешений на право организации розничного рынка" согласно приложению.</w:t>
      </w:r>
    </w:p>
    <w:p w:rsidR="0047511D" w:rsidRDefault="004751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51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511D" w:rsidRDefault="0047511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7511D" w:rsidRDefault="0047511D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47511D" w:rsidRDefault="0047511D">
      <w:pPr>
        <w:pStyle w:val="ConsPlusNormal"/>
        <w:spacing w:before="280"/>
        <w:ind w:firstLine="540"/>
        <w:jc w:val="both"/>
      </w:pPr>
      <w:r>
        <w:t xml:space="preserve">3. 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города Бердска от 31.12.2014 N 4906 "Об утверждении административного регламента предоставления муниципальной услуги "Выдача, продление срока действия, переоформление разрешения на право организации розничного рынка".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"Бердские новости" и разместить на официальном сайте администрации города Бердска.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5. Контроль по исполнению настоящего постановления возложить на первого заместителя главы администрации (по вопросам экономического развития) Тужика А.М.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right"/>
      </w:pPr>
      <w:r>
        <w:t>Глава города Бердска</w:t>
      </w:r>
    </w:p>
    <w:p w:rsidR="0047511D" w:rsidRDefault="0047511D">
      <w:pPr>
        <w:pStyle w:val="ConsPlusNormal"/>
        <w:jc w:val="right"/>
      </w:pPr>
      <w:r>
        <w:t>Е.А.ШЕСТЕРНИН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right"/>
        <w:outlineLvl w:val="0"/>
      </w:pPr>
      <w:r>
        <w:t>Приложение</w:t>
      </w:r>
    </w:p>
    <w:p w:rsidR="0047511D" w:rsidRDefault="0047511D">
      <w:pPr>
        <w:pStyle w:val="ConsPlusNormal"/>
        <w:jc w:val="right"/>
      </w:pPr>
      <w:r>
        <w:t>к постановлению</w:t>
      </w:r>
    </w:p>
    <w:p w:rsidR="0047511D" w:rsidRDefault="0047511D">
      <w:pPr>
        <w:pStyle w:val="ConsPlusNormal"/>
        <w:jc w:val="right"/>
      </w:pPr>
      <w:r>
        <w:t>администрации города Бердска</w:t>
      </w:r>
    </w:p>
    <w:p w:rsidR="0047511D" w:rsidRDefault="0047511D">
      <w:pPr>
        <w:pStyle w:val="ConsPlusNormal"/>
        <w:jc w:val="right"/>
      </w:pPr>
      <w:r>
        <w:lastRenderedPageBreak/>
        <w:t>06.02.2017 N 262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Title"/>
        <w:jc w:val="center"/>
      </w:pPr>
      <w:bookmarkStart w:id="0" w:name="P34"/>
      <w:bookmarkEnd w:id="0"/>
      <w:r>
        <w:t>АДМИНИСТРАТИВНЫЙ РЕГЛАМЕНТ</w:t>
      </w:r>
    </w:p>
    <w:p w:rsidR="0047511D" w:rsidRDefault="0047511D">
      <w:pPr>
        <w:pStyle w:val="ConsPlusTitle"/>
        <w:jc w:val="center"/>
      </w:pPr>
      <w:r>
        <w:t>ПРЕДОСТАВЛЕНИЯ МУНИЦИПАЛЬНОЙ УСЛУГИ "ВЫДАЧА, ПРОДЛЕНИЕ</w:t>
      </w:r>
    </w:p>
    <w:p w:rsidR="0047511D" w:rsidRDefault="0047511D">
      <w:pPr>
        <w:pStyle w:val="ConsPlusTitle"/>
        <w:jc w:val="center"/>
      </w:pPr>
      <w:r>
        <w:t>СРОКА ДЕЙСТВИЯ, ПЕРЕОФОРМЛЕНИЕ РАЗРЕШЕНИЙ</w:t>
      </w:r>
    </w:p>
    <w:p w:rsidR="0047511D" w:rsidRDefault="0047511D">
      <w:pPr>
        <w:pStyle w:val="ConsPlusTitle"/>
        <w:jc w:val="center"/>
      </w:pPr>
      <w:r>
        <w:t>НА ПРАВО ОРГАНИЗАЦИИ РОЗНИЧНОГО РЫНКА"</w:t>
      </w:r>
    </w:p>
    <w:p w:rsidR="0047511D" w:rsidRDefault="004751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51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511D" w:rsidRDefault="004751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511D" w:rsidRDefault="004751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Бердска</w:t>
            </w:r>
            <w:proofErr w:type="gramEnd"/>
          </w:p>
          <w:p w:rsidR="0047511D" w:rsidRDefault="0047511D">
            <w:pPr>
              <w:pStyle w:val="ConsPlusNormal"/>
              <w:jc w:val="center"/>
            </w:pPr>
            <w:r>
              <w:rPr>
                <w:color w:val="392C69"/>
              </w:rPr>
              <w:t>от 01.06.2017 N 1506)</w:t>
            </w:r>
          </w:p>
        </w:tc>
      </w:tr>
    </w:tbl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  <w:outlineLvl w:val="1"/>
      </w:pPr>
      <w:r>
        <w:t>I. ОБЩИЕ ПОЛОЖЕНИЯ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  <w:r>
        <w:t>1. Административный регламент предоставления муниципальной услуги "Выдача, продление срока действия, переоформление разрешений на право организации розничного рынка" (далее - административный регламент) устанавливает порядок и стандарт предоставления администрацией города Бердска (далее - администрация) муниципальной услуги по выдаче, продлению срока действия, переоформлению разрешений на право организации розничного рынка (далее - муниципальная услуга).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Предметом регулирования административного регламента являются отношения, возникающие между администрацией и юридическими лицами, обратившимися за выдачей, продлением срока действия, переоформлением разрешений на право организации розничного рынка.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2. Муниципальная услуга предоставляется юридическим лицам, которым принадлежит объект или объекты недвижимости, расположенные на территории, в пределах которой предполагается организация розничного рынка (далее - заявитель).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3. Порядок информирования о правилах предоставления муниципальной услуги.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на информационных стендах непосредственно в администрации;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государственном автономном учреждении Новосибирской области "Многофункциональный центр организации предоставления государственных и муниципальных услуг Новосибирской области" (далее - МФЦ);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информационно-телекоммуникационной сети "Интернет", в том числе на официальном сайте администрации (berdsk@berdskadm.ru), официальном сайте МФЦ (www.mfc-nso.ru);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средствах массовой информации;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(далее - ЕПГУ) (www.gosuslugi.ru).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Сведения о местах нахождения, контактных телефонах и графиках работы филиалов МФЦ размещаются на официальном сайте МФЦ - www.mfc-nso.ru, на стендах МФЦ, а также указанные сведения можно получить по телефону единой справочной службы МФЦ - 052.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Информирование заявителей о наименовании администрации, порядке направления обращения и факте его поступления осуществляет сотрудник отдела промышленности, торговли и развития предпринимательства администрации.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>Информирование о порядке предоставления муниципальной услуги, в том числе о ходе предоставления муниципальной услуги, осуществляет сотрудник отдела промышленности, торговли и развития предпринимательства администрации.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Почтовый адрес: 633010, Новосибирская область, город Бердск, улица М. Горького, 9.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понедельник - четверг: с 8.00 до 17.12 час</w:t>
      </w:r>
      <w:proofErr w:type="gramStart"/>
      <w:r>
        <w:t>.;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>пятница: с 8.00 до 16.12 час</w:t>
      </w:r>
      <w:proofErr w:type="gramStart"/>
      <w:r>
        <w:t>.;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>перерыв на обед: с 12.00 до 13.00 час</w:t>
      </w:r>
      <w:proofErr w:type="gramStart"/>
      <w:r>
        <w:t>.;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>выходные дни: суббота, воскресенье.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Телефон для справок (консультаций) о порядке получения информации, направления запроса: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телефон для справок: (38341)2-00-26, (38341)3-08-00;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факс: (38341)2-00-26.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Адрес электронной почты: berdsk@berdskadm.ru.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Информация по вопросам предоставления муниципальной услуги предоставляется: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устной форме (лично или по телефону в соответствии с графиком приема заявителей);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письменной форме (лично или почтовым сообщением);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электронной форме, в том числе через ЕПГУ.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 письменном обращении ответ направляется заявителю в течение 30 (тридцати) дней со дня регистрации письменного обращения. Ответ подписывается Главой города Бердска, содержит фамилию и номер телефона исполнителя.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исключительных случаях, а также в случае направления запроса в другие государственные органы, органы местного самоуправления или должностному лицу Глава города Бердска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  <w:outlineLvl w:val="1"/>
      </w:pPr>
      <w:r>
        <w:t>II. СТАНДАРТ ПРЕДОСТАВЛЕНИЯ МУНИЦИПАЛЬНОЙ УСЛУГИ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  <w:r>
        <w:lastRenderedPageBreak/>
        <w:t>1. Наименование муниципальной услуги: "Выдача, продление срока действия, переоформление разрешений на право организации розничного рынка".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2. Муниципальная услуга предоставляется администрацией.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Ответственным за организацию предоставления муниципальной услуги является отдел промышленности, торговли и развития предпринимательства администрации.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3. Результатом предоставления муниципальной услуги является направление заявителю разрешения на право организации розничного рынка (далее - Разрешение) или решения об отказе в предоставлении муниципальной услуги.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Разрешение</w:t>
        </w:r>
      </w:hyperlink>
      <w:r>
        <w:t xml:space="preserve"> оформляется по форме, утвержденной постановлением администрации Новосибирской области от 09.04.2007 N 34-па "Об утверждении требований к торговому месту на розничном рынке в Новосибирской области, форм разрешения и уведомления на право организации розничного рынка".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Отказ в предоставлении муниципальной услуги оформляется в виде уведомления об отказе в выдаче, продлении, переоформлении </w:t>
      </w:r>
      <w:hyperlink r:id="rId12" w:history="1">
        <w:r>
          <w:rPr>
            <w:color w:val="0000FF"/>
          </w:rPr>
          <w:t>Разрешения</w:t>
        </w:r>
      </w:hyperlink>
      <w:r>
        <w:t xml:space="preserve"> по форме, утвержденной постановлением администрации Новосибирской области от 09.04.2007 N 34-па "Об утверждении требований к торговому месту на розничном рынке в Новосибирской области, форм разрешения и уведомления на право организации розничного рынка".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4. Срок предоставления муниципальной услуги, включая время на направление результата предоставления муниципальной услуги, составляет не более 30 (тридцати) календарных дней со дня поступления заявления о выдаче, продлении срока действия, переоформлении разрешения на право организации розничного рынка (далее - заявление).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случае обращения за предоставлением муниципальной услуги в электронной форме, в том числе посредством ЕПГУ, срок начала предоставления муниципальной услуги определяется датой подачи запроса в электронной форме (посредством официального сайта администрации, электронной почты администрации, личного кабинета ЕПГУ).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5. 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30.12.2006 N 271-ФЗ "О розничных рынках и о внесении изменений в Трудовой кодекс Российской Федерации";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01.12.2014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("Собрание законодательства Российской Федерации", 2006, N 31);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 xml:space="preserve">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2011, N 75; "Собрание законодательства Российской Федерации", 2011, N 27);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 ("Собрание законодательства Российской Федерации", 2010, N 38, ст. 4823);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2012, N 148);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10.03.2007 N 148 "Об утверждении Правил выдачи разрешений на право организации розничного рынка";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2012, N 200);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постановлением</w:t>
        </w:r>
      </w:hyperlink>
      <w:r>
        <w:t xml:space="preserve"> администрации Новосибирской области от 09.04.2007 N 34-па "Об утверждении требований к торговому месту на розничном рынке в Новосибирской области, форм разрешения и уведомления на право организации розничного рынка";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Новосибирской области от 16.07.2007 N 73-па "Об утверждении Плана организации розничных рынков на территории Новосибирской области";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Законом</w:t>
        </w:r>
      </w:hyperlink>
      <w:r>
        <w:t xml:space="preserve"> Новосибирской области от 06.04.2007 N 102-ОЗ "О некоторых вопросах организации розничных рынков на территории Новосибирской области";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6" w:history="1">
        <w:proofErr w:type="gramStart"/>
        <w:r>
          <w:rPr>
            <w:color w:val="0000FF"/>
          </w:rPr>
          <w:t>распоряжением</w:t>
        </w:r>
      </w:hyperlink>
      <w:r>
        <w:t xml:space="preserve"> Правительства Новосибирской области от 30.09.2011 N 458-рп "Об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услуг" (документ не</w:t>
      </w:r>
      <w:proofErr w:type="gramEnd"/>
      <w:r>
        <w:t xml:space="preserve"> опубликован);</w:t>
      </w:r>
    </w:p>
    <w:p w:rsidR="0047511D" w:rsidRDefault="0047511D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Уставом</w:t>
        </w:r>
      </w:hyperlink>
      <w:r>
        <w:t xml:space="preserve"> города Бердска.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6. Перечень документов, необходимых для получения муниципальной услуги.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По выбору заявителя заявление и документы, необходимые для предоставления муниципальной услуги, представляются одним из следующих способов: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а) лично в администрацию или МФЦ;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б) направляются почтовым сообщением в администрацию;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в) в электронной форме путем направления запроса на адрес электронной почты администрации или официальный сайт администрации или посредством личного кабинета ЕПГУ.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Перечень необходимых и обязательных для предоставления муниципальной услуги документов, подлежащих представлению заявителем: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а) </w:t>
      </w:r>
      <w:hyperlink w:anchor="P327" w:history="1">
        <w:r>
          <w:rPr>
            <w:color w:val="0000FF"/>
          </w:rPr>
          <w:t>заявление</w:t>
        </w:r>
      </w:hyperlink>
      <w:r>
        <w:t xml:space="preserve"> согласно приложению N 1 к административному регламенту;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>б) документ, подтверждающий полномочия представителя заявителя в соответствии с законодательством Российской Федерации в случае, если с заявлением обращается представитель заявителя;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в) документ, удостоверяющий личность представителя заявителя;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г) копии учредительных документов (оригиналы учредительных документов в случае, если верность копий не удостоверена нотариально).</w:t>
      </w:r>
    </w:p>
    <w:p w:rsidR="0047511D" w:rsidRDefault="004751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7511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7511D" w:rsidRDefault="0047511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7511D" w:rsidRDefault="0047511D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подпункт 3 в пункте 6 раздела II административного регламента отсутствует.</w:t>
            </w:r>
          </w:p>
        </w:tc>
      </w:tr>
    </w:tbl>
    <w:p w:rsidR="0047511D" w:rsidRDefault="0047511D">
      <w:pPr>
        <w:pStyle w:val="ConsPlusNormal"/>
        <w:spacing w:before="280"/>
        <w:ind w:firstLine="540"/>
        <w:jc w:val="both"/>
      </w:pPr>
      <w:r>
        <w:t xml:space="preserve">В случае направления заявления посредством почтовой связи на бумажном носителе документы, указанные в </w:t>
      </w:r>
      <w:hyperlink w:anchor="P116" w:history="1">
        <w:r>
          <w:rPr>
            <w:color w:val="0000FF"/>
          </w:rPr>
          <w:t>подпунктах 2</w:t>
        </w:r>
      </w:hyperlink>
      <w:r>
        <w:t>, 3 настоящего пункта, прилагаются в виде копий.</w:t>
      </w:r>
    </w:p>
    <w:p w:rsidR="0047511D" w:rsidRDefault="0047511D">
      <w:pPr>
        <w:pStyle w:val="ConsPlusNormal"/>
        <w:spacing w:before="220"/>
        <w:ind w:firstLine="540"/>
        <w:jc w:val="both"/>
      </w:pPr>
      <w:bookmarkStart w:id="1" w:name="P116"/>
      <w:bookmarkEnd w:id="1"/>
      <w:r>
        <w:t xml:space="preserve">2) Перечень документов и информации, </w:t>
      </w:r>
      <w:proofErr w:type="gramStart"/>
      <w:r>
        <w:t>запрашиваемых</w:t>
      </w:r>
      <w:proofErr w:type="gramEnd"/>
      <w:r>
        <w:t xml:space="preserve">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а) выписка из Единого государственного реестра юридических лиц (Управление Федеральной налоговой службы Российской Федерации по Новосибирской области);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б) сведения из Единого государственного реестра недвижимости о зарегистрированных правах на объекты недвижимости, расположенные на территории, в пределах которой предполагается организовать рынок (Управление Федеральной службы государственной регистрации, кадастра и картографии по Новосибирской области).</w:t>
      </w:r>
    </w:p>
    <w:p w:rsidR="0047511D" w:rsidRDefault="0047511D">
      <w:pPr>
        <w:pStyle w:val="ConsPlusNormal"/>
        <w:jc w:val="both"/>
      </w:pPr>
      <w:r>
        <w:t xml:space="preserve">(пп. "б"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 от 01.06.2017 N 1506)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7. Запрещается требовать от заявителя: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proofErr w:type="gramStart"/>
      <w: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9" w:history="1">
        <w:r>
          <w:rPr>
            <w:color w:val="0000FF"/>
          </w:rPr>
          <w:t>части 6 статьи</w:t>
        </w:r>
        <w:proofErr w:type="gramEnd"/>
        <w:r>
          <w:rPr>
            <w:color w:val="0000FF"/>
          </w:rPr>
          <w:t xml:space="preserve"> 7</w:t>
        </w:r>
      </w:hyperlink>
      <w:r>
        <w:t xml:space="preserve"> Федерального закона N 210-ФЗ.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8. Основания для отказа в приеме документов, необходимых для предоставления муниципальной услуги: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отсутствие документа, удостоверяющего личность заявителя (представителя заявителя);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2) отсутствие документа, подтверждающего полномочия представителя заявителя.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9. Основания для приостановления отсутствуют.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>10. Основания для отказа в предоставлении муниципальной услуги: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подача заявления о выдаче разрешения с нарушением установленных требований и (или) представление документов, прилагаемых к заявлению, содержащих недостоверные сведения.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11. Услуги, которые являются необходимыми и обязательными для предоставления муниципальной услуги, отсутствуют.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12. Предоставление муниципальной услуги является бесплатным для заявителя.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13.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(пятнадцати) минут.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14. Регистрация заявления и прилагаемых к нему документов осуществляется в течение 1 (одного) рабочего дня. При направлении в форме электронного документа, в том числе посредством ЕПГУ, - не позднее рабочего дня, следующего за днем поступления запроса.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15. Требования к помещениям, в которых предоставляется муниципальная услуга: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места) выделяются для парковки специальных транспортных средств инвалидов;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2) вход в здание оборудуется вывеской, содержащей наименование и место нахождения администрации, режим работы.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санитарно-эпидемиологическим правилам и нормативам;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правилам противопожарной безопасности;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Места для ожидания оборудуются: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стульями (кресельными секциями) и (или) скамьями;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столами (стойками), образцами заполнения документов, письменными принадлежностями </w:t>
      </w:r>
      <w:r>
        <w:lastRenderedPageBreak/>
        <w:t>для возможности оформления документов.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Места для приема заявителей оборудуются стульями и столами для возможности оформления документов.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Рабочее место сотрудник</w:t>
      </w:r>
      <w:proofErr w:type="gramStart"/>
      <w:r>
        <w:t>а(</w:t>
      </w:r>
      <w:proofErr w:type="gramEnd"/>
      <w:r>
        <w:t>ов) администрации оборудуется персональным компьютером с печатающим устройством. Сотрудни</w:t>
      </w:r>
      <w:proofErr w:type="gramStart"/>
      <w:r>
        <w:t>к(</w:t>
      </w:r>
      <w:proofErr w:type="gramEnd"/>
      <w:r>
        <w:t>и) администрации обеспечивается(ются) личными и (или) настольными идентификационными карточками.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16. Показатели качества и доступности муниципальной услуги: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показатели качества муниципальной услуги: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своевременность и полнота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должностных лиц, сотрудников администрации;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2) показатели доступности муниципальной услуги: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оказание сотрудниками администрации помощи инвалидам в преодолении барьеров, мешающих получению ими муниципальной услуги наравне с другими лицами;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возможность получения муниципальной услуги на базе МФЦ;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направление заявления и документов в электронной форме.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17. 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при предоставлении муниципальной услуги в электронной форме заявителю обеспечивается: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б) запись на прием в администрацию для подачи запроса о предоставлении муниципальной услуги (далее - запрос);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в) формирование запроса;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г) прием и регистрация администрацией запроса и документов, необходимых для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>д) получение решения об отказе;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е) получение сведений о ходе выполнения запроса;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ё) возможность оценки качества предоставления муниципальной услуги заявителем;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ж) досудебное (внесудебное) обжалование решений и действий (бездействия) администрации, должностного лица администрации либо сотрудника администрации;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2) 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В случае если заявитель направляет заявление в электронной форме, к заявлению прикрепляются электронные образы документов. Электронные 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(далее - уполномоченное лицо). Электронная подпись уполномоченного лица должна соответствовать требованиям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3)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Для регистрации запроса на предоставление муниципальной услуги посредством ЕПГУ заявителю необходимо: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а) авторизоваться на ЕПГУ (войти в личный кабинет);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б) из списка муниципальных услуг выбрать соответствующую муниципальную услугу;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в) нажатием кнопки "Получить услугу" инициализировать операцию по заполнению электронной формы заявления;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г) заполнить электронную форму заявления, внести в личный кабинет сведения и электронные образы документов, необходимые для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д) отправить запрос в администрацию.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Заявление, направленное посредством ЕПГУ, по умолчанию подписывается простой электронной подписью.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администрации г. Бердска от 01.06.2017 N 1506;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4) муниципальная услуга предоставляется в МФЦ. Иные требования для предоставления муниципальной услуги через МФЦ отсутствуют. Запись на прием в МФЦ для подачи запроса возможна посредством официального сайта МФЦ (www.mfc-nso.ru), по телефону единой справочной службы МФЦ - 052, в терминале электронной очереди в МФЦ, лично при обращении в МФЦ у администратора зала.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47511D" w:rsidRDefault="0047511D">
      <w:pPr>
        <w:pStyle w:val="ConsPlusNormal"/>
        <w:jc w:val="center"/>
      </w:pPr>
      <w:r>
        <w:t>АДМИНИСТРАТИВНЫХ ПРОЦЕДУР, ТРЕБОВАНИЯ К ПОРЯДКУ ИХ</w:t>
      </w:r>
    </w:p>
    <w:p w:rsidR="0047511D" w:rsidRDefault="0047511D">
      <w:pPr>
        <w:pStyle w:val="ConsPlusNormal"/>
        <w:jc w:val="center"/>
      </w:pPr>
      <w:r>
        <w:t>ВЫПОЛНЕНИЯ, В ТОМ ЧИСЛЕ ОСОБЕННОСТИ ВЫПОЛНЕНИЯ</w:t>
      </w:r>
    </w:p>
    <w:p w:rsidR="0047511D" w:rsidRDefault="0047511D">
      <w:pPr>
        <w:pStyle w:val="ConsPlusNormal"/>
        <w:jc w:val="center"/>
      </w:pPr>
      <w:r>
        <w:t>АДМИНИСТРАТИВНЫХ ПРОЦЕДУР В ЭЛЕКТРОННОЙ ФОРМЕ, А ТАКЖЕ</w:t>
      </w:r>
    </w:p>
    <w:p w:rsidR="0047511D" w:rsidRDefault="0047511D">
      <w:pPr>
        <w:pStyle w:val="ConsPlusNormal"/>
        <w:jc w:val="center"/>
      </w:pPr>
      <w:r>
        <w:t>ОСОБЕННОСТИ ВЫПОЛНЕНИЯ АДМИНИСТРАТИВНЫХ ПРОЦЕДУР</w:t>
      </w:r>
    </w:p>
    <w:p w:rsidR="0047511D" w:rsidRDefault="0047511D">
      <w:pPr>
        <w:pStyle w:val="ConsPlusNormal"/>
        <w:jc w:val="center"/>
      </w:pPr>
      <w:r>
        <w:t>В МНОГОФУНКЦИОНАЛЬНЫХ ЦЕНТРАХ ПРЕДОСТАВЛЕНИЯ</w:t>
      </w:r>
    </w:p>
    <w:p w:rsidR="0047511D" w:rsidRDefault="0047511D">
      <w:pPr>
        <w:pStyle w:val="ConsPlusNormal"/>
        <w:jc w:val="center"/>
      </w:pPr>
      <w:r>
        <w:t>ГОСУДАРСТВЕННЫХ И МУНИЦИПАЛЬНЫХ УСЛУГ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  <w:r>
        <w:t>1. Предоставление муниципальной услуги состоит из следующей последовательности административных процедур: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прием и регистрация документов;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рассмотрение документов;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принятие решения и направление заявителю результата предоставления муниципальной услуги.</w:t>
      </w:r>
    </w:p>
    <w:p w:rsidR="0047511D" w:rsidRDefault="0047511D">
      <w:pPr>
        <w:pStyle w:val="ConsPlusNormal"/>
        <w:spacing w:before="220"/>
        <w:ind w:firstLine="540"/>
        <w:jc w:val="both"/>
      </w:pPr>
      <w:hyperlink w:anchor="P351" w:history="1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N 2 к административному регламенту.</w:t>
      </w:r>
    </w:p>
    <w:p w:rsidR="0047511D" w:rsidRDefault="0047511D">
      <w:pPr>
        <w:pStyle w:val="ConsPlusNormal"/>
        <w:spacing w:before="220"/>
        <w:ind w:firstLine="540"/>
        <w:jc w:val="both"/>
      </w:pPr>
      <w:bookmarkStart w:id="2" w:name="P199"/>
      <w:bookmarkEnd w:id="2"/>
      <w:r>
        <w:t>2. Прием и регистрация документов: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основанием для начала административной процедуры приема и регистрации документов является поступление документов в администрацию.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Сотрудник по приему документов: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а) устанавливает предмет/содержание обращения;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б) проверяет документ, подтверждающий личность лица, подающего заявление;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в) проверяет полномочия представителя заявителя (в случае обращения представителя заявителя);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г) проверяет правильность заполнения заявления, наличие приложенных к заявлению документов и их соответствие следующим требованиям: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заявление заполнено в соответствии с требованиями административного регламента;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документы в установленных законодательством случаях удостоверены на то уполномоченными органами, должностными лицами, скреплены печатями (при наличии печати);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документах заполнены все необходимые реквизиты, нет подчисток, приписок, зачеркнутых слов и иных неоговоренных исправлений;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документы не имеют повреждений, наличие которых не позволяет однозначно истолковать их содержание.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Принятое заявление регистрируется в ведомственной информационной системе, используемой администрацией для предоставления муниципальных услуг (далее - ведомственная система);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2) в случае представления документов в МФЦ, сотрудник МФЦ осуществляет процедуру </w:t>
      </w:r>
      <w:r>
        <w:lastRenderedPageBreak/>
        <w:t xml:space="preserve">приема документов в соответствии с </w:t>
      </w:r>
      <w:hyperlink w:anchor="P199" w:history="1">
        <w:r>
          <w:rPr>
            <w:color w:val="0000FF"/>
          </w:rPr>
          <w:t>пунктом 2 раздела III</w:t>
        </w:r>
      </w:hyperlink>
      <w:r>
        <w:t xml:space="preserve"> административного регламента. Принятые документы сотрудник МФЦ регистрирует в установленном порядке, размещает в форме электронных копий в автоматизированной информационной системе "Центр приема государственных услуг" и направляет для рассмотрения в администрацию. Зарегистрированный пакет документов передается в администрацию курьером МФЦ в порядке, определенном соглашением между МФЦ и администрацией.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Сотрудник администрации, ответственный за прием и регистрацию документов в ведомственной системе, принимает направленные сотрудником МФЦ документы. Документы, направленные в виде электронных копий операторами МФЦ, подлежат рассмотрению в том же порядке, что и соответствующие документы, представленные заявителем в администрацию;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3) в случае направления документов в электронной форме сотрудник по приему документов в течение 1 (одного) рабочего дня осуществляет следующие действия: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находит в ведомственной системе соответствующее заявление (в случае поступления документов посредством ЕПГУ);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оформляет документы заявителя на бумажном носителе;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осуществляет действия, установленные </w:t>
      </w:r>
      <w:hyperlink w:anchor="P199" w:history="1">
        <w:r>
          <w:rPr>
            <w:color w:val="0000FF"/>
          </w:rPr>
          <w:t>пунктом 2 раздела III</w:t>
        </w:r>
      </w:hyperlink>
      <w:r>
        <w:t xml:space="preserve"> административного регламента.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4) срок выполнения административной процедуры по приему и регистрации документов составляет не более 1 (одного) рабочего дня.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3. Формирование и направление межведомственных запросов: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основанием для начала административной процедуры является непредставление заявителем по собственной инициативе документов, запрашиваемых в рамках межведомственного информационного взаимодействия.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Сотрудник, ответственный за направление межведомственных запросов, в течение 1 (одного) рабочего дня формирует в ведомственной системе соответствующие межведомственные запросы в электронной форме;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2)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</w:t>
      </w:r>
      <w:hyperlink r:id="rId33" w:history="1">
        <w:r>
          <w:rPr>
            <w:color w:val="0000FF"/>
          </w:rPr>
          <w:t>статьи 7.2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и направляются почтовым сообщением или курьером;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3) срок выполнения административной процедуры по формированию и направлению межведомственных запросов составляет не более 1 (одного) рабочего дня;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4) рассмотрение документов.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>Основанием для начала административной процедуры является поступление пакета документов в отдел промышленности, торговли и развития предпринимательства администрации.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Руководитель отдела промышленности, торговли и развития предпринимательства администрации назначает ответственного исполнителя по рассмотрению документов: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а) ответственный исполнитель в ходе рассмотрения документов: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проверяет поступившее заявление на соответствие требованиям административного регламента;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проверяет наличие полного пакета документов, необходимых для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проверяет наличие или отсутствие оснований для отказа в предоставлении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б) по результатам рассмотрения и проверки документов ответственный исполнитель совершает одно из следующих действий: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осуществляет подготовку проекта постановления и проекта разрешения на право организации розничного рынка (далее - проект постановления и проект разрешения);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2) осуществляет подготовку проекта уведомления об отказе при наличии хотя бы одного из оснований для отказа в предоставлении муниципальной услуги.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 наличии нескольких оснований для отказа в предоставлении муниципальной услуги, в проекте уведомления об отказе указываются все основания для отказа (далее - проект уведомления).</w:t>
      </w:r>
    </w:p>
    <w:p w:rsidR="0047511D" w:rsidRDefault="0047511D">
      <w:pPr>
        <w:pStyle w:val="ConsPlusNormal"/>
        <w:spacing w:before="220"/>
        <w:ind w:firstLine="540"/>
        <w:jc w:val="both"/>
      </w:pPr>
      <w:proofErr w:type="gramStart"/>
      <w:r>
        <w:t>В случае если сведения, содержащиеся в документах, представленных заявителем в электронной форме с нарушением требований к электронной подписи, позволяют ответственному исполнителю сделать вывод о том, что заявитель имеет основание на выдачу, продление срока действия, переоформление разрешения на право организации розничного рынка, ответственный исполнитель направляет в личный кабинет ЕПГУ (на электронную почту) заявителя сообщение о необходимости его личной явки с указанием</w:t>
      </w:r>
      <w:proofErr w:type="gramEnd"/>
      <w:r>
        <w:t xml:space="preserve"> даты и времени записи на прием.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образами, представленными ранее.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4. Принятие решения и направление заявителю результата предоставления муниципальной услуги: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основанием для начала административной процедуры является поступление Главе города Бердска на подпись согласованного в установленном порядке проекта постановления, проекта разрешения или проекта уведомления об отказе.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Глава города Бердска рассматривает представленные документы и подписывает проект постановления, проект разрешения или проект уведомления об отказе.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Сотрудник, ответственный за направление заявителю результата предоставления муниципальной услуги, регистрирует подписанный результат предоставления муниципальной услуги в ведомственной системе;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2) в случае принятия решения о выдаче, продлении срока действия, переоформлении разрешения на право организации розничного рынка разрешение направляется заявителю </w:t>
      </w:r>
      <w:r>
        <w:lastRenderedPageBreak/>
        <w:t>указанным в заявлении способом.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случае выдачи разрешения заявителю в администрации сотрудник администрации, ответственный за направление результата предоставления муниципальной услуги, указанным в заявлении способом уведомляет заявителя о готовности разрешения, а также о времени и месте, где его необходимо получить.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случае выдачи разрешения заявителю через МФЦ разрешение направляется в МФЦ в соответствии с соглашением, заключенным между МФЦ и администрацией. Сотрудник МФЦ уведомляет заявителя о готовности результата предоставления муниципальной услуги, а также о времени и месте, где его необходимо получить;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3) в случае отказа в выдаче, продлении срока действия, переоформлении разрешения на право организации розничного рынка решение об отказе направляется заявителю почтовым сообщением с уведомлением, а в случае направления заявления и документов в электронной форме - в зависимости от способа подачи заявления: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в личный кабинет на ЕПГУ (при направлении заявления посредством ЕПГУ);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на адрес электронной почты, указанный в заявлении (при направлении на официальную электронную почту или официальный сайт администрации);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4) срок выполнения административной процедуры по принятию решения и направлению заявителю результата предоставления муниципальной услуги составляет не более 3 (трех) рабочих дней;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5) срок исправления допущенных опечаток и ошибок в документе, являющемся результатом муниципальной услуги, составляет пять рабочих дней со дня регистрации письменного обращения.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47511D" w:rsidRDefault="0047511D">
      <w:pPr>
        <w:pStyle w:val="ConsPlusNormal"/>
        <w:jc w:val="center"/>
      </w:pPr>
      <w:r>
        <w:t>АДМИНИСТРАТИВНОГО РЕГЛАМЕНТА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  <w:r>
        <w:t xml:space="preserve">1. Текущий </w:t>
      </w:r>
      <w:proofErr w:type="gramStart"/>
      <w:r>
        <w:t>контроль за</w:t>
      </w:r>
      <w:proofErr w:type="gramEnd"/>
      <w:r>
        <w:t xml:space="preserve"> соблюдением и исполнением сотрудниками администрации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города Бердска.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распорядительных документов Главы города Бердска. Проверки осуществляются с целью выявления и устранения нарушений при предоставлении муниципальной услуги.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Граждане,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</w:t>
      </w:r>
      <w:r>
        <w:lastRenderedPageBreak/>
        <w:t>услуги, полноты и качества предоставления муниципальной услуги в случае нарушения прав и законных интересов заявителей при</w:t>
      </w:r>
      <w:proofErr w:type="gramEnd"/>
      <w:r>
        <w:t xml:space="preserve"> </w:t>
      </w:r>
      <w:proofErr w:type="gramStart"/>
      <w:r>
        <w:t>предоставлении</w:t>
      </w:r>
      <w:proofErr w:type="gramEnd"/>
      <w:r>
        <w:t xml:space="preserve"> муниципальной услуги.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47511D" w:rsidRDefault="0047511D">
      <w:pPr>
        <w:pStyle w:val="ConsPlusNormal"/>
        <w:jc w:val="center"/>
      </w:pPr>
      <w:r>
        <w:t>И ДЕЙСТВИЙ (БЕЗДЕЙСТВИЯ) ОРГАНА, ПРЕДОСТАВЛЯЮЩЕГО</w:t>
      </w:r>
    </w:p>
    <w:p w:rsidR="0047511D" w:rsidRDefault="0047511D">
      <w:pPr>
        <w:pStyle w:val="ConsPlusNormal"/>
        <w:jc w:val="center"/>
      </w:pPr>
      <w:r>
        <w:t xml:space="preserve">МУНИЦИПАЛЬНУЮ УСЛУГУ, А ТАКЖЕ </w:t>
      </w:r>
      <w:proofErr w:type="gramStart"/>
      <w:r>
        <w:t>ДОЛЖНОСТНЫХ</w:t>
      </w:r>
      <w:proofErr w:type="gramEnd"/>
    </w:p>
    <w:p w:rsidR="0047511D" w:rsidRDefault="0047511D">
      <w:pPr>
        <w:pStyle w:val="ConsPlusNormal"/>
        <w:jc w:val="center"/>
      </w:pPr>
      <w:r>
        <w:t>ЛИЦ, МУНИЦИПАЛЬНЫХ СЛУЖАЩИХ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  <w:r>
        <w:t>1. Заявители вправе обжаловать действия (бездействие) администрации, а также должностных лиц, сотрудников администрации, принимающих участие в предоставлении муниципальной услуги (далее - сотрудники администрации),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нарушение срока регистрации запроса заявителя о предоставлении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административным регламентом для предоставления муниципальной услуги;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представление которых предусмотрено административным регламентом;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5) отказ в предоставлении муниципальной услуги, если основания отказа не предусмотрены административным регламентом;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административным регламентом;</w:t>
      </w:r>
    </w:p>
    <w:p w:rsidR="0047511D" w:rsidRDefault="0047511D">
      <w:pPr>
        <w:pStyle w:val="ConsPlusNormal"/>
        <w:spacing w:before="220"/>
        <w:ind w:firstLine="540"/>
        <w:jc w:val="both"/>
      </w:pPr>
      <w:proofErr w:type="gramStart"/>
      <w: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>2. Заявители вправе обратиться с жалобой в письменной форме лично или направить жалобу по почте, через МФЦ, с использованием информационно-телекоммуникационной сети "Интернет", официального сайта администрации, ЕПГУ (www.do.gosuslugi.ru). Жалоба также может быть принята при личном приеме заявителя.</w:t>
      </w:r>
    </w:p>
    <w:p w:rsidR="0047511D" w:rsidRDefault="0047511D">
      <w:pPr>
        <w:pStyle w:val="ConsPlusNormal"/>
        <w:spacing w:before="220"/>
        <w:ind w:firstLine="540"/>
        <w:jc w:val="both"/>
      </w:pPr>
      <w:bookmarkStart w:id="3" w:name="P273"/>
      <w:bookmarkEnd w:id="3"/>
      <w:r>
        <w:t>3. Жалоба заявителя на решения и действия (бездействие) органа, предоставляющего муниципальную услугу, должностных лиц, сотрудников администрации подается Главе города Бердска. Жалоба на решение, принятое Главой города Бердска, рассматривается непосредственно Главой города Бердска.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4. Жалоба должна содержать: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1) наименование администрации, должностного лица администрации либо сотрудника администрации, решения и действия (бездействие) которых обжалуются;</w:t>
      </w:r>
    </w:p>
    <w:p w:rsidR="0047511D" w:rsidRDefault="0047511D">
      <w:pPr>
        <w:pStyle w:val="ConsPlusNormal"/>
        <w:spacing w:before="220"/>
        <w:ind w:firstLine="540"/>
        <w:jc w:val="both"/>
      </w:pPr>
      <w:proofErr w:type="gramStart"/>
      <w:r>
        <w:t>2)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администрации, должностного лица администрации либо сотрудника администрации;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lastRenderedPageBreak/>
        <w:t>4) доводы, на основании которых заявитель не согласен с решением и действием (бездействием) администрации, должностного лица администрации либо сотрудника администрации. Заявителем могут быть представлены документы (при наличии), подтверждающие доводы заявителя, либо их копии.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При подаче жалобы заявитель вправе получить в администрации копии документов, подтверждающих обжалуемое действие (бездействие) должностного лица.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>5. Жалоба подлежит рассмотрению в течение 15 (пятнадцати) рабочих дней со дня ее регистрации. Регистрация жалобы осуществляется в день ее поступления,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47511D" w:rsidRDefault="0047511D">
      <w:pPr>
        <w:pStyle w:val="ConsPlusNormal"/>
        <w:spacing w:before="220"/>
        <w:ind w:firstLine="540"/>
        <w:jc w:val="both"/>
      </w:pPr>
      <w:bookmarkStart w:id="4" w:name="P281"/>
      <w:bookmarkEnd w:id="4"/>
      <w:r>
        <w:t xml:space="preserve">6. По результатам рассмотрения жалобы должностное лицо, наделенное полномочиями по рассмотрению жалоб в соответствии с </w:t>
      </w:r>
      <w:hyperlink w:anchor="P273" w:history="1">
        <w:r>
          <w:rPr>
            <w:color w:val="0000FF"/>
          </w:rPr>
          <w:t>пунктом 3 раздела V</w:t>
        </w:r>
      </w:hyperlink>
      <w:r>
        <w:t xml:space="preserve"> административного регламента, принимает одно из следующих решений:</w:t>
      </w:r>
    </w:p>
    <w:p w:rsidR="0047511D" w:rsidRDefault="0047511D">
      <w:pPr>
        <w:pStyle w:val="ConsPlusNormal"/>
        <w:spacing w:before="220"/>
        <w:ind w:firstLine="540"/>
        <w:jc w:val="both"/>
      </w:pPr>
      <w:proofErr w:type="gramStart"/>
      <w: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47511D" w:rsidRDefault="0047511D">
      <w:pPr>
        <w:pStyle w:val="ConsPlusNormal"/>
        <w:spacing w:before="220"/>
        <w:ind w:firstLine="540"/>
        <w:jc w:val="both"/>
      </w:pPr>
      <w:r>
        <w:t>2) отказывает в удовлетворении жалобы.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7. Не позднее дня, следующего за днем принятия решения, указанного в </w:t>
      </w:r>
      <w:hyperlink w:anchor="P281" w:history="1">
        <w:r>
          <w:rPr>
            <w:color w:val="0000FF"/>
          </w:rPr>
          <w:t>пункте 6 раздела V</w:t>
        </w:r>
      </w:hyperlink>
      <w: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7511D" w:rsidRDefault="0047511D">
      <w:pPr>
        <w:pStyle w:val="ConsPlusNormal"/>
        <w:spacing w:before="220"/>
        <w:ind w:firstLine="540"/>
        <w:jc w:val="both"/>
      </w:pPr>
      <w:r>
        <w:t xml:space="preserve">8.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right"/>
        <w:outlineLvl w:val="1"/>
      </w:pPr>
      <w:r>
        <w:t>Приложение N 1</w:t>
      </w:r>
    </w:p>
    <w:p w:rsidR="0047511D" w:rsidRDefault="0047511D">
      <w:pPr>
        <w:pStyle w:val="ConsPlusNormal"/>
        <w:jc w:val="right"/>
      </w:pPr>
      <w:r>
        <w:t>к административному регламенту</w:t>
      </w:r>
    </w:p>
    <w:p w:rsidR="0047511D" w:rsidRDefault="0047511D">
      <w:pPr>
        <w:pStyle w:val="ConsPlusNormal"/>
        <w:jc w:val="right"/>
      </w:pPr>
      <w:r>
        <w:t>предоставления муниципальной услуги</w:t>
      </w:r>
    </w:p>
    <w:p w:rsidR="0047511D" w:rsidRDefault="0047511D">
      <w:pPr>
        <w:pStyle w:val="ConsPlusNormal"/>
        <w:jc w:val="right"/>
      </w:pPr>
      <w:r>
        <w:t>"Выдача, продление срока действия,</w:t>
      </w:r>
    </w:p>
    <w:p w:rsidR="0047511D" w:rsidRDefault="0047511D">
      <w:pPr>
        <w:pStyle w:val="ConsPlusNormal"/>
        <w:jc w:val="right"/>
      </w:pPr>
      <w:r>
        <w:t>переоформление разрешений на право</w:t>
      </w:r>
    </w:p>
    <w:p w:rsidR="0047511D" w:rsidRDefault="0047511D">
      <w:pPr>
        <w:pStyle w:val="ConsPlusNormal"/>
        <w:jc w:val="right"/>
      </w:pPr>
      <w:r>
        <w:t>организации розничного рынка"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nformat"/>
        <w:jc w:val="both"/>
      </w:pPr>
      <w:r>
        <w:t xml:space="preserve">                                    Администрация города Бердска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</w:t>
      </w:r>
      <w:proofErr w:type="gramStart"/>
      <w:r>
        <w:t>(полное и сокращенное (если имеется) наименование</w:t>
      </w:r>
      <w:proofErr w:type="gramEnd"/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  юридического лица, фирменное наименование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      и организационно-правовая форма,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место его нахождения, место расположения объекта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или объектов недвижимости, где предполагается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lastRenderedPageBreak/>
        <w:t xml:space="preserve">                                         организовать рынок)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государственный регистрационный номер записи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        о создании юридического лица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________________________________________________,</w:t>
      </w:r>
    </w:p>
    <w:p w:rsidR="0047511D" w:rsidRDefault="0047511D">
      <w:pPr>
        <w:pStyle w:val="ConsPlusNonformat"/>
        <w:jc w:val="both"/>
      </w:pPr>
      <w:r>
        <w:t xml:space="preserve">                               данные документа, подтверждающего факт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внесения сведений о юридическом лице в </w:t>
      </w:r>
      <w:proofErr w:type="gramStart"/>
      <w:r>
        <w:t>Единый</w:t>
      </w:r>
      <w:proofErr w:type="gramEnd"/>
    </w:p>
    <w:p w:rsidR="0047511D" w:rsidRDefault="0047511D">
      <w:pPr>
        <w:pStyle w:val="ConsPlusNonformat"/>
        <w:jc w:val="both"/>
      </w:pPr>
      <w:r>
        <w:t xml:space="preserve">                               государственный реестр юридических лиц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________________________________________________,</w:t>
      </w:r>
    </w:p>
    <w:p w:rsidR="0047511D" w:rsidRDefault="0047511D">
      <w:pPr>
        <w:pStyle w:val="ConsPlusNonformat"/>
        <w:jc w:val="both"/>
      </w:pPr>
      <w:r>
        <w:t xml:space="preserve">                              идентификационный номер налогоплательщика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 данные документа о постановке юридического</w:t>
      </w:r>
    </w:p>
    <w:p w:rsidR="0047511D" w:rsidRDefault="0047511D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              лица на учет в налоговом органе</w:t>
      </w:r>
    </w:p>
    <w:p w:rsidR="0047511D" w:rsidRDefault="0047511D">
      <w:pPr>
        <w:pStyle w:val="ConsPlusNonformat"/>
        <w:jc w:val="both"/>
      </w:pPr>
    </w:p>
    <w:p w:rsidR="0047511D" w:rsidRDefault="0047511D">
      <w:pPr>
        <w:pStyle w:val="ConsPlusNonformat"/>
        <w:jc w:val="both"/>
      </w:pPr>
      <w:bookmarkStart w:id="5" w:name="P327"/>
      <w:bookmarkEnd w:id="5"/>
      <w:r>
        <w:t xml:space="preserve">                                 ЗАЯВЛЕНИЕ</w:t>
      </w:r>
    </w:p>
    <w:p w:rsidR="0047511D" w:rsidRDefault="0047511D">
      <w:pPr>
        <w:pStyle w:val="ConsPlusNonformat"/>
        <w:jc w:val="both"/>
      </w:pPr>
    </w:p>
    <w:p w:rsidR="0047511D" w:rsidRDefault="0047511D">
      <w:pPr>
        <w:pStyle w:val="ConsPlusNonformat"/>
        <w:jc w:val="both"/>
      </w:pPr>
      <w:r>
        <w:t>Прошу Вас ________________________________ разрешение _____________________</w:t>
      </w:r>
    </w:p>
    <w:p w:rsidR="0047511D" w:rsidRDefault="0047511D">
      <w:pPr>
        <w:pStyle w:val="ConsPlusNonformat"/>
        <w:jc w:val="both"/>
      </w:pPr>
      <w:r>
        <w:t xml:space="preserve">          (выдать, продлить, переоформить)</w:t>
      </w:r>
    </w:p>
    <w:p w:rsidR="0047511D" w:rsidRDefault="0047511D">
      <w:pPr>
        <w:pStyle w:val="ConsPlusNonformat"/>
        <w:jc w:val="both"/>
      </w:pPr>
      <w:r>
        <w:t>___________________________________________________________________________</w:t>
      </w:r>
    </w:p>
    <w:p w:rsidR="0047511D" w:rsidRDefault="0047511D">
      <w:pPr>
        <w:pStyle w:val="ConsPlusNonformat"/>
        <w:jc w:val="both"/>
      </w:pPr>
      <w:r>
        <w:t xml:space="preserve">                     (наименование юридического лица)</w:t>
      </w:r>
    </w:p>
    <w:p w:rsidR="0047511D" w:rsidRDefault="0047511D">
      <w:pPr>
        <w:pStyle w:val="ConsPlusNonformat"/>
        <w:jc w:val="both"/>
      </w:pPr>
      <w:r>
        <w:t>___________________________________________________________________________</w:t>
      </w:r>
    </w:p>
    <w:p w:rsidR="0047511D" w:rsidRDefault="0047511D">
      <w:pPr>
        <w:pStyle w:val="ConsPlusNonformat"/>
        <w:jc w:val="both"/>
      </w:pPr>
      <w:r>
        <w:t>на право организации _____________________________________ розничного рынка</w:t>
      </w:r>
    </w:p>
    <w:p w:rsidR="0047511D" w:rsidRDefault="0047511D">
      <w:pPr>
        <w:pStyle w:val="ConsPlusNonformat"/>
        <w:jc w:val="both"/>
      </w:pPr>
      <w:r>
        <w:t xml:space="preserve">                                  (тип рынка)</w:t>
      </w:r>
    </w:p>
    <w:p w:rsidR="0047511D" w:rsidRDefault="0047511D">
      <w:pPr>
        <w:pStyle w:val="ConsPlusNonformat"/>
        <w:jc w:val="both"/>
      </w:pPr>
      <w:r>
        <w:t>по адресу: ________________________________________________________________</w:t>
      </w:r>
    </w:p>
    <w:p w:rsidR="0047511D" w:rsidRDefault="0047511D">
      <w:pPr>
        <w:pStyle w:val="ConsPlusNonformat"/>
        <w:jc w:val="both"/>
      </w:pPr>
    </w:p>
    <w:p w:rsidR="0047511D" w:rsidRDefault="0047511D">
      <w:pPr>
        <w:pStyle w:val="ConsPlusNonformat"/>
        <w:jc w:val="both"/>
      </w:pPr>
      <w:r>
        <w:t xml:space="preserve">    (должность)     (подпись, дата)     (инициалы, фамилия)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right"/>
        <w:outlineLvl w:val="1"/>
      </w:pPr>
      <w:r>
        <w:t>Приложение N 2</w:t>
      </w:r>
    </w:p>
    <w:p w:rsidR="0047511D" w:rsidRDefault="0047511D">
      <w:pPr>
        <w:pStyle w:val="ConsPlusNormal"/>
        <w:jc w:val="right"/>
      </w:pPr>
      <w:r>
        <w:t>к административному регламенту</w:t>
      </w:r>
    </w:p>
    <w:p w:rsidR="0047511D" w:rsidRDefault="0047511D">
      <w:pPr>
        <w:pStyle w:val="ConsPlusNormal"/>
        <w:jc w:val="right"/>
      </w:pPr>
      <w:r>
        <w:t>предоставления муниципальной услуги</w:t>
      </w:r>
    </w:p>
    <w:p w:rsidR="0047511D" w:rsidRDefault="0047511D">
      <w:pPr>
        <w:pStyle w:val="ConsPlusNormal"/>
        <w:jc w:val="right"/>
      </w:pPr>
      <w:r>
        <w:t>"Выдача, продление срока действия,</w:t>
      </w:r>
    </w:p>
    <w:p w:rsidR="0047511D" w:rsidRDefault="0047511D">
      <w:pPr>
        <w:pStyle w:val="ConsPlusNormal"/>
        <w:jc w:val="right"/>
      </w:pPr>
      <w:r>
        <w:t>переоформление разрешений на право</w:t>
      </w:r>
    </w:p>
    <w:p w:rsidR="0047511D" w:rsidRDefault="0047511D">
      <w:pPr>
        <w:pStyle w:val="ConsPlusNormal"/>
        <w:jc w:val="right"/>
      </w:pPr>
      <w:r>
        <w:t>организации розничного рынка"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</w:pPr>
      <w:bookmarkStart w:id="6" w:name="P351"/>
      <w:bookmarkEnd w:id="6"/>
      <w:r>
        <w:t>БЛОК-СХЕМА</w:t>
      </w:r>
    </w:p>
    <w:p w:rsidR="0047511D" w:rsidRDefault="0047511D">
      <w:pPr>
        <w:pStyle w:val="ConsPlusNormal"/>
        <w:jc w:val="center"/>
      </w:pPr>
      <w:r>
        <w:t>последовательности административных процедур</w:t>
      </w:r>
    </w:p>
    <w:p w:rsidR="0047511D" w:rsidRDefault="0047511D">
      <w:pPr>
        <w:pStyle w:val="ConsPlusNormal"/>
        <w:jc w:val="center"/>
      </w:pPr>
      <w:r>
        <w:t>при предоставлении муниципальной услуги по выдаче,</w:t>
      </w:r>
    </w:p>
    <w:p w:rsidR="0047511D" w:rsidRDefault="0047511D">
      <w:pPr>
        <w:pStyle w:val="ConsPlusNormal"/>
        <w:jc w:val="center"/>
      </w:pPr>
      <w:r>
        <w:t>продлению срока действия, переоформлению разрешений</w:t>
      </w:r>
    </w:p>
    <w:p w:rsidR="0047511D" w:rsidRDefault="0047511D">
      <w:pPr>
        <w:pStyle w:val="ConsPlusNormal"/>
        <w:jc w:val="center"/>
      </w:pPr>
      <w:r>
        <w:t>на право организации розничного рынка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7511D" w:rsidRDefault="0047511D">
      <w:pPr>
        <w:pStyle w:val="ConsPlusNonformat"/>
        <w:jc w:val="both"/>
      </w:pPr>
      <w:r>
        <w:t>│           Прием и регистрация документов           │</w:t>
      </w:r>
    </w:p>
    <w:p w:rsidR="0047511D" w:rsidRDefault="0047511D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47511D" w:rsidRDefault="0047511D">
      <w:pPr>
        <w:pStyle w:val="ConsPlusNonformat"/>
        <w:jc w:val="both"/>
      </w:pPr>
      <w:r>
        <w:t xml:space="preserve">                          \/</w:t>
      </w:r>
    </w:p>
    <w:p w:rsidR="0047511D" w:rsidRDefault="0047511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7511D" w:rsidRDefault="0047511D">
      <w:pPr>
        <w:pStyle w:val="ConsPlusNonformat"/>
        <w:jc w:val="both"/>
      </w:pPr>
      <w:r>
        <w:t>│Формирование и направление межведомственных запросов│</w:t>
      </w:r>
    </w:p>
    <w:p w:rsidR="0047511D" w:rsidRDefault="0047511D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47511D" w:rsidRDefault="0047511D">
      <w:pPr>
        <w:pStyle w:val="ConsPlusNonformat"/>
        <w:jc w:val="both"/>
      </w:pPr>
      <w:r>
        <w:t xml:space="preserve">                          \/</w:t>
      </w:r>
    </w:p>
    <w:p w:rsidR="0047511D" w:rsidRDefault="0047511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7511D" w:rsidRDefault="0047511D">
      <w:pPr>
        <w:pStyle w:val="ConsPlusNonformat"/>
        <w:jc w:val="both"/>
      </w:pPr>
      <w:r>
        <w:t>│              Рассмотрение документов               │</w:t>
      </w:r>
    </w:p>
    <w:p w:rsidR="0047511D" w:rsidRDefault="0047511D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47511D" w:rsidRDefault="0047511D">
      <w:pPr>
        <w:pStyle w:val="ConsPlusNonformat"/>
        <w:jc w:val="both"/>
      </w:pPr>
      <w:r>
        <w:t xml:space="preserve">                          \/</w:t>
      </w:r>
    </w:p>
    <w:p w:rsidR="0047511D" w:rsidRDefault="0047511D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7511D" w:rsidRDefault="0047511D">
      <w:pPr>
        <w:pStyle w:val="ConsPlusNonformat"/>
        <w:jc w:val="both"/>
      </w:pPr>
      <w:r>
        <w:lastRenderedPageBreak/>
        <w:t>│Принятие решения и направление заявителю результата │</w:t>
      </w:r>
    </w:p>
    <w:p w:rsidR="0047511D" w:rsidRDefault="0047511D">
      <w:pPr>
        <w:pStyle w:val="ConsPlusNonformat"/>
        <w:jc w:val="both"/>
      </w:pPr>
      <w:r>
        <w:t>│        предоставления муниципальной услуги         │</w:t>
      </w:r>
    </w:p>
    <w:p w:rsidR="0047511D" w:rsidRDefault="0047511D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└────────────────────────────────────────────────────┘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right"/>
        <w:outlineLvl w:val="1"/>
      </w:pPr>
      <w:r>
        <w:t>Приложение N 3</w:t>
      </w:r>
    </w:p>
    <w:p w:rsidR="0047511D" w:rsidRDefault="0047511D">
      <w:pPr>
        <w:pStyle w:val="ConsPlusNormal"/>
        <w:jc w:val="right"/>
      </w:pPr>
      <w:r>
        <w:t>к административному регламенту</w:t>
      </w:r>
    </w:p>
    <w:p w:rsidR="0047511D" w:rsidRDefault="0047511D">
      <w:pPr>
        <w:pStyle w:val="ConsPlusNormal"/>
        <w:jc w:val="right"/>
      </w:pPr>
      <w:r>
        <w:t>предоставления муниципальной услуги</w:t>
      </w:r>
    </w:p>
    <w:p w:rsidR="0047511D" w:rsidRDefault="0047511D">
      <w:pPr>
        <w:pStyle w:val="ConsPlusNormal"/>
        <w:jc w:val="right"/>
      </w:pPr>
      <w:r>
        <w:t>"Выдача, продление срока действия,</w:t>
      </w:r>
    </w:p>
    <w:p w:rsidR="0047511D" w:rsidRDefault="0047511D">
      <w:pPr>
        <w:pStyle w:val="ConsPlusNormal"/>
        <w:jc w:val="right"/>
      </w:pPr>
      <w:r>
        <w:t>переоформление разрешений на право</w:t>
      </w:r>
    </w:p>
    <w:p w:rsidR="0047511D" w:rsidRDefault="0047511D">
      <w:pPr>
        <w:pStyle w:val="ConsPlusNormal"/>
        <w:jc w:val="right"/>
      </w:pPr>
      <w:r>
        <w:t>организации розничного рынка"</w:t>
      </w: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jc w:val="center"/>
      </w:pPr>
      <w:r>
        <w:t>ЖУРНАЛ</w:t>
      </w:r>
    </w:p>
    <w:p w:rsidR="0047511D" w:rsidRDefault="0047511D">
      <w:pPr>
        <w:pStyle w:val="ConsPlusNormal"/>
        <w:jc w:val="center"/>
      </w:pPr>
      <w:r>
        <w:t>регистрации заявлений на получение, продление срока</w:t>
      </w:r>
    </w:p>
    <w:p w:rsidR="0047511D" w:rsidRDefault="0047511D">
      <w:pPr>
        <w:pStyle w:val="ConsPlusNormal"/>
        <w:jc w:val="center"/>
      </w:pPr>
      <w:r>
        <w:t>действия, переоформление разрешений на право</w:t>
      </w:r>
    </w:p>
    <w:p w:rsidR="0047511D" w:rsidRDefault="0047511D">
      <w:pPr>
        <w:pStyle w:val="ConsPlusNormal"/>
        <w:jc w:val="center"/>
      </w:pPr>
      <w:r>
        <w:t>организации розничного рынка</w:t>
      </w:r>
    </w:p>
    <w:p w:rsidR="0047511D" w:rsidRDefault="0047511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0"/>
        <w:gridCol w:w="3288"/>
        <w:gridCol w:w="3231"/>
      </w:tblGrid>
      <w:tr w:rsidR="0047511D">
        <w:tc>
          <w:tcPr>
            <w:tcW w:w="567" w:type="dxa"/>
          </w:tcPr>
          <w:p w:rsidR="0047511D" w:rsidRDefault="0047511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80" w:type="dxa"/>
          </w:tcPr>
          <w:p w:rsidR="0047511D" w:rsidRDefault="0047511D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3288" w:type="dxa"/>
          </w:tcPr>
          <w:p w:rsidR="0047511D" w:rsidRDefault="0047511D">
            <w:pPr>
              <w:pStyle w:val="ConsPlusNormal"/>
              <w:jc w:val="center"/>
            </w:pPr>
            <w:r>
              <w:t>Наименование заявителя</w:t>
            </w:r>
          </w:p>
        </w:tc>
        <w:tc>
          <w:tcPr>
            <w:tcW w:w="3231" w:type="dxa"/>
          </w:tcPr>
          <w:p w:rsidR="0047511D" w:rsidRDefault="0047511D">
            <w:pPr>
              <w:pStyle w:val="ConsPlusNormal"/>
              <w:jc w:val="center"/>
            </w:pPr>
            <w:r>
              <w:t>Адрес, где предполагается организовать рынок</w:t>
            </w:r>
          </w:p>
        </w:tc>
      </w:tr>
      <w:tr w:rsidR="0047511D">
        <w:tc>
          <w:tcPr>
            <w:tcW w:w="567" w:type="dxa"/>
          </w:tcPr>
          <w:p w:rsidR="0047511D" w:rsidRDefault="004751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47511D" w:rsidRDefault="004751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88" w:type="dxa"/>
          </w:tcPr>
          <w:p w:rsidR="0047511D" w:rsidRDefault="004751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1" w:type="dxa"/>
          </w:tcPr>
          <w:p w:rsidR="0047511D" w:rsidRDefault="0047511D">
            <w:pPr>
              <w:pStyle w:val="ConsPlusNormal"/>
              <w:jc w:val="center"/>
            </w:pPr>
            <w:r>
              <w:t>4</w:t>
            </w:r>
          </w:p>
        </w:tc>
      </w:tr>
      <w:tr w:rsidR="0047511D">
        <w:tc>
          <w:tcPr>
            <w:tcW w:w="567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3231" w:type="dxa"/>
          </w:tcPr>
          <w:p w:rsidR="0047511D" w:rsidRDefault="0047511D">
            <w:pPr>
              <w:pStyle w:val="ConsPlusNormal"/>
              <w:jc w:val="both"/>
            </w:pPr>
          </w:p>
        </w:tc>
      </w:tr>
      <w:tr w:rsidR="0047511D">
        <w:tc>
          <w:tcPr>
            <w:tcW w:w="567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3231" w:type="dxa"/>
          </w:tcPr>
          <w:p w:rsidR="0047511D" w:rsidRDefault="0047511D">
            <w:pPr>
              <w:pStyle w:val="ConsPlusNormal"/>
              <w:jc w:val="both"/>
            </w:pPr>
          </w:p>
        </w:tc>
      </w:tr>
      <w:tr w:rsidR="0047511D">
        <w:tc>
          <w:tcPr>
            <w:tcW w:w="567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47511D" w:rsidRDefault="0047511D">
            <w:pPr>
              <w:pStyle w:val="ConsPlusNormal"/>
              <w:jc w:val="both"/>
            </w:pPr>
          </w:p>
        </w:tc>
        <w:tc>
          <w:tcPr>
            <w:tcW w:w="3231" w:type="dxa"/>
          </w:tcPr>
          <w:p w:rsidR="0047511D" w:rsidRDefault="0047511D">
            <w:pPr>
              <w:pStyle w:val="ConsPlusNormal"/>
              <w:jc w:val="both"/>
            </w:pPr>
          </w:p>
        </w:tc>
      </w:tr>
    </w:tbl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ind w:firstLine="540"/>
        <w:jc w:val="both"/>
      </w:pPr>
    </w:p>
    <w:p w:rsidR="0047511D" w:rsidRDefault="004751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5CB6" w:rsidRDefault="00E55CB6">
      <w:bookmarkStart w:id="7" w:name="_GoBack"/>
      <w:bookmarkEnd w:id="7"/>
    </w:p>
    <w:sectPr w:rsidR="00E55CB6" w:rsidSect="009C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1D"/>
    <w:rsid w:val="0047511D"/>
    <w:rsid w:val="00E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1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51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51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1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1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51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51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1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21C3BE41B51DB9F02D7809C817CD932F03BB442C4A08C0475B67AD8A7E929A172CE5EFCEDE9C252F1BBA96708571B6F728ACBDA6DD8A991CBqBG" TargetMode="External"/><Relationship Id="rId18" Type="http://schemas.openxmlformats.org/officeDocument/2006/relationships/hyperlink" Target="consultantplus://offline/ref=921C3BE41B51DB9F02D7809C817CD932F13BB04AC2A38C0475B67AD8A7E929A160CE06F0EFE0DD5AF4AEFF364DC0qBG" TargetMode="External"/><Relationship Id="rId26" Type="http://schemas.openxmlformats.org/officeDocument/2006/relationships/hyperlink" Target="consultantplus://offline/ref=921C3BE41B51DB9F02D79E919710873BFA32EE4FC7A2835020E92185F0E023F6358107ACA9BCCE58FAAEFD315200166CC7q2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21C3BE41B51DB9F02D7809C817CD932F139B84AC6A38C0475B67AD8A7E929A172CE5EFCEDE9C35EF1BBA96708571B6F728ACBDA6DD8A991CBqB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921C3BE41B51DB9F02D7809C817CD932F03BB147C0A78C0475B67AD8A7E929A172CE5EFCEDE9C353F7BBA96708571B6F728ACBDA6DD8A991CBqBG" TargetMode="External"/><Relationship Id="rId12" Type="http://schemas.openxmlformats.org/officeDocument/2006/relationships/hyperlink" Target="consultantplus://offline/ref=921C3BE41B51DB9F02D79E919710873BFA32EE4FC1AD84542AE92185F0E023F6358107BEA9E4C25AF3B0F832475647292E99C9D46DDAAE8EB07A9ACDq6G" TargetMode="External"/><Relationship Id="rId17" Type="http://schemas.openxmlformats.org/officeDocument/2006/relationships/hyperlink" Target="consultantplus://offline/ref=921C3BE41B51DB9F02D7809C817CD932F131B64BC7AC8C0475B67AD8A7E929A160CE06F0EFE0DD5AF4AEFF364DC0qBG" TargetMode="External"/><Relationship Id="rId25" Type="http://schemas.openxmlformats.org/officeDocument/2006/relationships/hyperlink" Target="consultantplus://offline/ref=921C3BE41B51DB9F02D79E919710873BFA32EE4FC3A5845328E17C8FF8B92FF4328E58A9AEADCE5BF3B0FD374B09423C3FC1C6DF7AC4A997AC789BDECAqCG" TargetMode="External"/><Relationship Id="rId33" Type="http://schemas.openxmlformats.org/officeDocument/2006/relationships/hyperlink" Target="consultantplus://offline/ref=921C3BE41B51DB9F02D7809C817CD932F03BB147C0A78C0475B67AD8A7E929A172CE5EF5EBE2970BB7E5F034451C166A6596CBDCC7qA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21C3BE41B51DB9F02D7809C817CD932F230B146C7A48C0475B67AD8A7E929A160CE06F0EFE0DD5AF4AEFF364DC0qBG" TargetMode="External"/><Relationship Id="rId20" Type="http://schemas.openxmlformats.org/officeDocument/2006/relationships/hyperlink" Target="consultantplus://offline/ref=921C3BE41B51DB9F02D7809C817CD932F039B545C7A58C0475B67AD8A7E929A160CE06F0EFE0DD5AF4AEFF364DC0qBG" TargetMode="External"/><Relationship Id="rId29" Type="http://schemas.openxmlformats.org/officeDocument/2006/relationships/hyperlink" Target="consultantplus://offline/ref=921C3BE41B51DB9F02D7809C817CD932F03BB147C0A78C0475B67AD8A7E929A172CE5EF9EEE2970BB7E5F034451C166A6596CBDCC7q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1C3BE41B51DB9F02D79E919710873BFA32EE4FC3A587522AEB7C8FF8B92FF4328E58A9AEADCE5BF3B0FD364909423C3FC1C6DF7AC4A997AC789BDECAqCG" TargetMode="External"/><Relationship Id="rId11" Type="http://schemas.openxmlformats.org/officeDocument/2006/relationships/hyperlink" Target="consultantplus://offline/ref=921C3BE41B51DB9F02D79E919710873BFA32EE4FC1AD84542AE92185F0E023F6358107BEA9E4C25AF3B0F832475647292E99C9D46DDAAE8EB07A9ACDq6G" TargetMode="External"/><Relationship Id="rId24" Type="http://schemas.openxmlformats.org/officeDocument/2006/relationships/hyperlink" Target="consultantplus://offline/ref=921C3BE41B51DB9F02D79E919710873BFA32EE4FC3A586562FEB7C8FF8B92FF4328E58A9BCAD9657F1B9E3364B1C146D7AC9qDG" TargetMode="External"/><Relationship Id="rId32" Type="http://schemas.openxmlformats.org/officeDocument/2006/relationships/hyperlink" Target="consultantplus://offline/ref=921C3BE41B51DB9F02D79E919710873BFA32EE4FC3A587522AEB7C8FF8B92FF4328E58A9AEADCE5BF3B0FD364409423C3FC1C6DF7AC4A997AC789BDECAqC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21C3BE41B51DB9F02D7809C817CD932F23EB342C1A08C0475B67AD8A7E929A172CE5EFCEDE9C359F4BBA96708571B6F728ACBDA6DD8A991CBqBG" TargetMode="External"/><Relationship Id="rId23" Type="http://schemas.openxmlformats.org/officeDocument/2006/relationships/hyperlink" Target="consultantplus://offline/ref=921C3BE41B51DB9F02D79E919710873BFA32EE4FC1AD84542AE92185F0E023F6358107ACA9BCCE58FAAEFD315200166CC7q2G" TargetMode="External"/><Relationship Id="rId28" Type="http://schemas.openxmlformats.org/officeDocument/2006/relationships/hyperlink" Target="consultantplus://offline/ref=921C3BE41B51DB9F02D79E919710873BFA32EE4FC3A587522AEB7C8FF8B92FF4328E58A9AEADCE5BF3B0FD364A09423C3FC1C6DF7AC4A997AC789BDECAqCG" TargetMode="External"/><Relationship Id="rId10" Type="http://schemas.openxmlformats.org/officeDocument/2006/relationships/hyperlink" Target="consultantplus://offline/ref=921C3BE41B51DB9F02D79E919710873BFA32EE4FC3A587522AEB7C8FF8B92FF4328E58A9AEADCE5BF3B0FD364A09423C3FC1C6DF7AC4A997AC789BDECAqCG" TargetMode="External"/><Relationship Id="rId19" Type="http://schemas.openxmlformats.org/officeDocument/2006/relationships/hyperlink" Target="consultantplus://offline/ref=921C3BE41B51DB9F02D7809C817CD932F038B14AC1A58C0475B67AD8A7E929A160CE06F0EFE0DD5AF4AEFF364DC0qBG" TargetMode="External"/><Relationship Id="rId31" Type="http://schemas.openxmlformats.org/officeDocument/2006/relationships/hyperlink" Target="consultantplus://offline/ref=921C3BE41B51DB9F02D7809C817CD932F03BB147C0A78C0475B67AD8A7E929A160CE06F0EFE0DD5AF4AEFF364DC0q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1C3BE41B51DB9F02D79E919710873BFA32EE4FC5AD805A2BE92185F0E023F6358107ACA9BCCE58FAAEFD315200166CC7q2G" TargetMode="External"/><Relationship Id="rId14" Type="http://schemas.openxmlformats.org/officeDocument/2006/relationships/hyperlink" Target="consultantplus://offline/ref=921C3BE41B51DB9F02D7809C817CD932F03BB147C0A78C0475B67AD8A7E929A172CE5EFCEDE9C353F7BBA96708571B6F728ACBDA6DD8A991CBqBG" TargetMode="External"/><Relationship Id="rId22" Type="http://schemas.openxmlformats.org/officeDocument/2006/relationships/hyperlink" Target="consultantplus://offline/ref=921C3BE41B51DB9F02D7809C817CD932F131B144C1A68C0475B67AD8A7E929A160CE06F0EFE0DD5AF4AEFF364DC0qBG" TargetMode="External"/><Relationship Id="rId27" Type="http://schemas.openxmlformats.org/officeDocument/2006/relationships/hyperlink" Target="consultantplus://offline/ref=921C3BE41B51DB9F02D79E919710873BFA32EE4FC3A7875229EB7C8FF8B92FF4328E58A9AEADCE5BF3B0FC314909423C3FC1C6DF7AC4A997AC789BDECAqCG" TargetMode="External"/><Relationship Id="rId30" Type="http://schemas.openxmlformats.org/officeDocument/2006/relationships/hyperlink" Target="consultantplus://offline/ref=921C3BE41B51DB9F02D7809C817CD932F13BB04AC2A38C0475B67AD8A7E929A160CE06F0EFE0DD5AF4AEFF364DC0qBG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921C3BE41B51DB9F02D79E919710873BFA32EE4FC4AD815A2AE92185F0E023F6358107ACA9BCCE58FAAEFD315200166CC7q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7131</Words>
  <Characters>40649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Елена Валерьевна</dc:creator>
  <cp:lastModifiedBy>Казанцева Елена Валерьевна</cp:lastModifiedBy>
  <cp:revision>1</cp:revision>
  <dcterms:created xsi:type="dcterms:W3CDTF">2019-07-29T06:42:00Z</dcterms:created>
  <dcterms:modified xsi:type="dcterms:W3CDTF">2019-07-29T06:45:00Z</dcterms:modified>
</cp:coreProperties>
</file>