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336B95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23.06.2020  № 241-п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B32DA6" w:rsidRPr="00B32DA6" w:rsidRDefault="00B32DA6" w:rsidP="00B32DA6">
      <w:pPr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B32DA6">
        <w:rPr>
          <w:kern w:val="2"/>
          <w:sz w:val="28"/>
          <w:szCs w:val="28"/>
        </w:rPr>
        <w:t xml:space="preserve">Об установлении </w:t>
      </w:r>
      <w:r w:rsidRPr="00B32DA6">
        <w:rPr>
          <w:bCs/>
          <w:kern w:val="2"/>
          <w:sz w:val="28"/>
          <w:szCs w:val="28"/>
        </w:rPr>
        <w:t xml:space="preserve">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</w:t>
      </w:r>
      <w:r w:rsidRPr="00B32DA6">
        <w:rPr>
          <w:kern w:val="2"/>
          <w:sz w:val="28"/>
          <w:szCs w:val="28"/>
        </w:rPr>
        <w:t>признанных соответствующими критериям, установленным</w:t>
      </w:r>
      <w:r w:rsidRPr="00B32DA6">
        <w:rPr>
          <w:bCs/>
          <w:kern w:val="2"/>
          <w:sz w:val="28"/>
          <w:szCs w:val="28"/>
        </w:rPr>
        <w:t xml:space="preserve"> Законом Новосибирской области от 01.07.2015 № 583-ОЗ «</w:t>
      </w:r>
      <w:r w:rsidRPr="00B32DA6">
        <w:rPr>
          <w:sz w:val="28"/>
          <w:szCs w:val="28"/>
        </w:rPr>
        <w:t>Об</w:t>
      </w:r>
      <w:r w:rsidR="005D684D">
        <w:rPr>
          <w:sz w:val="28"/>
          <w:szCs w:val="28"/>
        </w:rPr>
        <w:t xml:space="preserve"> </w:t>
      </w:r>
      <w:r w:rsidRPr="00B32DA6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B32DA6" w:rsidRPr="00B32DA6" w:rsidRDefault="00B32DA6" w:rsidP="005D684D">
      <w:pPr>
        <w:widowControl w:val="0"/>
        <w:autoSpaceDE/>
        <w:autoSpaceDN/>
        <w:snapToGrid w:val="0"/>
        <w:contextualSpacing/>
        <w:jc w:val="center"/>
        <w:rPr>
          <w:kern w:val="2"/>
          <w:sz w:val="28"/>
          <w:szCs w:val="28"/>
        </w:rPr>
      </w:pPr>
    </w:p>
    <w:p w:rsidR="00B32DA6" w:rsidRPr="00B32DA6" w:rsidRDefault="00B32DA6" w:rsidP="005D684D">
      <w:pPr>
        <w:widowControl w:val="0"/>
        <w:autoSpaceDE/>
        <w:autoSpaceDN/>
        <w:snapToGrid w:val="0"/>
        <w:contextualSpacing/>
        <w:jc w:val="center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adjustRightInd w:val="0"/>
        <w:snapToGrid w:val="0"/>
        <w:ind w:firstLine="709"/>
        <w:contextualSpacing/>
        <w:jc w:val="both"/>
        <w:rPr>
          <w:kern w:val="2"/>
          <w:sz w:val="28"/>
          <w:szCs w:val="28"/>
        </w:rPr>
      </w:pPr>
      <w:r w:rsidRPr="00B32DA6">
        <w:rPr>
          <w:kern w:val="2"/>
          <w:sz w:val="28"/>
          <w:szCs w:val="28"/>
        </w:rPr>
        <w:t>В соответствии с пунктом</w:t>
      </w:r>
      <w:r w:rsidR="005D684D">
        <w:rPr>
          <w:kern w:val="2"/>
          <w:sz w:val="28"/>
          <w:szCs w:val="28"/>
        </w:rPr>
        <w:t xml:space="preserve"> </w:t>
      </w:r>
      <w:r w:rsidRPr="00B32DA6">
        <w:rPr>
          <w:kern w:val="2"/>
          <w:sz w:val="28"/>
          <w:szCs w:val="28"/>
        </w:rPr>
        <w:t>7 статьи</w:t>
      </w:r>
      <w:r w:rsidR="005D684D">
        <w:rPr>
          <w:kern w:val="2"/>
          <w:sz w:val="28"/>
          <w:szCs w:val="28"/>
        </w:rPr>
        <w:t xml:space="preserve"> </w:t>
      </w:r>
      <w:r w:rsidRPr="00B32DA6">
        <w:rPr>
          <w:kern w:val="2"/>
          <w:sz w:val="28"/>
          <w:szCs w:val="28"/>
        </w:rPr>
        <w:t>2 Закона Новосибирской области от 29.06.2016 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области», в целях осуществления контроля за </w:t>
      </w:r>
      <w:r w:rsidRPr="00B32DA6">
        <w:rPr>
          <w:bCs/>
          <w:kern w:val="2"/>
          <w:sz w:val="28"/>
          <w:szCs w:val="28"/>
        </w:rPr>
        <w:t xml:space="preserve">ходом размещения (реализации) </w:t>
      </w:r>
      <w:r w:rsidRPr="00B32DA6">
        <w:rPr>
          <w:kern w:val="2"/>
          <w:sz w:val="28"/>
          <w:szCs w:val="28"/>
        </w:rPr>
        <w:t>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 01.07.2015 № 583-ОЗ «Об</w:t>
      </w:r>
      <w:r w:rsidR="005D684D">
        <w:rPr>
          <w:kern w:val="2"/>
          <w:sz w:val="28"/>
          <w:szCs w:val="28"/>
        </w:rPr>
        <w:t xml:space="preserve"> </w:t>
      </w:r>
      <w:r w:rsidRPr="00B32DA6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 пров</w:t>
      </w:r>
      <w:r w:rsidR="005D684D">
        <w:rPr>
          <w:kern w:val="2"/>
          <w:sz w:val="28"/>
          <w:szCs w:val="28"/>
        </w:rPr>
        <w:t>едения торгов» (далее – Закон № </w:t>
      </w:r>
      <w:r w:rsidRPr="00B32DA6">
        <w:rPr>
          <w:kern w:val="2"/>
          <w:sz w:val="28"/>
          <w:szCs w:val="28"/>
        </w:rPr>
        <w:t>583-ОЗ), размещение (реализ</w:t>
      </w:r>
      <w:r w:rsidR="005D684D">
        <w:rPr>
          <w:kern w:val="2"/>
          <w:sz w:val="28"/>
          <w:szCs w:val="28"/>
        </w:rPr>
        <w:t xml:space="preserve">ация) которых осуществляется на </w:t>
      </w:r>
      <w:r w:rsidRPr="00B32DA6">
        <w:rPr>
          <w:kern w:val="2"/>
          <w:sz w:val="28"/>
          <w:szCs w:val="28"/>
        </w:rPr>
        <w:t xml:space="preserve">земельных участках, находящихся в государственной или муниципальной собственности, Правительство Новосибирской области </w:t>
      </w:r>
      <w:r w:rsidRPr="00B32DA6">
        <w:rPr>
          <w:b/>
          <w:kern w:val="2"/>
          <w:sz w:val="28"/>
          <w:szCs w:val="28"/>
        </w:rPr>
        <w:t>п о с т а н о в л я е т</w:t>
      </w:r>
      <w:r w:rsidRPr="00B32DA6">
        <w:rPr>
          <w:kern w:val="2"/>
          <w:sz w:val="28"/>
          <w:szCs w:val="28"/>
        </w:rPr>
        <w:t>: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Pr="00B32DA6">
        <w:rPr>
          <w:kern w:val="2"/>
          <w:sz w:val="28"/>
          <w:szCs w:val="28"/>
        </w:rPr>
        <w:t xml:space="preserve">Установить </w:t>
      </w:r>
      <w:r w:rsidRPr="00B32DA6">
        <w:rPr>
          <w:bCs/>
          <w:kern w:val="2"/>
          <w:sz w:val="28"/>
          <w:szCs w:val="28"/>
        </w:rPr>
        <w:t>Порядок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№ 583-ОЗ,</w:t>
      </w:r>
      <w:r w:rsidRPr="00B32DA6">
        <w:rPr>
          <w:kern w:val="2"/>
          <w:sz w:val="28"/>
          <w:szCs w:val="28"/>
        </w:rPr>
        <w:t xml:space="preserve"> согласно приложению к</w:t>
      </w:r>
      <w:r w:rsidR="005D684D">
        <w:rPr>
          <w:kern w:val="2"/>
          <w:sz w:val="28"/>
          <w:szCs w:val="28"/>
        </w:rPr>
        <w:t xml:space="preserve"> </w:t>
      </w:r>
      <w:r w:rsidRPr="00B32DA6">
        <w:rPr>
          <w:kern w:val="2"/>
          <w:sz w:val="28"/>
          <w:szCs w:val="28"/>
        </w:rPr>
        <w:t>настоящему постановлению.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Pr="00B32DA6">
        <w:rPr>
          <w:kern w:val="2"/>
          <w:sz w:val="28"/>
          <w:szCs w:val="28"/>
        </w:rPr>
        <w:t xml:space="preserve">Определить уполномоченными органами по осуществлению контроля за ходом размещения (реализации) объектов социально-культурного и </w:t>
      </w:r>
      <w:r w:rsidRPr="00B32DA6">
        <w:rPr>
          <w:kern w:val="2"/>
          <w:sz w:val="28"/>
          <w:szCs w:val="28"/>
        </w:rPr>
        <w:lastRenderedPageBreak/>
        <w:t>коммунально-бытового назначения, масштабных инвестиционных проектов, признанных соответствующими критериям, установленным Законом № 583-ОЗ: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Pr="00B32DA6">
        <w:rPr>
          <w:kern w:val="2"/>
          <w:sz w:val="28"/>
          <w:szCs w:val="28"/>
        </w:rPr>
        <w:t>при реализации масштабных инвестиционных проектов, соответствующих критериям, установленным пу</w:t>
      </w:r>
      <w:r w:rsidR="005D684D">
        <w:rPr>
          <w:kern w:val="2"/>
          <w:sz w:val="28"/>
          <w:szCs w:val="28"/>
        </w:rPr>
        <w:t xml:space="preserve">нктами 1, 2, 2.1 части 1 статьи </w:t>
      </w:r>
      <w:r w:rsidRPr="00B32DA6">
        <w:rPr>
          <w:kern w:val="2"/>
          <w:sz w:val="28"/>
          <w:szCs w:val="28"/>
        </w:rPr>
        <w:t>1 Закона № 583-ОЗ, – министерство строительства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</w:t>
      </w:r>
      <w:r w:rsidRPr="00B32DA6">
        <w:rPr>
          <w:kern w:val="2"/>
          <w:sz w:val="28"/>
          <w:szCs w:val="28"/>
        </w:rPr>
        <w:t>при реализации масштабных инвестиционных проектов, соответствующих к</w:t>
      </w:r>
      <w:r w:rsidR="005D684D">
        <w:rPr>
          <w:kern w:val="2"/>
          <w:sz w:val="28"/>
          <w:szCs w:val="28"/>
        </w:rPr>
        <w:t xml:space="preserve">ритериям, установленным пунктом 3 части 1 статьи </w:t>
      </w:r>
      <w:r w:rsidRPr="00B32DA6">
        <w:rPr>
          <w:kern w:val="2"/>
          <w:sz w:val="28"/>
          <w:szCs w:val="28"/>
        </w:rPr>
        <w:t>1 Закона № 583-ОЗ, – министерство экономического развития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 </w:t>
      </w:r>
      <w:r w:rsidRPr="00B32DA6">
        <w:rPr>
          <w:kern w:val="2"/>
          <w:sz w:val="28"/>
          <w:szCs w:val="28"/>
        </w:rPr>
        <w:t>при реализации масштабных инвестиционных проектов, соответствующих к</w:t>
      </w:r>
      <w:r w:rsidR="005D684D">
        <w:rPr>
          <w:kern w:val="2"/>
          <w:sz w:val="28"/>
          <w:szCs w:val="28"/>
        </w:rPr>
        <w:t>ритериям, установленным пунктом 2.2 части 1 статьи 1 Закона № </w:t>
      </w:r>
      <w:r w:rsidRPr="00B32DA6">
        <w:rPr>
          <w:kern w:val="2"/>
          <w:sz w:val="28"/>
          <w:szCs w:val="28"/>
        </w:rPr>
        <w:t xml:space="preserve">583-ОЗ, а также при размещении объектов коммунально-бытового назначения, соответствующих </w:t>
      </w:r>
      <w:r w:rsidR="005D684D">
        <w:rPr>
          <w:kern w:val="2"/>
          <w:sz w:val="28"/>
          <w:szCs w:val="28"/>
        </w:rPr>
        <w:t xml:space="preserve">критериям, установленным частью 1 статьи </w:t>
      </w:r>
      <w:r w:rsidRPr="00B32DA6">
        <w:rPr>
          <w:kern w:val="2"/>
          <w:sz w:val="28"/>
          <w:szCs w:val="28"/>
        </w:rPr>
        <w:t>1.1 Закона № 583</w:t>
      </w:r>
      <w:r w:rsidR="005D684D">
        <w:rPr>
          <w:kern w:val="2"/>
          <w:sz w:val="28"/>
          <w:szCs w:val="28"/>
        </w:rPr>
        <w:noBreakHyphen/>
      </w:r>
      <w:r w:rsidRPr="00B32DA6">
        <w:rPr>
          <w:kern w:val="2"/>
          <w:sz w:val="28"/>
          <w:szCs w:val="28"/>
        </w:rPr>
        <w:t>ОЗ, – министерство жилищно-коммунального хозяйства и энергетики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 </w:t>
      </w:r>
      <w:r w:rsidRPr="00B32DA6">
        <w:rPr>
          <w:kern w:val="2"/>
          <w:sz w:val="28"/>
          <w:szCs w:val="28"/>
        </w:rPr>
        <w:t>при размещении объектов социально-культурного назначения, соответствующих критериям, установленным част</w:t>
      </w:r>
      <w:r w:rsidR="005D684D">
        <w:rPr>
          <w:kern w:val="2"/>
          <w:sz w:val="28"/>
          <w:szCs w:val="28"/>
        </w:rPr>
        <w:t xml:space="preserve">ью 1 статьи </w:t>
      </w:r>
      <w:r w:rsidRPr="00B32DA6">
        <w:rPr>
          <w:kern w:val="2"/>
          <w:sz w:val="28"/>
          <w:szCs w:val="28"/>
        </w:rPr>
        <w:t>1.1 Закона № 583</w:t>
      </w:r>
      <w:r w:rsidR="005D684D">
        <w:rPr>
          <w:kern w:val="2"/>
          <w:sz w:val="28"/>
          <w:szCs w:val="28"/>
        </w:rPr>
        <w:noBreakHyphen/>
      </w:r>
      <w:r w:rsidRPr="00B32DA6">
        <w:rPr>
          <w:kern w:val="2"/>
          <w:sz w:val="28"/>
          <w:szCs w:val="28"/>
        </w:rPr>
        <w:t>ОЗ: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</w:t>
      </w:r>
      <w:r w:rsidRPr="00B32DA6">
        <w:rPr>
          <w:kern w:val="2"/>
          <w:sz w:val="28"/>
          <w:szCs w:val="28"/>
        </w:rPr>
        <w:t>в сфере здравоохранения – министерство здравоохранения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 </w:t>
      </w:r>
      <w:r w:rsidRPr="00B32DA6">
        <w:rPr>
          <w:kern w:val="2"/>
          <w:sz w:val="28"/>
          <w:szCs w:val="28"/>
        </w:rPr>
        <w:t>в сфере культуры – министерство культуры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 </w:t>
      </w:r>
      <w:r w:rsidRPr="00B32DA6">
        <w:rPr>
          <w:kern w:val="2"/>
          <w:sz w:val="28"/>
          <w:szCs w:val="28"/>
        </w:rPr>
        <w:t>в сфере образования – министерство образования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 </w:t>
      </w:r>
      <w:r w:rsidRPr="00B32DA6">
        <w:rPr>
          <w:kern w:val="2"/>
          <w:sz w:val="28"/>
          <w:szCs w:val="28"/>
        </w:rPr>
        <w:t>в сфере социального обслуживания – министерство труда и социального развития Новосибирской области;</w:t>
      </w:r>
    </w:p>
    <w:p w:rsidR="00B32DA6" w:rsidRPr="00B32DA6" w:rsidRDefault="00B32DA6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д) </w:t>
      </w:r>
      <w:r w:rsidRPr="00B32DA6">
        <w:rPr>
          <w:kern w:val="2"/>
          <w:sz w:val="28"/>
          <w:szCs w:val="28"/>
        </w:rPr>
        <w:t>в сфере физической культуры и спорта – министерство физической культуры и спорта Новосибирской области.</w:t>
      </w:r>
    </w:p>
    <w:p w:rsidR="00B32DA6" w:rsidRPr="00B32DA6" w:rsidRDefault="005D684D" w:rsidP="00B32DA6">
      <w:pPr>
        <w:widowControl w:val="0"/>
        <w:autoSpaceDE/>
        <w:autoSpaceDN/>
        <w:snapToGrid w:val="0"/>
        <w:spacing w:before="100" w:after="1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32DA6">
        <w:rPr>
          <w:kern w:val="2"/>
          <w:sz w:val="28"/>
          <w:szCs w:val="28"/>
        </w:rPr>
        <w:t>. </w:t>
      </w:r>
      <w:r w:rsidR="00B32DA6" w:rsidRPr="00B32DA6">
        <w:rPr>
          <w:kern w:val="2"/>
          <w:sz w:val="28"/>
          <w:szCs w:val="28"/>
        </w:rPr>
        <w:t>Контроль за исполнением настоящего постановления возложить на первого заместителя Председателя Правительства Новосибирской области Знаткова В.М.</w:t>
      </w: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  <w:r w:rsidRPr="00B32DA6">
        <w:rPr>
          <w:kern w:val="2"/>
          <w:sz w:val="28"/>
          <w:szCs w:val="28"/>
        </w:rPr>
        <w:t xml:space="preserve">Губернатор Новосибирской области </w:t>
      </w:r>
      <w:r w:rsidRPr="00B32DA6">
        <w:rPr>
          <w:kern w:val="2"/>
          <w:sz w:val="28"/>
          <w:szCs w:val="28"/>
        </w:rPr>
        <w:tab/>
      </w:r>
      <w:r w:rsidRPr="00B32DA6">
        <w:rPr>
          <w:kern w:val="2"/>
          <w:sz w:val="28"/>
          <w:szCs w:val="28"/>
        </w:rPr>
        <w:tab/>
      </w:r>
      <w:r w:rsidRPr="00B32DA6">
        <w:rPr>
          <w:kern w:val="2"/>
          <w:sz w:val="28"/>
          <w:szCs w:val="28"/>
        </w:rPr>
        <w:tab/>
      </w:r>
      <w:r w:rsidRPr="00B32DA6">
        <w:rPr>
          <w:kern w:val="2"/>
          <w:sz w:val="28"/>
          <w:szCs w:val="28"/>
        </w:rPr>
        <w:tab/>
      </w:r>
      <w:r w:rsidRPr="00B32DA6">
        <w:rPr>
          <w:kern w:val="2"/>
          <w:sz w:val="28"/>
          <w:szCs w:val="28"/>
        </w:rPr>
        <w:tab/>
        <w:t xml:space="preserve"> А.А. Травников</w:t>
      </w: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  <w:sz w:val="28"/>
          <w:szCs w:val="28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</w:rPr>
      </w:pPr>
    </w:p>
    <w:p w:rsidR="00B32DA6" w:rsidRPr="00B32DA6" w:rsidRDefault="00B32DA6" w:rsidP="00B32DA6">
      <w:pPr>
        <w:widowControl w:val="0"/>
        <w:autoSpaceDE/>
        <w:autoSpaceDN/>
        <w:snapToGrid w:val="0"/>
        <w:contextualSpacing/>
        <w:jc w:val="both"/>
        <w:rPr>
          <w:kern w:val="2"/>
        </w:rPr>
      </w:pPr>
      <w:r w:rsidRPr="00B32DA6">
        <w:rPr>
          <w:kern w:val="2"/>
        </w:rPr>
        <w:t>Л.Н. Решетников</w:t>
      </w:r>
    </w:p>
    <w:p w:rsidR="00A84521" w:rsidRPr="005D684D" w:rsidRDefault="00B32DA6" w:rsidP="00B32DA6">
      <w:pPr>
        <w:widowControl w:val="0"/>
      </w:pPr>
      <w:r w:rsidRPr="005D684D">
        <w:rPr>
          <w:kern w:val="2"/>
        </w:rPr>
        <w:t>238 66 81</w:t>
      </w:r>
    </w:p>
    <w:sectPr w:rsidR="00A84521" w:rsidRPr="005D684D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4A" w:rsidRDefault="00D8674A">
      <w:r>
        <w:separator/>
      </w:r>
    </w:p>
  </w:endnote>
  <w:endnote w:type="continuationSeparator" w:id="0">
    <w:p w:rsidR="00D8674A" w:rsidRDefault="00D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5D684D">
      <w:rPr>
        <w:sz w:val="16"/>
        <w:szCs w:val="16"/>
      </w:rPr>
      <w:t>5030</w:t>
    </w:r>
    <w:r w:rsidR="007F5D25">
      <w:rPr>
        <w:sz w:val="16"/>
        <w:szCs w:val="16"/>
      </w:rPr>
      <w:t>/</w:t>
    </w:r>
    <w:r w:rsidR="007244E7">
      <w:rPr>
        <w:sz w:val="16"/>
        <w:szCs w:val="16"/>
      </w:rPr>
      <w:t>1</w:t>
    </w:r>
    <w:r w:rsidR="005D684D">
      <w:rPr>
        <w:sz w:val="16"/>
        <w:szCs w:val="16"/>
      </w:rPr>
      <w:t>5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CF0F80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4A" w:rsidRDefault="00D8674A">
      <w:r>
        <w:separator/>
      </w:r>
    </w:p>
  </w:footnote>
  <w:footnote w:type="continuationSeparator" w:id="0">
    <w:p w:rsidR="00D8674A" w:rsidRDefault="00D8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732850"/>
    <w:multiLevelType w:val="multilevel"/>
    <w:tmpl w:val="64DCD5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/>
      </w:rPr>
    </w:lvl>
    <w:lvl w:ilvl="2">
      <w:start w:val="1"/>
      <w:numFmt w:val="russianLower"/>
      <w:suff w:val="space"/>
      <w:lvlText w:val="%3)"/>
      <w:lvlJc w:val="righ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5"/>
  </w:num>
  <w:num w:numId="12">
    <w:abstractNumId w:val="2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6B95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D684D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32DA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8674A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2EDECF"/>
  <w14:defaultImageDpi w14:val="0"/>
  <w15:docId w15:val="{A2A1B69A-1F08-4C2A-A4C7-5DB2F4C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D2D268-1200-4256-8C6C-2DAFE2F5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2020-06-15T04:48:00Z</cp:lastPrinted>
  <dcterms:created xsi:type="dcterms:W3CDTF">2020-06-15T04:41:00Z</dcterms:created>
  <dcterms:modified xsi:type="dcterms:W3CDTF">2020-06-23T07:23:00Z</dcterms:modified>
</cp:coreProperties>
</file>