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02.02.2015 № 37-п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915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709"/>
        <w:jc w:val="both"/>
        <w:tabs>
          <w:tab w:val="left" w:pos="-52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eastAsia="Calibri"/>
          <w:sz w:val="28"/>
          <w:szCs w:val="28"/>
          <w:lang w:eastAsia="en-US"/>
        </w:rPr>
        <w:t xml:space="preserve">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rFonts w:eastAsia="Calibri"/>
          <w:sz w:val="28"/>
          <w:szCs w:val="28"/>
          <w:lang w:eastAsia="en-US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>
        <w:rPr>
          <w:rFonts w:eastAsia="Calibri"/>
          <w:sz w:val="28"/>
          <w:szCs w:val="28"/>
          <w:lang w:eastAsia="en-US"/>
        </w:rPr>
        <w:t xml:space="preserve">и продовольствия в Новосибирской области»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постановление) 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 В приложении № 3 к постановлению</w:t>
      </w:r>
      <w:r>
        <w:rPr>
          <w:sz w:val="28"/>
          <w:szCs w:val="28"/>
        </w:rPr>
        <w:t xml:space="preserve"> «Порядок предоставления государственной</w:t>
      </w:r>
      <w:r>
        <w:rPr>
          <w:sz w:val="28"/>
          <w:szCs w:val="28"/>
        </w:rPr>
        <w:t xml:space="preserve">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пункте 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пятый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седьмой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«постановлением Правительс</w:t>
      </w:r>
      <w:r>
        <w:rPr>
          <w:sz w:val="28"/>
          <w:szCs w:val="28"/>
        </w:rPr>
        <w:t xml:space="preserve">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</w:t>
      </w:r>
      <w:r>
        <w:rPr>
          <w:sz w:val="28"/>
          <w:szCs w:val="28"/>
        </w:rPr>
        <w:t xml:space="preserve">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Общие требования).»;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подпункт 6 пункта 2 признать утратившим силу;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пункте 3: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подпункте 2 слова «абзацами «б», «в», «д» заменить словами «абзацами «б», «д»;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подпункте 4 слова «</w:t>
      </w:r>
      <w:r>
        <w:rPr>
          <w:rStyle w:val="1029"/>
          <w:color w:val="000000"/>
          <w:sz w:val="28"/>
          <w:szCs w:val="28"/>
        </w:rPr>
        <w:t xml:space="preserve">по направлениям государственной поддержки, предусмотренным</w:t>
      </w:r>
      <w:r>
        <w:rPr>
          <w:sz w:val="28"/>
          <w:szCs w:val="28"/>
        </w:rPr>
        <w:t xml:space="preserve"> абзацами «а», «б», «г», «е» подпункта 2» заменить словами «по направлению государственной поддержки, предусмотренному абзацем «ж» подпункта 1»;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подпункт 5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 подпункте 6 слова «абзацами «в», «г», «е» подпункта 2» заменить словами «абзацами «е», «з» подпункта 1»;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в подпункте 7 слова «Правил предоставления и распределения иных межбюджетных трансфертов из фед</w:t>
      </w:r>
      <w:r>
        <w:rPr>
          <w:sz w:val="28"/>
          <w:szCs w:val="28"/>
        </w:rPr>
        <w:t xml:space="preserve">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комплексе, утвержденных постановлением Правительства Российской Федерации от 06.09.2018 № 1063» </w:t>
      </w:r>
      <w:r>
        <w:rPr>
          <w:sz w:val="28"/>
          <w:szCs w:val="28"/>
        </w:rPr>
        <w:t xml:space="preserve">заменить словами «Приложения № 13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подпункт 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«8) сельскохозяйственные товаропроизводители, за исключением граждан, ведущих личное подсобное хозяйство, и российские организации, осуществляющие создание и (или) модернизацию объектов (в том числе хранилищ), а такж</w:t>
      </w:r>
      <w:r>
        <w:rPr>
          <w:rFonts w:eastAsia="Calibri"/>
          <w:sz w:val="28"/>
          <w:szCs w:val="28"/>
          <w:lang w:eastAsia="en-US"/>
        </w:rPr>
        <w:t xml:space="preserve">е организации, осуществляющие производство и (или) первичную и (или) последующую переработку молока сырого крупного рогатого скота, козьего и овечьего на молочную продукцию и выпуск ее в оборот, - по направлению государственной поддержки, предусмотренному </w:t>
      </w:r>
      <w:hyperlink r:id="rId11" w:tooltip="https://login.consultant.ru/link/?req=doc&amp;base=RLAW049&amp;n=164139&amp;dst=172424" w:history="1">
        <w:r>
          <w:rPr>
            <w:rFonts w:eastAsia="Calibri"/>
            <w:sz w:val="28"/>
            <w:szCs w:val="28"/>
            <w:lang w:eastAsia="en-US"/>
          </w:rPr>
          <w:t xml:space="preserve">подпунктом 4 пункта 4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Порядка;»;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 в пункте 4: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в подпункте 1: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абзац первый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«1) стимулирование развития приоритетных </w:t>
      </w:r>
      <w:r>
        <w:rPr>
          <w:rFonts w:eastAsia="Calibri"/>
          <w:sz w:val="28"/>
          <w:szCs w:val="28"/>
          <w:lang w:eastAsia="en-US"/>
        </w:rPr>
        <w:t xml:space="preserve">подотраслей</w:t>
      </w:r>
      <w:r>
        <w:rPr>
          <w:rFonts w:eastAsia="Calibri"/>
          <w:sz w:val="28"/>
          <w:szCs w:val="28"/>
          <w:lang w:eastAsia="en-US"/>
        </w:rPr>
        <w:t xml:space="preserve"> агропромышленного комплекса:»;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 в абзаце шестом слово «возмещение» заменить словами «финансовое обеспечение»;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 после абзаца восьмого дополнить абзацами следующего содержания: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«е) финансовое обеспечение части затрат на содержание маточного товарного поголовья крупного рогатого скота специализированных мясных пород, за исключением племенных животных;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 финансовое обеспечение части затрат на поддержку переработки молока сырого крупного рогатого скота, козьего и овечьего на пищевую продукцию;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з) финансовое обеспечение части затрат на поддержку производства молока;»;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подпункт 2 признать утратившим силу;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подпункт 4 дополнить словами «,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пункте 6 слов</w:t>
      </w:r>
      <w:r>
        <w:rPr>
          <w:sz w:val="28"/>
          <w:szCs w:val="28"/>
        </w:rPr>
        <w:t xml:space="preserve">а «не позднее 15-го рабочего дня, следующего за днем принятия закона о бюджете (закона о внесении изменений в закон о бюджете), а также ежеквартально на официальном сайте министерства в информационно-телекоммуникационной сети «Интернет»» заменить словами «</w:t>
      </w:r>
      <w:r>
        <w:rPr>
          <w:sz w:val="28"/>
        </w:rPr>
        <w:t xml:space="preserve">в порядке, утвержденном приказом Минфина России от 28.12.2016 № 243н «О составе и порядке размещения и предоставления информации на едином портале бюджетной системы Российской Федерации»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пункте 7: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слова «</w:t>
      </w:r>
      <w:r>
        <w:rPr>
          <w:sz w:val="28"/>
        </w:rPr>
        <w:t xml:space="preserve">в государственной информационной системе Новосибирской области «Государственная поддержка агропромышленного комплекса Новосибирской области» (далее - ГИС НСО «Господдержка АПК НСО»)» заменить словами «на едином портале»;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слова «</w:t>
      </w:r>
      <w:r>
        <w:rPr>
          <w:sz w:val="28"/>
          <w:szCs w:val="28"/>
        </w:rPr>
        <w:t xml:space="preserve">начала подачи или</w:t>
      </w:r>
      <w:r>
        <w:rPr>
          <w:sz w:val="28"/>
        </w:rPr>
        <w:t xml:space="preserve">» исключить; 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в пункте 8: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подпункте 1 слово «или» заменить словом «и»;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после подпункта 8 дополнить подпунктом 8.1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«8.1) информацию об отсутствии возможности возврата заявок на доработку;»;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после подпункта 9 дополнить подпунктом 9.1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«9.1) порядок отклонения заявок, а также информацию об основаниях их отклонения в соответствии с пунктом 15 настоящего Порядка;»;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подпункт 11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«11) срок, в течение которого министерство заключает с субъектом государственной поддержки соглашение о предоставлении субсидии (далее - соглашение);»;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в подпункте 12 слова «победителя (победителей) отбора» заменить словами «субъекта государственной поддержки»;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в подпункте 13 слова «в ГИС НСО «Господдержка АПК НСО» заменить словами «на едином портале»;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в пункте 9: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на дату формирования справки, но не ранее даты начала приема заявок на участие в отборе, при представл</w:t>
      </w:r>
      <w:r>
        <w:rPr>
          <w:sz w:val="28"/>
          <w:szCs w:val="28"/>
        </w:rPr>
        <w:t xml:space="preserve">ении документов, предусмотренных пунктом 10 настоящего Порядка, - у получателя субсидии (участника отбора) на едином налоговом счете отсутствует задолженность по уплате налогов, сборов и страховых взносов в бюджеты бюджетной системы Российской Федерации;»;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четвертый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 у получателя субсидии (участника о</w:t>
      </w:r>
      <w:r>
        <w:rPr>
          <w:sz w:val="28"/>
          <w:szCs w:val="28"/>
        </w:rPr>
        <w:t xml:space="preserve">тбора) отсутствуют просроченная задолженность по возврату в областной бюджет Новосибирской области,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абзац пятый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«б) получатель субсидии (участник отбора), являющийся юридическим лицом, не находится в процессе реорганизации</w:t>
      </w:r>
      <w:r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</w:t>
      </w:r>
      <w:r>
        <w:rPr>
          <w:sz w:val="28"/>
          <w:szCs w:val="28"/>
        </w:rPr>
        <w:t xml:space="preserve">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абзац шестой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 получатель субсидии (участник отбора) не является иностранным юридическим лицом, в том числе местом р</w:t>
      </w:r>
      <w:r>
        <w:rPr>
          <w:sz w:val="28"/>
          <w:szCs w:val="28"/>
        </w:rPr>
        <w:t xml:space="preserve">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</w:t>
      </w:r>
      <w:r>
        <w:rPr>
          <w:sz w:val="28"/>
          <w:szCs w:val="28"/>
        </w:rPr>
        <w:t xml:space="preserve"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</w:t>
      </w:r>
      <w:r>
        <w:rPr>
          <w:sz w:val="28"/>
          <w:szCs w:val="28"/>
        </w:rPr>
        <w:t xml:space="preserve">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</w:t>
      </w:r>
      <w:r>
        <w:rPr>
          <w:sz w:val="28"/>
          <w:szCs w:val="28"/>
        </w:rPr>
        <w:t xml:space="preserve">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абзац седьмой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 получатель субсидии (участник отбора) 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в пункте 2 настоящего Порядка;»;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в абзаце восьмом слова «субъекта государственной поддержки» заменить словами «получателя субсидии (участника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абзац девятый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после абзаца девятого дополнить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«ж) получатель субсидии (участник отбора) не находится в составляемых в рамках реализации полномочий, предусмотренных главой VII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получатель субсидии (участник отбора)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 в абзаце десятом: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 государственной поддержки» заменить словами «Получатель субсидии (участник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«подачи в министерство заявки» заменить словами «формирования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заявки»;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 в абзаце одиннадцатом: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 государственной поддержки» заменить словами «Получатель субсидии (участник отбора)»;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«подтверждающие отсутствие н</w:t>
      </w:r>
      <w:r>
        <w:rPr>
          <w:sz w:val="28"/>
          <w:szCs w:val="28"/>
        </w:rPr>
        <w:t xml:space="preserve">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сборах,» заменить словами «указанные в подпункте 1 настоящего пункта,»;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«начала приема заявок» заменить словами «подачи заявки»;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 в абзаце двенадцатом: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«субъекта государственной поддержки» заменить словами «получателя субсидии (участника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«начала приема заявок» заменить словами «подачи заявки»;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 в абзаце тринадцатом: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«субъектом государственной поддержки» заменить словами «получателем субсидии (участником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«подтверждающих отсутствие </w:t>
      </w:r>
      <w:r>
        <w:rPr>
          <w:sz w:val="28"/>
          <w:szCs w:val="28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сборах,» заменить словами «указанных в подпункте 1 настоящего пункта,»;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 в абзаце четырнадцатом: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 государственной поддержки» заменить словами «Получатель субсидии (участник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в пункте 10 слова «представляют в министерство лично ли</w:t>
      </w:r>
      <w:r>
        <w:rPr>
          <w:sz w:val="28"/>
          <w:szCs w:val="28"/>
        </w:rPr>
        <w:t xml:space="preserve">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– ГИС НСО «Господдержка АПК НСО»)» заменить словами «формируют в системе «Электронный бюджет»;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пункт 11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 Заявка подается в соответствии с требованиями и в сроки, указанные в объявлении о проведении отбора</w:t>
      </w:r>
      <w:r>
        <w:rPr>
          <w:sz w:val="28"/>
          <w:szCs w:val="28"/>
        </w:rPr>
        <w:t xml:space="preserve">.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в системе «Электронный бюджет.»;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в пункте 12: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слова «, направив в министерство заявление об отзыве заявки»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 в пункте 13: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первого дополнить абзацем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отклонении заявки;»;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слова «, формирующийся в ГИС НСО «Господдержка АПК НСО»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в пункте 15 слова «и оценки заявок»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в пункте 18: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слова «Информация о результатах рассмотрения заявок» заменить словами «Протокол подведения итогов отбора»;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слова «в ГИС НСО «Господдержка АПК НСО» заменить словами «на едином портале»;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 в абзаце пятом пункта 20 слова «абзацами «а» - «г» подпункта 1 и абзацами «а» - «г», «е» подпункта 2» заменить словами «абзацами «а», «б», «г», «е» - «з» подпункта 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 в пункте 24: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первый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«24. В случае принятия решения о предоставлении субсидии, министерство формирует проект соглашения в системе «Электронный бюджет».»;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второй признать утратившим силу;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абзац третий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darkBlue"/>
        </w:rPr>
      </w:pPr>
      <w:r>
        <w:rPr>
          <w:sz w:val="28"/>
          <w:szCs w:val="28"/>
        </w:rPr>
        <w:t xml:space="preserve">«Заключение соглашения осуществляется в системе «Электронный бюджет» в течение пяти рабочих дней со дня, следующего за днем принятия решения о предоставлении субсидии.»;</w:t>
      </w:r>
      <w:r>
        <w:rPr>
          <w:sz w:val="28"/>
          <w:szCs w:val="28"/>
          <w:highlight w:val="darkBlue"/>
        </w:rPr>
      </w:r>
      <w:r>
        <w:rPr>
          <w:sz w:val="28"/>
          <w:szCs w:val="28"/>
          <w:highlight w:val="darkBlu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 абзаце десятом слова «бюджетной системы Российской Федерации в информационно-телекоммуникационной сети «Интернет»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 после абзаца четвертого пункта 25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color w:val="000000"/>
          <w:sz w:val="28"/>
        </w:rPr>
        <w:t xml:space="preserve">Перечисление субсидий по направлениям государственной поддержки, предусмотренным абзацем шестым, абзацами «е», «ж», «з» подпункта 1 пункта 4 настоящего Порядка, осуществляется министерством путем п</w:t>
      </w:r>
      <w:r>
        <w:rPr>
          <w:color w:val="000000"/>
          <w:sz w:val="28"/>
        </w:rPr>
        <w:t xml:space="preserve">еречисления денежных средств с лицевого счета министерства, открытого в Министерстве Финансов и налоговой политики Новосибирской области, на лицевые счета участников казначейского сопровождения, открытые в территориальных органах Федерального казначейства.</w:t>
      </w:r>
      <w:r>
        <w:rPr>
          <w:sz w:val="28"/>
          <w:szCs w:val="28"/>
        </w:rPr>
        <w:t xml:space="preserve">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 в пункте 32: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«Начиная с 1 января 2023 года»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«министерство» заменить словом «Министерство»;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 «Министерство финансов Российской Федерации» дополнить словами «не реже одного раза в год»;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«абзацем «а» подпункта 1, абзацами «в», «г» подпункта 2» заменить словами «абзацами «а», «г», «е» - «з» подпункта 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 в Приложении к Порядку предоставления государственно</w:t>
      </w:r>
      <w:r>
        <w:rPr>
          <w:sz w:val="28"/>
          <w:szCs w:val="28"/>
        </w:rPr>
        <w:t xml:space="preserve">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«Виды расходов» слова «отдельным </w:t>
      </w:r>
      <w:r>
        <w:rPr>
          <w:sz w:val="28"/>
          <w:szCs w:val="28"/>
        </w:rPr>
        <w:t xml:space="preserve">подотраслям</w:t>
      </w:r>
      <w:r>
        <w:rPr>
          <w:sz w:val="28"/>
          <w:szCs w:val="28"/>
        </w:rPr>
        <w:t xml:space="preserve"> растениеводства и животноводства»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подпункте 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«Основания выплаты субсидии» цифру «7» заменить цифрой «8»;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«Размеры субсидии»: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символы «P=Z x Q» заменить символами «P=Z x Q x К</w:t>
      </w:r>
      <w:r>
        <w:rPr>
          <w:sz w:val="16"/>
          <w:szCs w:val="28"/>
        </w:rPr>
        <w:t xml:space="preserve">Q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«посевами зерновых, зернобобовых, кормовых и масличных (за исключением рапса и сои) сельскохозяйственных культур» заменить словами «зерновыми, зернобобовыми, масличными (за исключением рапса и сои), кормовыми сельскохозяйственными культурами»;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пятого дополнить абзацем следующего содержания: «К</w:t>
      </w:r>
      <w:r>
        <w:rPr>
          <w:sz w:val="16"/>
          <w:szCs w:val="28"/>
        </w:rPr>
        <w:t xml:space="preserve">Q</w:t>
      </w:r>
      <w:r>
        <w:rPr>
          <w:sz w:val="28"/>
          <w:szCs w:val="28"/>
        </w:rPr>
        <w:t xml:space="preserve">- коэффициент корректировки ставки на 1 гектар»;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десятом буквы «</w:t>
      </w:r>
      <w:r>
        <w:rPr>
          <w:sz w:val="28"/>
          <w:szCs w:val="28"/>
        </w:rPr>
        <w:t xml:space="preserve">Cy</w:t>
      </w:r>
      <w:r>
        <w:rPr>
          <w:sz w:val="28"/>
          <w:szCs w:val="28"/>
        </w:rPr>
        <w:t xml:space="preserve">» заменить буквами «</w:t>
      </w:r>
      <w:r>
        <w:rPr>
          <w:sz w:val="28"/>
          <w:szCs w:val="28"/>
        </w:rPr>
        <w:t xml:space="preserve">Sу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пятнадцатом буквы «</w:t>
      </w:r>
      <w:r>
        <w:rPr>
          <w:sz w:val="28"/>
          <w:szCs w:val="28"/>
        </w:rPr>
        <w:t xml:space="preserve">Cy</w:t>
      </w:r>
      <w:r>
        <w:rPr>
          <w:sz w:val="28"/>
          <w:szCs w:val="28"/>
        </w:rPr>
        <w:t xml:space="preserve">» заменить буквами «</w:t>
      </w:r>
      <w:r>
        <w:rPr>
          <w:sz w:val="28"/>
          <w:szCs w:val="28"/>
        </w:rPr>
        <w:t xml:space="preserve">Sу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графу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</w:t>
      </w:r>
      <w:r>
        <w:rPr>
          <w:sz w:val="16"/>
          <w:szCs w:val="28"/>
        </w:rPr>
        <w:t xml:space="preserve">Q </w:t>
      </w:r>
      <w:r>
        <w:rPr>
          <w:sz w:val="28"/>
          <w:szCs w:val="28"/>
        </w:rPr>
        <w:t xml:space="preserve">- коэффициент корректировки ставки на 1 гектар определяется с учетом следующих условий: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случае выполнения </w:t>
      </w:r>
      <w:r>
        <w:rPr>
          <w:sz w:val="28"/>
          <w:szCs w:val="28"/>
        </w:rPr>
        <w:t xml:space="preserve">получателем субсидий условия по достижению в году, предшествующем году получения субсидии, результатов предоставления субсидий, к ставке применяется коэффициент в размере, равном отношению фактического значения за отчетный год к установленному, равный 1,2;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</w:t>
      </w:r>
      <w:r>
        <w:rPr>
          <w:sz w:val="28"/>
          <w:szCs w:val="28"/>
        </w:rPr>
        <w:t xml:space="preserve"> случае невыполнения получателем средств условия по достижению в отчетном финансовом году результатов предоставления субсидий, к ставке применяется коэффициент в размере, равном отношению фактического значения за отчетный год к установленному, равный 0,8.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случае введения режима ЧС в году, предшествующем году предоставления субсидии, понижающий коэффициент корректировки ставки на 1 гектар не применяется.»;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«Условия предоставления субсидии»: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«Субсидии предоставляются при условии: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принятия получателем субсидий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что на посев при проведении агротехнологических работ получателями субсидий использовались семена сельскохозяйственных растений: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показатели сортовых и посевных (посадочных) качеств которых соответствуют требованиям к показателям сортовых и посевных (посадочных) </w:t>
      </w:r>
      <w:r>
        <w:rPr>
          <w:sz w:val="28"/>
          <w:szCs w:val="28"/>
        </w:rPr>
        <w:t xml:space="preserve">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от 30.12.2021 № 454-ФЗ «О семеноводстве» (в случае </w:t>
      </w:r>
      <w:r>
        <w:rPr>
          <w:sz w:val="28"/>
          <w:szCs w:val="28"/>
        </w:rPr>
        <w:t xml:space="preserve">если роды и 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</w:t>
      </w:r>
      <w:r>
        <w:rPr>
          <w:sz w:val="28"/>
          <w:szCs w:val="28"/>
        </w:rPr>
        <w:t xml:space="preserve">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08.12.2022 № 3835-р (далее – перечень видов сельскохозяйственных растений);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показатели сортовых и посевных (посадочных) качеств которых соответствуют ГОСТ Р 5232</w:t>
      </w:r>
      <w:r>
        <w:rPr>
          <w:sz w:val="28"/>
          <w:szCs w:val="28"/>
        </w:rPr>
        <w:t xml:space="preserve">5-2005 (семена сельскохозяйственных растений), ГОСТ Р 32592-2013 (семена овощных, бахчевых культур, кормовых корнеплодов и кормовой капусты) (в случае если роды и виды сельскохозяйственных растений не входят в перечень видов сельскохозяйственных растений);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внесения удобрений, используемых при производстве конкретного вида продукции растениеводства в рамках соответствующего приоритетного направления.».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пятого дополнить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 – для получателей субсидий, использующих семена отечественной селекции.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для установления права на получение субсидии представляются по затратам текущего года, включая затраты четвертого квартала предыдущего года.»;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</w:t>
      </w:r>
      <w:r>
        <w:rPr>
          <w:sz w:val="28"/>
          <w:szCs w:val="28"/>
        </w:rPr>
        <w:t xml:space="preserve">афе «Результаты, в целях достижения которых предоставляется субсидия, с показателями, необходимыми для достижения результатов, в целях которых предоставляется субсидия» слова «Размер посевных площадей, занятых» заменить словами «Посевная площадь, занятая»;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субсидий»: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Сведения о производственных затратах &lt;*&gt; с приложением копий документов, подтверждающих факт понесенных затрат: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договоров поставки и (или) договоров купли-продажи;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товарных накладных либо универсальных передаточных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документов, подтверждающих оплату.»;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пункта 6 дополнить пунктом 7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 Копия акта об использовании минеральных, органических и бактериал</w:t>
      </w:r>
      <w:r>
        <w:rPr>
          <w:sz w:val="28"/>
          <w:szCs w:val="28"/>
        </w:rPr>
        <w:t xml:space="preserve">ьных удобрений, ядохимикатов и гербицидов, составленного в соответствии с «Методическими рекомендациями по разработке учетной политики в сельскохозяйственных организациях», утвержденными Министерством сельского хозяйства Российской Федерации 16.05.2005.»;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подпункте 2: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«Основания выплаты субсидии» цифру «7» заменить цифрой «8»;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«Размеры субсидии»: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буквы «P=Z x Q» заменить буквами «P=Z x Q x К</w:t>
      </w:r>
      <w:r>
        <w:rPr>
          <w:sz w:val="16"/>
          <w:szCs w:val="28"/>
        </w:rPr>
        <w:t xml:space="preserve">Q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</w:t>
      </w:r>
      <w:r>
        <w:rPr>
          <w:sz w:val="28"/>
          <w:szCs w:val="28"/>
        </w:rPr>
        <w:t xml:space="preserve">ятом слова «засеваемой элитными семенами» заменить словами «засеянной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пятого дополнить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</w:t>
      </w:r>
      <w:r>
        <w:rPr>
          <w:sz w:val="16"/>
          <w:szCs w:val="28"/>
        </w:rPr>
        <w:t xml:space="preserve">Q</w:t>
      </w:r>
      <w:r>
        <w:rPr>
          <w:sz w:val="28"/>
          <w:szCs w:val="28"/>
        </w:rPr>
        <w:t xml:space="preserve"> - коэффициент корректировки ставки на 1 гектар, который определяется с учетом следующих условий: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случае выполнения </w:t>
      </w:r>
      <w:r>
        <w:rPr>
          <w:sz w:val="28"/>
          <w:szCs w:val="28"/>
        </w:rPr>
        <w:t xml:space="preserve">получателем субсидий условия по достижению в году, предшествующем году получения субсидии, результатов предоставления субсидий, к ставке применяется коэффициент в размере, равном отношению фактического значения за отчетный год к установленному, равный 1,2;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</w:t>
      </w:r>
      <w:r>
        <w:rPr>
          <w:sz w:val="28"/>
          <w:szCs w:val="28"/>
        </w:rPr>
        <w:t xml:space="preserve"> случае невыполнения получателем средств условия по достижению в отчетном финансовом году результатов предоставления субсидий, к ставке применяется коэффициент в размере, равном отношению фактического значения за отчетный год к установленному, равный 0,8;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случае введения режима ЧС в году, предшествующем году предоставления субсидии, понижающий коэффициент корректировки ставки на 1 гектар не применяется.»;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«Условия предоставления субсидий» дополнить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«Субсидии предоставляются при условии: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принятия получателем субсидий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что для посевных площадей получателям</w:t>
      </w:r>
      <w:r>
        <w:rPr>
          <w:sz w:val="28"/>
          <w:szCs w:val="28"/>
        </w:rPr>
        <w:t xml:space="preserve">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от 25.07.2011 № 260-ФЗ «О государственной </w:t>
      </w:r>
      <w:r>
        <w:rPr>
          <w:sz w:val="28"/>
          <w:szCs w:val="28"/>
        </w:rPr>
        <w:t xml:space="preserve">поддержке в сфере сельскохозяйственного страхования и о внесении изменений в Федеральный закон «О развитии сельского хозяйства» (далее – Федеральный закон № 260-ФЗ), и (или) события, предусмотренного пунктом 4 части 1 статьи 8 Федерального закона № 260-ФЗ;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субсидии устанавливается повышающий коэффициент: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для получателей субсидий, использующих семена отечественной селекции.»;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«Результаты, в целях достижения которых предоставляется субсидия, с показателями, необходимыми для достижения результатов, в целях которых предоставляется субсидия»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</w:t>
      </w:r>
      <w:r>
        <w:rPr>
          <w:sz w:val="28"/>
          <w:szCs w:val="28"/>
        </w:rPr>
        <w:t xml:space="preserve">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 (процентов);»;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субсидий»: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 слово «применяемого» заменить словом «составленного»;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7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 Копия договора сельскохозяйственного страхования.»;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подпункте 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«Условия предоставления субсидии» дополнить абзацем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«Субсидии пре</w:t>
      </w:r>
      <w:r>
        <w:rPr>
          <w:sz w:val="28"/>
          <w:szCs w:val="28"/>
        </w:rPr>
        <w:t xml:space="preserve">доставляются при условии принятия субъектом государственной поддержки обязательств по достижению в году получения средств результатов использования средств в соответствии с заключенным между министерством и субъектом государственной поддержки соглашением»;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«а»: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«Виды расходов» слово «возмещение» заменить словами «финансовое обеспечение»;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«Основания выплаты субсидии» цифру «7» заменить цифрой «8»;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«Условия предоставления субсидии» дополнить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0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«Субсидия предоставляется в целях финансового обеспечения части затрат, понесенных в текущем году по направлениям расходов, указанных в соглашении.»;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«Результаты, в целях достижения которых предоставляется субсидия, с показателями, необходимыми для достижения результатов, в целях которых предоставляется субсидия»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«Численность племенного маточного поголовья сельскохозяйственных животных в пересчете на условные головы»;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субсидий» пункт 5 признать утратившим силу;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«б»: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«Основания выплаты субсидии» цифру «7» заменить цифрой «8»;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субсидий» пункт 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Сведения о производственных затратах &lt;*&gt; с приложением копий документов, подтверждающих факт понесенных затрат.»;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 подпункте 5: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«Основания выплаты субсидии» цифру «7» заменить цифрой «8»;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089" w:leader="none"/>
        </w:tabs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д) после подпункта 5 дополнить подпунктами 6, 7, 8 следующего содержания: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9" w:type="dxa"/>
        <w:tblInd w:w="-5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6"/>
        <w:gridCol w:w="508"/>
        <w:gridCol w:w="1275"/>
        <w:gridCol w:w="1560"/>
        <w:gridCol w:w="1275"/>
        <w:gridCol w:w="1701"/>
        <w:gridCol w:w="1276"/>
        <w:gridCol w:w="1559"/>
        <w:gridCol w:w="7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6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обеспечение части затрат на содержание маточного товарного поголовья крупного рогатого скота специализированных </w:t>
            </w:r>
            <w:r>
              <w:rPr>
                <w:rFonts w:ascii="Times New Roman" w:hAnsi="Times New Roman" w:cs="Times New Roman"/>
              </w:rPr>
              <w:t xml:space="preserve">мясных пород, за исключением племенных животных.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8 к Государственной программе развития сельского хозяйства и регулирования рынков сельскохозяйственной продукции, сырья и </w:t>
            </w:r>
            <w:r>
              <w:rPr>
                <w:rFonts w:ascii="Times New Roman" w:hAnsi="Times New Roman" w:cs="Times New Roman"/>
              </w:rPr>
              <w:t xml:space="preserve">продовольствия, утвержденной постановлением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Z x (Q x (1 + (</w:t>
            </w:r>
            <w:r>
              <w:rPr>
                <w:rFonts w:ascii="Times New Roman" w:hAnsi="Times New Roman" w:cs="Times New Roman"/>
              </w:rPr>
              <w:t xml:space="preserve">Km</w:t>
            </w:r>
            <w:r>
              <w:rPr>
                <w:rFonts w:ascii="Times New Roman" w:hAnsi="Times New Roman" w:cs="Times New Roman"/>
              </w:rPr>
              <w:t xml:space="preserve"> - 1) + (</w:t>
            </w:r>
            <w:r>
              <w:rPr>
                <w:rFonts w:ascii="Times New Roman" w:hAnsi="Times New Roman" w:cs="Times New Roman"/>
              </w:rPr>
              <w:t xml:space="preserve">Kq</w:t>
            </w:r>
            <w:r>
              <w:rPr>
                <w:rFonts w:ascii="Times New Roman" w:hAnsi="Times New Roman" w:cs="Times New Roman"/>
              </w:rPr>
              <w:t xml:space="preserve"> - 1)),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- размер субсидии, (рублей);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-маточное товарное поголовье крупного рогатого скота </w:t>
            </w:r>
            <w:r>
              <w:rPr>
                <w:rFonts w:ascii="Times New Roman" w:hAnsi="Times New Roman" w:cs="Times New Roman"/>
              </w:rPr>
              <w:t xml:space="preserve">специализированных мясных пород, голов;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 - ставка на 1 голову маточного товарного поголовья крупного рогатого скота специализированных мясных пород, за исключением племенных животных (рублей), утвержд</w:t>
            </w:r>
            <w:r>
              <w:rPr>
                <w:rFonts w:ascii="Times New Roman" w:hAnsi="Times New Roman" w:cs="Times New Roman"/>
              </w:rPr>
              <w:t xml:space="preserve">аемая приказом Минсельхоза НСО, в соответствии с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Km</w:t>
            </w:r>
            <w:r>
              <w:rPr>
                <w:rFonts w:ascii="Times New Roman" w:hAnsi="Times New Roman" w:cs="Times New Roman"/>
              </w:rPr>
              <w:t xml:space="preserve"> - коэффициент, применяемый в случае обеспечения получателем средств численности маточного товарного поголовья крупного рогатого </w:t>
            </w:r>
            <w:r>
              <w:rPr>
                <w:rFonts w:ascii="Times New Roman" w:hAnsi="Times New Roman" w:cs="Times New Roman"/>
              </w:rPr>
              <w:t xml:space="preserve">скота специализированных мясных пород, за исключением племенных животных выше численности маточного товарного поголовья крупного рогатого скота </w:t>
            </w:r>
            <w:r>
              <w:rPr>
                <w:rFonts w:ascii="Times New Roman" w:hAnsi="Times New Roman" w:cs="Times New Roman"/>
              </w:rPr>
              <w:t xml:space="preserve">специализированных мясных пород, за исключением племенных животных  у сельскохозяйственных товаропроизводителей выше установленной приказом Минсельхоза НСО, в размере, равном отношению фактического значения за отчетный год к установленному, но не выше 1,2;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Kq</w:t>
            </w:r>
            <w:r>
              <w:rPr>
                <w:rFonts w:ascii="Times New Roman" w:hAnsi="Times New Roman" w:cs="Times New Roman"/>
              </w:rPr>
              <w:t xml:space="preserve"> - коэффициент, применяемый при расчете ставки субсидии: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в случае выполнения получателем средств условия по достижению в отчетном году результата, в целях достижения которого предоставляе</w:t>
            </w:r>
            <w:r>
              <w:rPr>
                <w:rFonts w:ascii="Times New Roman" w:hAnsi="Times New Roman" w:cs="Times New Roman"/>
              </w:rPr>
              <w:t xml:space="preserve">тся субсидия, - в размере, равном среднему отношению фактических значений за отчетный год к установленным, но не выше 1,2;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в случае невыполнения получателем средств условия по достижению в отчетном финансовом году численности</w:t>
            </w:r>
            <w:r>
              <w:rPr>
                <w:rFonts w:ascii="Times New Roman" w:hAnsi="Times New Roman" w:cs="Times New Roman"/>
              </w:rPr>
              <w:t xml:space="preserve"> маточного товарного поголовья крупного рогатого скота специализированных мясных пород, за исключением племенных животных, к ставке применяется коэффициент в размере, равном отношению фактического значения за отчетный год к установленному, но не менее 0,8.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определении размера субсидии отчетным годом является год, предшествующий году получения субсидии.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 для всех </w:t>
            </w:r>
            <w:r>
              <w:rPr>
                <w:rFonts w:ascii="Times New Roman" w:hAnsi="Times New Roman" w:cs="Times New Roman"/>
              </w:rPr>
              <w:t xml:space="preserve">получателей средств применяется единый коэффициент, равный 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Субсидия предоставляется субъектам государственной поддержки на финансовое обеспечение части затрат при условии достижения получателем средств численности </w:t>
            </w:r>
            <w:r>
              <w:rPr>
                <w:rFonts w:ascii="Times New Roman" w:hAnsi="Times New Roman" w:cs="Times New Roman"/>
              </w:rPr>
              <w:t xml:space="preserve">маточного товарного поголовья крупного рогатого скота специализированных мясных пород, за исключением племенных животных, установленное Соглашением.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t xml:space="preserve">Субсидия предоставляется в целях финансового обеспечения части затрат, понесенных в текущем году по направлениям расходов, указанных в соглашении о предоставлении субсидии.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маточного товарного поголовья крупного рогатого скота специализированных мясных пород, за исключением племенных </w:t>
            </w:r>
            <w:r>
              <w:rPr>
                <w:rFonts w:ascii="Times New Roman" w:hAnsi="Times New Roman" w:cs="Times New Roman"/>
              </w:rPr>
              <w:t xml:space="preserve">животных, (в головах).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Справка-расчет размера субсидии *.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Отчет о движении скота и птицы на ферме на первое число месяца обращения в министерство *.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Сведения о состоянии животноводства </w:t>
            </w:r>
            <w:r>
              <w:rPr>
                <w:rFonts w:ascii="Times New Roman" w:hAnsi="Times New Roman" w:cs="Times New Roman"/>
              </w:rPr>
              <w:t xml:space="preserve">за отчетный год *.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6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обеспечение части затрат на поддержку переработки молока сырого крупного рогатого скота, козьего и овечьего на пищевую продукцию.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8 к Государственной программе развития сельского хозяйства и регулирования рынков се</w:t>
            </w:r>
            <w:r>
              <w:rPr>
                <w:rFonts w:ascii="Times New Roman" w:hAnsi="Times New Roman" w:cs="Times New Roman"/>
              </w:rPr>
              <w:t xml:space="preserve">льскохозяйственной продукции, сырья и продовольствия, утвержденной постановлением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= Z x Q x </w:t>
            </w:r>
            <w:r>
              <w:rPr>
                <w:rFonts w:ascii="Times New Roman" w:hAnsi="Times New Roman" w:cs="Times New Roman"/>
              </w:rPr>
              <w:t xml:space="preserve">Kc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- размер субсидии (рублей);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- объем молока сырого крупного рогатого скота, козьего и овечьего, переработанного на пищевую продукцию за </w:t>
            </w:r>
            <w:r>
              <w:rPr>
                <w:rFonts w:ascii="Times New Roman" w:hAnsi="Times New Roman" w:cs="Times New Roman"/>
              </w:rPr>
              <w:t xml:space="preserve">отчетный  год</w:t>
            </w:r>
            <w:r>
              <w:rPr>
                <w:rFonts w:ascii="Times New Roman" w:hAnsi="Times New Roman" w:cs="Times New Roman"/>
              </w:rPr>
              <w:t xml:space="preserve"> в физическом весе (тонн);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 - ставка на 1 тонну переработанного молока (</w:t>
            </w:r>
            <w:r>
              <w:rPr>
                <w:rFonts w:ascii="Times New Roman" w:hAnsi="Times New Roman" w:cs="Times New Roman"/>
              </w:rPr>
              <w:t xml:space="preserve">рублей), утверждаемая приказом Минсельхоза НСО, в соответствии с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</w:t>
            </w:r>
            <w:r>
              <w:rPr>
                <w:rFonts w:ascii="Times New Roman" w:hAnsi="Times New Roman" w:cs="Times New Roman"/>
              </w:rPr>
              <w:t xml:space="preserve">продовольствия»;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Kc</w:t>
            </w:r>
            <w:r>
              <w:rPr>
                <w:rFonts w:ascii="Times New Roman" w:hAnsi="Times New Roman" w:cs="Times New Roman"/>
              </w:rPr>
              <w:t xml:space="preserve"> - коэффициент ставки субсидии при выполнении или не выполнении условия по достижению в отчетном году результата, в целях достижения которого предоставляется субсидия.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расчете ставки субсидии применяются следующие коэффициенты: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 случае выполнения получателем средств условия по до</w:t>
            </w:r>
            <w:r>
              <w:rPr>
                <w:rFonts w:ascii="Times New Roman" w:hAnsi="Times New Roman" w:cs="Times New Roman"/>
              </w:rPr>
              <w:t xml:space="preserve">стижению в году, предшествующем году получения субсидии, результатов, в целях достижения которого предоставляется субсидия, к ставке применяется коэффициент в размере, равном отношению фактического значения за отчетный год к установленному, но не выше 1,2.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 случае невыполнения получателем с</w:t>
            </w:r>
            <w:r>
              <w:rPr>
                <w:rFonts w:ascii="Times New Roman" w:hAnsi="Times New Roman" w:cs="Times New Roman"/>
              </w:rPr>
              <w:t xml:space="preserve">редств условия по достижению в отчетном финансовом году результатов, в целях достижения которого предоставляется субсидия, к ставке применяется коэффициент в размере, равном отношению фактического значения за отчетный год к установленному, но не менее 0,8.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t xml:space="preserve">Субсидия предоставляется в целях финансового </w:t>
            </w:r>
            <w:r>
              <w:t xml:space="preserve">обеспечения части затрат, понесенных в текущем году по направлениям расходов, указанных в соглашении о предоставлении субсидии.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молока сырого крупного рогатого скота, козьего и овечьего, переработанного на пищевую продукцию в физическом весе (в тоннах).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Заявление о предоставлении субсидии </w:t>
            </w:r>
            <w:hyperlink w:tooltip="#Par634" w:anchor="Par634" w:history="1">
              <w:r>
                <w:rPr>
                  <w:rStyle w:val="941"/>
                  <w:rFonts w:ascii="Times New Roman" w:hAnsi="Times New Roman"/>
                  <w:u w:val="none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Справка-расчет размера субсидии *.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6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508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обеспечение части затрат на поддержку производства молока.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/>
            <w:hyperlink r:id="rId12" w:tooltip="https://login.consultant.ru/link/?req=doc&amp;base=LAW&amp;n=450750&amp;dst=83015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приложение № 8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 Государственной программе развития сельского хозяйства и регулирования рынков се</w:t>
            </w:r>
            <w:r>
              <w:rPr>
                <w:rFonts w:ascii="Times New Roman" w:hAnsi="Times New Roman" w:cs="Times New Roman"/>
              </w:rPr>
              <w:t xml:space="preserve">льскохозяйственной продукции, сырья и продовольствия, утвержденной постановлением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  <w:lang w:val="en-US"/>
              </w:rPr>
              <w:t xml:space="preserve"> = Z x (Q x (1 + (Kc - 1) + (</w:t>
            </w:r>
            <w:r>
              <w:rPr>
                <w:rFonts w:ascii="Times New Roman" w:hAnsi="Times New Roman" w:cs="Times New Roman"/>
                <w:lang w:val="en-US"/>
              </w:rPr>
              <w:t xml:space="preserve">Kn</w:t>
            </w:r>
            <w:r>
              <w:rPr>
                <w:rFonts w:ascii="Times New Roman" w:hAnsi="Times New Roman" w:cs="Times New Roman"/>
                <w:lang w:val="en-US"/>
              </w:rPr>
              <w:t xml:space="preserve"> - 1) + (Ks - 1)),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- размер субсидии (рублей);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- объем реализованного и (или) отгруженного на собственную переработку коровьего и (или) козьего молока (кг);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 - ставка на 1 килограмм реализованного и (или) отгруженного на собственную переработку коровьего и (или) козьего молока (рублей), утверждаемая приказом Минсельхоза НСО, в соответствии с </w:t>
            </w:r>
            <w:hyperlink r:id="rId13" w:tooltip="https://login.consultant.ru/link/?req=doc&amp;base=LAW&amp;n=450750" w:history="1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постановлением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Kc</w:t>
            </w:r>
            <w:r>
              <w:rPr>
                <w:rFonts w:ascii="Times New Roman" w:hAnsi="Times New Roman" w:cs="Times New Roman"/>
              </w:rPr>
              <w:t xml:space="preserve"> - коэффициент ставки субсидии при выполнении условия по достижению в отчетном году результата, в целях достижения которого предоставляется субсидия;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Kn</w:t>
            </w:r>
            <w:r>
              <w:rPr>
                <w:rFonts w:ascii="Times New Roman" w:hAnsi="Times New Roman" w:cs="Times New Roman"/>
              </w:rPr>
              <w:t xml:space="preserve"> - коэффициент ставки субсидии при достижении средней молочной продуктивности коров за отчетный финансовый год выше продуктивности, установленной Минсельхозом НСО, но не менее 5000 килограммов;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Ks</w:t>
            </w:r>
            <w:r>
              <w:rPr>
                <w:rFonts w:ascii="Times New Roman" w:hAnsi="Times New Roman" w:cs="Times New Roman"/>
              </w:rPr>
              <w:t xml:space="preserve"> - коэффициент ставки субсидии при наличии у получателя </w:t>
            </w:r>
            <w:r>
              <w:rPr>
                <w:rFonts w:ascii="Times New Roman" w:hAnsi="Times New Roman" w:cs="Times New Roman"/>
              </w:rPr>
              <w:t xml:space="preserve">средств застрахованного с государственной поддержкой в отчетном финансовом году поголовья крупного и (или) мелкого рогатого скота молочной продуктивности.</w:t>
            </w:r>
            <w:r>
              <w:rPr>
                <w:rFonts w:ascii="Times New Roman" w:hAnsi="Times New Roman" w:cs="Times New Roman"/>
                <w:strike/>
              </w:rPr>
            </w:r>
            <w:r>
              <w:rPr>
                <w:rFonts w:ascii="Times New Roman" w:hAnsi="Times New Roman" w:cs="Times New Roman"/>
                <w:strike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Субсидия предоставляется субъектам государственной поддержки при условии: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Наличия у получателей средств поголовья коров и (или) коз на 1-е число месяца, в котором они обратились в Минсельхоз НСО за получением средств.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Обеспечения получателем средств сохранн</w:t>
            </w:r>
            <w:r>
              <w:rPr>
                <w:rFonts w:ascii="Times New Roman" w:hAnsi="Times New Roman" w:cs="Times New Roman"/>
              </w:rPr>
              <w:t xml:space="preserve">ости поголовья коров и (или) коз в отчетном финансовом году по отношению к уровню года, предшествующего отчетному финансовому году, за исключением получателей средств, которые начали хозяйственную деятельность по производству молока в отчетном или текущем </w:t>
            </w:r>
            <w:r>
              <w:rPr>
                <w:rFonts w:ascii="Times New Roman" w:hAnsi="Times New Roman" w:cs="Times New Roman"/>
              </w:rPr>
              <w:t xml:space="preserve">финансовом году, и получателей средств,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скота, в отчетном финансовом году.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Подтверждения информации об объеме реализованного молока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Запрета приобретения получателем субсидии - юридическим лицом, а также иными </w:t>
            </w:r>
            <w:r>
              <w:rPr>
                <w:rFonts w:ascii="Times New Roman" w:hAnsi="Times New Roman" w:cs="Times New Roman"/>
              </w:rPr>
              <w:t xml:space="preserve">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</w:t>
            </w:r>
            <w:r>
              <w:rPr>
                <w:rFonts w:ascii="Times New Roman" w:hAnsi="Times New Roman" w:cs="Times New Roman"/>
              </w:rPr>
              <w:t xml:space="preserve">закупке (поставке) высокотехнологичного импортного оборудования, сырья и комплектующих изделий.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расчете ставки субсидии применяются следующие коэффициенты: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 случае выполнения получателем средств условия по до</w:t>
            </w:r>
            <w:r>
              <w:rPr>
                <w:rFonts w:ascii="Times New Roman" w:hAnsi="Times New Roman" w:cs="Times New Roman"/>
              </w:rPr>
              <w:t xml:space="preserve">стижению в году, предшествующем году получения субсидии, результатов, в целях достижения которого предоставляется субсидия, к ставке применяется коэффициент в размере, равном отношению фактического значения за отчетный год к установленному, но не выше 1,2.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 случае невыполнения полу</w:t>
            </w:r>
            <w:r>
              <w:rPr>
                <w:rFonts w:ascii="Times New Roman" w:hAnsi="Times New Roman" w:cs="Times New Roman"/>
              </w:rPr>
              <w:t xml:space="preserve">чателем средств условия по достижению в отчетном финансовом году результатов, в целях достижения которого предоставляется субсидия, применяется коэффициент в размере, равном отношению фактического значения за отчетный год к установленному, но не менее 0,8.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случае достижения средней молочной продуктивности коров за отчетный </w:t>
            </w:r>
            <w:r>
              <w:rPr>
                <w:rFonts w:ascii="Times New Roman" w:hAnsi="Times New Roman" w:cs="Times New Roman"/>
              </w:rPr>
              <w:t xml:space="preserve">финансовый год выше продуктивности, установленной Минсельхозом НСО, но не менее 5000 килограммов, применяется коэффициент в размере не более 1,2.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При наличии у получателей средств застрахованного с государственной поддержкой в отчетном финансовом году поголовья крупного и (или) мелкого рогатого скота молочной продуктивности применяется коэффициент в размере не более 1,2.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t xml:space="preserve">Субсидия предоставляется в целях финансового обеспечения части затрат, понесенных в текущем году по направлениям расходов, указанных в соглашении о предоставлении субсидии.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3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производства молока (в тоннах).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Справка-расчет размера субсидии </w:t>
            </w:r>
            <w:hyperlink w:tooltip="#P855" w:anchor="P855" w:history="1">
              <w:r>
                <w:rPr>
                  <w:rFonts w:ascii="Times New Roman" w:hAnsi="Times New Roman" w:cs="Times New Roman"/>
                  <w:color w:val="0000ff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Сведения о наличии поголовья коров и (или) коз на 1 января текущего финансового года, на 1 января года, предшествующего текущему финансовому году, и на первое число периода, в котором получатель обратился за предоставлением средств </w:t>
            </w:r>
            <w:hyperlink w:tooltip="#P855" w:anchor="P855" w:history="1">
              <w:r>
                <w:rPr>
                  <w:rFonts w:ascii="Times New Roman" w:hAnsi="Times New Roman" w:cs="Times New Roman"/>
                  <w:color w:val="0000ff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Сведения об объемах производства молока, объемах реализованного и (или) отгруженного на собственную переработку молока </w:t>
            </w:r>
            <w:hyperlink w:tooltip="#P855" w:anchor="P855" w:history="1">
              <w:r>
                <w:rPr>
                  <w:rFonts w:ascii="Times New Roman" w:hAnsi="Times New Roman" w:cs="Times New Roman"/>
                  <w:color w:val="0000ff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Реестр документов, подтверждающих факт реализации и (или) отгрузки на собственную </w:t>
            </w:r>
            <w:r>
              <w:rPr>
                <w:rFonts w:ascii="Times New Roman" w:hAnsi="Times New Roman" w:cs="Times New Roman"/>
              </w:rPr>
              <w:t xml:space="preserve">переработку молока </w:t>
            </w:r>
            <w:hyperlink w:tooltip="#P855" w:anchor="P855" w:history="1">
              <w:r>
                <w:rPr>
                  <w:rFonts w:ascii="Times New Roman" w:hAnsi="Times New Roman" w:cs="Times New Roman"/>
                  <w:color w:val="0000ff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Сведения о м</w:t>
            </w:r>
            <w:r>
              <w:rPr>
                <w:rFonts w:ascii="Times New Roman" w:hAnsi="Times New Roman" w:cs="Times New Roman"/>
              </w:rPr>
              <w:t xml:space="preserve">олочной продуктивности коров за отчетный финансовый год и год, предшествующий отчетному финансовому году, 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 </w:t>
            </w:r>
            <w:hyperlink w:tooltip="#P855" w:anchor="P855" w:history="1">
              <w:r>
                <w:rPr>
                  <w:rFonts w:ascii="Times New Roman" w:hAnsi="Times New Roman" w:cs="Times New Roman"/>
                  <w:color w:val="0000ff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Рее</w:t>
            </w:r>
            <w:r>
              <w:rPr>
                <w:rFonts w:ascii="Times New Roman" w:hAnsi="Times New Roman" w:cs="Times New Roman"/>
              </w:rPr>
              <w:t xml:space="preserve">стр ветеринарных сопроводительных документов, оформленных в электронной форме с использованием Федеральной государственной информационной системы в области ветеринарии, подтверждающих объем произведенного и реализованного молока за отчетный финансовый год </w:t>
            </w:r>
            <w:hyperlink w:tooltip="#P855" w:anchor="P855" w:history="1">
              <w:r>
                <w:rPr>
                  <w:rFonts w:ascii="Times New Roman" w:hAnsi="Times New Roman" w:cs="Times New Roman"/>
                  <w:color w:val="0000ff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Копия договора страхования поголовья молочных сельскохозяйственных животных в отчетном финансовом году (при заключении </w:t>
            </w:r>
            <w:r>
              <w:rPr>
                <w:rFonts w:ascii="Times New Roman" w:hAnsi="Times New Roman" w:cs="Times New Roman"/>
              </w:rPr>
              <w:t xml:space="preserve">договора страхования).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Справка о постановке на учет физического лица в качестве плательщика налога на профессиональный доход.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пункт 2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в пункте 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«Основания выплаты субсидии»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№ 13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РФ от 14.07.2012 №</w:t>
      </w:r>
      <w:r>
        <w:t xml:space="preserve"> </w:t>
      </w:r>
      <w:r>
        <w:rPr>
          <w:sz w:val="28"/>
          <w:szCs w:val="28"/>
        </w:rPr>
        <w:t xml:space="preserve">717 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пункт 4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271"/>
        <w:gridCol w:w="1134"/>
        <w:gridCol w:w="1422"/>
        <w:gridCol w:w="1985"/>
        <w:gridCol w:w="1842"/>
        <w:gridCol w:w="1134"/>
        <w:gridCol w:w="567"/>
      </w:tblGrid>
      <w:tr>
        <w:tblPrEx/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Возмещение части прямых понесенных затрат на создание и (или) </w:t>
            </w:r>
            <w:r>
              <w:rPr>
                <w:sz w:val="16"/>
                <w:szCs w:val="16"/>
              </w:rPr>
              <w:t xml:space="preserve">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не предоставляется субъектам государственной поддержки, осуществившим указанные </w:t>
            </w:r>
            <w:r>
              <w:rPr>
                <w:sz w:val="16"/>
                <w:szCs w:val="16"/>
              </w:rPr>
              <w:t xml:space="preserve">в настоящем пункте затраты с использованием средств гранта на развитие семейной фермы, гранта на развитие материально-технической базы, гранта «</w:t>
            </w:r>
            <w:r>
              <w:rPr>
                <w:sz w:val="16"/>
                <w:szCs w:val="16"/>
              </w:rPr>
              <w:t xml:space="preserve">Агропрогресс</w:t>
            </w:r>
            <w:r>
              <w:rPr>
                <w:sz w:val="16"/>
                <w:szCs w:val="16"/>
              </w:rPr>
              <w:t xml:space="preserve">» в соответствии с приложением № 6 к настоящему постановлению.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создание и (или) модернизацию объектов агропромышленного комплекса, 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 хранилищ для плодов и ягод;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животноводческих комплексов молочного направления (молочных ферм);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-семеноводческих центров в растениеводстве;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-генетических центров в птицеводстве;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овцеводческих комплексов (ферм) мясного направления;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мощностей по производству сухих молочных продуктов для детского питания и компонентов для них;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  </w:t>
            </w:r>
            <w:r>
              <w:rPr>
                <w:sz w:val="16"/>
                <w:szCs w:val="16"/>
              </w:rPr>
              <w:t xml:space="preserve">льно</w:t>
            </w:r>
            <w:r>
              <w:rPr>
                <w:sz w:val="16"/>
                <w:szCs w:val="16"/>
              </w:rPr>
              <w:t xml:space="preserve">-, </w:t>
            </w:r>
            <w:r>
              <w:rPr>
                <w:sz w:val="16"/>
                <w:szCs w:val="16"/>
              </w:rPr>
              <w:t xml:space="preserve">пенькоперерабатывающих</w:t>
            </w:r>
            <w:r>
              <w:rPr>
                <w:sz w:val="16"/>
                <w:szCs w:val="16"/>
              </w:rPr>
              <w:t xml:space="preserve"> предприятий;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  репродукторов первого порядка для производства родительских форм птицы яичного и (или) мясного направлений продуктивности;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9)  репродукторов второго порядка для производства инкубационного яйца </w:t>
            </w:r>
            <w:r>
              <w:rPr>
                <w:sz w:val="16"/>
                <w:szCs w:val="16"/>
              </w:rPr>
              <w:t xml:space="preserve">финального гибрида птицы яичного и (или) мясного направлений продуктивности;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  объектов по производству кормов для </w:t>
            </w:r>
            <w:r>
              <w:rPr>
                <w:sz w:val="16"/>
                <w:szCs w:val="16"/>
              </w:rPr>
              <w:t xml:space="preserve">аквакультуры</w:t>
            </w:r>
            <w:r>
              <w:rPr>
                <w:sz w:val="16"/>
                <w:szCs w:val="16"/>
              </w:rPr>
              <w:t xml:space="preserve">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/>
            <w:hyperlink r:id="rId14" w:tooltip="consultantplus://offline/ref=A69F658637BAFA499F33705ECE803FE3216935167D7E551921FB7F5257821AF43218513177D06208956AEAD804IBjCH" w:history="1">
              <w:r>
                <w:rPr>
                  <w:sz w:val="16"/>
                  <w:szCs w:val="16"/>
                </w:rPr>
                <w:t xml:space="preserve">Постановление</w:t>
              </w:r>
            </w:hyperlink>
            <w:r>
              <w:rPr>
                <w:sz w:val="16"/>
                <w:szCs w:val="16"/>
              </w:rPr>
              <w:t xml:space="preserve"> Правительства Российской Федерации от 24.11.2018 № 1413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</w:t>
            </w:r>
            <w:r>
              <w:rPr>
                <w:sz w:val="16"/>
                <w:szCs w:val="16"/>
              </w:rPr>
              <w:t xml:space="preserve">софинансирования</w:t>
            </w:r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 по возмещению части прямых понесенных затр</w:t>
            </w:r>
            <w:r>
              <w:rPr>
                <w:sz w:val="16"/>
                <w:szCs w:val="16"/>
              </w:rPr>
              <w:t xml:space="preserve">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 (далее - постановлени</w:t>
            </w:r>
            <w:r>
              <w:rPr>
                <w:sz w:val="16"/>
                <w:szCs w:val="16"/>
              </w:rPr>
              <w:t xml:space="preserve">е от 24.11.2018 № 1413).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= Z x Ср,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outlineLvl w:val="0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где: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- размер субсидии (рублей);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- размер фактически произведенных затрат, но не выше предельной стоимости объекта (рублей);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 - размер возмещения затрат, %, определяемый в соответствии с постановлением от 24.11.2018 № 1413: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20% фактической стоимости объекта (но не выше предельной стоимости объекта) - в отношении хранилищ плодов и ягод,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-семеноводческих центров в растениеводстве (50% для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-семеноводческих центров в растениеводстве, создание и (или) модернизация которых начаты не ранее 2022 года), для 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-генетических центров в птицеводстве, овцеводческих комплексов (ферм) мясного направления, мощностей по производству сухих молочных продуктов для детского питания и компонентов для них, репродукторов первого порядка </w:t>
            </w:r>
            <w:r>
              <w:rPr>
                <w:sz w:val="16"/>
                <w:szCs w:val="16"/>
              </w:rPr>
              <w:t xml:space="preserve">для производства </w:t>
            </w:r>
            <w:r>
              <w:rPr>
                <w:sz w:val="16"/>
                <w:szCs w:val="16"/>
              </w:rPr>
              <w:t xml:space="preserve">родительских форм птицы яичного и (или) мясного направлений продуктивности, репродукторов второго порядка для производства инкубационного яйца финального гибрида птицы яичного и (или) мясного направлений продуктивности, объектов по производству кормов для </w:t>
            </w:r>
            <w:r>
              <w:rPr>
                <w:sz w:val="16"/>
                <w:szCs w:val="16"/>
              </w:rPr>
              <w:t xml:space="preserve">аквакультуры</w:t>
            </w:r>
            <w:r>
              <w:rPr>
                <w:sz w:val="16"/>
                <w:szCs w:val="16"/>
              </w:rPr>
              <w:t xml:space="preserve">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25% фактической стоимости объекта (но не выше предельной стоимости объекта) - в отношении </w:t>
            </w:r>
            <w:r>
              <w:rPr>
                <w:sz w:val="16"/>
                <w:szCs w:val="16"/>
              </w:rPr>
              <w:t xml:space="preserve">льно</w:t>
            </w:r>
            <w:r>
              <w:rPr>
                <w:sz w:val="16"/>
                <w:szCs w:val="16"/>
              </w:rPr>
              <w:t xml:space="preserve">-, </w:t>
            </w:r>
            <w:r>
              <w:rPr>
                <w:sz w:val="16"/>
                <w:szCs w:val="16"/>
              </w:rPr>
              <w:t xml:space="preserve">пенькоперерабатывающих</w:t>
            </w:r>
            <w:r>
              <w:rPr>
                <w:sz w:val="16"/>
                <w:szCs w:val="16"/>
              </w:rPr>
              <w:t xml:space="preserve"> предприятий и животноводческих комплексов молочного направления (молочных ферм).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Субсидии предоставляются субъектам государственной поддержки на в</w:t>
            </w:r>
            <w:r>
              <w:rPr>
                <w:sz w:val="16"/>
                <w:szCs w:val="16"/>
              </w:rPr>
              <w:t xml:space="preserve">озмещение части прямых понесенных затрат на создание и (или) модернизацию объектов агропромышленного комплекса, если создание и (или) модернизация объектов начаты не ранее чем за 3 года до начала предоставления субсидии и объекты  введены в эксплуатацию не</w:t>
            </w:r>
            <w:r>
              <w:rPr>
                <w:sz w:val="16"/>
                <w:szCs w:val="16"/>
              </w:rPr>
              <w:t xml:space="preserve"> позднее дня предоставления Минсельхозом НСО заявки на участие в отборе проектов на соответствующий финансовый год и ее отбора МСХ РФ, и не могут служить источником финансового обеспечения расходов, связанных с разработкой проектной документации и проведен</w:t>
            </w:r>
            <w:r>
              <w:rPr>
                <w:sz w:val="16"/>
                <w:szCs w:val="16"/>
              </w:rPr>
              <w:t xml:space="preserve">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Подтверждением факта ввода в эксплуатацию объекта при создании является наличие разрешения на ввод объекта в эксплуатацию, при модернизации - наличие акта приемки объекта и (или) документов, подтверждающих приобретение техники и (или) оборудования.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отношении объектов по производству кормов для </w:t>
            </w:r>
            <w:r>
              <w:rPr>
                <w:sz w:val="16"/>
                <w:szCs w:val="16"/>
              </w:rPr>
              <w:t xml:space="preserve">аквакультуры</w:t>
            </w:r>
            <w:r>
              <w:rPr>
                <w:sz w:val="16"/>
                <w:szCs w:val="16"/>
              </w:rPr>
              <w:t xml:space="preserve"> субсидия предоставляется по объектам, ввод в </w:t>
            </w:r>
            <w:r>
              <w:rPr>
                <w:sz w:val="16"/>
                <w:szCs w:val="16"/>
              </w:rPr>
              <w:t xml:space="preserve">эксплуатацию которых осуществлен не ранее 2023 года.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 В отношении хранилищ - объем введенных в год предоставления субсидии, а также в годах, предшествующих году предоставления субсидии, мощностей по хранению плодов и ягод (тыс. тонн), среднегодовая загрузка мощностей объекта на отчетную дату (тыс. тонн).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В отношени</w:t>
            </w:r>
            <w:r>
              <w:rPr>
                <w:sz w:val="16"/>
                <w:szCs w:val="16"/>
              </w:rPr>
              <w:t xml:space="preserve">и животноводческих комплексов молочного направления (молочных ферм) - объем введенных в год предоставления субсидии, а также в годах, предшествующих году предоставления субсидии, мощностей животноводческих комплексов молочного направления (молочных ферм) (</w:t>
            </w:r>
            <w:r>
              <w:rPr>
                <w:sz w:val="16"/>
                <w:szCs w:val="16"/>
              </w:rPr>
              <w:t xml:space="preserve">ското</w:t>
            </w:r>
            <w:r>
              <w:rPr>
                <w:sz w:val="16"/>
                <w:szCs w:val="16"/>
              </w:rPr>
              <w:t xml:space="preserve">-мест</w:t>
            </w:r>
            <w:r>
              <w:rPr>
                <w:sz w:val="16"/>
                <w:szCs w:val="16"/>
              </w:rPr>
              <w:t xml:space="preserve">), наличие поголовья коров и (или) нетелей, и (или) коз на отчетную дату (голов).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 В отношении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-семеноводческих центров в растениеводстве - объем введенных в год предоставления субсидии, а также в годах, предшествующих году предоставления субсидии, мощностей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-семеноводческих центров в растениеводстве (тыс. тонн семян, тыс. штук саженцев), объем производства семян на отчетную дату (тыс. тонн), объем производства саженцев на отчетную дату (тыс. штук).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 В отношении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-генетических центров в птицеводстве - объем </w:t>
            </w:r>
            <w:r>
              <w:rPr>
                <w:sz w:val="16"/>
                <w:szCs w:val="16"/>
              </w:rPr>
              <w:t xml:space="preserve">введенных в год предоставления субсидии, а также в годах, предшествующих году предоставления субсидии, мощностей </w:t>
            </w:r>
            <w:r>
              <w:rPr>
                <w:sz w:val="16"/>
                <w:szCs w:val="16"/>
              </w:rPr>
              <w:t xml:space="preserve">селекционно</w:t>
            </w:r>
            <w:r>
              <w:rPr>
                <w:sz w:val="16"/>
                <w:szCs w:val="16"/>
              </w:rPr>
              <w:t xml:space="preserve">-генетических центров в птицеводстве (тыс. голов), численность поголовья отечественных кроссов, гибридов птицы на отчетную дату (тыс. голов).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 В отношении овцеводческих комплексов (ферм) мясного направления - объем введенных в год предоставления субсидии, а также в годах, предшествующих году предоставления субсидии, мощностей овцеводческих комплексов (ферм) мясного направления (в тыс. </w:t>
            </w:r>
            <w:r>
              <w:rPr>
                <w:sz w:val="16"/>
                <w:szCs w:val="16"/>
              </w:rPr>
              <w:t xml:space="preserve">ското</w:t>
            </w:r>
            <w:r>
              <w:rPr>
                <w:sz w:val="16"/>
                <w:szCs w:val="16"/>
              </w:rPr>
              <w:t xml:space="preserve">-мест</w:t>
            </w:r>
            <w:r>
              <w:rPr>
                <w:sz w:val="16"/>
                <w:szCs w:val="16"/>
              </w:rPr>
              <w:t xml:space="preserve">), наличие поголовья овец на отчетную дату (тыс. голов).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 В отношении мощностей по производству сухих молочных продуктов для детского питания и компонентов для них - объем введенных в г</w:t>
            </w:r>
            <w:r>
              <w:rPr>
                <w:sz w:val="16"/>
                <w:szCs w:val="16"/>
              </w:rPr>
              <w:t xml:space="preserve">од предоставления субсидии, а также в годах, предшествующих году предоставления субсидии, мощностей по производству сухих молочных смесей и их компонентов (тыс. тонн), объем произведенных сухих молочных смесей и их компонентов на отчетную дату (тыс. тонн).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 В отношении </w:t>
            </w:r>
            <w:r>
              <w:rPr>
                <w:sz w:val="16"/>
                <w:szCs w:val="16"/>
              </w:rPr>
              <w:t xml:space="preserve">льно</w:t>
            </w:r>
            <w:r>
              <w:rPr>
                <w:sz w:val="16"/>
                <w:szCs w:val="16"/>
              </w:rPr>
              <w:t xml:space="preserve">-, </w:t>
            </w:r>
            <w:r>
              <w:rPr>
                <w:sz w:val="16"/>
                <w:szCs w:val="16"/>
              </w:rPr>
              <w:t xml:space="preserve">пенькоперерабатывающих</w:t>
            </w:r>
            <w:r>
              <w:rPr>
                <w:sz w:val="16"/>
                <w:szCs w:val="16"/>
              </w:rPr>
              <w:t xml:space="preserve"> предприятий - объем введенных в год предоставления субсидии, а также в годах, предшествующих году предоставления субсидии, мощностей </w:t>
            </w:r>
            <w:r>
              <w:rPr>
                <w:sz w:val="16"/>
                <w:szCs w:val="16"/>
              </w:rPr>
              <w:t xml:space="preserve">льно</w:t>
            </w:r>
            <w:r>
              <w:rPr>
                <w:sz w:val="16"/>
                <w:szCs w:val="16"/>
              </w:rPr>
              <w:t xml:space="preserve">-, </w:t>
            </w:r>
            <w:r>
              <w:rPr>
                <w:sz w:val="16"/>
                <w:szCs w:val="16"/>
              </w:rPr>
              <w:t xml:space="preserve">пенькоперерабатывающих</w:t>
            </w:r>
            <w:r>
              <w:rPr>
                <w:sz w:val="16"/>
                <w:szCs w:val="16"/>
              </w:rPr>
              <w:t xml:space="preserve"> предприятий (тонн) и объем производства </w:t>
            </w:r>
            <w:r>
              <w:rPr>
                <w:sz w:val="16"/>
                <w:szCs w:val="16"/>
              </w:rPr>
              <w:t xml:space="preserve">льно</w:t>
            </w:r>
            <w:r>
              <w:rPr>
                <w:sz w:val="16"/>
                <w:szCs w:val="16"/>
              </w:rPr>
              <w:t xml:space="preserve">-, </w:t>
            </w:r>
            <w:r>
              <w:rPr>
                <w:sz w:val="16"/>
                <w:szCs w:val="16"/>
              </w:rPr>
              <w:t xml:space="preserve">пеньковолокна</w:t>
            </w:r>
            <w:r>
              <w:rPr>
                <w:sz w:val="16"/>
                <w:szCs w:val="16"/>
              </w:rPr>
              <w:t xml:space="preserve"> на отчетную дату (тонн).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 В отношении репродукторов первого порядка для производства родительских форм птицы яичного и (или) мясного направлений продуктивности - объем введенных в год предоставления </w:t>
            </w:r>
            <w:r>
              <w:rPr>
                <w:sz w:val="16"/>
                <w:szCs w:val="16"/>
              </w:rPr>
              <w:t xml:space="preserve">субсидии, а также в годах, предшествующих году предоставления субсидии, мощностей ре</w:t>
            </w:r>
            <w:r>
              <w:rPr>
                <w:sz w:val="16"/>
                <w:szCs w:val="16"/>
              </w:rPr>
              <w:t xml:space="preserve">продукторов первого порядка для производства родительских форм птицы яичного и мясного направлений продуктивности (тыс. птице-мест) и объем произведенного инкубационного яйца родительских форм птицы яичного и мясного направлений продуктивности (тыс. штук).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 В отношении репродукторов второго порядка дл</w:t>
            </w:r>
            <w:r>
              <w:rPr>
                <w:sz w:val="16"/>
                <w:szCs w:val="16"/>
              </w:rPr>
              <w:t xml:space="preserve">я производства инкубационного яйца финального гибрида птицы яичного и (или) мясного направлений продуктивности - объем введенных в год предоставления субсидии, а также в годах, предшествующих году предоставления субсидии, мощностей репродукторов второго по</w:t>
            </w:r>
            <w:r>
              <w:rPr>
                <w:sz w:val="16"/>
                <w:szCs w:val="16"/>
              </w:rPr>
              <w:t xml:space="preserve">рядка для производства инкубационного яйца финального гибрида птицы яичного и мясного направлений продуктивности (тыс. птице-мест) и объем произведенного инкубационного яйца финального гибрида птицы яичного и мясного направлений продуктивности (тыс. штук).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 В отношении объектов по производству кормов для </w:t>
            </w:r>
            <w:r>
              <w:rPr>
                <w:sz w:val="16"/>
                <w:szCs w:val="16"/>
              </w:rPr>
              <w:t xml:space="preserve">аквакультуры</w:t>
            </w:r>
            <w:r>
              <w:rPr>
                <w:sz w:val="16"/>
                <w:szCs w:val="16"/>
              </w:rPr>
              <w:t xml:space="preserve"> - объем введенных в год предоставления субсидии, а также в годах, предшествующих году предоставления субсидии, мощностей объектов по производству кормов для </w:t>
            </w:r>
            <w:r>
              <w:rPr>
                <w:sz w:val="16"/>
                <w:szCs w:val="16"/>
              </w:rPr>
              <w:t xml:space="preserve">аквакультуры</w:t>
            </w:r>
            <w:r>
              <w:rPr>
                <w:sz w:val="16"/>
                <w:szCs w:val="16"/>
              </w:rPr>
              <w:t xml:space="preserve"> (тыс. тонн стартовых кормов, тыс. тонн продукционных кормов, тыс. тонн репродукционных кормов) и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производства кормов на отчетную дату (тыс. тонн).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 Копии документов, подтверждающих право собственности на объект **.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Копии документов, подтверждающих права на земельный участок **.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Копии документов заверяются субъектом государственной поддержки.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 приобретение маркировочного </w:t>
            </w:r>
            <w:r>
              <w:rPr>
                <w:color w:val="000000" w:themeColor="text1"/>
                <w:sz w:val="16"/>
                <w:szCs w:val="16"/>
              </w:rPr>
              <w:t xml:space="preserve">оборудования и ввод его в </w:t>
            </w:r>
            <w:r>
              <w:rPr>
                <w:sz w:val="16"/>
                <w:szCs w:val="16"/>
              </w:rPr>
              <w:t xml:space="preserve">эксплуатацию.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от </w:t>
            </w:r>
            <w:r>
              <w:rPr>
                <w:sz w:val="16"/>
                <w:szCs w:val="16"/>
              </w:rPr>
              <w:t xml:space="preserve">24.11.2018 № 1413.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= Z x Ср,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где: Р – размер субсидии (рублей);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– размер фактически произведенных затрат, но не выше предельной стоимости объекта (рублей);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 – размер возмещения затрат, %, определяемый в соответствии с постановлением от 24.11.2018 № 1413: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70 % фактической стоимости маркировочного оборудования (но не выше предельной стоимости маркировочного оборудования).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предоставляется в 2023 - 2026 годах на </w:t>
            </w:r>
            <w:r>
              <w:rPr>
                <w:sz w:val="16"/>
                <w:szCs w:val="16"/>
              </w:rPr>
              <w:t xml:space="preserve">приобретение маркировочного оборудования и ввод его в эксплуатацию  сельскохозяйственными товаропроизводителями, за исключением граждан, ведущих личное подсобное хозяйство, и российскими организациями, в том числе организац</w:t>
            </w:r>
            <w:r>
              <w:rPr>
                <w:sz w:val="16"/>
                <w:szCs w:val="16"/>
              </w:rPr>
              <w:t xml:space="preserve">иями,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организациями, осуществляющими переработку молока сырого крупного рогатого скота, козьего и овечьего на моло</w:t>
            </w:r>
            <w:r>
              <w:rPr>
                <w:sz w:val="16"/>
                <w:szCs w:val="16"/>
              </w:rPr>
              <w:t xml:space="preserve">чную продукцию и выпуск ее в оборот, если затраты на маркировочное оборудование произведены в 2021 - 2023 годах, маркировочное оборудование введено в эксплуатацию не позднее дня представления Минсельхозом НСО заявки на конкурсный отбор и заявка отобрана Ми</w:t>
            </w:r>
            <w:r>
              <w:rPr>
                <w:sz w:val="16"/>
                <w:szCs w:val="16"/>
              </w:rPr>
              <w:t xml:space="preserve">нсельхозом России с целью предоставления государственной поддержки. Подтверждением факта ввода в эксплуатацию маркировочного оборудования является наличие документов, подтверждающих приобретение маркировочного оборудования, и акта ввода его в эксплуатацию.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произведенной и </w:t>
            </w:r>
            <w:r>
              <w:rPr>
                <w:sz w:val="16"/>
                <w:szCs w:val="16"/>
              </w:rPr>
              <w:t xml:space="preserve">маркированной молочн</w:t>
            </w:r>
            <w:r>
              <w:rPr>
                <w:sz w:val="16"/>
                <w:szCs w:val="16"/>
              </w:rPr>
              <w:t xml:space="preserve">ой продукции, подлежащей обязательной маркировке средствами идентификации отдельных видов молочной продукции, в год предоставления иных межбюджетных трансфертов, а также в годах, предшествующих году предоставления иных межбюджетных трансфертов (тыс. штук).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 Копия акта ввода </w:t>
            </w:r>
            <w:r>
              <w:rPr>
                <w:sz w:val="16"/>
                <w:szCs w:val="16"/>
              </w:rPr>
              <w:t xml:space="preserve">маркировочного оборудования в эксплуатацию.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Копии документов заверяются субъектом государственной поддержки.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 создание и (или) модернизацию хранилищ для картофеля и овощей.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/>
            <w:hyperlink r:id="rId15" w:tooltip="https://login.consultant.ru/link/?req=doc&amp;base=LAW&amp;n=450750&amp;dst=173473" w:history="1">
              <w:r>
                <w:rPr>
                  <w:color w:val="000000" w:themeColor="text1"/>
                  <w:sz w:val="16"/>
                  <w:szCs w:val="16"/>
                </w:rPr>
                <w:t xml:space="preserve">Приложение № 12(1)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к Государственной программе развития сельского хозяйства и </w:t>
            </w:r>
            <w:r>
              <w:rPr>
                <w:sz w:val="16"/>
                <w:szCs w:val="16"/>
              </w:rPr>
              <w:t xml:space="preserve">регулирования рынков сельскохозяйственной продукции, сырья и продовольствия, утвержденной постановлением Правительства РФ от 14.07.2012 № 717 «О Государственной </w:t>
            </w:r>
            <w:r>
              <w:rPr>
                <w:sz w:val="16"/>
                <w:szCs w:val="16"/>
              </w:rPr>
              <w:t xml:space="preserve">программе развития сельского хозяйства и регулирования рынков сельскохозяйственной продукции, сырья и продовольствия» (далее – Приложение № 12(1)).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= Z x Ср,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где: Р – размер субсидии (рублей);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– размер фактически произведенных затрат, но не выше предельной стоимости объекта (рублей);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 – размер возмещения затрат, %, определяемый в соответствии с Приложением № 12(1):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25 % фактической стоимости хранилища (но не выше предельной стоимости хранилища, определяемой </w:t>
            </w:r>
            <w:r>
              <w:rPr>
                <w:sz w:val="16"/>
                <w:szCs w:val="16"/>
              </w:rPr>
              <w:t xml:space="preserve">исходя из предельного </w:t>
            </w:r>
            <w:hyperlink r:id="rId16" w:tooltip="https://login.consultant.ru/link/?req=doc&amp;base=LAW&amp;n=455136&amp;dst=100009" w:history="1">
              <w:r>
                <w:rPr>
                  <w:sz w:val="16"/>
                  <w:szCs w:val="16"/>
                </w:rPr>
                <w:t xml:space="preserve">значения</w:t>
              </w:r>
            </w:hyperlink>
            <w:r>
              <w:rPr>
                <w:sz w:val="16"/>
                <w:szCs w:val="16"/>
              </w:rPr>
              <w:t xml:space="preserve"> стоимости единицы мощности хранилища, устанавливаемого МСХ РФ.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Создание и (или)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(требование к сроку начала создания и (или) модернизации хранилищ не</w:t>
            </w:r>
            <w:r>
              <w:rPr>
                <w:sz w:val="16"/>
                <w:szCs w:val="16"/>
              </w:rPr>
              <w:t xml:space="preserve"> распространяется в течение 3 лет со дня подачи Минсельхозом НСО заявки на участие в отборе в отношении хранилищ по инвестиционным проектам, которые отобраны комиссией МСХ РФ, но субсидия по которым не предоставлена в связи с отсутствием лимитов бюджетных </w:t>
            </w:r>
            <w:r>
              <w:rPr>
                <w:sz w:val="16"/>
                <w:szCs w:val="16"/>
              </w:rPr>
              <w:t xml:space="preserve">обязательств, доведенных до МСХ РФ, на предоставление субсидии на соответствующий финансовый год на создание и (или) модернизацию хранилищ).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не может служить источником финансового обеспечения расходов, связанных с разработкой проектной документации и проведен</w:t>
            </w:r>
            <w:r>
              <w:rPr>
                <w:sz w:val="16"/>
                <w:szCs w:val="16"/>
              </w:rPr>
              <w:t xml:space="preserve">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Подтверждением факта ввода в эксплуатацию хранилища является наличие разрешения на ввод хранилища в эксплуатацию, при модернизации - наличие акта приемки хранилища и (или) документов, подтверждающих приобретение техники и (или) оборудования.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Обеспечено увеличение мощностей по хранению картофеля и овощей (тыс. тонн).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 Копия разрешения на ввод хранилища в эксплуатацию (при строительстве).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Копия акта приемки объекта и (или) копии документов, подтверждающих приобретение и монтаж техники и (или) оборудования (при модернизации).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»;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и) </w:t>
      </w:r>
      <w:r>
        <w:rPr>
          <w:sz w:val="28"/>
          <w:szCs w:val="28"/>
        </w:rPr>
        <w:t xml:space="preserve">пункт 5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020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271"/>
        <w:gridCol w:w="1134"/>
        <w:gridCol w:w="1422"/>
        <w:gridCol w:w="1985"/>
        <w:gridCol w:w="1276"/>
        <w:gridCol w:w="1701"/>
        <w:gridCol w:w="567"/>
      </w:tblGrid>
      <w:tr>
        <w:tblPrEx/>
        <w:trPr>
          <w:trHeight w:val="5757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Возмещение части прямых понесенных затрат на создание и (или) модернизацию объектов по переработке сельскохозяйственной продукции: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создание и (или) модернизацию предприятий по глубок</w:t>
            </w:r>
            <w:r>
              <w:rPr>
                <w:sz w:val="16"/>
                <w:szCs w:val="16"/>
              </w:rPr>
              <w:t xml:space="preserve">ой переработке зерна, предприятий по переработке масличных культур, предприятий по переработке и консервированию рыбы, ракообразных и моллюсков, предприятий по производству сухих молочных продуктов сельскохозяйственным товаропроизводителям, за исключением </w:t>
            </w:r>
            <w:r>
              <w:rPr>
                <w:sz w:val="16"/>
                <w:szCs w:val="16"/>
              </w:rPr>
              <w:t xml:space="preserve">граждан, ведущих личное подсобное хозяйство, и российскими организациям, осуществляющим создание и (или) модернизацию объектов по переработке сельскохозяйственной продукции.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/>
            <w:hyperlink r:id="rId17" w:tooltip="https://login.consultant.ru/link/?req=doc&amp;base=LAW&amp;n=450750&amp;dst=173473" w:history="1">
              <w:r>
                <w:rPr>
                  <w:color w:val="000000" w:themeColor="text1"/>
                  <w:sz w:val="16"/>
                  <w:szCs w:val="16"/>
                </w:rPr>
                <w:t xml:space="preserve">Приложение № 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15 к Государственной программе развития сельского хозяйства и </w:t>
            </w:r>
            <w:r>
              <w:rPr>
                <w:sz w:val="16"/>
                <w:szCs w:val="16"/>
              </w:rPr>
              <w:t xml:space="preserve">регулирования рынков сельскохозя</w:t>
            </w:r>
            <w:r>
              <w:rPr>
                <w:sz w:val="16"/>
                <w:szCs w:val="16"/>
              </w:rPr>
              <w:t xml:space="preserve">йственной продукции, сырья и продовольствия, утвержденной постановлением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в </w:t>
            </w:r>
            <w:r>
              <w:rPr>
                <w:sz w:val="16"/>
                <w:szCs w:val="16"/>
              </w:rPr>
              <w:t xml:space="preserve">настоящем пункте – Приложение № 15).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= Z x Ср,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где: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- размер субсидии (рублей);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- размер фактически произведенных затрат, но не выше предельной стоимости объекта (рублей);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 - размер возмещения затрат (%), определяемый в соответствии с Приложением № 15: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20 % фактической стоимости объекта (но не выше предельной стоимости объекта) в отношении предприятий по глубокой переработке зерна;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25 % фактической стоимости объекта (но не выше предельной стоимости объекта) - в отношении предприятий по переработке </w:t>
            </w:r>
            <w:r>
              <w:rPr>
                <w:sz w:val="16"/>
                <w:szCs w:val="16"/>
              </w:rPr>
              <w:t xml:space="preserve">масличных культур и предприятий по переработке и консервированию рыбы, ракообразных и моллюсков, по производству сухих молочных продуктов.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Субсидии предоставляются субъектам государственной поддержки на возмещение части прямых понесенных затрат на создание и (или) модернизацию объектов, если: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предприятие по глубокой переработке зерна введено в эксплуатацию не ранее чем за 3 года до дня представления Минсельхозом НСО заявки на участие в отборе на соответствующий финансовый год;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предприятие по переработке масличных культур создано и (или)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предприятие по переработке и консервированию рыбы, ракообразных и моллюсков создано и (или) модернизировано не ранее чем за 5 лет и введено в </w:t>
            </w:r>
            <w:r>
              <w:rPr>
                <w:sz w:val="16"/>
                <w:szCs w:val="16"/>
              </w:rPr>
              <w:t xml:space="preserve">эксплуатацию не позднее дня представления Минсельхозом НСО заявки на участие в отборе на соответствующий финансовый год;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предприятие по производству сухих молочных продуктов создано и (или)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Субсидии не предоставляются на возмещение затрат на разработку проектной документации и прове</w:t>
            </w:r>
            <w:r>
              <w:rPr>
                <w:sz w:val="16"/>
                <w:szCs w:val="16"/>
              </w:rPr>
              <w:t xml:space="preserve">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Субсидии предоставляются при наличии разрешения на ввод объекта в эксплуатацию, при модернизации - при наличии акта приемки объекта и (или) документов, подтверждающих приобретение техники и (или) оборудования.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Субсидии не предоставляются получателям льготного инвестиционного кредита на создание и (или) модернизацию предприятий по переработке масличных культур в рамках постановлений Правительства Российской Федерации от 29.12.2016 </w:t>
            </w:r>
            <w:hyperlink r:id="rId18" w:tooltip="consultantplus://offline/ref=4E513D173C97A0A867A28FC5F6876D291A33A6B3586083CE815481B5A3F185A29DE623C0F359E5AAD0E56A0211x5F2K" w:history="1">
              <w:r>
                <w:rPr>
                  <w:sz w:val="16"/>
                  <w:szCs w:val="16"/>
                </w:rPr>
                <w:t xml:space="preserve">№ 1528</w:t>
              </w:r>
            </w:hyperlink>
            <w:r>
              <w:rPr>
                <w:sz w:val="16"/>
                <w:szCs w:val="16"/>
              </w:rPr>
              <w:t xml:space="preserve"> «Об утверждении Правил предоставления из федерального бюджета субсидий россий</w:t>
            </w:r>
            <w:r>
              <w:rPr>
                <w:sz w:val="16"/>
                <w:szCs w:val="16"/>
              </w:rPr>
              <w:t xml:space="preserve">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</w:t>
            </w:r>
            <w:r>
              <w:rPr>
                <w:sz w:val="16"/>
                <w:szCs w:val="16"/>
              </w:rPr>
              <w:t xml:space="preserve">кред</w:t>
            </w:r>
            <w:r>
              <w:rPr>
                <w:sz w:val="16"/>
                <w:szCs w:val="16"/>
              </w:rPr>
              <w:t xml:space="preserve">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ставке», и от 26.04.2019 </w:t>
            </w:r>
            <w:hyperlink r:id="rId19" w:tooltip="consultantplus://offline/ref=59F4E2449A55CA421A879A7238247A8D09BBE4E9C8CF2A9B0637875D87B5CF2B1D5CE9BB6C96A3D8B80DCF1175N5P6D" w:history="1">
              <w:r>
                <w:rPr>
                  <w:sz w:val="16"/>
                  <w:szCs w:val="16"/>
                </w:rPr>
                <w:t xml:space="preserve">№ 512</w:t>
              </w:r>
            </w:hyperlink>
            <w:r>
              <w:rPr>
                <w:sz w:val="16"/>
                <w:szCs w:val="16"/>
              </w:rPr>
              <w:t xml:space="preserve"> «О предоставлении из федерального бюджета субсидий российским кредитным организациям, международным финансовым организациям и государ</w:t>
            </w:r>
            <w:r>
              <w:rPr>
                <w:sz w:val="16"/>
                <w:szCs w:val="16"/>
              </w:rPr>
              <w:t xml:space="preserve">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</w:t>
            </w:r>
            <w:r>
              <w:rPr>
                <w:sz w:val="16"/>
                <w:szCs w:val="16"/>
              </w:rPr>
              <w:t xml:space="preserve">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ставке», на строительство и (или) модернизацию объектов инвестиций, построенных в соответствии с </w:t>
            </w:r>
            <w:hyperlink r:id="rId20" w:tooltip="consultantplus://offline/ref=59F4E2449A55CA421A879A7238247A8D09BBE0EACCC42A9B0637875D87B5CF2B0F5CB1B06E99B68CE057981C775342E919459D4182NFPDD" w:history="1">
              <w:r>
                <w:rPr>
                  <w:sz w:val="16"/>
                  <w:szCs w:val="16"/>
                </w:rPr>
                <w:t xml:space="preserve">частью 1 статьи 29.3</w:t>
              </w:r>
            </w:hyperlink>
            <w:r>
              <w:rPr>
                <w:sz w:val="16"/>
                <w:szCs w:val="16"/>
              </w:rPr>
              <w:t xml:space="preserve"> Федерального закона от 20.12.2004 № 166-ФЗ «О рыболовстве и сохранении водных биологических ресурсов».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не предоставляется субъектам государственной поддержки, осуществившим указанные в настоящем пункте затраты с использованием средств гранта на развитие семейной фермы, гранта на развитие материально-технической базы, гранта «</w:t>
            </w:r>
            <w:r>
              <w:rPr>
                <w:sz w:val="16"/>
                <w:szCs w:val="16"/>
              </w:rPr>
              <w:t xml:space="preserve">Агропрогресс</w:t>
            </w:r>
            <w:r>
              <w:rPr>
                <w:sz w:val="16"/>
                <w:szCs w:val="16"/>
              </w:rPr>
              <w:t xml:space="preserve">» в соответствии с приложением № 6 к настоящему постановлению.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продукции, произведенной на объекте, транспортировка которой осуществлялась до конечных пунктов назначения, предусмотренных соглашением, составляет: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 не менее 5 процентов фактической стоимости объекта в 1-й год, следующий за годом ввода объекта в эксплуатацию при создании объекта или за годом приемки объекта при модернизации;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 не менее 10 процентов фактической стоимости объекта во 2-й год, следующий за годом ввода объекта в эксплуатацию при создании </w:t>
            </w:r>
            <w:r>
              <w:rPr>
                <w:sz w:val="16"/>
                <w:szCs w:val="16"/>
              </w:rPr>
              <w:t xml:space="preserve">объекта или за годом приемки объекта при модернизации;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 не менее 15 процентов фактической стоимости объекта в 3-й год, следующий за годом ввода объекта в эксплуатацию при создании объекта или за годом приемки объекта при модернизации;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 не менее 25 процентов фактической стоимости объекта в 4-й год, следующий за годом ввода объекта в эксплуатацию при создании объекта или за годом приемки объекта при модернизации;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 не менее 35 процентов фактической стоимости объекта в 5-й год, следующий за годом ввода объекта в эксплуатацию при создании объекта или за годом приемки объекта при модернизации.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Справка-расчет размера субсидии*.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Копии актов о приемке выполненных работ, согласованных с уполномоченным лицом администрации муниципального района.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Копии справок о стоимости выполненных работ и затрат.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Копии договора подряда между заказчиком (сельскохозяйственным товаропроизводителем) и подрядчиком (подрядной строительной организацией).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Копии договора поставки или купли-продажи между заказчиком (сельскохозяйственным товаропроизводителем) и поставщиком.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Копии платежных поручений, подтверждающих оплату заказчиком создания и (или) </w:t>
            </w:r>
            <w:r>
              <w:rPr>
                <w:sz w:val="16"/>
                <w:szCs w:val="16"/>
              </w:rPr>
              <w:t xml:space="preserve">модернизации объекта.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Копия акта сверки взаиморасчетов между заказчиком (сельскохозяйственным товаропроизводителем) и подрядчиком (подрядной строительной организацией) по выполненным объемам строительно-монтажных работ.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Копия контракта с иностранным лицом на поставку продукции за пределы таможенной территории ЕАЭС;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копии деклараций на товары, выпуск которых в установленном законом порядке осуществлен таможенным органом;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копии заявлений о вывозе товаров и уплате косвенных налогов с отметкой нало</w:t>
            </w:r>
            <w:r>
              <w:rPr>
                <w:sz w:val="16"/>
                <w:szCs w:val="16"/>
              </w:rPr>
              <w:t xml:space="preserve">гового органа об уплате косвенных налогов (освобождении от налогообложения НДС и (или) акцизов) по месту постановки на учет покупателя продукции, произведенной на объекте, в случае, если поставка товара осуществляется из Российской Федерации в страны ЕАЭС;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копии статистических форм учета перемещения продукции, транспортировка которой осуществляется между государствами - членами ЕАЭС.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Копия разрешения на строительство объекта (при создании объекта).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Копия положительного заключения государственной экспертизы на проектную документацию объекта или копия письма органа, уполномоченного на проведение государственной экспертизы проектной документации, об отсутствии необходимости </w:t>
            </w:r>
            <w:r>
              <w:rPr>
                <w:sz w:val="16"/>
                <w:szCs w:val="16"/>
              </w:rPr>
              <w:t xml:space="preserve">проведения обязательной государственной экспертизы проектной документации.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Копии исходно-разрешительной документации и технических условий присоединения к сетям тепло-, </w:t>
            </w:r>
            <w:r>
              <w:rPr>
                <w:sz w:val="16"/>
                <w:szCs w:val="16"/>
              </w:rPr>
              <w:t xml:space="preserve">энерго</w:t>
            </w:r>
            <w:r>
              <w:rPr>
                <w:sz w:val="16"/>
                <w:szCs w:val="16"/>
              </w:rPr>
              <w:t xml:space="preserve">- и водоснабжения, водоотведения, выданных уполномоченными организациями.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Технологическая схема производства, перечень технологического оборудования.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Копия разрешения на ввод объекта в эксплуатацию (построенного, реконструированного объекта капитального </w:t>
            </w:r>
            <w:r>
              <w:rPr>
                <w:sz w:val="16"/>
                <w:szCs w:val="16"/>
              </w:rPr>
              <w:t xml:space="preserve">строительства)*</w:t>
            </w:r>
            <w:r>
              <w:rPr>
                <w:sz w:val="16"/>
                <w:szCs w:val="16"/>
              </w:rPr>
              <w:t xml:space="preserve">*.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 Копии документов, подтверждающих право собственности на объект**.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 Копии документов, подтверждающих права на земельный участок**.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Копии документов заверяются субъектом государственной поддержки.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»;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 в абзаце втором подпункта 4 пункта 1 приложения № 1 к Размерам, условиям предоставления, результатам предоставления и показателям, необходимым для достижения результатов предоставления государственной </w:t>
      </w:r>
      <w:r>
        <w:rPr>
          <w:sz w:val="28"/>
          <w:szCs w:val="28"/>
        </w:rPr>
        <w:t xml:space="preserve">поддержки сельскохозяйственного производства в Новосибирской </w:t>
      </w:r>
      <w:r>
        <w:rPr>
          <w:sz w:val="28"/>
          <w:szCs w:val="28"/>
        </w:rPr>
        <w:t xml:space="preserve">области субъектам государственной поддержки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бюджета, и перечню документов для их получения: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«83» заменить цифрами «80»;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 В </w:t>
      </w:r>
      <w:r>
        <w:rPr>
          <w:sz w:val="28"/>
          <w:szCs w:val="28"/>
        </w:rPr>
        <w:t xml:space="preserve">Приложении № 7 к постановлению «</w:t>
      </w:r>
      <w:hyperlink r:id="rId21" w:tooltip="consultantplus://offline/ref=EF3D078A6412DFF911A439BA70A4253829A08E899950CA1C9B87014C1D6A54369C489FA14EE45A4D8CA8E21ACAEA9AA53039BAAE1CCCF5C5B568D00FhAqFJ" w:history="1">
        <w:r>
          <w:rPr>
            <w:sz w:val="28"/>
            <w:szCs w:val="28"/>
          </w:rPr>
          <w:t xml:space="preserve">Порядок</w:t>
        </w:r>
      </w:hyperlink>
      <w:r>
        <w:rPr>
          <w:sz w:val="28"/>
          <w:szCs w:val="28"/>
        </w:rPr>
        <w:t xml:space="preserve"> предоставления грантов в форме субсидий за счет</w:t>
      </w:r>
      <w:r>
        <w:rPr>
          <w:sz w:val="28"/>
          <w:szCs w:val="28"/>
        </w:rPr>
        <w:t xml:space="preserve">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реализацию проекта создания и развития крестьянского (фермерского) хозяйства (грантов в форме субсидии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»)»: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1) в пункте 1 слова «</w:t>
      </w:r>
      <w:hyperlink r:id="rId22" w:tooltip="https://login.consultant.ru/link/?req=doc&amp;base=LAW&amp;n=435381&amp;dst=100018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</w:t>
      </w:r>
      <w:r>
        <w:rPr>
          <w:sz w:val="28"/>
          <w:szCs w:val="28"/>
        </w:rPr>
        <w:t xml:space="preserve">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заменить словами «</w:t>
      </w:r>
      <w:hyperlink r:id="rId23" w:tooltip="https://login.consultant.ru/link/?req=doc&amp;base=LAW&amp;n=435381&amp;dst=100018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</w:t>
      </w:r>
      <w:r>
        <w:rPr>
          <w:rFonts w:eastAsia="Calibri"/>
          <w:sz w:val="28"/>
          <w:szCs w:val="28"/>
          <w:lang w:eastAsia="en-US"/>
        </w:rPr>
        <w:t xml:space="preserve"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rFonts w:eastAsia="Calibri"/>
          <w:sz w:val="28"/>
          <w:szCs w:val="28"/>
          <w:lang w:eastAsia="en-US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 в пункте 2: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абзац восьмой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проект создания и (или) развития хозяйства» - документ (бизнес-план), составленный по форме, определяемой министерством, в который включаются в том числе направления расходования гранта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», обязательство по принятию в срок, определяемый министерством, но не позднее срока использования гранта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», не менее 2 новых постоянных работников, если сумма гранта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 составляет 2 млн. рублей или более, и не менее 1 нового постоянного работника, если сумма гранта составляет менее 2 млн. рублей (при эт</w:t>
      </w:r>
      <w:r>
        <w:rPr>
          <w:sz w:val="28"/>
          <w:szCs w:val="28"/>
        </w:rPr>
        <w:t xml:space="preserve">ом глава крестьянского (фермерского) хозяйства и (или) индивидуальный предприниматель учитываются в качестве новых постоянных работников), а также обязательство по сохранению созданных новых постоянных рабочих мест в течение 5 лет с даты получения гранта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 и по достижению плановых показателей деятельности, предусмотренных соглашением о предоставлении средств, заключаемым между </w:t>
      </w:r>
      <w:r>
        <w:rPr>
          <w:sz w:val="28"/>
          <w:szCs w:val="28"/>
        </w:rPr>
        <w:t xml:space="preserve">грантополучателем</w:t>
      </w:r>
      <w:r>
        <w:rPr>
          <w:sz w:val="28"/>
          <w:szCs w:val="28"/>
        </w:rPr>
        <w:t xml:space="preserve"> и министерством. Проект создания и (или) развития хозяйства может быть направлен в министерство в электронном виде в порядке, установленном Министерством сельского хозяйства Российской Федерации;»;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абзац девятый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сельскохозяйственный потребительский кооператив» - юридическое лицо, являющееся субъектом малого и среднего предпринимательства в соответствии с Федеральным </w:t>
      </w:r>
      <w:hyperlink r:id="rId24" w:tooltip="https://login.consultant.ru/link/?req=doc&amp;base=LAW&amp;n=46416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созданное в соответствии с Федеральным </w:t>
      </w:r>
      <w:hyperlink r:id="rId25" w:tooltip="https://login.consultant.ru/link/?req=doc&amp;base=LAW&amp;n=454097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08.12.1995 № 193-ФЗ «О сельскохозяйственной кооперации» в форме сельскох</w:t>
      </w:r>
      <w:r>
        <w:rPr>
          <w:sz w:val="28"/>
          <w:szCs w:val="28"/>
        </w:rPr>
        <w:t xml:space="preserve">озяйственного потребительского кооператива (за исключением сельскохозяйственного кредитного потребительского кооператива), зарегистрированное на сельской территории или на территории сельской агломерации, осуществляющее деятельность по заготовке, хранению,</w:t>
      </w:r>
      <w:r>
        <w:rPr>
          <w:sz w:val="28"/>
          <w:szCs w:val="28"/>
        </w:rPr>
        <w:t xml:space="preserve">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дикорастущих пищевых ресурсов, а также продуктов переработки указанной продукции, объединяю</w:t>
      </w:r>
      <w:r>
        <w:rPr>
          <w:sz w:val="28"/>
          <w:szCs w:val="28"/>
        </w:rPr>
        <w:t xml:space="preserve">щее не менее 5 граждан Российской Федерации и (или) 3 сельскохозяйственных товаропроизводителей 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</w:t>
      </w:r>
      <w:r>
        <w:rPr>
          <w:sz w:val="28"/>
          <w:szCs w:val="28"/>
        </w:rPr>
        <w:t xml:space="preserve">микропредприятиям</w:t>
      </w:r>
      <w:r>
        <w:rPr>
          <w:sz w:val="28"/>
          <w:szCs w:val="28"/>
        </w:rPr>
        <w:t xml:space="preserve"> или малым предприятиям в соответствии с условиями, установленными Федеральным </w:t>
      </w:r>
      <w:hyperlink r:id="rId26" w:tooltip="https://login.consultant.ru/link/?req=doc&amp;base=LAW&amp;n=46416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Федерации». Неделимый фонд сельскохозяйственного потребительского кооператива может быть сформирован в том числе за счет части гранта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», предоставленного </w:t>
      </w:r>
      <w:r>
        <w:rPr>
          <w:sz w:val="28"/>
          <w:szCs w:val="28"/>
        </w:rPr>
        <w:t xml:space="preserve">грантополучателю</w:t>
      </w:r>
      <w:r>
        <w:rPr>
          <w:sz w:val="28"/>
          <w:szCs w:val="28"/>
        </w:rPr>
        <w:t xml:space="preserve">, который является членом этого сельскохозяйственного потребительского кооператива. К понятию «сельскохозяйственный потребительский кооператив» также относится потребительское общество, созданное в соответствии с </w:t>
      </w:r>
      <w:hyperlink r:id="rId27" w:tooltip="https://login.consultant.ru/link/?req=doc&amp;base=LAW&amp;n=14860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Российской Федерации от 19.06.1992 № 3085-1 «О потребительской кооперации (потребительских обществах, их союзах) в Российской Федерац</w:t>
      </w:r>
      <w:r>
        <w:rPr>
          <w:sz w:val="28"/>
          <w:szCs w:val="28"/>
        </w:rPr>
        <w:t xml:space="preserve">ии», не менее 70 процентов выручки которого формируется за счет осуществления видов деятельности по заготовке, хранению, переработке и сбыту сельскохозяйственной продукции, дикорастущих пищевых ресурсов, а также продуктов переработки указанной продукции;»;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 пункт 5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 Средства гранта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 предоставляются на реализацию проекта создания и (или) развития хозяйства, зарегистрированного на территории Новосибирской области в органах Федеральной налоговой службы: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по направлению государственной поддержки, предусмотренному </w:t>
      </w:r>
      <w:hyperlink r:id="rId28" w:tooltip="https://login.consultant.ru/link/?req=doc&amp;base=RLAW049&amp;n=164139&amp;dst=153979" w:history="1">
        <w:r>
          <w:rPr>
            <w:sz w:val="28"/>
            <w:szCs w:val="28"/>
          </w:rPr>
          <w:t xml:space="preserve">подпунктом 1 пункта 4</w:t>
        </w:r>
      </w:hyperlink>
      <w:r>
        <w:rPr>
          <w:sz w:val="28"/>
          <w:szCs w:val="28"/>
        </w:rPr>
        <w:t xml:space="preserve"> настоящего Порядка, по направлениям расходов, установленных </w:t>
      </w:r>
      <w:hyperlink r:id="rId29" w:tooltip="https://login.consultant.ru/link/?req=doc&amp;base=LAW&amp;n=381429&amp;dst=100020" w:history="1">
        <w:r>
          <w:rPr>
            <w:sz w:val="28"/>
            <w:szCs w:val="28"/>
          </w:rPr>
          <w:t xml:space="preserve">приложением № 1</w:t>
        </w:r>
      </w:hyperlink>
      <w:r>
        <w:rPr>
          <w:sz w:val="28"/>
          <w:szCs w:val="28"/>
        </w:rPr>
        <w:t xml:space="preserve"> к приказу Министерства сельского хозяйства Российской Федерации от 14.09.2023 № 730 «Об утве</w:t>
      </w:r>
      <w:r>
        <w:rPr>
          <w:sz w:val="28"/>
          <w:szCs w:val="28"/>
        </w:rPr>
        <w:t xml:space="preserve">рждении перечней, формы документа,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</w:t>
      </w:r>
      <w:r>
        <w:rPr>
          <w:sz w:val="28"/>
          <w:szCs w:val="28"/>
        </w:rPr>
        <w:t xml:space="preserve">держки фермеров и развитие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</w:t>
      </w:r>
      <w:r>
        <w:rPr>
          <w:sz w:val="28"/>
          <w:szCs w:val="28"/>
        </w:rPr>
        <w:t xml:space="preserve">Российской Федерации от 14 июля 2012 г. № 717, и ус</w:t>
      </w:r>
      <w:r>
        <w:rPr>
          <w:sz w:val="28"/>
          <w:szCs w:val="28"/>
        </w:rPr>
        <w:t xml:space="preserve">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Федерации)» (далее – Приказ МСХ РФ № 730);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по направлению государственной поддержки, предусмотренному </w:t>
      </w:r>
      <w:hyperlink r:id="rId30" w:tooltip="https://login.consultant.ru/link/?req=doc&amp;base=RLAW049&amp;n=164139&amp;dst=153980" w:history="1">
        <w:r>
          <w:rPr>
            <w:sz w:val="28"/>
            <w:szCs w:val="28"/>
          </w:rPr>
          <w:t xml:space="preserve">подпунктом 2 пункта 4</w:t>
        </w:r>
      </w:hyperlink>
      <w:r>
        <w:rPr>
          <w:sz w:val="28"/>
          <w:szCs w:val="28"/>
        </w:rPr>
        <w:t xml:space="preserve"> настоящего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формирование неделимого фонда сельскохозяйственного потребительского кооператива, - не менее 25% и не более 50% общего размера гранта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 (</w:t>
      </w:r>
      <w:hyperlink r:id="rId31" w:tooltip="https://login.consultant.ru/link/?req=doc&amp;base=LAW&amp;n=381429&amp;dst=100035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имущества, приобретаемого сельскохозяйственным потребительским кооперативом с использованием части гранта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, внесенной заявителем в неделимый фонд сельскохозяйственного потребительского кооператива, установленного приложением № 2 к Приказу МСХ РФ № 730.»;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пункте 6.1: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второй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пятый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плановые показатели деятельности, предусмотренные бизнес-пл</w:t>
      </w:r>
      <w:r>
        <w:rPr>
          <w:sz w:val="28"/>
          <w:szCs w:val="28"/>
        </w:rPr>
        <w:t xml:space="preserve">аном, включаются в том числе количество принятых новых постоянных работников, сведения о которых подтверждаются справкой налогового органа, и объем производства и реализации сельскохозяйственной продукции, выраженный в натуральных и денежных показателях.»;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восьмом слова «субъекта государственной поддержки» заменить словами «получателя субсидии (участника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абзаце втором пункта 7 слова «подаются в Пенсионный фонд Российской Федерации» заменить словами «подтверждаются справкой налогового органа»;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пункте 8: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слова «субъекта государственной поддержки» заменить словами «получателя субсидии (участника отбора)» в соответствующем падеже;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«Размер гранта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 не может быть менее 1,5 млн. рублей. Проект создания и (или) развития хозяйства, предусматривающий размер гранта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 менее 1,5 млн. рублей, региональной конкурсной комиссией не принимается к рассмотрению, о чем заявителю направляется письменное уведомление в течение пяти рабочих дней с даты поступления указанного проекта в региональную конкурсную комиссию»;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 абзац первый пункта 14 дополнить абзацем следующего содержания: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 соответствии со </w:t>
      </w:r>
      <w:hyperlink r:id="rId32" w:tooltip="https://login.consultant.ru/link/?req=doc&amp;base=LAW&amp;n=465569&amp;dst=6772" w:history="1">
        <w:r>
          <w:rPr>
            <w:color w:val="000000" w:themeColor="text1"/>
            <w:sz w:val="28"/>
            <w:szCs w:val="28"/>
          </w:rPr>
          <w:t xml:space="preserve">статьей 242.25</w:t>
        </w:r>
      </w:hyperlink>
      <w:r>
        <w:rPr>
          <w:color w:val="000000" w:themeColor="text1"/>
          <w:sz w:val="28"/>
          <w:szCs w:val="28"/>
        </w:rPr>
        <w:t xml:space="preserve"> Бюджетного кодекса Российской Федерации средства гранта </w:t>
      </w:r>
      <w:r>
        <w:rPr>
          <w:color w:val="000000" w:themeColor="text1"/>
          <w:sz w:val="28"/>
          <w:szCs w:val="28"/>
        </w:rPr>
        <w:t xml:space="preserve">Агростартап</w:t>
      </w:r>
      <w:r>
        <w:rPr>
          <w:color w:val="000000" w:themeColor="text1"/>
          <w:sz w:val="28"/>
          <w:szCs w:val="28"/>
        </w:rPr>
        <w:t xml:space="preserve">, предоставляемые получателю средств, подлежат казначейскому сопровождению.»;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абзац первый пункта 15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«Получатели гранта представляют в министерство отчетность о достижении результатов предоставления гранта и об осуществлении расходов, источником финансового обеспечения которых является грант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, в соответствии с </w:t>
      </w:r>
      <w:hyperlink r:id="rId33" w:tooltip="https://login.consultant.ru/link/?req=doc&amp;base=RLAW049&amp;n=164139&amp;dst=133007" w:history="1">
        <w:r>
          <w:rPr>
            <w:sz w:val="28"/>
            <w:szCs w:val="28"/>
          </w:rPr>
          <w:t xml:space="preserve">пунктом 9</w:t>
        </w:r>
      </w:hyperlink>
      <w:r>
        <w:rPr>
          <w:sz w:val="28"/>
          <w:szCs w:val="28"/>
        </w:rPr>
        <w:t xml:space="preserve"> настоящего Порядка. </w:t>
      </w:r>
      <w:r>
        <w:rPr>
          <w:color w:val="000000" w:themeColor="text1"/>
          <w:sz w:val="28"/>
          <w:szCs w:val="28"/>
        </w:rPr>
        <w:t xml:space="preserve">Министерство осуществляет проверку и принятие </w:t>
      </w:r>
      <w:r>
        <w:rPr>
          <w:color w:val="000000" w:themeColor="text1"/>
          <w:sz w:val="28"/>
          <w:szCs w:val="28"/>
        </w:rPr>
        <w:t xml:space="preserve">представленных получателями гранта отчетов в течение 15 рабочих дней с даты поступления отчета в министерство.»;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 в пункте 18 слова</w:t>
      </w:r>
      <w:r>
        <w:rPr>
          <w:sz w:val="28"/>
          <w:szCs w:val="28"/>
        </w:rPr>
        <w:t xml:space="preserve"> «субъект государственной поддержки» заменить словами «получатель субсидии (участник отбора)» в соответствующем падеже;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10) в пункте 19 </w:t>
      </w:r>
      <w:r>
        <w:rPr>
          <w:sz w:val="28"/>
          <w:szCs w:val="28"/>
        </w:rPr>
        <w:t xml:space="preserve">слова «субъект государственной поддержки» заменить словами «получатель субсидии (участник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11) в абзаце четвертом пункта 20 слова «субъекту государственной поддержки» заменить словами </w:t>
      </w:r>
      <w:r>
        <w:rPr>
          <w:sz w:val="28"/>
          <w:szCs w:val="28"/>
        </w:rPr>
        <w:t xml:space="preserve">слова «получателю субсидии (участнику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 в пункте 22: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слова «С 1 января 2023 года»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слово «министерство» заменить словом «Министерство»;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слов «Министерство финансов Российской Федерации» дополнить словами «не реже одного раза в год»;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дополнить пунктом 25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«25. В случае реорганизации </w:t>
      </w:r>
      <w:r>
        <w:rPr>
          <w:color w:val="000000" w:themeColor="text1"/>
          <w:sz w:val="28"/>
          <w:szCs w:val="28"/>
        </w:rPr>
        <w:t xml:space="preserve">грантополучателя</w:t>
      </w:r>
      <w:r>
        <w:rPr>
          <w:color w:val="000000" w:themeColor="text1"/>
          <w:sz w:val="28"/>
          <w:szCs w:val="28"/>
        </w:rPr>
        <w:t xml:space="preserve">, являющегося юридическим </w:t>
      </w:r>
      <w:r>
        <w:rPr>
          <w:color w:val="000000" w:themeColor="text1"/>
          <w:sz w:val="28"/>
          <w:szCs w:val="28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реорганизации </w:t>
      </w:r>
      <w:r>
        <w:rPr>
          <w:color w:val="000000" w:themeColor="text1"/>
          <w:sz w:val="28"/>
          <w:szCs w:val="28"/>
        </w:rPr>
        <w:t xml:space="preserve">грантополучателя</w:t>
      </w:r>
      <w:r>
        <w:rPr>
          <w:color w:val="000000" w:themeColor="text1"/>
          <w:sz w:val="28"/>
          <w:szCs w:val="28"/>
        </w:rPr>
        <w:t xml:space="preserve">, являющегося юридическим лицом, в форме разделения, выделения, а также при ликвидации </w:t>
      </w:r>
      <w:r>
        <w:rPr>
          <w:color w:val="000000" w:themeColor="text1"/>
          <w:sz w:val="28"/>
          <w:szCs w:val="28"/>
        </w:rPr>
        <w:t xml:space="preserve">грантополучателя</w:t>
      </w:r>
      <w:r>
        <w:rPr>
          <w:color w:val="000000" w:themeColor="text1"/>
          <w:sz w:val="28"/>
          <w:szCs w:val="28"/>
        </w:rPr>
        <w:t xml:space="preserve">, являющегося юридическим лицом, или прекращении деятельности </w:t>
      </w:r>
      <w:r>
        <w:rPr>
          <w:color w:val="000000" w:themeColor="text1"/>
          <w:sz w:val="28"/>
          <w:szCs w:val="28"/>
        </w:rPr>
        <w:t xml:space="preserve">грантополучателя</w:t>
      </w:r>
      <w:r>
        <w:rPr>
          <w:color w:val="000000" w:themeColor="text1"/>
          <w:sz w:val="28"/>
          <w:szCs w:val="28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4" w:tooltip="https://login.consultant.ru/link/?req=doc&amp;base=LAW&amp;n=452991&amp;dst=217" w:history="1">
        <w:r>
          <w:rPr>
            <w:color w:val="000000" w:themeColor="text1"/>
            <w:sz w:val="28"/>
            <w:szCs w:val="28"/>
          </w:rPr>
          <w:t xml:space="preserve">абзацем вторым пункта 5 статьи 23</w:t>
        </w:r>
      </w:hyperlink>
      <w:r>
        <w:rPr>
          <w:color w:val="000000" w:themeColor="text1"/>
          <w:sz w:val="28"/>
          <w:szCs w:val="28"/>
        </w:rPr>
        <w:t xml:space="preserve"> Гражданского кодекса Российской Федерации), до истечения пяти лет с даты получения гранта </w:t>
      </w:r>
      <w:r>
        <w:rPr>
          <w:color w:val="000000" w:themeColor="text1"/>
          <w:sz w:val="28"/>
          <w:szCs w:val="28"/>
        </w:rPr>
        <w:t xml:space="preserve">Агростартап</w:t>
      </w:r>
      <w:r>
        <w:rPr>
          <w:color w:val="000000" w:themeColor="text1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color w:val="000000" w:themeColor="text1"/>
          <w:sz w:val="28"/>
          <w:szCs w:val="28"/>
        </w:rPr>
        <w:t xml:space="preserve">грантополучателем</w:t>
      </w:r>
      <w:r>
        <w:rPr>
          <w:color w:val="000000" w:themeColor="text1"/>
          <w:sz w:val="28"/>
          <w:szCs w:val="28"/>
        </w:rPr>
        <w:t xml:space="preserve"> обязательствах, и возврате средств гранта </w:t>
      </w:r>
      <w:r>
        <w:rPr>
          <w:color w:val="000000" w:themeColor="text1"/>
          <w:sz w:val="28"/>
          <w:szCs w:val="28"/>
        </w:rPr>
        <w:t xml:space="preserve">Агростартап</w:t>
      </w:r>
      <w:r>
        <w:rPr>
          <w:color w:val="000000" w:themeColor="text1"/>
          <w:sz w:val="28"/>
          <w:szCs w:val="28"/>
        </w:rPr>
        <w:t xml:space="preserve"> в бюджет Новосибирской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прекращения деятельности </w:t>
      </w:r>
      <w:r>
        <w:rPr>
          <w:color w:val="000000" w:themeColor="text1"/>
          <w:sz w:val="28"/>
          <w:szCs w:val="28"/>
        </w:rPr>
        <w:t xml:space="preserve">грантополучателя</w:t>
      </w:r>
      <w:r>
        <w:rPr>
          <w:color w:val="000000" w:themeColor="text1"/>
          <w:sz w:val="28"/>
          <w:szCs w:val="28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5" w:tooltip="https://login.consultant.ru/link/?req=doc&amp;base=LAW&amp;n=452991&amp;dst=217" w:history="1">
        <w:r>
          <w:rPr>
            <w:color w:val="000000" w:themeColor="text1"/>
            <w:sz w:val="28"/>
            <w:szCs w:val="28"/>
          </w:rPr>
          <w:t xml:space="preserve">абзацем вторым пункта 5 статьи 23</w:t>
        </w:r>
      </w:hyperlink>
      <w:r>
        <w:rPr>
          <w:color w:val="000000" w:themeColor="text1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6" w:tooltip="https://login.consultant.ru/link/?req=doc&amp;base=LAW&amp;n=394431&amp;dst=100104" w:history="1">
        <w:r>
          <w:rPr>
            <w:color w:val="000000" w:themeColor="text1"/>
            <w:sz w:val="28"/>
            <w:szCs w:val="28"/>
          </w:rPr>
          <w:t xml:space="preserve">статьей 18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11.06.</w:t>
      </w:r>
      <w:r>
        <w:rPr>
          <w:color w:val="000000" w:themeColor="text1"/>
          <w:sz w:val="28"/>
          <w:szCs w:val="28"/>
        </w:rPr>
        <w:t xml:space="preserve">2003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дополнить пунктом 26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26. Получатели гранта </w:t>
      </w:r>
      <w:r>
        <w:rPr>
          <w:rFonts w:eastAsia="Calibri"/>
          <w:sz w:val="28"/>
          <w:szCs w:val="28"/>
          <w:lang w:eastAsia="en-US"/>
        </w:rPr>
        <w:t xml:space="preserve">Агростартап</w:t>
      </w:r>
      <w:r>
        <w:rPr>
          <w:rFonts w:eastAsia="Calibri"/>
          <w:sz w:val="28"/>
          <w:szCs w:val="28"/>
          <w:lang w:eastAsia="en-US"/>
        </w:rPr>
        <w:t xml:space="preserve">, пострадавшие в результате террористических актов, освобождаются от ответственности за </w:t>
      </w:r>
      <w:r>
        <w:rPr>
          <w:rFonts w:eastAsia="Calibri"/>
          <w:sz w:val="28"/>
          <w:szCs w:val="28"/>
          <w:lang w:eastAsia="en-US"/>
        </w:rPr>
        <w:t xml:space="preserve">недостижение</w:t>
      </w:r>
      <w:r>
        <w:rPr>
          <w:rFonts w:eastAsia="Calibri"/>
          <w:sz w:val="28"/>
          <w:szCs w:val="28"/>
          <w:lang w:eastAsia="en-US"/>
        </w:rPr>
        <w:t xml:space="preserve"> плановых показателей деятельности в порядке, определяемом министерством, при условии документального подтверждения факта причинения ущерба имуществу, </w:t>
      </w:r>
      <w:r>
        <w:rPr>
          <w:rFonts w:eastAsia="Calibri"/>
          <w:sz w:val="28"/>
          <w:szCs w:val="28"/>
          <w:lang w:eastAsia="en-US"/>
        </w:rPr>
        <w:t xml:space="preserve">которое используется для производства, первичной и (или) последующей (промышленной) переработки сельскохозяйственной продукции, в результате террористических актов.».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В Приложении № 8 к постановлению «Порядок предоставления субсидий сельскохозяйственному п</w:t>
      </w:r>
      <w:r>
        <w:rPr>
          <w:rFonts w:eastAsia="Calibri"/>
          <w:sz w:val="28"/>
          <w:szCs w:val="28"/>
          <w:lang w:eastAsia="en-US"/>
        </w:rPr>
        <w:t xml:space="preserve">отребительскому кооперативу, переработчику, зарегистрированным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 </w:t>
      </w:r>
      <w:r>
        <w:rPr>
          <w:sz w:val="28"/>
          <w:szCs w:val="28"/>
        </w:rPr>
        <w:t xml:space="preserve">в абзаце втором пункта 1 слова «</w:t>
      </w:r>
      <w:hyperlink r:id="rId37" w:tooltip="https://login.consultant.ru/link/?req=doc&amp;base=LAW&amp;n=435381&amp;dst=100018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</w:t>
      </w:r>
      <w:r>
        <w:rPr>
          <w:sz w:val="28"/>
          <w:szCs w:val="28"/>
        </w:rPr>
        <w:t xml:space="preserve">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eastAsia="Calibri"/>
          <w:sz w:val="28"/>
          <w:szCs w:val="28"/>
          <w:lang w:eastAsia="en-US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 в пункте 2: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четвертый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сельскохозяйственный потребительский кооператив» - юридическое лицо, являющееся субъектом малого и среднего предпринимательства в соответствии с Федеральным </w:t>
      </w:r>
      <w:hyperlink r:id="rId38" w:tooltip="https://login.consultant.ru/link/?req=doc&amp;base=LAW&amp;n=46416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созданное в соответствии с Федеральным </w:t>
      </w:r>
      <w:hyperlink r:id="rId39" w:tooltip="https://login.consultant.ru/link/?req=doc&amp;base=LAW&amp;n=454097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08.12.1995 № 193-ФЗ «О сельскохозяйственной кооперации» в форме сельскох</w:t>
      </w:r>
      <w:r>
        <w:rPr>
          <w:sz w:val="28"/>
          <w:szCs w:val="28"/>
        </w:rPr>
        <w:t xml:space="preserve">озяйственного потребительского кооператива (за исключением сельскохозяйственного кредитного потребительского кооператива), зарегистрированное на сельской территории или на территории сельской агломерации, осуществляющее деятельность по заготовке, хранению,</w:t>
      </w:r>
      <w:r>
        <w:rPr>
          <w:sz w:val="28"/>
          <w:szCs w:val="28"/>
        </w:rPr>
        <w:t xml:space="preserve">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дикорастущих пищевых ресурсов, а также продуктов переработки указанной продукции, объединяю</w:t>
      </w:r>
      <w:r>
        <w:rPr>
          <w:sz w:val="28"/>
          <w:szCs w:val="28"/>
        </w:rPr>
        <w:t xml:space="preserve">щее не менее 5 граждан Российской Федерации и (или) 3 сельскохозяйственных товаропроизводителей 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</w:t>
      </w:r>
      <w:r>
        <w:rPr>
          <w:sz w:val="28"/>
          <w:szCs w:val="28"/>
        </w:rPr>
        <w:t xml:space="preserve">микропредприятиям</w:t>
      </w:r>
      <w:r>
        <w:rPr>
          <w:sz w:val="28"/>
          <w:szCs w:val="28"/>
        </w:rPr>
        <w:t xml:space="preserve"> или малым предприятиям в соответствии с условиями, установленными Федеральным </w:t>
      </w:r>
      <w:hyperlink r:id="rId40" w:tooltip="https://login.consultant.ru/link/?req=doc&amp;base=LAW&amp;n=46416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Федерации». Неделимый фонд сельскохозяйственного потребительского кооператива может быть </w:t>
      </w:r>
      <w:r>
        <w:rPr>
          <w:sz w:val="28"/>
          <w:szCs w:val="28"/>
        </w:rPr>
        <w:t xml:space="preserve">сформирован в том числе за счет части гранта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, предоставленного </w:t>
      </w:r>
      <w:r>
        <w:rPr>
          <w:sz w:val="28"/>
          <w:szCs w:val="28"/>
        </w:rPr>
        <w:t xml:space="preserve">грантополучателю</w:t>
      </w:r>
      <w:r>
        <w:rPr>
          <w:sz w:val="28"/>
          <w:szCs w:val="28"/>
        </w:rPr>
        <w:t xml:space="preserve">, который является членом этого сельскохозяйственного потребительского кооператива. К понятию «сельскохозяйственный потребительский кооператив» также относится потребительское общество, созданное в соответствии с </w:t>
      </w:r>
      <w:hyperlink r:id="rId41" w:tooltip="https://login.consultant.ru/link/?req=doc&amp;base=LAW&amp;n=14860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Российской Федерации от 19.06.1992 № 3085-1 «О потребительской кооперации (потребительских обществах, их союзах) в Российской Федерац</w:t>
      </w:r>
      <w:r>
        <w:rPr>
          <w:sz w:val="28"/>
          <w:szCs w:val="28"/>
        </w:rPr>
        <w:t xml:space="preserve">ии», не менее 70 процентов выручки которого формируется за счет осуществления видов деятельности по заготовке, хранению, переработке и сбыту сельскохозяйственной продукции, дикорастущих пищевых ресурсов, а также продуктов переработки указанной продукции;»;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пятый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«затраты сельскохозяйственного потребительского кооператива» - средства, уплаченные сельскохозяйственным потребительским кооперативом своим членам за произведенную ими сель</w:t>
      </w:r>
      <w:r>
        <w:rPr>
          <w:sz w:val="28"/>
          <w:szCs w:val="28"/>
        </w:rPr>
        <w:t xml:space="preserve">скохозяйственную продукцию или собранные пищевые лесные ресурсы (дикорастущие плоды, ягоды, орехи, грибы, семена и подобные лесные ресурсы) (далее - дикорастущие пищевые ресурсы) в целях их дальнейшей реализации или переработки с последующей реализацией;»;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абзац седьмой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агроконтракт</w:t>
      </w:r>
      <w:r>
        <w:rPr>
          <w:sz w:val="28"/>
          <w:szCs w:val="28"/>
        </w:rPr>
        <w:t xml:space="preserve">» -</w:t>
      </w:r>
      <w:r>
        <w:rPr>
          <w:sz w:val="28"/>
          <w:szCs w:val="28"/>
        </w:rPr>
        <w:t xml:space="preserve"> договор (соглашение), заключаемый между переработчиком и гражданином, ведущим личное подсобное хозяйство, предусматривающий передачу переработчиком семенного материала овощей, картофеля, посадочного материала ягодных культур, а также молодняка крупного ро</w:t>
      </w:r>
      <w:r>
        <w:rPr>
          <w:sz w:val="28"/>
          <w:szCs w:val="28"/>
        </w:rPr>
        <w:t xml:space="preserve">гатого скота, овец и коз в пользу указанного гражданина за поставляемые овощи открытого грунта, картофель, ягоды, молоко, мясо, а также крупного рогатого скота, овец и коз на убой в соответствии с условиями, установленными данным договором (соглашением);»;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пункт 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Субсидии предоставляются следующим категориям получателей субсидии (участников отбора):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сельскохозяйственный потребительский кооператив;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 переработчик.»;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 в пункте 5 слова «субъектам государственной поддержки» заменить словами «получателям субсидии (участникам отбора)»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 пункт 6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 Субсидии предоставляются на возмещение части затрат, понесенных в текущем финансовом году: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субъектам, предусмотренным </w:t>
      </w:r>
      <w:hyperlink r:id="rId42" w:tooltip="https://login.consultant.ru/link/?req=doc&amp;base=RLAW049&amp;n=164139&amp;dst=177173" w:history="1">
        <w:r>
          <w:rPr>
            <w:sz w:val="28"/>
            <w:szCs w:val="28"/>
          </w:rPr>
          <w:t xml:space="preserve">подпунктом 1 пункта 3</w:t>
        </w:r>
      </w:hyperlink>
      <w:r>
        <w:rPr>
          <w:sz w:val="28"/>
          <w:szCs w:val="28"/>
        </w:rPr>
        <w:t xml:space="preserve"> Порядка, на возмещение части затрат: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связанных с приобретением имущества в целях последующей передачи (реализации) приобретенного имущества в со</w:t>
      </w:r>
      <w:r>
        <w:rPr>
          <w:sz w:val="28"/>
          <w:szCs w:val="28"/>
        </w:rPr>
        <w:t xml:space="preserve">бственность членов (кроме ассоциированных членов) указанного сельскохозяйственного потребительского кооператива, - в размере, не превышающем 50 процентов затрат, но не более 3 млн. рублей из расчета на один сельскохозяйственный потребительский кооператив. </w:t>
      </w:r>
      <w:hyperlink r:id="rId43" w:tooltip="https://login.consultant.ru/link/?req=doc&amp;base=LAW&amp;n=381429&amp;dst=100043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такого имущества установлен приложением № 3 к приказу Министерства сельского хозяйства Российской Федерации от 14.09.2023 № 730 «Об утверждении </w:t>
      </w:r>
      <w:r>
        <w:rPr>
          <w:sz w:val="28"/>
          <w:szCs w:val="28"/>
        </w:rPr>
        <w:t xml:space="preserve">перечней, формы документа,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</w:t>
      </w:r>
      <w:r>
        <w:rPr>
          <w:sz w:val="28"/>
          <w:szCs w:val="28"/>
        </w:rPr>
        <w:t xml:space="preserve">едерации на создание системы поддержки фермеров и развитие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</w:t>
      </w:r>
      <w:r>
        <w:rPr>
          <w:sz w:val="28"/>
          <w:szCs w:val="28"/>
        </w:rPr>
        <w:t xml:space="preserve">ой постановлением Правительства Российской Федерации от 14 июля 2012 г. № 717, и установлении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</w:t>
      </w:r>
      <w:r>
        <w:rPr>
          <w:sz w:val="28"/>
          <w:szCs w:val="28"/>
        </w:rPr>
        <w:t xml:space="preserve">тной росписи бюджета субъекта Российской Федерации)». Стоимость такого имущества, передаваемого (реализуемого) в собственность одного члена сельскохозяйственного потребительского кооператива, не может превышать 30 процентов общей стоимости этого имущества;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связанных с приобретением крупного рогатого скота в целях замены крупного рогатого скота, больного или инфицированного лейкозом, принадлежащего членам (</w:t>
      </w:r>
      <w:r>
        <w:rPr>
          <w:sz w:val="28"/>
          <w:szCs w:val="28"/>
        </w:rPr>
        <w:t xml:space="preserve">кроме ассоциированных членов) указанного сельскохозяйственного потребительского кооператива на праве собственности, - в размере, не превышающем 50 процентов затрат, но не более 10 млн. рублей из расчета на один сельскохозяйственный потребительский кооперат</w:t>
      </w:r>
      <w:r>
        <w:rPr>
          <w:sz w:val="28"/>
          <w:szCs w:val="28"/>
        </w:rPr>
        <w:t xml:space="preserve">ив. Стоимость крупного рогатого скота, передаваемого (реализуемого) в собственность одного члена сельскохозяйственного потребительского кооператива, не может превышать 30 процентов общей стоимости приобретаемого поголовья. Возраст приобретаемого крупного р</w:t>
      </w:r>
      <w:r>
        <w:rPr>
          <w:sz w:val="28"/>
          <w:szCs w:val="28"/>
        </w:rPr>
        <w:t xml:space="preserve">огатого скота не должен превышать 2 года. Порядок замены крупного рогатого скота, больного или инфицированного лейкозом, принадлежащего членам (кроме ассоциированных членов) сельскохозяйственного потребительского кооператива, устанавливается министерством;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</w:t>
      </w:r>
      <w:r>
        <w:rPr>
          <w:sz w:val="28"/>
          <w:szCs w:val="28"/>
        </w:rPr>
        <w:t xml:space="preserve">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(далее соответственно - техника, транспорт, оборудование, о</w:t>
      </w:r>
      <w:r>
        <w:rPr>
          <w:sz w:val="28"/>
          <w:szCs w:val="28"/>
        </w:rPr>
        <w:t xml:space="preserve">бъекты), - в размере, не превышающем 60 процентов затрат, но не более 10 млн. рублей из расчета на один сельскохозяйственный потребительский кооператив. Перечень техники, транспорта, оборудования и объектов определяется министерством. Срок эксплуатации тех</w:t>
      </w:r>
      <w:r>
        <w:rPr>
          <w:sz w:val="28"/>
          <w:szCs w:val="28"/>
        </w:rPr>
        <w:t xml:space="preserve">ники, транспорта, оборудования и объектов в году получения средств не должен превышать 3 года с года его производства. При этом источником возмещения затрат сельскохозяйственного потребительского кооператива не могут быть средства гранта в форме субсидии «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», полученные сельскохозяйственным потребительским кооперативом.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источником затрат сельскохозяйственного потребительского кооператива, предусмотренных настоящим подпунктом, являются кредитные средства российских кредитных организаций, допускается внесение в неделимый </w:t>
      </w:r>
      <w:r>
        <w:rPr>
          <w:sz w:val="28"/>
          <w:szCs w:val="28"/>
        </w:rPr>
        <w:t xml:space="preserve">фонд приобретенного имущества после полного погашения обязательств, предусмотренных кредитным договором, связанных с приобретением техники, транспорта, оборудования,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связанных с закупкой сельскохозяйственной продукции (кроме мяса свиней и свиней на убой) и (или) дикорастущих пищевых ресурсо</w:t>
      </w:r>
      <w:r>
        <w:rPr>
          <w:sz w:val="28"/>
          <w:szCs w:val="28"/>
        </w:rPr>
        <w:t xml:space="preserve">в у членов сельскохозяйственного потребительского кооператива (кроме ассоциированных членов) и (или) у граждан, ведущих личные подсобные хозяйства, не являющихся членами этого сельскохозяйственного потребительского кооператива, - в размере, не превышающем: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процентов затрат, - если выручка от реализации продукции и (или) дикорастущих пищевых ресурсов, закупленной у членов сельскохозяйственного потребительского кооператива и (или) у граждан, ведущих личные подсобные хозяйства, не являющихся членам</w:t>
      </w:r>
      <w:r>
        <w:rPr>
          <w:sz w:val="28"/>
          <w:szCs w:val="28"/>
        </w:rPr>
        <w:t xml:space="preserve">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от 100 тыс. рублей до 5000 тыс. рублей включительно;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процентов затрат, - если выручка от реализации продукции и (или) дикорастущих пищевых ресурсов, закупленной у членов сельскохозяйственного потребительского кооператива и (или) у граждан, ведущих личные подсобные хозяйства, не являющихся членами </w:t>
      </w:r>
      <w:r>
        <w:rPr>
          <w:sz w:val="28"/>
          <w:szCs w:val="28"/>
        </w:rPr>
        <w:t xml:space="preserve">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от 5001 тыс. рублей до 25000 тыс. рублей включительно;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процентов затрат, но не более 20 млн. рублей из расчет</w:t>
      </w:r>
      <w:r>
        <w:rPr>
          <w:sz w:val="28"/>
          <w:szCs w:val="28"/>
        </w:rPr>
        <w:t xml:space="preserve">а на один сельскохозяйственный потребительский кооператив, - если выручка от реализации продукции и (или) дикорастущих пищевых ресурсов, закупленной у членов сельскохозяйственного потребительского кооператива и (или) у граждан, ведущих личные подсобные хоз</w:t>
      </w:r>
      <w:r>
        <w:rPr>
          <w:sz w:val="28"/>
          <w:szCs w:val="28"/>
        </w:rPr>
        <w:t xml:space="preserve">яйства, не являющихся членами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более 25000 тыс.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Выручка от реализации продукции и (или) дикорастущих пищевых ресурс</w:t>
      </w:r>
      <w:r>
        <w:rPr>
          <w:sz w:val="28"/>
          <w:szCs w:val="28"/>
        </w:rPr>
        <w:t xml:space="preserve">ов, закупленных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потребительского кооператива рассчитывается по тому виду продукции или виду</w:t>
      </w:r>
      <w:r>
        <w:rPr>
          <w:sz w:val="28"/>
          <w:szCs w:val="28"/>
        </w:rPr>
        <w:t xml:space="preserve"> дикорастущих пищевых ресурсов, которые закуплены данным сельскохозяйственным потребительским кооперативом у своих членов и (или) у граждан, ведущих личные подсобные хозяйства, не являющихся членами этого сельскохозяйственного потребительского кооператива;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связанных с уплатой лизинговых платежей за приобретенные в лизинг объекты для организации хранени</w:t>
      </w:r>
      <w:r>
        <w:rPr>
          <w:sz w:val="28"/>
          <w:szCs w:val="28"/>
        </w:rPr>
        <w:t xml:space="preserve">я, переработки, упаковки, маркировки и реализации сельскохозяйственной продукции, а также оборудования для их комплектации, - в размере, не превышающем 20 процентов затрат, но не более 5 млн. рублей, из расчета на один сельскохозяйственный потребительский </w:t>
      </w:r>
      <w:r>
        <w:rPr>
          <w:sz w:val="28"/>
          <w:szCs w:val="28"/>
        </w:rPr>
        <w:t xml:space="preserve">кооператив. Перечень таких объектов и оборудования определяется нормативным правовым актом министерства.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продукции и (или) дикорастущих пищевых ресурсов, закупленных у одного члена сельскохозяйственного потребительского кооператива и (или) гражданина, ведущего личное подсобное хозяйство, не являющегося членом этого сельскохозяйственно</w:t>
      </w:r>
      <w:r>
        <w:rPr>
          <w:sz w:val="28"/>
          <w:szCs w:val="28"/>
        </w:rPr>
        <w:t xml:space="preserve">го потребительского кооператива, не должен превышать 15 процентов всего объема продукции в стоимостном выражении, закупленной указанным сельскохозяйственным потребительским кооперативом у членов сельскохозяйственного потребительского кооператива и (или) у </w:t>
      </w:r>
      <w:r>
        <w:rPr>
          <w:sz w:val="28"/>
          <w:szCs w:val="28"/>
        </w:rPr>
        <w:t xml:space="preserve">граждан, ведущих личные подсобные хозяйства, не являющихся членом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объем продукции и (или) дикорастущих пищевых ресурсов, закупленных у одного</w:t>
      </w:r>
      <w:r>
        <w:rPr>
          <w:sz w:val="28"/>
          <w:szCs w:val="28"/>
        </w:rPr>
        <w:t xml:space="preserve"> члена сельскохозяйственного потребительского кооператива или у гражданина, ведущего личное подсобное хозяйство, не являющегося членом этого сельскохозяйственного потребительского кооператива, превышает 15 процентов всего объема продукции в стоимостном выр</w:t>
      </w:r>
      <w:r>
        <w:rPr>
          <w:sz w:val="28"/>
          <w:szCs w:val="28"/>
        </w:rPr>
        <w:t xml:space="preserve">ажении, закупленной указанным сельскохозяйственным потребительским кооперативом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</w:t>
      </w:r>
      <w:r>
        <w:rPr>
          <w:sz w:val="28"/>
          <w:szCs w:val="28"/>
        </w:rPr>
        <w:t xml:space="preserve">ского кооператива, по итогам отчетного бухгалтерского периода (квартала) текущего финансового года, возмещение части затрат, связанных с закупкой сельскохозяйственной продукции, осуществляется на основании расчета указанного максимального объема продукции.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</w:t>
      </w:r>
      <w:r>
        <w:rPr>
          <w:sz w:val="28"/>
          <w:szCs w:val="28"/>
        </w:rPr>
        <w:t xml:space="preserve">щение части затрат сельскохозяйственных потребительских кооперативов на закупку сельскохозяйственной продукции и (или) дикорастущих пищевых ресурсов у членов сельскохозяйственного потребительского кооператива и (или) у граждан, ведущих личные подсобные хоз</w:t>
      </w:r>
      <w:r>
        <w:rPr>
          <w:sz w:val="28"/>
          <w:szCs w:val="28"/>
        </w:rPr>
        <w:t xml:space="preserve">яйства, не являющихся членами этого сельскохозяйственного потребительского кооператива, за IV квартал отчетного финансового года может быть осуществлено в первом полугодии года, следующего за отчетным годом, в случае, если эти затраты не возмещались ранее.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части затрат сельскохозяйственных потребительских кооперативов на закупку сельскохозяйственной продукции и (или) дикорастущих пищевых ресурсов у членов сельскохозяйственного потребительского кооператива и (или) у гр</w:t>
      </w:r>
      <w:r>
        <w:rPr>
          <w:sz w:val="28"/>
          <w:szCs w:val="28"/>
        </w:rPr>
        <w:t xml:space="preserve">аждан, ведущих личные подсобные хозяйства, не являющихся членами этого сельскохозяйственного потребительского кооператива, может осуществляться за несколько кварталов текущего финансового года, если эти затраты не возмещались ранее в текущем отчетном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средств сельскохозяйственными потребительскими кооперативами последующих уровней в соответствии с </w:t>
      </w:r>
      <w:hyperlink r:id="rId44" w:tooltip="https://login.consultant.ru/link/?req=doc&amp;base=RLAW049&amp;n=164139&amp;dst=177182" w:history="1">
        <w:r>
          <w:rPr>
            <w:sz w:val="28"/>
            <w:szCs w:val="28"/>
          </w:rPr>
          <w:t xml:space="preserve">абзацами «а»</w:t>
        </w:r>
      </w:hyperlink>
      <w:r>
        <w:rPr>
          <w:sz w:val="28"/>
          <w:szCs w:val="28"/>
        </w:rPr>
        <w:t xml:space="preserve">, </w:t>
      </w:r>
      <w:hyperlink r:id="rId45" w:tooltip="https://login.consultant.ru/link/?req=doc&amp;base=RLAW049&amp;n=164139&amp;dst=177183" w:history="1">
        <w:r>
          <w:rPr>
            <w:sz w:val="28"/>
            <w:szCs w:val="28"/>
          </w:rPr>
          <w:t xml:space="preserve">«б»</w:t>
        </w:r>
      </w:hyperlink>
      <w:r>
        <w:rPr>
          <w:sz w:val="28"/>
          <w:szCs w:val="28"/>
        </w:rPr>
        <w:t xml:space="preserve"> настоящего подпункта не допускается. Получение средств сельскохозяйственными потребительскими кооперативами последующих уровней в соответствии с </w:t>
      </w:r>
      <w:hyperlink r:id="rId46" w:tooltip="https://login.consultant.ru/link/?req=doc&amp;base=RLAW049&amp;n=164139&amp;dst=177186" w:history="1">
        <w:r>
          <w:rPr>
            <w:sz w:val="28"/>
            <w:szCs w:val="28"/>
          </w:rPr>
          <w:t xml:space="preserve">абзацем «г» подпункта 1 пункта 6</w:t>
        </w:r>
      </w:hyperlink>
      <w:r>
        <w:rPr>
          <w:sz w:val="28"/>
          <w:szCs w:val="28"/>
        </w:rPr>
        <w:t xml:space="preserve"> Порядка допускается при условии, что члены таких сельскохозяйственных потребительских кооперативов последующих уровней не </w:t>
      </w:r>
      <w:r>
        <w:rPr>
          <w:sz w:val="28"/>
          <w:szCs w:val="28"/>
        </w:rPr>
        <w:t xml:space="preserve">являются получателями средств в соответствии с </w:t>
      </w:r>
      <w:hyperlink r:id="rId47" w:tooltip="https://login.consultant.ru/link/?req=doc&amp;base=RLAW049&amp;n=164139&amp;dst=177186" w:history="1">
        <w:r>
          <w:rPr>
            <w:sz w:val="28"/>
            <w:szCs w:val="28"/>
          </w:rPr>
          <w:t xml:space="preserve">абзацем «г»</w:t>
        </w:r>
      </w:hyperlink>
      <w:r>
        <w:rPr>
          <w:sz w:val="28"/>
          <w:szCs w:val="28"/>
        </w:rPr>
        <w:t xml:space="preserve"> настоящего подпункта.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имущества, транспорта, оборудования, техники и объектов, указанных в </w:t>
      </w:r>
      <w:hyperlink r:id="rId48" w:tooltip="https://login.consultant.ru/link/?req=doc&amp;base=RLAW049&amp;n=164139&amp;dst=177182" w:history="1">
        <w:r>
          <w:rPr>
            <w:sz w:val="28"/>
            <w:szCs w:val="28"/>
          </w:rPr>
          <w:t xml:space="preserve">абзацах «а»</w:t>
        </w:r>
      </w:hyperlink>
      <w:r>
        <w:rPr>
          <w:sz w:val="28"/>
          <w:szCs w:val="28"/>
        </w:rPr>
        <w:t xml:space="preserve"> - </w:t>
      </w:r>
      <w:hyperlink r:id="rId49" w:tooltip="https://login.consultant.ru/link/?req=doc&amp;base=RLAW049&amp;n=164139&amp;dst=177184" w:history="1">
        <w:r>
          <w:rPr>
            <w:sz w:val="28"/>
            <w:szCs w:val="28"/>
          </w:rPr>
          <w:t xml:space="preserve">«в»</w:t>
        </w:r>
      </w:hyperlink>
      <w:r>
        <w:rPr>
          <w:sz w:val="28"/>
          <w:szCs w:val="28"/>
        </w:rPr>
        <w:t xml:space="preserve"> настоящего подпункта, сельскохозяйственным потребительским кооперативом у своих членов (включая ассоциированных), в том числе бывших членов сельскохозяйственного потребительского кооператива,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Приоритетность возмещения затрат сельскохозяйственным потребительским кооперативам, предусмотренных </w:t>
      </w:r>
      <w:hyperlink r:id="rId50" w:tooltip="https://login.consultant.ru/link/?req=doc&amp;base=RLAW049&amp;n=164139&amp;dst=177182" w:history="1">
        <w:r>
          <w:rPr>
            <w:sz w:val="28"/>
            <w:szCs w:val="28"/>
          </w:rPr>
          <w:t xml:space="preserve">абзацами «а»</w:t>
        </w:r>
      </w:hyperlink>
      <w:r>
        <w:rPr>
          <w:sz w:val="28"/>
          <w:szCs w:val="28"/>
        </w:rPr>
        <w:t xml:space="preserve">, </w:t>
      </w:r>
      <w:hyperlink r:id="rId51" w:tooltip="https://login.consultant.ru/link/?req=doc&amp;base=RLAW049&amp;n=164139&amp;dst=177184" w:history="1">
        <w:r>
          <w:rPr>
            <w:sz w:val="28"/>
            <w:szCs w:val="28"/>
          </w:rPr>
          <w:t xml:space="preserve">«в»</w:t>
        </w:r>
      </w:hyperlink>
      <w:r>
        <w:rPr>
          <w:sz w:val="28"/>
          <w:szCs w:val="28"/>
        </w:rPr>
        <w:t xml:space="preserve"> и </w:t>
      </w:r>
      <w:hyperlink r:id="rId52" w:tooltip="https://login.consultant.ru/link/?req=doc&amp;base=RLAW049&amp;n=164139&amp;dst=177186" w:history="1">
        <w:r>
          <w:rPr>
            <w:sz w:val="28"/>
            <w:szCs w:val="28"/>
          </w:rPr>
          <w:t xml:space="preserve">«г»</w:t>
        </w:r>
      </w:hyperlink>
      <w:r>
        <w:rPr>
          <w:sz w:val="28"/>
          <w:szCs w:val="28"/>
        </w:rPr>
        <w:t xml:space="preserve"> настоящего подпункта, определяется в порядке, установленном министерством.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затрат, предусмотренных </w:t>
      </w:r>
      <w:hyperlink r:id="rId53" w:tooltip="https://login.consultant.ru/link/?req=doc&amp;base=RLAW049&amp;n=164139&amp;dst=177190" w:history="1">
        <w:r>
          <w:rPr>
            <w:sz w:val="28"/>
            <w:szCs w:val="28"/>
          </w:rPr>
          <w:t xml:space="preserve">абзацем «д»</w:t>
        </w:r>
      </w:hyperlink>
      <w:r>
        <w:rPr>
          <w:sz w:val="28"/>
          <w:szCs w:val="28"/>
        </w:rPr>
        <w:t xml:space="preserve"> настоящего подпункта, осуществляется за фактически внесенные платежи в течение срока действия договора финансовой аренды (договора лизинга);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субъектам, предусмотренным </w:t>
      </w:r>
      <w:hyperlink r:id="rId54" w:tooltip="https://login.consultant.ru/link/?req=doc&amp;base=RLAW049&amp;n=164139&amp;dst=177174" w:history="1">
        <w:r>
          <w:rPr>
            <w:sz w:val="28"/>
            <w:szCs w:val="28"/>
          </w:rPr>
          <w:t xml:space="preserve">подпунктом 2 пункта 3</w:t>
        </w:r>
      </w:hyperlink>
      <w:r>
        <w:rPr>
          <w:sz w:val="28"/>
          <w:szCs w:val="28"/>
        </w:rPr>
        <w:t xml:space="preserve"> Порядка, на возмещение части понесенных в текущем финансовом году затрат: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связанных с приобретением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</w:r>
      <w:r>
        <w:rPr>
          <w:sz w:val="28"/>
          <w:szCs w:val="28"/>
        </w:rPr>
        <w:t xml:space="preserve">агроконтрактом</w:t>
      </w:r>
      <w:r>
        <w:rPr>
          <w:sz w:val="28"/>
          <w:szCs w:val="28"/>
        </w:rPr>
        <w:t xml:space="preserve">, - в размере, не превышающем 50 процентов затрат, но не более 5 млн. рублей из расчета на одного переработчика;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связанных с закупкой овощей открытого грунта, ягод, картофеля, молока, мяса (кроме мяса свиней), а также крупного рогатого скота, овец и коз на убой у граждан, ведущих личные подсобные хозяйства, - в размере, не превышающем: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процентов затрат, - </w:t>
      </w:r>
      <w:r>
        <w:rPr>
          <w:sz w:val="28"/>
          <w:szCs w:val="28"/>
        </w:rPr>
        <w:t xml:space="preserve">если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от 100 тыс. рублей до 3000 тыс. рублей включительно;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процентов затрат, - е</w:t>
      </w:r>
      <w:r>
        <w:rPr>
          <w:sz w:val="28"/>
          <w:szCs w:val="28"/>
        </w:rPr>
        <w:t xml:space="preserve">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от 3001 тыс. рублей до 5000 тыс. рублей включительно;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процентов затрат, но не более 5 млн. рубле</w:t>
      </w:r>
      <w:r>
        <w:rPr>
          <w:sz w:val="28"/>
          <w:szCs w:val="28"/>
        </w:rPr>
        <w:t xml:space="preserve">й на одного переработчика, - если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более 5000 тыс.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</w:t>
      </w:r>
      <w:r>
        <w:rPr>
          <w:sz w:val="28"/>
          <w:szCs w:val="28"/>
        </w:rPr>
        <w:t xml:space="preserve">одукции, закупленной у граждан, ведущих личные подсобные хозяйства, в целях предоставления средств, предусмотренных настоящим подпунктом, рассчитывается по тому виду продукции, которая закуплена переработчиком у граждан, ведущих личные подсобные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части затрат переработчиков н</w:t>
      </w:r>
      <w:r>
        <w:rPr>
          <w:sz w:val="28"/>
          <w:szCs w:val="28"/>
        </w:rPr>
        <w:t xml:space="preserve">а закупку сельскохозяйственной продукции у граждан, ведущих личные подсобные хозяйства, за IV квартал отчетного финансового года может быть осуществлено в первом полугодии года, следующего за отчетным годом, в случае, если эти затраты не возмещались ранее.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части затрат переработчиков на закупку сельскохозяйственной продукции у граждан, ведущих личные подсобные хозяйства, может </w:t>
      </w:r>
      <w:r>
        <w:rPr>
          <w:sz w:val="28"/>
          <w:szCs w:val="28"/>
        </w:rPr>
        <w:t xml:space="preserve">осуществляться за несколько кварталов текущего финансового года, если эти затраты не возмещались ранее в текущем отчетном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Приоритетность возмещения затрат переработчиков, предусмотренных абзацами «а» и «б» настоящего подпункта, определяется в порядке, установленном министерством.»;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пункте 9 слов</w:t>
      </w:r>
      <w:r>
        <w:rPr>
          <w:sz w:val="28"/>
          <w:szCs w:val="28"/>
        </w:rPr>
        <w:t xml:space="preserve">а «не позднее 15-го рабочего дня, следующего за днем принятия закона о бюджете (закона о внесении изменений в закон о бюджете), а также ежеквартально на официальном сайте министерства в информационно-телекоммуникационной сети «Интернет»» заменить словами «</w:t>
      </w:r>
      <w:r>
        <w:rPr>
          <w:sz w:val="28"/>
        </w:rPr>
        <w:t xml:space="preserve">в порядке, установленном Министерством финансов Российской Федерации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в пункте 10 слова «начала подачи или»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пункт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подпунктом 13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«13) объем распределяемой субсидии в рамках отбора, порядок расчета размера субсидии, правила распределения субсидии по результатам отбора, максимальный размер субсидии, предоставляемой победителю (победителям) отбора.»;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пункт 12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«12. Получатели субсидии (участники отбора) должны соответствовать следующим требованиям: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color w:val="000000"/>
          <w:sz w:val="28"/>
        </w:rPr>
        <w:t xml:space="preserve">на дату формирования справки, но не ранее даты начала приема заявок на участие в отборе, при предст</w:t>
      </w:r>
      <w:r>
        <w:rPr>
          <w:color w:val="000000"/>
          <w:sz w:val="28"/>
        </w:rPr>
        <w:t xml:space="preserve">авлении документов, предусмотренных пунктом 13 настоящего Порядка, - у получателя субсидии (участника отбора) на едином налоговом счете отсутствует задолженность по уплате налогов, сборов и страховых взносов в бюджеты бюджетной системы Российской Федерации</w:t>
      </w:r>
      <w:r>
        <w:rPr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 на 1 января - при представлении документов, предусмотренных пунктом 13 настоящего Порядка, с 1 января по 30 июня текущего года и на 1 июля - при представлении указанных документов в период с 1 июля по 31 декабря текущего года: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у получателя субсидии (участни</w:t>
      </w:r>
      <w:r>
        <w:rPr>
          <w:sz w:val="28"/>
          <w:szCs w:val="28"/>
        </w:rPr>
        <w:t xml:space="preserve">ка отбора) отсутствуют просроченная задолженность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получатель субсидии (участник отбора), являющийся юридическим лицом, не находится в процессе реорганиза</w:t>
      </w:r>
      <w:r>
        <w:rPr>
          <w:sz w:val="28"/>
          <w:szCs w:val="28"/>
        </w:rPr>
        <w:t xml:space="preserve">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</w:t>
      </w:r>
      <w:r>
        <w:rPr>
          <w:sz w:val="28"/>
          <w:szCs w:val="28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>
        <w:rPr>
          <w:sz w:val="28"/>
          <w:szCs w:val="28"/>
        </w:rPr>
        <w:t xml:space="preserve"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получатель субсидии (участник отбора) 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в пункте 4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получатель субсидии (участник отбора) не находится в составляемых в рамках реализации полномочий, предусмотренных главой VII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получатель субсидии (участник отбора)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з)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>
        <w:rPr>
          <w:sz w:val="28"/>
          <w:szCs w:val="28"/>
        </w:rPr>
        <w:t xml:space="preserve">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Получатель субсидии (участник отбора) подтверждает соответствие требованиям, установленным настоящим пунктом, путем подачи в министерство заявки на участие в отборе по форме, утверждаемой приказом министерства.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Получатели субсидии (участники отбора) вправе самостоятельно представить документы, подтверждающие отсутствие неисполненной обязанности по уплате налогов, сборов, страховых вз</w:t>
      </w:r>
      <w:r>
        <w:rPr>
          <w:sz w:val="28"/>
          <w:szCs w:val="28"/>
        </w:rPr>
        <w:t xml:space="preserve">носов, пеней, штрафов, процентов, подлежащих уплате в соответствии с законодательством Российской Федерации о налогах и сборах, одновременно с документами, предусмотренными пунктом 13 Порядка, на дату не ранее даты начала приема заявок на участие в отборе.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Министерство устанавливает соответствие получателя с</w:t>
      </w:r>
      <w:r>
        <w:rPr>
          <w:sz w:val="28"/>
          <w:szCs w:val="28"/>
        </w:rPr>
        <w:t xml:space="preserve">убсидии (участника отбора) указанным в настоящем пункте требованиям при рассмотрении документов для установления права на получение субсидий в порядке, предусмотренном пунктами 17, 18 Порядка, на дату не ранее даты начала приема заявок на участие в отборе.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Отсутствие неисполненной обязанности п</w:t>
      </w:r>
      <w:r>
        <w:rPr>
          <w:sz w:val="28"/>
          <w:szCs w:val="28"/>
        </w:rPr>
        <w:t xml:space="preserve">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на основании информации, запрашиваемой министерством в Управлен</w:t>
      </w:r>
      <w:r>
        <w:rPr>
          <w:sz w:val="28"/>
          <w:szCs w:val="28"/>
        </w:rPr>
        <w:t xml:space="preserve">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запросу, в случае непредставления д</w:t>
      </w:r>
      <w:r>
        <w:rPr>
          <w:sz w:val="28"/>
          <w:szCs w:val="28"/>
        </w:rPr>
        <w:t xml:space="preserve">окументов, подтверждающих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собственной инициативе.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в абзаце первом пункта 13 слова «</w:t>
      </w:r>
      <w:r>
        <w:rPr>
          <w:sz w:val="28"/>
          <w:szCs w:val="28"/>
        </w:rPr>
        <w:t xml:space="preserve">в министерство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- ГИС НСО «Господдержка АПК НСО»)» заменить словами «на едином портале»;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пункт 16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«16. П</w:t>
      </w:r>
      <w:r>
        <w:rPr>
          <w:rFonts w:eastAsia="Calibri"/>
          <w:sz w:val="28"/>
          <w:szCs w:val="28"/>
          <w:lang w:eastAsia="zh-CN"/>
        </w:rPr>
        <w:t xml:space="preserve">олучатель субсидии (участник </w:t>
      </w:r>
      <w:r>
        <w:rPr>
          <w:rFonts w:eastAsia="Calibri"/>
          <w:sz w:val="28"/>
          <w:szCs w:val="28"/>
          <w:lang w:eastAsia="zh-CN"/>
        </w:rPr>
        <w:t xml:space="preserve">отбора) </w:t>
      </w:r>
      <w:r>
        <w:rPr>
          <w:color w:val="000000" w:themeColor="text1"/>
          <w:sz w:val="28"/>
          <w:szCs w:val="28"/>
        </w:rPr>
        <w:t xml:space="preserve"> вправе</w:t>
      </w:r>
      <w:r>
        <w:rPr>
          <w:color w:val="000000" w:themeColor="text1"/>
          <w:sz w:val="28"/>
          <w:szCs w:val="28"/>
        </w:rPr>
        <w:t xml:space="preserve"> до момента окончания срока приема заявок, указанного в объявлении о проведении отбора, отозвать заявку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Получатель субсидии (участник </w:t>
      </w:r>
      <w:r>
        <w:rPr>
          <w:rFonts w:eastAsia="Calibri"/>
          <w:sz w:val="28"/>
          <w:szCs w:val="28"/>
          <w:lang w:eastAsia="zh-CN"/>
        </w:rPr>
        <w:t xml:space="preserve">отбора)</w:t>
      </w:r>
      <w:r>
        <w:rPr>
          <w:color w:val="000000" w:themeColor="text1"/>
          <w:sz w:val="28"/>
          <w:szCs w:val="28"/>
        </w:rPr>
        <w:t xml:space="preserve">вправе</w:t>
      </w:r>
      <w:r>
        <w:rPr>
          <w:color w:val="000000" w:themeColor="text1"/>
          <w:sz w:val="28"/>
          <w:szCs w:val="28"/>
        </w:rPr>
        <w:t xml:space="preserve"> повторно подать заявку, но не позднее установленного срока окончания приема заявок.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Внесение изменений в заявку допускается до окончания срока приема заявок посредством отзыва первоначальной заявки и подачи новой заявки.»;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 в абзаце втором пункта 17 слова «путем включения субъекта государственной поддержки в реестр заявителей, имеющих право на получение субсидии, формирующийся в ГИС НСО «Господдержка АПК НСО»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13) дополнить пунктом 30.1 следующего содержания: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«30.1. В случае реорганизации </w:t>
      </w:r>
      <w:r>
        <w:rPr>
          <w:rFonts w:eastAsia="Calibri"/>
          <w:sz w:val="28"/>
          <w:szCs w:val="28"/>
          <w:lang w:eastAsia="zh-CN"/>
        </w:rPr>
        <w:t xml:space="preserve">получателя субсидии (участника отбора)</w:t>
      </w:r>
      <w:r>
        <w:rPr>
          <w:color w:val="000000" w:themeColor="text1"/>
          <w:sz w:val="28"/>
          <w:szCs w:val="28"/>
        </w:rPr>
        <w:t xml:space="preserve">, являющегося юридическим </w:t>
      </w:r>
      <w:r>
        <w:rPr>
          <w:color w:val="000000" w:themeColor="text1"/>
          <w:sz w:val="28"/>
          <w:szCs w:val="28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реорганизации </w:t>
      </w:r>
      <w:r>
        <w:rPr>
          <w:rFonts w:eastAsia="Calibri"/>
          <w:sz w:val="28"/>
          <w:szCs w:val="28"/>
          <w:lang w:eastAsia="zh-CN"/>
        </w:rPr>
        <w:t xml:space="preserve">получателя субсидии (участника отбора)</w:t>
      </w:r>
      <w:r>
        <w:rPr>
          <w:color w:val="000000" w:themeColor="text1"/>
          <w:sz w:val="28"/>
          <w:szCs w:val="28"/>
        </w:rPr>
        <w:t xml:space="preserve">, являющегося юридическим лицом, в форме разделения, выделения, а также при ликвидации субъекта </w:t>
      </w:r>
      <w:r>
        <w:rPr>
          <w:color w:val="000000" w:themeColor="text1"/>
          <w:sz w:val="28"/>
          <w:szCs w:val="28"/>
        </w:rPr>
        <w:t xml:space="preserve">государственной поддержки, являющегося юридическим лицом, или прекращении деятельности субъекта государственной поддержки, являющегося индивидуальным предпринимателем (за исключением индивидуального предпринимателя, осуществляющего деятельность в качестве </w:t>
      </w:r>
      <w:r>
        <w:rPr>
          <w:color w:val="000000" w:themeColor="text1"/>
          <w:sz w:val="28"/>
          <w:szCs w:val="28"/>
        </w:rPr>
        <w:t xml:space="preserve">главы крестьянского (фермерского) хозяйства в соответствии с </w:t>
      </w:r>
      <w:hyperlink r:id="rId55" w:tooltip="https://login.consultant.ru/link/?req=doc&amp;base=LAW&amp;n=452991&amp;dst=217" w:history="1">
        <w:r>
          <w:rPr>
            <w:color w:val="000000" w:themeColor="text1"/>
            <w:sz w:val="28"/>
            <w:szCs w:val="28"/>
          </w:rPr>
          <w:t xml:space="preserve">абзацем вторым пункта 5 статьи 23</w:t>
        </w:r>
      </w:hyperlink>
      <w:r>
        <w:rPr>
          <w:color w:val="000000" w:themeColor="text1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</w:t>
      </w:r>
      <w:r>
        <w:rPr>
          <w:color w:val="000000" w:themeColor="text1"/>
          <w:sz w:val="28"/>
          <w:szCs w:val="28"/>
        </w:rPr>
        <w:t xml:space="preserve">язательств по соглашению с отражением информации о неисполненных субъектом государственной поддержки обязательствах, источником финансового обеспечения которых является субсидия, и возврате неиспользованного остатка субсидии в бюджет Новосибирской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прекращения деятельности </w:t>
      </w:r>
      <w:r>
        <w:rPr>
          <w:rFonts w:eastAsia="Calibri"/>
          <w:sz w:val="28"/>
          <w:szCs w:val="28"/>
          <w:lang w:eastAsia="zh-CN"/>
        </w:rPr>
        <w:t xml:space="preserve">получателя субсидии (участника отбора)</w:t>
      </w:r>
      <w:r>
        <w:rPr>
          <w:color w:val="000000" w:themeColor="text1"/>
          <w:sz w:val="28"/>
          <w:szCs w:val="28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56" w:tooltip="https://login.consultant.ru/link/?req=doc&amp;base=LAW&amp;n=452991&amp;dst=217" w:history="1">
        <w:r>
          <w:rPr>
            <w:color w:val="000000" w:themeColor="text1"/>
            <w:sz w:val="28"/>
            <w:szCs w:val="28"/>
          </w:rPr>
          <w:t xml:space="preserve">абзацем вторым пункта 5 статьи 23</w:t>
        </w:r>
      </w:hyperlink>
      <w:r>
        <w:rPr>
          <w:color w:val="000000" w:themeColor="text1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57" w:tooltip="https://login.consultant.ru/link/?req=doc&amp;base=LAW&amp;n=394431&amp;dst=100104" w:history="1">
        <w:r>
          <w:rPr>
            <w:color w:val="000000" w:themeColor="text1"/>
            <w:sz w:val="28"/>
            <w:szCs w:val="28"/>
          </w:rPr>
          <w:t xml:space="preserve">статьей 18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11.06.</w:t>
      </w:r>
      <w:r>
        <w:rPr>
          <w:color w:val="000000" w:themeColor="text1"/>
          <w:sz w:val="28"/>
          <w:szCs w:val="28"/>
        </w:rPr>
        <w:t xml:space="preserve">2003 № 74-ФЗ «О 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в абзаце первом пункта 31 слова «посредством ГИС НСО «Господдержка АПК НСО»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15) дополнить пунктом 32.1 следующего содержания: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«32.1. Министерство осуществляет проверку и принятие представленных получателем субсидии (участником </w:t>
      </w:r>
      <w:r>
        <w:rPr>
          <w:color w:val="000000" w:themeColor="text1"/>
          <w:sz w:val="28"/>
          <w:szCs w:val="28"/>
        </w:rPr>
        <w:t xml:space="preserve">отбора)  отчетов</w:t>
      </w:r>
      <w:r>
        <w:rPr>
          <w:color w:val="000000" w:themeColor="text1"/>
          <w:sz w:val="28"/>
          <w:szCs w:val="28"/>
        </w:rPr>
        <w:t xml:space="preserve"> в течение 15 рабочих дней с даты поступления отчета в министерство.»;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16) в пункте 38: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слова «С 1 января 2023 года»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слово «министерство» заменить словом «Министерство»;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слов «Министерство финансов Российской Федерации» дополнить словами «не реже одного раза в год».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 В Приложении № 9 к постановлению «Порядок предоставления государственной поддержки цент</w:t>
      </w:r>
      <w:r>
        <w:rPr>
          <w:rFonts w:eastAsia="Calibri"/>
          <w:sz w:val="28"/>
          <w:szCs w:val="28"/>
          <w:lang w:eastAsia="en-US"/>
        </w:rPr>
        <w:t xml:space="preserve">ру компетенций в сфере сельскохозяйственной кооперации и поддержки фермеров и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 </w:t>
      </w:r>
      <w:r>
        <w:rPr>
          <w:sz w:val="28"/>
          <w:szCs w:val="28"/>
        </w:rPr>
        <w:t xml:space="preserve">в абзаце втором пункта 1 слова «</w:t>
      </w:r>
      <w:hyperlink r:id="rId58" w:tooltip="https://login.consultant.ru/link/?req=doc&amp;base=LAW&amp;n=435381&amp;dst=100018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</w:t>
      </w:r>
      <w:r>
        <w:rPr>
          <w:sz w:val="28"/>
          <w:szCs w:val="28"/>
        </w:rPr>
        <w:t xml:space="preserve">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</w:t>
      </w:r>
      <w:r>
        <w:rPr>
          <w:rFonts w:eastAsia="Calibri"/>
          <w:sz w:val="28"/>
          <w:szCs w:val="28"/>
          <w:lang w:eastAsia="en-US"/>
        </w:rPr>
        <w:t xml:space="preserve">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</w:t>
      </w:r>
      <w:r>
        <w:rPr>
          <w:rFonts w:eastAsia="Calibri"/>
          <w:sz w:val="28"/>
          <w:szCs w:val="28"/>
          <w:lang w:eastAsia="en-US"/>
        </w:rPr>
        <w:t xml:space="preserve">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2) </w:t>
      </w:r>
      <w:r>
        <w:rPr>
          <w:sz w:val="28"/>
          <w:szCs w:val="28"/>
        </w:rPr>
        <w:t xml:space="preserve">абзац четвертый </w:t>
      </w:r>
      <w:r>
        <w:rPr>
          <w:rFonts w:eastAsia="Calibri"/>
          <w:sz w:val="28"/>
          <w:szCs w:val="28"/>
          <w:lang w:eastAsia="en-US"/>
        </w:rPr>
        <w:t xml:space="preserve">пункта 2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сельскохозяйственный потребительский кооператив» - юридическое лицо, являющееся субъектом малого и среднего предпринимательства в соответствии с Федеральным </w:t>
      </w:r>
      <w:hyperlink r:id="rId59" w:tooltip="https://login.consultant.ru/link/?req=doc&amp;base=LAW&amp;n=46416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созданное в соответствии с Федеральным </w:t>
      </w:r>
      <w:hyperlink r:id="rId60" w:tooltip="https://login.consultant.ru/link/?req=doc&amp;base=LAW&amp;n=454097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08.12.1995 № 193-ФЗ «О сельскохозяйственной кооперации» в форме сельскох</w:t>
      </w:r>
      <w:r>
        <w:rPr>
          <w:sz w:val="28"/>
          <w:szCs w:val="28"/>
        </w:rPr>
        <w:t xml:space="preserve">озяйственного потребительского кооператива (за исключением сельскохозяйственного кредитного потребительского кооператива), зарегистрированное на сельской территории или на территории сельской агломерации, осуществляющее деятельность по заготовке, хранению,</w:t>
      </w:r>
      <w:r>
        <w:rPr>
          <w:sz w:val="28"/>
          <w:szCs w:val="28"/>
        </w:rPr>
        <w:t xml:space="preserve">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дикорастущих пищевых ресурсов, а также продуктов переработки указанной продукции, объединяю</w:t>
      </w:r>
      <w:r>
        <w:rPr>
          <w:sz w:val="28"/>
          <w:szCs w:val="28"/>
        </w:rPr>
        <w:t xml:space="preserve">щее не менее 5 граждан Российской Федерации и (или) 3 сельскохозяйственных товаропроизводителей 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</w:t>
      </w:r>
      <w:r>
        <w:rPr>
          <w:sz w:val="28"/>
          <w:szCs w:val="28"/>
        </w:rPr>
        <w:t xml:space="preserve">микропредприятиям</w:t>
      </w:r>
      <w:r>
        <w:rPr>
          <w:sz w:val="28"/>
          <w:szCs w:val="28"/>
        </w:rPr>
        <w:t xml:space="preserve"> или малым предприятиям в соответствии с условиями, установленными Федеральным </w:t>
      </w:r>
      <w:hyperlink r:id="rId61" w:tooltip="https://login.consultant.ru/link/?req=doc&amp;base=LAW&amp;n=46416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Федерации». Неделимый фонд сельскохозяйственного потребительского кооператива может быть сформирован в том числе за счет части гранта </w:t>
      </w:r>
      <w:r>
        <w:rPr>
          <w:sz w:val="28"/>
          <w:szCs w:val="28"/>
        </w:rPr>
        <w:t xml:space="preserve">Агростартап</w:t>
      </w:r>
      <w:r>
        <w:rPr>
          <w:sz w:val="28"/>
          <w:szCs w:val="28"/>
        </w:rPr>
        <w:t xml:space="preserve">, предоставленного </w:t>
      </w:r>
      <w:r>
        <w:rPr>
          <w:sz w:val="28"/>
          <w:szCs w:val="28"/>
        </w:rPr>
        <w:t xml:space="preserve">грантополучателю</w:t>
      </w:r>
      <w:r>
        <w:rPr>
          <w:sz w:val="28"/>
          <w:szCs w:val="28"/>
        </w:rPr>
        <w:t xml:space="preserve">, который является членом этого сельскохозяйственного потребительского кооператива. К понятию «сельскохозяйственный потребительский кооператив» также относится потребительское общество, созданное в соответствии с </w:t>
      </w:r>
      <w:hyperlink r:id="rId62" w:tooltip="https://login.consultant.ru/link/?req=doc&amp;base=LAW&amp;n=148609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Российской Федерации от 19.06.1992 № 3085-1 «О потребительской кооперации (потребительских обществах, их союзах) в Российской Федерац</w:t>
      </w:r>
      <w:r>
        <w:rPr>
          <w:sz w:val="28"/>
          <w:szCs w:val="28"/>
        </w:rPr>
        <w:t xml:space="preserve">ии», не менее 70 процентов выручки которого формируется за счет осуществления видов деятельности по заготовке, хранению, переработке и сбыту сельскохозяйственной продукции, дикорастущих пищевых ресурсов, а также продуктов переработки указанной продукции;»;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пункте 3 слова «</w:t>
      </w:r>
      <w:r>
        <w:rPr>
          <w:rFonts w:eastAsia="Calibri"/>
          <w:sz w:val="28"/>
          <w:szCs w:val="28"/>
          <w:lang w:eastAsia="zh-CN"/>
        </w:rPr>
        <w:t xml:space="preserve">субъект государственной поддержки» заменить словами «получатель субсидии (участник отбора)» в соответствующем падеже;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пункт 6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 пункт 7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 </w:t>
      </w:r>
      <w:hyperlink r:id="rId63" w:tooltip="https://login.consultant.ru/link/?req=doc&amp;base=LAW&amp;n=381429&amp;dst=100052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и особенности финансового обеспечения затрат, указанных в </w:t>
      </w:r>
      <w:hyperlink r:id="rId64" w:tooltip="https://login.consultant.ru/link/?req=doc&amp;base=RLAW049&amp;n=164139&amp;dst=173001" w:history="1">
        <w:r>
          <w:rPr>
            <w:sz w:val="28"/>
            <w:szCs w:val="28"/>
          </w:rPr>
          <w:t xml:space="preserve">пункте 5</w:t>
        </w:r>
      </w:hyperlink>
      <w:r>
        <w:rPr>
          <w:sz w:val="28"/>
          <w:szCs w:val="28"/>
        </w:rPr>
        <w:t xml:space="preserve"> Порядка, установлены приложением № 4 к приказу Министерства сельского хозяйства Российской Федерации от 14.09.2023 № 730 «Об утверждении перечней, формы док</w:t>
      </w:r>
      <w:r>
        <w:rPr>
          <w:sz w:val="28"/>
          <w:szCs w:val="28"/>
        </w:rPr>
        <w:t xml:space="preserve">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</w:t>
      </w:r>
      <w:r>
        <w:rPr>
          <w:sz w:val="28"/>
          <w:szCs w:val="28"/>
        </w:rPr>
        <w:t xml:space="preserve">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</w:t>
      </w:r>
      <w:r>
        <w:rPr>
          <w:sz w:val="28"/>
          <w:szCs w:val="28"/>
        </w:rPr>
        <w:t xml:space="preserve"> 14 июля 2012 г. № 717, и установлении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пункте 10 сло</w:t>
      </w:r>
      <w:r>
        <w:rPr>
          <w:sz w:val="28"/>
          <w:szCs w:val="28"/>
        </w:rPr>
        <w:t xml:space="preserve">ва «не позднее 15-го рабочего дня, следующего за днем принятия закона о бюджете (закона о внесении изменений в закон о бюджете), а также ежеквартально на официальном сайте министерства в информационно-телекоммуникационной сети «Интернет» заменить словами «</w:t>
      </w:r>
      <w:r>
        <w:rPr>
          <w:sz w:val="28"/>
        </w:rPr>
        <w:t xml:space="preserve">в порядке, установленном Министерством финансов Российской Федерации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в пункте 11 слова «начала подачи или»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пункт 12 дополнить подпунктом 14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«14) объем распределяемой субсидии в рамках отбора, правила распределения субсидии по результатам отбора, максимальный размер субсидии, предоставляемой победителю (победителям) отбора.»;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пункт 13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 Получатели субсидий (участники отбора) должны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на дату формирования сведений из налогового органа об отсутствии задолженности по уплате налогов, сборов и страховых взносов в бюджеты бюджетной системы Российской Фед</w:t>
      </w:r>
      <w:r>
        <w:rPr>
          <w:sz w:val="28"/>
          <w:szCs w:val="28"/>
        </w:rPr>
        <w:t xml:space="preserve">ерации, но не ранее даты начала приема заявок на участие в отборе - у получателя субсидии (участника отбора)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по состоянию на первое число месяца подачи в министерство заявки на участие в отборе: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получатель субсидии (участник отбора) не является иностранным юридическим лицом, в том числе м</w:t>
      </w:r>
      <w:r>
        <w:rPr>
          <w:sz w:val="28"/>
          <w:szCs w:val="28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получатель субсидии (участник отбора) не находится в составляемых в рамках реализации полномочий, предусмотренных главой VII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получатель субсидии (участник отбора) 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в плане расходов, предусмотренные пунктом 4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получатель субсидии (участник отбора)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у получателя субсидии (участни</w:t>
      </w:r>
      <w:r>
        <w:rPr>
          <w:sz w:val="28"/>
          <w:szCs w:val="28"/>
        </w:rPr>
        <w:t xml:space="preserve">ка отбора) отсутствуют просроченная задолженность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получатель субсидии (участник отбора), являющийся юридическим лицом, не находится в процессе реорганиза</w:t>
      </w:r>
      <w:r>
        <w:rPr>
          <w:sz w:val="28"/>
          <w:szCs w:val="28"/>
        </w:rPr>
        <w:t xml:space="preserve">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</w:t>
      </w:r>
      <w:r>
        <w:rPr>
          <w:sz w:val="28"/>
          <w:szCs w:val="28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</w:t>
      </w:r>
      <w:r>
        <w:rPr>
          <w:sz w:val="28"/>
          <w:szCs w:val="28"/>
        </w:rPr>
        <w:t xml:space="preserve">, или главном бухгалтере (при наличии) получателя субсидии (участник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(участник отбора) подтверждает соответствие требованиям, установленным настоящим пунктом, путем подачи в министерство заявки на участие в отборе по форме, утверждаемой приказом министерства.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</w:t>
      </w:r>
      <w:r>
        <w:rPr>
          <w:sz w:val="28"/>
          <w:szCs w:val="28"/>
        </w:rPr>
        <w:t xml:space="preserve">ии (участник отбора) вправе самостоятельно представить документы, подтверждающие отсутствие на едином налоговом счете задолженности по уплате налогов, сборов и страховых взносов в бюджеты бюджетной системы Российской Федерации, одновременно с документами, </w:t>
      </w:r>
      <w:r>
        <w:rPr>
          <w:sz w:val="28"/>
          <w:szCs w:val="28"/>
        </w:rPr>
        <w:t xml:space="preserve">предусмотренными пунктом 14 Порядка, на дату не ранее даты начала приема заявок на участие в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устанавливает соответствие получателя с</w:t>
      </w:r>
      <w:r>
        <w:rPr>
          <w:sz w:val="28"/>
          <w:szCs w:val="28"/>
        </w:rPr>
        <w:t xml:space="preserve">убсидии (участника отбора) указанным в настоящем пункте требованиям при рассмотрении документов для установления права на получение субсидий в порядке, предусмотренном пунктами 17, 18 Порядка, на дату не ранее даты начала приема заявок на участие в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на едином налоговом счете получателя субсидии (уча</w:t>
      </w:r>
      <w:r>
        <w:rPr>
          <w:sz w:val="28"/>
          <w:szCs w:val="28"/>
        </w:rPr>
        <w:t xml:space="preserve">стника отбора) задолженности по уплате налогов, сборов и страховых взносов в бюджеты бюджетной системы Российской Федерации определяется министерством на основании информации, запрашиваемой министерством в Управлении Федеральной налоговой службы по Новосиб</w:t>
      </w:r>
      <w:r>
        <w:rPr>
          <w:sz w:val="28"/>
          <w:szCs w:val="28"/>
        </w:rPr>
        <w:t xml:space="preserve">ирской области с использованием межведомственной автоматизированной информационной системы по межведомственному запросу, в случае непредставления центром компетенций по собственной инициативе документов, подтверждающих отсутствие указанной задолженности.»;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в пу</w:t>
      </w:r>
      <w:r>
        <w:rPr>
          <w:sz w:val="28"/>
          <w:szCs w:val="28"/>
        </w:rPr>
        <w:t xml:space="preserve">нкте 14 слова «лично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- ГИС НСО «Господдержка АПК НСО»)» заменить словами «на едином портале»;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пункт 16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 Центр компетенций до момента окончания срока приема заявок, указанного в объявлении о проведении отбора, вправе отозвать заявку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компетенций вправе повторно подать заявку, но не позднее установленного срока окончания приема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заявку допускается до окончания срока приема заявок посредством отзыва первоначальной заявки и подачи новой заявки.»;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 пункт 24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«24. Размер субсидии центру компетенций оп</w:t>
      </w:r>
      <w:r>
        <w:rPr>
          <w:color w:val="000000" w:themeColor="text1"/>
          <w:sz w:val="28"/>
          <w:szCs w:val="28"/>
        </w:rPr>
        <w:t xml:space="preserve">ределяется министерством исходя из представленного центром компетенций вместе с заявкой плана расходов центра компетенций, связанных с осуществлением деятельности центра компетенций, но не более объема субсидии, определенного министерству в соответствии с </w:t>
      </w:r>
      <w:hyperlink r:id="rId65" w:tooltip="https://login.consultant.ru/link/?req=doc&amp;base=RLAW049&amp;n=164139&amp;dst=173004" w:history="1">
        <w:r>
          <w:rPr>
            <w:color w:val="000000" w:themeColor="text1"/>
            <w:sz w:val="28"/>
            <w:szCs w:val="28"/>
          </w:rPr>
          <w:t xml:space="preserve">пунктом 8</w:t>
        </w:r>
      </w:hyperlink>
      <w:r>
        <w:rPr>
          <w:color w:val="000000" w:themeColor="text1"/>
          <w:sz w:val="28"/>
          <w:szCs w:val="28"/>
        </w:rPr>
        <w:t xml:space="preserve"> Порядка.»;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пункт 25дополнить подпунктом 4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 количество информационно-консультационных услуг, оказанных центром компетенций субъектам малого и среднего предпринимательства в агропромышленном комплексе (единиц).»;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абзац «в» подпункта 6 пункта 28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 дополнить пунктом 29.1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«29.1. В случае реорганизации субъекта государственной под</w:t>
      </w:r>
      <w:r>
        <w:rPr>
          <w:color w:val="000000" w:themeColor="text1"/>
          <w:sz w:val="28"/>
          <w:szCs w:val="28"/>
        </w:rPr>
        <w:t xml:space="preserve">держки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реорганизации субъ</w:t>
      </w:r>
      <w:r>
        <w:rPr>
          <w:color w:val="000000" w:themeColor="text1"/>
          <w:sz w:val="28"/>
          <w:szCs w:val="28"/>
        </w:rPr>
        <w:t xml:space="preserve">екта государственной поддержки в форме разделения, выделения, а также при ликвидации субъекта государственной поддержки соглашение расторгается с формированием уведомления о расторжении соглашения в одностороннем порядке и акта об исполнении обязательств п</w:t>
      </w:r>
      <w:r>
        <w:rPr>
          <w:color w:val="000000" w:themeColor="text1"/>
          <w:sz w:val="28"/>
          <w:szCs w:val="28"/>
        </w:rPr>
        <w:t xml:space="preserve">о соглашению с отражением информации о неисполненных субъектом государственной поддержки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 дополнить пунктом 30.1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«30.1. Министерство осуществляет проверку и принятие представленных субъектом государственной поддержки отчетов в течение 15 рабочих дней с даты поступления отчета.»;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17) в пункте 37: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слова «С 1 января 2023 года»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слово «министерство» заменить словом «Министерство»;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слов «Министерство финансов Российской Федерации» дополнить словами «не реже одного раза в год».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 В приложении № 15 к постановлению «Порядок предоставления субсидий производителям зерновых культур на возмещение части з</w:t>
      </w:r>
      <w:r>
        <w:rPr>
          <w:rFonts w:eastAsia="Calibri"/>
          <w:sz w:val="28"/>
          <w:szCs w:val="28"/>
          <w:lang w:eastAsia="en-US"/>
        </w:rPr>
        <w:t xml:space="preserve">атрат на производство и реализацию зерновых культур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значение, из федерального бюджета»: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абзац второй пункта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разработан в соответствии</w:t>
      </w:r>
      <w:r>
        <w:rPr>
          <w:sz w:val="28"/>
          <w:szCs w:val="28"/>
        </w:rPr>
        <w:t xml:space="preserve"> с приложением № 14 к постановлению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и постановлением Правительст</w:t>
      </w:r>
      <w:r>
        <w:rPr>
          <w:sz w:val="28"/>
          <w:szCs w:val="28"/>
        </w:rPr>
        <w:t xml:space="preserve">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r>
        <w:rPr>
          <w:sz w:val="28"/>
          <w:szCs w:val="28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 абзац третий пункта 5 признать утратившим силу;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 в пункте 9 слова «не позднее 15-го рабочего дня, следующего за днем принятия закона о бюджете (закона о внесении изменений в закон о бюджете), а также ежеквартально на официальном сайте министерства в и</w:t>
      </w:r>
      <w:r>
        <w:rPr>
          <w:rFonts w:eastAsia="Calibri"/>
          <w:sz w:val="28"/>
          <w:szCs w:val="28"/>
          <w:lang w:eastAsia="en-US"/>
        </w:rPr>
        <w:t xml:space="preserve">нформационно-телекоммуникационной сети «Интернет» заменить словами «в порядке, утвержденном приказом Минфина России от 28.12.2016 № 243н «О составе и порядке размещения и предоставления информации на едином портале бюджетной системы Российской Федерации»;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 в пункте 10: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«бюджетной системы Российской Федерации в информационно-телекоммуникационной сети «Интернет» (далее - единый портал)» исключить;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«рассмотрения и оценки заявок» заменить словами «окончания приема заявок»;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 в пункте 11: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в подпункте 1 слово «или» заменить словом «и»;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в подпункте 4 слова «системы «Электронный бюджет» или иного» исключить;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 после подпункта 8 дополнить подпунктом 8.1 следующего содержания: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«8.1) информацию об отсутствии возможности возврата заявок на доработку;»;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 после подпункта 9 дополнить подпунктом 9.1 следующего содержания: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«9.1) порядок отклонения заявок, а также информацию об основаниях их отклонения в соответствии с пунктом 18 настоящего Порядка;»;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д) подпункт 11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«11) срок, в течение которого министерство заключает с субъектом государственной поддержки соглашение о предоставлении субсидии (далее – соглашение);»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е) в подпункте 12 слова «победителя (победителей) отбора» заменить словами «субъекта государственной поддержки»;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 подпункт 13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«13) сроки размещения протокола подведения итогов отбора на едином портале и официальном сайте, которые не могут быть позднее 14-го календарного дня, следующего за днем определения победителя отбора»;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 в пункте 12: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на дату формирования справки, но не ранее даты начала приема заявок на участие в отборе, при представлении документов, предусмотренных </w:t>
      </w:r>
      <w:hyperlink r:id="rId66" w:tooltip="https://login.consultant.ru/link/?req=doc&amp;base=RLAW049&amp;n=168743&amp;dst=172467" w:history="1">
        <w:r>
          <w:rPr>
            <w:rStyle w:val="941"/>
            <w:color w:val="auto"/>
            <w:sz w:val="28"/>
            <w:szCs w:val="28"/>
            <w:u w:val="none"/>
          </w:rPr>
          <w:t xml:space="preserve">пунктом 1</w:t>
        </w:r>
      </w:hyperlink>
      <w:r>
        <w:rPr>
          <w:sz w:val="28"/>
          <w:szCs w:val="28"/>
        </w:rPr>
        <w:t xml:space="preserve">3 настоящего Порядка, - у получателя субсидии (участника отбора) на едином налоговом счете отсутствует задолженность по уплате налогов, сборов и страховых взносов в бюджеты бюджетной системы Российской Федерации;»;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абзац четвертый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«а) у получателя субсидии (участника </w:t>
      </w:r>
      <w:r>
        <w:rPr>
          <w:rFonts w:eastAsia="Calibri"/>
          <w:sz w:val="28"/>
          <w:szCs w:val="28"/>
          <w:lang w:eastAsia="en-US"/>
        </w:rPr>
        <w:t xml:space="preserve">отбора) отсутствуют просроченная задолженность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областью;»;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 абзац пятый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«б) </w:t>
      </w:r>
      <w:r>
        <w:rPr>
          <w:rFonts w:eastAsia="Calibri"/>
          <w:sz w:val="28"/>
          <w:szCs w:val="28"/>
          <w:lang w:eastAsia="zh-CN"/>
        </w:rPr>
        <w:t xml:space="preserve">получатель субсидии (участник отбора)</w:t>
      </w:r>
      <w:r>
        <w:rPr>
          <w:rFonts w:eastAsia="Calibri"/>
          <w:sz w:val="28"/>
          <w:szCs w:val="28"/>
          <w:lang w:eastAsia="en-US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>
        <w:rPr>
          <w:rFonts w:eastAsia="Calibri"/>
          <w:sz w:val="28"/>
          <w:szCs w:val="28"/>
          <w:lang w:eastAsia="zh-CN"/>
        </w:rPr>
        <w:t xml:space="preserve">получателем субсидии (участником отбора)</w:t>
      </w:r>
      <w:r>
        <w:rPr>
          <w:rFonts w:eastAsia="Calibri"/>
          <w:sz w:val="28"/>
          <w:szCs w:val="28"/>
          <w:lang w:eastAsia="en-US"/>
        </w:rPr>
        <w:t xml:space="preserve">, другого юридического лица), ликвидации, в отношении его не введена процедура банкротства, деятельность </w:t>
      </w:r>
      <w:r>
        <w:rPr>
          <w:rFonts w:eastAsia="Calibri"/>
          <w:sz w:val="28"/>
          <w:szCs w:val="28"/>
          <w:lang w:eastAsia="zh-CN"/>
        </w:rPr>
        <w:t xml:space="preserve">получателя субсидии (участника отбора)</w:t>
      </w:r>
      <w:r>
        <w:rPr>
          <w:rFonts w:eastAsia="Calibri"/>
          <w:sz w:val="28"/>
          <w:szCs w:val="28"/>
          <w:lang w:eastAsia="en-US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eastAsia="Calibri"/>
          <w:sz w:val="28"/>
          <w:szCs w:val="28"/>
          <w:lang w:eastAsia="zh-CN"/>
        </w:rPr>
        <w:t xml:space="preserve">получатель субсидии (участник отбора)</w:t>
      </w:r>
      <w:r>
        <w:rPr>
          <w:rFonts w:eastAsia="Calibri"/>
          <w:sz w:val="28"/>
          <w:szCs w:val="28"/>
          <w:lang w:eastAsia="en-US"/>
        </w:rPr>
        <w:t xml:space="preserve">, являющийся </w:t>
      </w:r>
      <w:r>
        <w:rPr>
          <w:rFonts w:eastAsia="Calibri"/>
          <w:sz w:val="28"/>
          <w:szCs w:val="28"/>
          <w:lang w:eastAsia="en-US"/>
        </w:rPr>
        <w:t xml:space="preserve">индивидуальным предпринимателем, не прекратил деятельность в качестве индивидуального предпринимателя;»;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г) </w:t>
      </w:r>
      <w:r>
        <w:rPr>
          <w:sz w:val="28"/>
          <w:szCs w:val="28"/>
        </w:rPr>
        <w:t xml:space="preserve">абзац шестой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 получатель субсидии (участник отбора) не является иностранным юридическим лицом, в том числе местом р</w:t>
      </w:r>
      <w:r>
        <w:rPr>
          <w:sz w:val="28"/>
          <w:szCs w:val="28"/>
        </w:rPr>
        <w:t xml:space="preserve">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</w:t>
      </w:r>
      <w:r>
        <w:rPr>
          <w:sz w:val="28"/>
          <w:szCs w:val="28"/>
        </w:rPr>
        <w:t xml:space="preserve"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</w:t>
      </w:r>
      <w:r>
        <w:rPr>
          <w:sz w:val="28"/>
          <w:szCs w:val="28"/>
        </w:rPr>
        <w:t xml:space="preserve">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</w:t>
      </w:r>
      <w:r>
        <w:rPr>
          <w:sz w:val="28"/>
          <w:szCs w:val="28"/>
        </w:rPr>
        <w:t xml:space="preserve">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д) абзац седьмой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«г) получатель субсидии (участник отбора) 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в пункте 3 Порядка;»;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е) абзац восьмой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«д)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 после абзаца восьмого дополнить абзацами следующего содержания: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«е) </w:t>
      </w:r>
      <w:r>
        <w:rPr>
          <w:rFonts w:eastAsia="Calibri"/>
          <w:sz w:val="28"/>
          <w:szCs w:val="28"/>
          <w:lang w:eastAsia="zh-CN"/>
        </w:rPr>
        <w:t xml:space="preserve">получатель субсидии (участник </w:t>
      </w:r>
      <w:r>
        <w:rPr>
          <w:rFonts w:eastAsia="Calibri"/>
          <w:sz w:val="28"/>
          <w:szCs w:val="28"/>
          <w:lang w:eastAsia="zh-CN"/>
        </w:rPr>
        <w:t xml:space="preserve">отбора)</w:t>
      </w:r>
      <w:r>
        <w:rPr>
          <w:rFonts w:eastAsia="Calibri"/>
          <w:sz w:val="28"/>
          <w:szCs w:val="28"/>
          <w:lang w:eastAsia="en-US"/>
        </w:rPr>
        <w:t xml:space="preserve">не</w:t>
      </w:r>
      <w:r>
        <w:rPr>
          <w:rFonts w:eastAsia="Calibri"/>
          <w:sz w:val="28"/>
          <w:szCs w:val="28"/>
          <w:lang w:eastAsia="en-US"/>
        </w:rPr>
        <w:t xml:space="preserve"> находится в составляемых в рамках реализации полномочий, предусмотренных главой VII Ус</w:t>
      </w:r>
      <w:r>
        <w:rPr>
          <w:rFonts w:eastAsia="Calibri"/>
          <w:sz w:val="28"/>
          <w:szCs w:val="28"/>
          <w:lang w:eastAsia="en-US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 </w:t>
      </w:r>
      <w:r>
        <w:rPr>
          <w:rFonts w:eastAsia="Calibri"/>
          <w:sz w:val="28"/>
          <w:szCs w:val="28"/>
          <w:lang w:eastAsia="zh-CN"/>
        </w:rPr>
        <w:t xml:space="preserve">получатель субсидии (участник отбора)</w:t>
      </w:r>
      <w:r>
        <w:rPr>
          <w:rFonts w:eastAsia="Calibri"/>
          <w:sz w:val="28"/>
          <w:szCs w:val="28"/>
          <w:lang w:eastAsia="en-US"/>
        </w:rPr>
        <w:t xml:space="preserve">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з) в абзаце девятом: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«Субъект государственной поддержки» заменить словами «Получатель субсидии (участник отбора)»;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«путем подачи в министерство заявки» заменить словами «путем формирования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заявки»;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и) в абзаце десятом: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«Субъект государственной поддержки» заменить словами «Получатель субсидии (участник отбора)»;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«подтверждающие погашение задолженности, отсутстви</w:t>
      </w:r>
      <w:r>
        <w:rPr>
          <w:rFonts w:eastAsia="Calibri"/>
          <w:sz w:val="28"/>
          <w:szCs w:val="28"/>
          <w:lang w:eastAsia="en-US"/>
        </w:rPr>
        <w:t xml:space="preserve">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сборах» заменить словами «указанные в подпункте 1 настоящего пункта»;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«начала приема заявок» заменить словами «подачи заявки»;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к) в абзаце одиннадцатом: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«субъекта государственной поддержки» заменить словами «получателя субсидии (участника отбора)»;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л) абзац двенадцатый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Соблюдение получателем субсидии (участником отбора) требований, предусмотренных настоящим пунктом Порядка, устан</w:t>
      </w:r>
      <w:r>
        <w:rPr>
          <w:rFonts w:ascii="Times New Roman" w:hAnsi="Times New Roman" w:cs="Times New Roman"/>
          <w:sz w:val="28"/>
          <w:szCs w:val="28"/>
        </w:rPr>
        <w:t xml:space="preserve">авливается на основании информации и (или) документов, запрашиваемых министерством посредством межведомственного информационного взаимодействия и государственных информационных ресурсов, за исключением требования, предусмотренного подпунктом 1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ункта, министерством запрашивается информация посредством межведомственного информационного взаимодействия и государственных информационных ресурсов, в случае непредставления документов, указанных в подпункте 1 настоящего пункта, по собственной инициативе.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7) в пункте 13: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в абзаце первом </w:t>
      </w:r>
      <w:r>
        <w:rPr>
          <w:rFonts w:eastAsia="Calibri"/>
          <w:sz w:val="28"/>
          <w:szCs w:val="28"/>
          <w:lang w:eastAsia="en-US"/>
        </w:rPr>
        <w:t xml:space="preserve">слова «представляют в министерство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- ГИС НСО «Господдержка АПК НСО»)» заменить словами </w:t>
      </w:r>
      <w:r>
        <w:rPr>
          <w:sz w:val="28"/>
          <w:szCs w:val="28"/>
        </w:rPr>
        <w:t xml:space="preserve">«формируют в системе «Электронный бюджет»</w:t>
      </w:r>
      <w:r>
        <w:rPr>
          <w:rFonts w:eastAsia="Calibri"/>
          <w:sz w:val="28"/>
          <w:szCs w:val="28"/>
          <w:lang w:eastAsia="en-US"/>
        </w:rPr>
        <w:t xml:space="preserve">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после подпункта 3 дополнить подпунктом 4 следующего содержания: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«4) копии документов, подтверждающих факт понесенных затрат на производство и реализацию зерновых культур: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договоров поставки и (или) договоров купли-продажи;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товарных накладных либо универсальных передаточных документов;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 документов, подтверждающих оплату.»;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8) пункт 14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«14. Заявка подается в соответствии с требованиями и в сроки, указанные в объявлении о проведении отбора</w:t>
      </w:r>
      <w:r>
        <w:rPr>
          <w:rFonts w:eastAsia="Calibri"/>
          <w:sz w:val="28"/>
          <w:szCs w:val="28"/>
          <w:lang w:eastAsia="en-US"/>
        </w:rPr>
        <w:t xml:space="preserve">.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</w:t>
      </w:r>
      <w:r>
        <w:rPr>
          <w:sz w:val="28"/>
          <w:szCs w:val="28"/>
        </w:rPr>
        <w:t xml:space="preserve">в системе «Электронный бюджет</w:t>
      </w:r>
      <w:r>
        <w:rPr>
          <w:rFonts w:eastAsia="Calibri"/>
          <w:sz w:val="28"/>
          <w:szCs w:val="28"/>
          <w:lang w:eastAsia="en-US"/>
        </w:rPr>
        <w:t xml:space="preserve">.»;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9) в пункте 15: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в абзаце первом слова «направив в министерство заявление об отзыве заявки» исключить.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абзац второй признать утратившим силу;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10) в пункте 16: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после абзаца первого дополнить абзацем следующего содержания: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«об отклонении заявки;»; 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в абзаце втором слова «, формирующийся в ГИС НСО «Господдержка АПК НСО» исключить;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11) в пункте 18 слова «и оценки заявок» исключить; 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12) в пункте 21 </w:t>
      </w:r>
      <w:r>
        <w:rPr>
          <w:sz w:val="28"/>
          <w:szCs w:val="28"/>
        </w:rPr>
        <w:t xml:space="preserve">слова «Информация о результатах рассмотрения заявок» заменить словами «Протокол подведения итогов отбора»;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13) в абзаце седьмом пункт 23: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цифры «2023» заменить на цифры «2024»;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после слов «в отчетном финансовом году» дополнить словами «и (или) в текущем финансовом году»;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слова «в отношении земельного участка (земельных участков), занятого (занятых) посевами» заменить словами «имущественных интересов, связанных с риском утраты (гибели) урожая»;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цифры «0,7» заменить цифрами «0,5»;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/>
      <w:bookmarkStart w:id="6" w:name="_GoBack"/>
      <w:r/>
      <w:bookmarkEnd w:id="6"/>
      <w:r>
        <w:rPr>
          <w:rFonts w:eastAsia="Calibri"/>
          <w:sz w:val="28"/>
          <w:szCs w:val="28"/>
          <w:lang w:eastAsia="en-US"/>
        </w:rPr>
        <w:t xml:space="preserve">14) в пункте 26: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абзац первый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«26. В случае принятия решения о предоставлении субсидии, министерство формирует проект соглашения в системе «Электронный бюджет».»;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абзац второй признать утратившим силу;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 абзац третий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highlight w:val="darkBlue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Заключение соглашения осуществляется в системе «Электронный бюджет» в течение пяти рабочих дней со дня, следующего за днем принятия решения о предоставлении субсидии.».</w:t>
      </w:r>
      <w:r>
        <w:rPr>
          <w:sz w:val="28"/>
          <w:szCs w:val="28"/>
          <w:highlight w:val="darkBlue"/>
        </w:rPr>
      </w:r>
      <w:r>
        <w:rPr>
          <w:sz w:val="28"/>
          <w:szCs w:val="28"/>
          <w:highlight w:val="darkBlue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 В приложения № 17 к постановлению «</w:t>
      </w:r>
      <w:r>
        <w:rPr>
          <w:sz w:val="28"/>
          <w:szCs w:val="28"/>
        </w:rPr>
        <w:t xml:space="preserve">Поряд</w:t>
      </w:r>
      <w:r>
        <w:rPr>
          <w:sz w:val="28"/>
          <w:szCs w:val="28"/>
        </w:rPr>
        <w:t xml:space="preserve">ок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развитие сельского туризма (грантов в форме субсидий «</w:t>
      </w:r>
      <w:r>
        <w:rPr>
          <w:sz w:val="28"/>
          <w:szCs w:val="28"/>
        </w:rPr>
        <w:t xml:space="preserve">Агротуризм</w:t>
      </w:r>
      <w:r>
        <w:rPr>
          <w:sz w:val="28"/>
          <w:szCs w:val="28"/>
        </w:rPr>
        <w:t xml:space="preserve">»)»: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 </w:t>
      </w:r>
      <w:r>
        <w:rPr>
          <w:sz w:val="28"/>
          <w:szCs w:val="28"/>
        </w:rPr>
        <w:t xml:space="preserve">в абзаце втором пункта 1 слова «</w:t>
      </w:r>
      <w:hyperlink r:id="rId67" w:tooltip="https://login.consultant.ru/link/?req=doc&amp;base=LAW&amp;n=435381&amp;dst=100018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</w:t>
      </w:r>
      <w:r>
        <w:rPr>
          <w:sz w:val="28"/>
          <w:szCs w:val="28"/>
        </w:rPr>
        <w:t xml:space="preserve">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заменить словами «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rFonts w:eastAsia="Calibri"/>
          <w:sz w:val="28"/>
          <w:szCs w:val="28"/>
          <w:lang w:eastAsia="en-US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2) абзац пятый пункта 2 </w:t>
      </w:r>
      <w:r>
        <w:rPr>
          <w:sz w:val="28"/>
          <w:szCs w:val="28"/>
        </w:rPr>
        <w:t xml:space="preserve">после слова «туристов» дополнить словами «и экскурсантов»;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пункте 9 слов</w:t>
      </w:r>
      <w:r>
        <w:rPr>
          <w:sz w:val="28"/>
          <w:szCs w:val="28"/>
        </w:rPr>
        <w:t xml:space="preserve">а «не позднее 15-го рабочего дня, следующего за днем принятия закона о бюджете (закона о внесении изменений в закон о бюджете), а также ежеквартально на официальном сайте министерства в информационно-телекоммуникационной сети «Интернет»» заменить словами «</w:t>
      </w:r>
      <w:r>
        <w:rPr>
          <w:sz w:val="28"/>
        </w:rPr>
        <w:t xml:space="preserve">в порядке, установленном Министерством финансов Российской Федерации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пункт 12 дополнить подпунктом 14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«14) объем распределяемой субсидии в рамках отбора, порядок расчета размера субсидии, правила распределения субсидии по результатам отбора, максимальный размер субсидии, предоставляемой победителю (победителям) отбора.»;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пункт 13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 Получатели субсидии (участники отбора) по состоянию на первое число месяца подачи в министерство документов, предусмотренных пунктом 15 Порядка, если иное не предусмотрено настоящим пунктом, должны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получатель субсидии (участник отбора) должен являться сельскохозяйственным товаропроизводителем (за исключением личных подсобных хозяйств), относящимся к категории «малое предприятие» или «</w:t>
      </w:r>
      <w:r>
        <w:rPr>
          <w:sz w:val="28"/>
          <w:szCs w:val="28"/>
        </w:rPr>
        <w:t xml:space="preserve">микропредприятие</w:t>
      </w:r>
      <w:r>
        <w:rPr>
          <w:sz w:val="28"/>
          <w:szCs w:val="28"/>
        </w:rPr>
        <w:t xml:space="preserve">» в соответствии с Федеральным законом от 24.07.2007 № 209-ФЗ «О развитии малого и среднего предпринимательства в Российской Федерации», зарегистрированным и осуществляющим деятельность н</w:t>
      </w:r>
      <w:r>
        <w:rPr>
          <w:sz w:val="28"/>
          <w:szCs w:val="28"/>
        </w:rPr>
        <w:t xml:space="preserve">а сельской территории Новосибирской области или на территории сельской агломерации Новосибирской области, обязующимся осуществлять деятельность в течение не менее 5 лет на сельской территории или на территории сельской агломерации со дня получения гранта «</w:t>
      </w:r>
      <w:r>
        <w:rPr>
          <w:sz w:val="28"/>
          <w:szCs w:val="28"/>
        </w:rPr>
        <w:t xml:space="preserve">Агротуризм</w:t>
      </w:r>
      <w:r>
        <w:rPr>
          <w:sz w:val="28"/>
          <w:szCs w:val="28"/>
        </w:rPr>
        <w:t xml:space="preserve">» и достигнуть показателей деятельности, предусмотренных проектом развития сельского туризма;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 дату формирования сведений из налогового органа об отсутствии задолженности по уплате налогов, сборов и страховых взносов в бюджеты бюджетной системы Российской Федерации, но не ранее даты начала приема заявок</w:t>
      </w:r>
      <w:r>
        <w:rPr>
          <w:sz w:val="28"/>
          <w:szCs w:val="28"/>
        </w:rPr>
        <w:t xml:space="preserve"> на участие в отборе – у получателя субсидии (участника отбора)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 в сумме, превышающей 10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</w:t>
      </w:r>
      <w:r>
        <w:rPr>
          <w:sz w:val="28"/>
          <w:szCs w:val="28"/>
        </w:rPr>
        <w:t xml:space="preserve">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</w:t>
      </w:r>
      <w:r>
        <w:rPr>
          <w:sz w:val="28"/>
          <w:szCs w:val="28"/>
        </w:rPr>
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</w:t>
      </w:r>
      <w:r>
        <w:rPr>
          <w:sz w:val="28"/>
          <w:szCs w:val="28"/>
        </w:rPr>
        <w:t xml:space="preserve"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получатель субсидии (участник отбора) не находится в составляемых в рамках реализации полномочий, предусмотренных главой VII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получатель субсидии (участник отбора) не получает средства из областного бюджета Новосибирской области на основании иных нормативных правовых актов Новосибирской области на цели предоставления гранта «</w:t>
      </w:r>
      <w:r>
        <w:rPr>
          <w:sz w:val="28"/>
          <w:szCs w:val="28"/>
        </w:rPr>
        <w:t xml:space="preserve">Агротуризм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получатель субсидии (участник отбора)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у получателя субсидии (участни</w:t>
      </w:r>
      <w:r>
        <w:rPr>
          <w:sz w:val="28"/>
          <w:szCs w:val="28"/>
        </w:rPr>
        <w:t xml:space="preserve">ка отбора) отсутствуют просроченная задолженность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получатель субсидии (участник отбора), являющийся юридическим лицом, не находится в процессе реорганиза</w:t>
      </w:r>
      <w:r>
        <w:rPr>
          <w:sz w:val="28"/>
          <w:szCs w:val="28"/>
        </w:rPr>
        <w:t xml:space="preserve">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</w:t>
      </w:r>
      <w:r>
        <w:rPr>
          <w:sz w:val="28"/>
          <w:szCs w:val="28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>
        <w:rPr>
          <w:sz w:val="28"/>
          <w:szCs w:val="28"/>
        </w:rPr>
        <w:t xml:space="preserve">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получатель субсидии (участник отбора) - индивидуальный предприниматель является гражданином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 с получателем суб</w:t>
      </w:r>
      <w:r>
        <w:rPr>
          <w:sz w:val="28"/>
          <w:szCs w:val="28"/>
        </w:rPr>
        <w:t xml:space="preserve">сидии (участником отбора) ранее не расторгались соглашения о предоставлении субсидий (грантов) в рамках Государственной программы и (или) иных государственных программ Российской Федерации, направленных на развитие сельского хозяйства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проект развития сельского туризма получателя субсидии (участника отбора) прошел конкурсный отбор в порядке, установленном приказом МСХ РФ № 68, и включен в перечень проектов, отобранных для предоставления гранта «</w:t>
      </w:r>
      <w:r>
        <w:rPr>
          <w:sz w:val="28"/>
          <w:szCs w:val="28"/>
        </w:rPr>
        <w:t xml:space="preserve">Агротуризм</w:t>
      </w:r>
      <w:r>
        <w:rPr>
          <w:sz w:val="28"/>
          <w:szCs w:val="28"/>
        </w:rPr>
        <w:t xml:space="preserve">» в соответствующем финансовом году;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получатель субсидии (участник отбора) ранее не получал средства государственной поддержки на реализацию данного проекта развития сельского туризма.»;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абзаце первом пункта 15 слова «</w:t>
      </w:r>
      <w:r>
        <w:rPr>
          <w:sz w:val="28"/>
          <w:szCs w:val="28"/>
        </w:rPr>
        <w:t xml:space="preserve">в министерство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- ГИС НСО «Господдержка АПК НСО»)» заменить словами «на едином портале»;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пункт 18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 Заявитель до момента окончания срока приема заявок, указанного в объявлении о проведении отбора, вправе отозвать заявку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повторно подать заявку, но не позднее установленного срока окончания приема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заявку допускается до окончания срока приема заявок посредством отзыва первоначальной заявки и подачи новой заявки.»;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в абзаце втором пункта 19 слова «путем включения заявителя в реестр заявителей, имеющих право на получение гранта «</w:t>
      </w:r>
      <w:r>
        <w:rPr>
          <w:sz w:val="28"/>
          <w:szCs w:val="28"/>
        </w:rPr>
        <w:t xml:space="preserve">Агротуризм</w:t>
      </w:r>
      <w:r>
        <w:rPr>
          <w:sz w:val="28"/>
          <w:szCs w:val="28"/>
        </w:rPr>
        <w:t xml:space="preserve">», формирующийся в ГИС НСО «Господдержка АПК НСО»,»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пункт 22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дополнить пунктом 31.1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«31.1. В случае реорганизации заявителя, являющегося юридическим </w:t>
      </w:r>
      <w:r>
        <w:rPr>
          <w:color w:val="000000" w:themeColor="text1"/>
          <w:sz w:val="28"/>
          <w:szCs w:val="28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реорганизации заявителя, являющегося юридическим лицом, в форме разделения, выделения, а также при ликвидации заявителя, являющего</w:t>
      </w:r>
      <w:r>
        <w:rPr>
          <w:color w:val="000000" w:themeColor="text1"/>
          <w:sz w:val="28"/>
          <w:szCs w:val="28"/>
        </w:rPr>
        <w:t xml:space="preserve">ся юридическим лицом, или прекращении деятельности заявителя,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68" w:tooltip="https://login.consultant.ru/link/?req=doc&amp;base=LAW&amp;n=452991&amp;dst=217" w:history="1">
        <w:r>
          <w:rPr>
            <w:color w:val="000000" w:themeColor="text1"/>
            <w:sz w:val="28"/>
            <w:szCs w:val="28"/>
          </w:rPr>
          <w:t xml:space="preserve">абзацем вторым пункта 5 статьи 23</w:t>
        </w:r>
      </w:hyperlink>
      <w:r>
        <w:rPr>
          <w:color w:val="000000" w:themeColor="text1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</w:t>
      </w:r>
      <w:r>
        <w:rPr>
          <w:color w:val="000000" w:themeColor="text1"/>
          <w:sz w:val="28"/>
          <w:szCs w:val="28"/>
        </w:rPr>
        <w:t xml:space="preserve">е и акта об исполнении обязательств по соглашению с отражением информации о неисполненных заявителем обязательствах, источником финансового обеспечения которых является субсидия, и возврате неиспользованного остатка субсидии в бюджет Новосибирской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прекращения деятельности заявителя,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9" w:tooltip="https://login.consultant.ru/link/?req=doc&amp;base=LAW&amp;n=452991&amp;dst=217" w:history="1">
        <w:r>
          <w:rPr>
            <w:color w:val="000000" w:themeColor="text1"/>
            <w:sz w:val="28"/>
            <w:szCs w:val="28"/>
          </w:rPr>
          <w:t xml:space="preserve">абзацем вторым пункта 5 статьи 23</w:t>
        </w:r>
      </w:hyperlink>
      <w:r>
        <w:rPr>
          <w:color w:val="000000" w:themeColor="text1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70" w:tooltip="https://login.consultant.ru/link/?req=doc&amp;base=LAW&amp;n=394431&amp;dst=100104" w:history="1">
        <w:r>
          <w:rPr>
            <w:color w:val="000000" w:themeColor="text1"/>
            <w:sz w:val="28"/>
            <w:szCs w:val="28"/>
          </w:rPr>
          <w:t xml:space="preserve">статьей 18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11.06.</w:t>
      </w:r>
      <w:r>
        <w:rPr>
          <w:color w:val="000000" w:themeColor="text1"/>
          <w:sz w:val="28"/>
          <w:szCs w:val="28"/>
        </w:rPr>
        <w:t xml:space="preserve">2003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 в абзаце первом пункта 32 слова «посредством ГИС НСО «Господдержка АПК НСО»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 дополнить пунктом 32.1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«32.1. Министерство осуществляет проверку и принятие представленных заявителем отчетов в течение 15 рабочих дней с даты поступления отчета.».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7. В приложении № 18 к постановлению</w:t>
      </w:r>
      <w:r>
        <w:rPr>
          <w:sz w:val="28"/>
          <w:szCs w:val="28"/>
        </w:rPr>
        <w:t xml:space="preserve"> «Порядок предоставления субси</w:t>
      </w:r>
      <w:r>
        <w:rPr>
          <w:sz w:val="28"/>
          <w:szCs w:val="28"/>
        </w:rPr>
        <w:t xml:space="preserve">дий 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гражданам, ведущим личное подсобное хозяйство и применяющим специальный налоговый реж</w:t>
      </w:r>
      <w:r>
        <w:rPr>
          <w:sz w:val="28"/>
          <w:szCs w:val="28"/>
        </w:rPr>
        <w:t xml:space="preserve">им «Налог на профессиональный доход», на стимулирование увеличения производства картофеля и овощей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абзаце втором пункта 1 слова «поста</w:t>
      </w:r>
      <w:r>
        <w:rPr>
          <w:sz w:val="28"/>
          <w:szCs w:val="28"/>
        </w:rPr>
        <w:t xml:space="preserve">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</w:t>
      </w:r>
      <w:r>
        <w:rPr>
          <w:sz w:val="28"/>
          <w:szCs w:val="28"/>
        </w:rPr>
        <w:t xml:space="preserve">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</w:t>
      </w:r>
      <w:r>
        <w:rPr>
          <w:sz w:val="28"/>
          <w:szCs w:val="28"/>
        </w:rPr>
        <w:t xml:space="preserve">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подпункте 2 пункта 3 после цифры «3,» дополнить цифрой «4»;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пункте 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абзаце первом слова «по фактически произведенным затратам»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дополнить подпунктом 4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 возмещение части затрат на производство овощей защищенного грунта, произведенных с применением технологии </w:t>
      </w:r>
      <w:r>
        <w:rPr>
          <w:sz w:val="28"/>
          <w:szCs w:val="28"/>
        </w:rPr>
        <w:t xml:space="preserve">досвечивания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</w:t>
      </w:r>
      <w:r>
        <w:rPr>
          <w:sz w:val="28"/>
          <w:szCs w:val="28"/>
        </w:rPr>
        <w:t xml:space="preserve">досвечивания</w:t>
      </w:r>
      <w:r>
        <w:rPr>
          <w:sz w:val="28"/>
          <w:szCs w:val="28"/>
        </w:rPr>
        <w:t xml:space="preserve"> – это технология круглогодичного выращивания овощей защищенного грунта с использованием системы электрического </w:t>
      </w:r>
      <w:r>
        <w:rPr>
          <w:sz w:val="28"/>
          <w:szCs w:val="28"/>
        </w:rPr>
        <w:t xml:space="preserve">досвечивания</w:t>
      </w:r>
      <w:r>
        <w:rPr>
          <w:sz w:val="28"/>
          <w:szCs w:val="28"/>
        </w:rPr>
        <w:t xml:space="preserve">, соответствующей требованиям к мощности </w:t>
      </w:r>
      <w:r>
        <w:rPr>
          <w:sz w:val="28"/>
          <w:szCs w:val="28"/>
        </w:rPr>
        <w:t xml:space="preserve">досвечивания</w:t>
      </w:r>
      <w:r>
        <w:rPr>
          <w:sz w:val="28"/>
          <w:szCs w:val="28"/>
        </w:rPr>
        <w:t xml:space="preserve"> и урожайности овощей с 1 гектара производственной площади, утверждённым приказом Министерства сельского хозяйства Российской Федерации от 21.12.2022 № 902 (при этом требования к мощности </w:t>
      </w:r>
      <w:r>
        <w:rPr>
          <w:sz w:val="28"/>
          <w:szCs w:val="28"/>
        </w:rPr>
        <w:t xml:space="preserve">досвечивания</w:t>
      </w:r>
      <w:r>
        <w:rPr>
          <w:sz w:val="28"/>
          <w:szCs w:val="28"/>
        </w:rPr>
        <w:t xml:space="preserve"> не применяются при использовании светодиодных </w:t>
      </w:r>
      <w:r>
        <w:rPr>
          <w:sz w:val="28"/>
          <w:szCs w:val="28"/>
        </w:rPr>
        <w:t xml:space="preserve">фитооблучателей</w:t>
      </w:r>
      <w:r>
        <w:rPr>
          <w:sz w:val="28"/>
          <w:szCs w:val="28"/>
        </w:rPr>
        <w:t xml:space="preserve">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пункте 6 слова «не позд</w:t>
      </w:r>
      <w:r>
        <w:rPr>
          <w:sz w:val="28"/>
          <w:szCs w:val="28"/>
        </w:rPr>
        <w:t xml:space="preserve">нее 15-го рабочего дня, следующего за днем принятия закона о бюджете (закона о внесении изменений в закон о бюджете), а также ежеквартально на официальном сайте министерства в информационно-телекоммуникационной сети «Интернет» заменить словами «в порядке, </w:t>
      </w:r>
      <w:r>
        <w:rPr>
          <w:sz w:val="28"/>
        </w:rPr>
        <w:t xml:space="preserve">утвержденном приказом Минфина России от 28.12.2016 № 243н «О составе и порядке размещения и предоставления информации на едином портале бюджетной системы Российской Федерации»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пункте 7: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«бюджетной системы Российской Федерации в информационно-телекоммуникационной сети «Интернет» (далее - единый портал)», «начала подачи или»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пункте 8: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абзаце втором слово «или» заменить словом «и»;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после подпункта 8 дополнить подпунктом 8.1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«8.1) информацию об отсутствии возможности возврата заявок на доработку;»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после подпункта 9 дополнить подпунктом 9.1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«9.1) порядок отклонения заявок, а также информация об основаниях их отклонения в соответствии с пунктом 15 настоящего Порядка;»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подпункт 11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«11) срок, в течение которого министерство заключает с субъектом государственной поддержки соглашение о предоставлении субсидии (далее - соглашение);»;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в подпункте 12 слова «победителя (победителей) отбора» заменить словами «субъекта государственной поддержки»;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в пункте 9: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на дату формирования справки, но не ранее даты начала приема заявок на участие в отборе, при представлении документов, предусмотренных </w:t>
      </w:r>
      <w:hyperlink r:id="rId71" w:tooltip="https://login.consultant.ru/link/?req=doc&amp;base=RLAW049&amp;n=168743&amp;dst=172467" w:history="1">
        <w:r>
          <w:rPr>
            <w:rStyle w:val="941"/>
            <w:color w:val="auto"/>
            <w:sz w:val="28"/>
            <w:szCs w:val="28"/>
            <w:u w:val="none"/>
          </w:rPr>
          <w:t xml:space="preserve">пунктом 1</w:t>
        </w:r>
      </w:hyperlink>
      <w:r>
        <w:rPr>
          <w:sz w:val="28"/>
          <w:szCs w:val="28"/>
        </w:rPr>
        <w:t xml:space="preserve">0 настоящего Порядка, - у получателя субсидии (участника отбора) на едином налоговом счете отсутствует задолженность по уплате налогов, сборов и страховых взносов в бюджеты бюджетной системы Российской Федерации;»;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четвертый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 у получателя субсидии (участник о</w:t>
      </w:r>
      <w:r>
        <w:rPr>
          <w:sz w:val="28"/>
          <w:szCs w:val="28"/>
        </w:rPr>
        <w:t xml:space="preserve">тбора) отсутствуют просроченная задолженность по возврату в областной бюджет Новосибирской области,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абзац пятый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«б) получатель субсидии (участник отбора), являющийся юридическим лицом, не находится в процессе реорганизации</w:t>
      </w:r>
      <w:r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</w:t>
      </w:r>
      <w:r>
        <w:rPr>
          <w:sz w:val="28"/>
          <w:szCs w:val="28"/>
        </w:rPr>
        <w:t xml:space="preserve">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абзац шестой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 получатель субсидии (участник отбора) не является иностранным юридическим лицом, в том числе местом р</w:t>
      </w:r>
      <w:r>
        <w:rPr>
          <w:sz w:val="28"/>
          <w:szCs w:val="28"/>
        </w:rPr>
        <w:t xml:space="preserve">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</w:t>
      </w:r>
      <w:r>
        <w:rPr>
          <w:sz w:val="28"/>
          <w:szCs w:val="28"/>
        </w:rPr>
        <w:t xml:space="preserve">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</w:t>
      </w:r>
      <w:r>
        <w:rPr>
          <w:sz w:val="28"/>
          <w:szCs w:val="28"/>
        </w:rPr>
        <w:t xml:space="preserve">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</w:t>
      </w:r>
      <w:r>
        <w:rPr>
          <w:sz w:val="28"/>
          <w:szCs w:val="28"/>
        </w:rPr>
        <w:t xml:space="preserve">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абзац седьмой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 получатель субсидии (участник отбора) не получает средства из областного бюджета Новосибирской области на основании иных нормативных правовых актов Новосибирской области на цели, установленные в пункте 2 Порядка;»;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абзац восьмой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после абзаца восьмого дополнить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«е) получатель субсидии (участник отбора) не находится в составляемых в рамках реализации полномочий, предусмотренных главой VII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получатель субсидии (участник отбора)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в абзаце девятом: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 государственной поддержки» заменить словами «Получатель субсидии (участник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 в абзаце десятом: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 государственной поддержки» заменить словами «Получатель субсидии (участник отбора)»;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«подтверждающие отсутствие</w:t>
      </w:r>
      <w:r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сборах» заменить словами «указанные в подпункте 1 настоящего пункта»;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«начала приема заявок» заменить словами «подачи заявки»;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 в абзаце одиннадцатом: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«субъекта государственной поддержки» заменить словами «получателя субсидии (участника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 абзац двенадцатый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«Соблюдение получателем субсидии (участником отбора) требований, предусмотренных настоящим пунктом Порядка, устанавл</w:t>
      </w:r>
      <w:r>
        <w:rPr>
          <w:sz w:val="28"/>
          <w:szCs w:val="28"/>
        </w:rPr>
        <w:t xml:space="preserve">ивается на основании информации и (или) документов, запрашиваемых министерством посредством межведомственного информационного взаимодействия и государственных информационных ресурсов, за исключением требования, предусмотренного подпунктом 1 настоящего пунк</w:t>
      </w:r>
      <w:r>
        <w:rPr>
          <w:sz w:val="28"/>
          <w:szCs w:val="28"/>
        </w:rPr>
        <w:t xml:space="preserve">та, министерством запрашивается информация посредством межведомственного информационного взаимодействия и государственных информационных ресурсов, в случае непредставления документов, указанных в подпункте 1 настоящего пункта, по собственной инициативе.»;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в пункте 10 слова «представляют в министерство лично либ</w:t>
      </w:r>
      <w:r>
        <w:rPr>
          <w:sz w:val="28"/>
          <w:szCs w:val="28"/>
        </w:rPr>
        <w:t xml:space="preserve">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- ГИС НСО «Господдержка АПК НСО»)» заменить словами «формируют в системе «Электронный бюджет»;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пункт 11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 Заявка подается в соответствии с требованиями и в сроки, указанные в объявлении </w:t>
      </w:r>
      <w:r>
        <w:rPr>
          <w:sz w:val="28"/>
          <w:szCs w:val="28"/>
        </w:rPr>
        <w:t xml:space="preserve">о проведении отбора.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в системе «Электронный бюджет».»;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в пункте 12: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а) в абзаце первом слова «, направив в министерство заявление об отзыве заявки» исключить;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второй признать утратившим силу;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11) в пункте 13: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а) после абзаца первого дополнить абзацем следующего содержания: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«об отклонении заявки;»;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б) в абзаце втором слова «, формирующийся в ГИС НСО «Господдержка АПК НСО» исключить;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12) в пункте 15 слова «и оценки заявок» исключить;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в пункте 24: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абзац первый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</w:rPr>
        <w:t xml:space="preserve">24. В случае принятия решения о предоставлении субсидии, министерство формирует проект соглашения в системе «Электронный бюджет».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второй признать утратившим силу;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абзац третий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darkBlu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</w:rPr>
        <w:t xml:space="preserve">Заключение соглашения осуществляется в системе «Электронный бюджет» в течение пяти рабочих дней со дня, следующего за днем принятия решения о предоставлении субсидии.»;</w:t>
      </w:r>
      <w:r>
        <w:rPr>
          <w:sz w:val="28"/>
          <w:szCs w:val="28"/>
          <w:highlight w:val="darkBlue"/>
        </w:rPr>
      </w:r>
      <w:r>
        <w:rPr>
          <w:sz w:val="28"/>
          <w:szCs w:val="28"/>
          <w:highlight w:val="darkBlu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 абзаце девятом слова «бюджетной системы Российской Федерации в информационно-телекоммуникационной сети «Интернет»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 в подпункте 2 пункта 29 слова «рассчитывается </w:t>
      </w:r>
      <w:r>
        <w:rPr>
          <w:sz w:val="28"/>
          <w:szCs w:val="28"/>
        </w:rPr>
        <w:t xml:space="preserve">по следующей формуле:» заменить словами «по каждому направлению государственной поддержки, предусмотренному пунктом 4 настоящего Порядка, за исключением подпункта 4 пункта 4, рассчитывается по следующей формуле (с 2024 года - за исключением случаев, когда </w:t>
      </w:r>
      <w:r>
        <w:rPr>
          <w:sz w:val="28"/>
          <w:szCs w:val="28"/>
        </w:rPr>
        <w:t xml:space="preserve">результаты предоставления субсидии и значения показателей, необходимых для достижения результатов предоставления субсидии, не достигнуты вследствие чрезвычайных ситуаций природного или техногенного характера, действия обстоятельств непреодолимой силы):»;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 в пункте 32: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слова «С 1 января 2023 года» исключить;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слово «министерство» заменить словом «Министерство»;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слов «Министерство финансов Российской Федерации» дополнить словами «не реже одного раза в год»;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«направлению, предусмотренному подпунктом 1» заменить словами «направлениям, предусмотренным подпунктами 1, 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 в Приложении к Порядку предоставления субсидий сельскохозяйственным</w:t>
      </w:r>
      <w:r>
        <w:t xml:space="preserve"> </w:t>
      </w:r>
      <w:r>
        <w:rPr>
          <w:sz w:val="28"/>
          <w:szCs w:val="28"/>
        </w:rPr>
        <w:t xml:space="preserve">товаропроизводителям (за исключением граждан, ведущих личное подсобное хозяйство, и</w:t>
      </w:r>
      <w:r>
        <w:t xml:space="preserve"> </w:t>
      </w:r>
      <w:r>
        <w:rPr>
          <w:sz w:val="28"/>
          <w:szCs w:val="28"/>
        </w:rPr>
        <w:t xml:space="preserve">сельскохозяйственных кредитных потребительских</w:t>
      </w:r>
      <w:r>
        <w:t xml:space="preserve"> </w:t>
      </w:r>
      <w:r>
        <w:rPr>
          <w:sz w:val="28"/>
          <w:szCs w:val="28"/>
        </w:rPr>
        <w:t xml:space="preserve">кооперативов), гражданам, ведущим личное</w:t>
      </w:r>
      <w:r>
        <w:t xml:space="preserve"> </w:t>
      </w:r>
      <w:r>
        <w:rPr>
          <w:sz w:val="28"/>
          <w:szCs w:val="28"/>
        </w:rPr>
        <w:t xml:space="preserve">подсобное хозяйство и применяющим специальный</w:t>
      </w:r>
      <w:r>
        <w:t xml:space="preserve"> </w:t>
      </w:r>
      <w:r>
        <w:rPr>
          <w:sz w:val="28"/>
          <w:szCs w:val="28"/>
        </w:rPr>
        <w:t xml:space="preserve">налоговый режим «Налог на профессиональный доход»,</w:t>
      </w:r>
      <w:r>
        <w:t xml:space="preserve"> </w:t>
      </w:r>
      <w:r>
        <w:rPr>
          <w:sz w:val="28"/>
          <w:szCs w:val="28"/>
        </w:rPr>
        <w:t xml:space="preserve">на стимулирование увеличения производства</w:t>
      </w:r>
      <w:r>
        <w:t xml:space="preserve"> </w:t>
      </w:r>
      <w:r>
        <w:rPr>
          <w:sz w:val="28"/>
          <w:szCs w:val="28"/>
        </w:rPr>
        <w:t xml:space="preserve">картофеля и овощей за счет средств областного бюджета Новосибирской области, в том числе</w:t>
      </w:r>
      <w:r>
        <w:t xml:space="preserve"> </w:t>
      </w:r>
      <w:r>
        <w:rPr>
          <w:sz w:val="28"/>
          <w:szCs w:val="28"/>
        </w:rPr>
        <w:t xml:space="preserve">источником финансового обеспечения которых</w:t>
      </w:r>
      <w:r>
        <w:t xml:space="preserve"> </w:t>
      </w:r>
      <w:r>
        <w:rPr>
          <w:sz w:val="28"/>
          <w:szCs w:val="28"/>
        </w:rPr>
        <w:t xml:space="preserve">являются субсидии из федерального бюджета: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пункте 1: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</w:pPr>
      <w:r>
        <w:rPr>
          <w:sz w:val="28"/>
          <w:szCs w:val="28"/>
        </w:rPr>
        <w:t xml:space="preserve">графу «Условия предоставления субсидии» дополнить следующим абзацем: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«Документы для установления права на получение субсидии представляются по затратам текущего года, включая затраты четвертого квартала предыдущего года»;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графе «Результаты, в целях достижения которых предоставляется субсидия, с показателями, необходимыми для достижения результатов, в целях достижения </w:t>
      </w:r>
      <w:r>
        <w:rPr>
          <w:sz w:val="28"/>
          <w:szCs w:val="28"/>
        </w:rPr>
        <w:t xml:space="preserve">которых предоставляется субсидия» после слова «площадей» дополнить словом «под»;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графе «Перечень документов для предоставления субсидии» пункт 2 дополнить словами «с приложением копий документов, подтверждающих факт понесенных затрат: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договоров поставки и (или) договоров купли-продажи;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товарных накладных либо универсальных передаточных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документов, подтверждающих оплату.»;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пункте 2: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субсидии»: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 слово «применяемого» заменить словом «составленного»;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субсидии»: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 слово «применяемого» заменить словом «составленного»;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подпункте 1 пункта 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субсидии»: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слова «в предшествующем году»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дополнить пунктом 4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9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438"/>
        <w:gridCol w:w="1330"/>
        <w:gridCol w:w="1760"/>
        <w:gridCol w:w="1760"/>
        <w:gridCol w:w="1259"/>
        <w:gridCol w:w="1191"/>
        <w:gridCol w:w="1786"/>
        <w:gridCol w:w="1786"/>
      </w:tblGrid>
      <w:tr>
        <w:tblPrEx/>
        <w:trPr/>
        <w:tc>
          <w:tcPr>
            <w:tcBorders>
              <w:righ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«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r>
              <w:t xml:space="preserve">Возмещение части затрат на производство овощей защищенного грунта, произведенных с применением технологии </w:t>
            </w:r>
            <w:r>
              <w:t xml:space="preserve">досвечивания</w:t>
            </w:r>
            <w:r>
              <w:t xml:space="preserve">.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textDirection w:val="lrTb"/>
            <w:noWrap w:val="false"/>
          </w:tcPr>
          <w:p>
            <w:r/>
            <w:hyperlink r:id="rId72" w:tooltip="https://login.consultant.ru/link/?req=doc&amp;base=LAW&amp;n=450557&amp;dst=82558" w:history="1">
              <w:r>
                <w:t xml:space="preserve">Приложение № 12(1)</w:t>
              </w:r>
            </w:hyperlink>
            <w:r>
              <w:t xml:space="preserve"> к Государственной программе развития сельского хозяйства и регулирования рынков се</w:t>
            </w:r>
            <w:r>
              <w:t xml:space="preserve">льскохозяйственной продукции, сырья и продовольствия, утвержденной постановлением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textDirection w:val="lrTb"/>
            <w:noWrap w:val="false"/>
          </w:tcPr>
          <w:p>
            <w:r>
              <w:t xml:space="preserve">Р1 = Z x Q1,</w:t>
            </w:r>
            <w:r/>
          </w:p>
          <w:p>
            <w:r>
              <w:t xml:space="preserve">где:</w:t>
            </w:r>
            <w:r/>
          </w:p>
          <w:p>
            <w:r>
              <w:t xml:space="preserve">Р1 - размер субсидии (рублей);</w:t>
            </w:r>
            <w:r/>
          </w:p>
          <w:p>
            <w:r>
              <w:t xml:space="preserve">Z - показатели фактически произведенных затрат (т);</w:t>
            </w:r>
            <w:r/>
          </w:p>
          <w:p>
            <w:pPr>
              <w:jc w:val="both"/>
            </w:pPr>
            <w:r>
              <w:t xml:space="preserve">Q1 - ставка на 1 тонну произведенных овощей защищенного грунта собственного производства, утверждаемая приказом Минсельхоза НСО, в соответствии с </w:t>
            </w:r>
            <w:hyperlink r:id="rId73" w:tooltip="https://login.consultant.ru/link/?req=doc&amp;base=LAW&amp;n=450557" w:history="1">
              <w:r>
                <w:t xml:space="preserve">постановлением</w:t>
              </w:r>
            </w:hyperlink>
            <w:r>
              <w:t xml:space="preserve">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r>
              <w:t xml:space="preserve">Объем производства продукции овощеводства защищенного грунта собственного производства, выращенной с применением технологии </w:t>
            </w:r>
            <w:r>
              <w:t xml:space="preserve">досвечивания</w:t>
            </w:r>
            <w:r>
              <w:t xml:space="preserve"> (тонн).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r>
              <w:t xml:space="preserve">1. Сведения о сборе урожая сельскохозяйственных культур *.</w:t>
            </w:r>
            <w:r/>
          </w:p>
          <w:p>
            <w:r>
              <w:t xml:space="preserve">2. Справка-расчет размера субсидии *.</w:t>
            </w:r>
            <w:r/>
          </w:p>
          <w:p>
            <w:r>
              <w:t xml:space="preserve">3. Акт ввода в эксплуатацию объекта капитального строительства.</w:t>
            </w:r>
            <w:r/>
          </w:p>
          <w:p>
            <w:r>
              <w:t xml:space="preserve">4. </w:t>
            </w:r>
            <w:r>
              <w:rPr>
                <w:color w:val="000000" w:themeColor="text1"/>
              </w:rPr>
              <w:t xml:space="preserve">Справка, подтверждающая исполнение требований к мощности </w:t>
            </w:r>
            <w:r>
              <w:rPr>
                <w:color w:val="000000" w:themeColor="text1"/>
              </w:rPr>
              <w:t xml:space="preserve">досвечивания</w:t>
            </w:r>
            <w:r>
              <w:rPr>
                <w:color w:val="000000" w:themeColor="text1"/>
              </w:rPr>
              <w:t xml:space="preserve"> и требований к урожайности с 1 гектара производственных площадей </w:t>
            </w:r>
            <w:r>
              <w:t xml:space="preserve">или использование светодиодных </w:t>
            </w:r>
            <w:r>
              <w:t xml:space="preserve">фитооблучателей</w:t>
            </w:r>
            <w:r>
              <w:t xml:space="preserve">.</w:t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 Сведения о производственных затратах </w:t>
            </w:r>
            <w:hyperlink w:tooltip="#Par320" w:anchor="Par320" w:history="1">
              <w:r>
                <w:rPr>
                  <w:color w:val="000000" w:themeColor="text1"/>
                </w:rPr>
                <w:t xml:space="preserve">&lt;*&gt;</w:t>
              </w:r>
            </w:hyperlink>
            <w:r>
              <w:rPr>
                <w:color w:val="000000" w:themeColor="text1"/>
              </w:rPr>
              <w:t xml:space="preserve"> с приложением копий документов, подтверждающих факт понесенных затрат.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r>
              <w:t xml:space="preserve">Копии документов заверяются субъектом </w:t>
            </w:r>
            <w:r>
              <w:t xml:space="preserve">государственной поддержки.</w:t>
            </w:r>
            <w:r/>
          </w:p>
        </w:tc>
        <w:tc>
          <w:tcPr>
            <w:tcBorders>
              <w:left w:val="single" w:color="auto" w:sz="4" w:space="0"/>
            </w:tcBorders>
            <w:tcW w:w="1786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/>
      <w:r/>
    </w:p>
    <w:p>
      <w:pPr>
        <w:pStyle w:val="921"/>
        <w:tabs>
          <w:tab w:val="left" w:pos="709" w:leader="none"/>
        </w:tabs>
      </w:pPr>
      <w:r>
        <w:t xml:space="preserve">Е.М. Лещенко</w:t>
      </w:r>
      <w:r/>
    </w:p>
    <w:p>
      <w:pPr>
        <w:pStyle w:val="921"/>
        <w:tabs>
          <w:tab w:val="left" w:pos="709" w:leader="none"/>
        </w:tabs>
      </w:pPr>
      <w:r>
        <w:t xml:space="preserve">238 61 00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567" w:footer="56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1594878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51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900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27">
    <w:name w:val="Heading 2"/>
    <w:basedOn w:val="725"/>
    <w:next w:val="725"/>
    <w:link w:val="901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8">
    <w:name w:val="Heading 3"/>
    <w:basedOn w:val="725"/>
    <w:next w:val="725"/>
    <w:link w:val="902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9">
    <w:name w:val="Heading 4"/>
    <w:basedOn w:val="725"/>
    <w:next w:val="725"/>
    <w:link w:val="903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30">
    <w:name w:val="Heading 5"/>
    <w:basedOn w:val="725"/>
    <w:next w:val="725"/>
    <w:link w:val="904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31">
    <w:name w:val="Heading 6"/>
    <w:basedOn w:val="725"/>
    <w:next w:val="725"/>
    <w:link w:val="905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32">
    <w:name w:val="Heading 7"/>
    <w:basedOn w:val="725"/>
    <w:next w:val="725"/>
    <w:link w:val="906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33">
    <w:name w:val="Heading 8"/>
    <w:basedOn w:val="725"/>
    <w:next w:val="725"/>
    <w:link w:val="907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34">
    <w:name w:val="Heading 9"/>
    <w:basedOn w:val="725"/>
    <w:next w:val="725"/>
    <w:link w:val="908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5"/>
    <w:uiPriority w:val="10"/>
    <w:rPr>
      <w:sz w:val="48"/>
      <w:szCs w:val="48"/>
    </w:rPr>
  </w:style>
  <w:style w:type="character" w:styleId="751" w:customStyle="1">
    <w:name w:val="Subtitle Char"/>
    <w:basedOn w:val="735"/>
    <w:uiPriority w:val="11"/>
    <w:rPr>
      <w:sz w:val="24"/>
      <w:szCs w:val="24"/>
    </w:rPr>
  </w:style>
  <w:style w:type="paragraph" w:styleId="752">
    <w:name w:val="Quote"/>
    <w:basedOn w:val="725"/>
    <w:next w:val="725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5"/>
    <w:next w:val="725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5"/>
    <w:uiPriority w:val="99"/>
  </w:style>
  <w:style w:type="character" w:styleId="757" w:customStyle="1">
    <w:name w:val="Footer Char"/>
    <w:basedOn w:val="735"/>
    <w:uiPriority w:val="99"/>
  </w:style>
  <w:style w:type="paragraph" w:styleId="758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>
    <w:name w:val="Plain Table 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>
    <w:name w:val="List Table 1 Light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paragraph" w:styleId="886">
    <w:name w:val="endnote text"/>
    <w:basedOn w:val="725"/>
    <w:link w:val="887"/>
    <w:uiPriority w:val="99"/>
    <w:semiHidden/>
    <w:unhideWhenUsed/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35"/>
    <w:uiPriority w:val="99"/>
    <w:semiHidden/>
    <w:unhideWhenUsed/>
    <w:rPr>
      <w:vertAlign w:val="superscript"/>
    </w:rPr>
  </w:style>
  <w:style w:type="paragraph" w:styleId="889">
    <w:name w:val="toc 1"/>
    <w:basedOn w:val="725"/>
    <w:next w:val="725"/>
    <w:uiPriority w:val="39"/>
    <w:unhideWhenUsed/>
    <w:pPr>
      <w:spacing w:after="57"/>
    </w:pPr>
  </w:style>
  <w:style w:type="paragraph" w:styleId="890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1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2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893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894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895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896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897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5"/>
    <w:next w:val="725"/>
    <w:uiPriority w:val="99"/>
    <w:unhideWhenUsed/>
  </w:style>
  <w:style w:type="character" w:styleId="900" w:customStyle="1">
    <w:name w:val="Заголовок 1 Знак"/>
    <w:link w:val="726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01" w:customStyle="1">
    <w:name w:val="Заголовок 2 Знак"/>
    <w:link w:val="727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02" w:customStyle="1">
    <w:name w:val="Заголовок 3 Знак"/>
    <w:link w:val="728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03" w:customStyle="1">
    <w:name w:val="Заголовок 4 Знак"/>
    <w:link w:val="729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04" w:customStyle="1">
    <w:name w:val="Заголовок 5 Знак"/>
    <w:link w:val="730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05" w:customStyle="1">
    <w:name w:val="Заголовок 6 Знак"/>
    <w:link w:val="731"/>
    <w:uiPriority w:val="99"/>
    <w:semiHidden/>
    <w:rPr>
      <w:rFonts w:ascii="Calibri" w:hAnsi="Calibri" w:eastAsia="Times New Roman" w:cs="Times New Roman"/>
      <w:b/>
      <w:bCs/>
    </w:rPr>
  </w:style>
  <w:style w:type="character" w:styleId="906" w:customStyle="1">
    <w:name w:val="Заголовок 7 Знак"/>
    <w:link w:val="732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07" w:customStyle="1">
    <w:name w:val="Заголовок 8 Знак"/>
    <w:link w:val="733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08" w:customStyle="1">
    <w:name w:val="Заголовок 9 Знак"/>
    <w:link w:val="734"/>
    <w:uiPriority w:val="99"/>
    <w:semiHidden/>
    <w:rPr>
      <w:rFonts w:ascii="Cambria" w:hAnsi="Cambria" w:eastAsia="Times New Roman" w:cs="Times New Roman"/>
    </w:rPr>
  </w:style>
  <w:style w:type="paragraph" w:styleId="909" w:customStyle="1">
    <w:name w:val="заголовок 1"/>
    <w:basedOn w:val="725"/>
    <w:next w:val="725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10" w:customStyle="1">
    <w:name w:val="заголовок 2"/>
    <w:basedOn w:val="725"/>
    <w:next w:val="725"/>
    <w:uiPriority w:val="99"/>
    <w:pPr>
      <w:jc w:val="center"/>
      <w:keepNext/>
      <w:outlineLvl w:val="1"/>
    </w:pPr>
    <w:rPr>
      <w:sz w:val="28"/>
      <w:szCs w:val="28"/>
    </w:rPr>
  </w:style>
  <w:style w:type="character" w:styleId="911" w:customStyle="1">
    <w:name w:val="Основной шрифт"/>
    <w:uiPriority w:val="99"/>
  </w:style>
  <w:style w:type="paragraph" w:styleId="912">
    <w:name w:val="Header"/>
    <w:basedOn w:val="725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913" w:customStyle="1">
    <w:name w:val="Верхний колонтитул Знак"/>
    <w:link w:val="912"/>
    <w:uiPriority w:val="99"/>
    <w:rPr>
      <w:rFonts w:cs="Times New Roman"/>
      <w:sz w:val="20"/>
      <w:szCs w:val="20"/>
    </w:rPr>
  </w:style>
  <w:style w:type="character" w:styleId="914" w:customStyle="1">
    <w:name w:val="номер страницы"/>
    <w:uiPriority w:val="99"/>
    <w:rPr>
      <w:rFonts w:cs="Times New Roman"/>
    </w:rPr>
  </w:style>
  <w:style w:type="paragraph" w:styleId="915">
    <w:name w:val="Body Text"/>
    <w:basedOn w:val="725"/>
    <w:link w:val="916"/>
    <w:uiPriority w:val="99"/>
    <w:pPr>
      <w:jc w:val="both"/>
    </w:pPr>
    <w:rPr>
      <w:sz w:val="28"/>
      <w:szCs w:val="28"/>
    </w:rPr>
  </w:style>
  <w:style w:type="character" w:styleId="916" w:customStyle="1">
    <w:name w:val="Основной текст Знак"/>
    <w:link w:val="915"/>
    <w:uiPriority w:val="99"/>
    <w:rPr>
      <w:rFonts w:cs="Times New Roman"/>
      <w:sz w:val="20"/>
      <w:szCs w:val="20"/>
    </w:rPr>
  </w:style>
  <w:style w:type="paragraph" w:styleId="917">
    <w:name w:val="Body Text 2"/>
    <w:basedOn w:val="725"/>
    <w:link w:val="918"/>
    <w:uiPriority w:val="99"/>
    <w:pPr>
      <w:jc w:val="both"/>
    </w:pPr>
    <w:rPr>
      <w:sz w:val="28"/>
      <w:szCs w:val="28"/>
    </w:rPr>
  </w:style>
  <w:style w:type="character" w:styleId="918" w:customStyle="1">
    <w:name w:val="Основной текст 2 Знак"/>
    <w:link w:val="917"/>
    <w:uiPriority w:val="99"/>
    <w:semiHidden/>
    <w:rPr>
      <w:rFonts w:cs="Times New Roman"/>
      <w:sz w:val="20"/>
      <w:szCs w:val="20"/>
    </w:rPr>
  </w:style>
  <w:style w:type="paragraph" w:styleId="919">
    <w:name w:val="Body Text Indent 2"/>
    <w:basedOn w:val="725"/>
    <w:link w:val="920"/>
    <w:uiPriority w:val="99"/>
    <w:pPr>
      <w:ind w:firstLine="709"/>
      <w:jc w:val="both"/>
    </w:pPr>
    <w:rPr>
      <w:sz w:val="28"/>
      <w:szCs w:val="28"/>
    </w:rPr>
  </w:style>
  <w:style w:type="character" w:styleId="920" w:customStyle="1">
    <w:name w:val="Основной текст с отступом 2 Знак"/>
    <w:link w:val="919"/>
    <w:uiPriority w:val="99"/>
    <w:semiHidden/>
    <w:rPr>
      <w:rFonts w:cs="Times New Roman"/>
      <w:sz w:val="20"/>
      <w:szCs w:val="20"/>
    </w:rPr>
  </w:style>
  <w:style w:type="paragraph" w:styleId="921">
    <w:name w:val="Footer"/>
    <w:basedOn w:val="725"/>
    <w:link w:val="922"/>
    <w:uiPriority w:val="99"/>
    <w:pPr>
      <w:tabs>
        <w:tab w:val="center" w:pos="4153" w:leader="none"/>
        <w:tab w:val="right" w:pos="8306" w:leader="none"/>
      </w:tabs>
    </w:pPr>
  </w:style>
  <w:style w:type="character" w:styleId="922" w:customStyle="1">
    <w:name w:val="Нижний колонтитул Знак"/>
    <w:link w:val="921"/>
    <w:uiPriority w:val="99"/>
    <w:rPr>
      <w:rFonts w:cs="Times New Roman"/>
      <w:sz w:val="20"/>
      <w:szCs w:val="20"/>
    </w:rPr>
  </w:style>
  <w:style w:type="paragraph" w:styleId="923">
    <w:name w:val="Body Text Indent 3"/>
    <w:basedOn w:val="725"/>
    <w:link w:val="924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4" w:customStyle="1">
    <w:name w:val="Основной текст с отступом 3 Знак"/>
    <w:link w:val="923"/>
    <w:uiPriority w:val="99"/>
    <w:semiHidden/>
    <w:rPr>
      <w:rFonts w:cs="Times New Roman"/>
      <w:sz w:val="16"/>
      <w:szCs w:val="16"/>
    </w:rPr>
  </w:style>
  <w:style w:type="paragraph" w:styleId="925" w:customStyle="1">
    <w:name w:val="ConsNonformat"/>
    <w:pPr>
      <w:widowControl w:val="off"/>
    </w:pPr>
    <w:rPr>
      <w:rFonts w:ascii="Courier New" w:hAnsi="Courier New" w:cs="Courier New"/>
    </w:rPr>
  </w:style>
  <w:style w:type="paragraph" w:styleId="926" w:customStyle="1">
    <w:name w:val="ConsNormal"/>
    <w:pPr>
      <w:ind w:firstLine="720"/>
      <w:widowControl w:val="off"/>
    </w:pPr>
    <w:rPr>
      <w:rFonts w:ascii="Courier" w:hAnsi="Courier" w:cs="Courier"/>
    </w:rPr>
  </w:style>
  <w:style w:type="paragraph" w:styleId="927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28">
    <w:name w:val="Table Grid"/>
    <w:basedOn w:val="73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Body Text Indent"/>
    <w:basedOn w:val="725"/>
    <w:link w:val="930"/>
    <w:uiPriority w:val="99"/>
    <w:pPr>
      <w:ind w:left="283"/>
      <w:spacing w:after="120"/>
    </w:pPr>
  </w:style>
  <w:style w:type="character" w:styleId="930" w:customStyle="1">
    <w:name w:val="Основной текст с отступом Знак"/>
    <w:link w:val="929"/>
    <w:uiPriority w:val="99"/>
    <w:semiHidden/>
    <w:rPr>
      <w:rFonts w:cs="Times New Roman"/>
      <w:sz w:val="20"/>
      <w:szCs w:val="20"/>
    </w:rPr>
  </w:style>
  <w:style w:type="paragraph" w:styleId="931">
    <w:name w:val="Balloon Text"/>
    <w:basedOn w:val="725"/>
    <w:link w:val="932"/>
    <w:uiPriority w:val="99"/>
    <w:semiHidden/>
    <w:rPr>
      <w:rFonts w:ascii="Tahoma" w:hAnsi="Tahoma" w:cs="Tahoma"/>
      <w:sz w:val="16"/>
      <w:szCs w:val="16"/>
    </w:rPr>
  </w:style>
  <w:style w:type="character" w:styleId="932" w:customStyle="1">
    <w:name w:val="Текст выноски Знак"/>
    <w:link w:val="931"/>
    <w:uiPriority w:val="99"/>
    <w:semiHidden/>
    <w:rPr>
      <w:rFonts w:ascii="Tahoma" w:hAnsi="Tahoma" w:cs="Tahoma"/>
      <w:sz w:val="16"/>
      <w:szCs w:val="16"/>
    </w:rPr>
  </w:style>
  <w:style w:type="character" w:styleId="933">
    <w:name w:val="page number"/>
    <w:uiPriority w:val="99"/>
    <w:rPr>
      <w:rFonts w:cs="Times New Roman"/>
    </w:rPr>
  </w:style>
  <w:style w:type="table" w:styleId="934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5" w:customStyle="1">
    <w:name w:val="ConsPlusNormal"/>
    <w:link w:val="953"/>
    <w:qFormat/>
    <w:pPr>
      <w:ind w:firstLine="720"/>
    </w:pPr>
    <w:rPr>
      <w:rFonts w:ascii="Arial" w:hAnsi="Arial" w:cs="Arial"/>
    </w:rPr>
  </w:style>
  <w:style w:type="paragraph" w:styleId="936" w:customStyle="1">
    <w:name w:val="ConsPlusTitle"/>
    <w:rPr>
      <w:rFonts w:ascii="Arial" w:hAnsi="Arial" w:cs="Arial"/>
      <w:b/>
      <w:bCs/>
    </w:rPr>
  </w:style>
  <w:style w:type="paragraph" w:styleId="937">
    <w:name w:val="Body Text 3"/>
    <w:basedOn w:val="725"/>
    <w:link w:val="938"/>
    <w:uiPriority w:val="99"/>
    <w:unhideWhenUsed/>
    <w:pPr>
      <w:spacing w:after="120"/>
    </w:pPr>
    <w:rPr>
      <w:sz w:val="16"/>
      <w:szCs w:val="16"/>
    </w:rPr>
  </w:style>
  <w:style w:type="character" w:styleId="938" w:customStyle="1">
    <w:name w:val="Основной текст 3 Знак"/>
    <w:link w:val="937"/>
    <w:uiPriority w:val="99"/>
    <w:semiHidden/>
    <w:rPr>
      <w:rFonts w:cs="Times New Roman"/>
      <w:sz w:val="16"/>
      <w:szCs w:val="16"/>
    </w:rPr>
  </w:style>
  <w:style w:type="paragraph" w:styleId="939">
    <w:name w:val="No Spacing"/>
    <w:link w:val="954"/>
    <w:uiPriority w:val="1"/>
    <w:qFormat/>
    <w:rPr>
      <w:rFonts w:ascii="Calibri" w:hAnsi="Calibri"/>
      <w:sz w:val="22"/>
      <w:szCs w:val="22"/>
      <w:lang w:eastAsia="en-US"/>
    </w:rPr>
  </w:style>
  <w:style w:type="paragraph" w:styleId="940">
    <w:name w:val="List Paragraph"/>
    <w:basedOn w:val="725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41">
    <w:name w:val="Hyperlink"/>
    <w:uiPriority w:val="99"/>
    <w:unhideWhenUsed/>
    <w:rPr>
      <w:rFonts w:cs="Times New Roman"/>
      <w:color w:val="0000ff"/>
      <w:u w:val="single"/>
    </w:rPr>
  </w:style>
  <w:style w:type="character" w:styleId="942" w:customStyle="1">
    <w:name w:val="Основной текст (5)_"/>
    <w:link w:val="943"/>
    <w:rPr>
      <w:sz w:val="26"/>
      <w:shd w:val="clear" w:color="auto" w:fill="ffffff"/>
    </w:rPr>
  </w:style>
  <w:style w:type="paragraph" w:styleId="943" w:customStyle="1">
    <w:name w:val="Основной текст (5)"/>
    <w:basedOn w:val="725"/>
    <w:link w:val="942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44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45" w:customStyle="1">
    <w:name w:val="Заголовок №2_"/>
    <w:link w:val="946"/>
    <w:rPr>
      <w:b/>
      <w:bCs/>
      <w:spacing w:val="-1"/>
      <w:sz w:val="25"/>
      <w:szCs w:val="25"/>
      <w:shd w:val="clear" w:color="auto" w:fill="ffffff"/>
    </w:rPr>
  </w:style>
  <w:style w:type="paragraph" w:styleId="946" w:customStyle="1">
    <w:name w:val="Заголовок №2"/>
    <w:basedOn w:val="725"/>
    <w:link w:val="945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47" w:customStyle="1">
    <w:name w:val="Основной текст_"/>
    <w:link w:val="948"/>
    <w:rPr>
      <w:spacing w:val="-2"/>
      <w:sz w:val="25"/>
      <w:szCs w:val="25"/>
      <w:shd w:val="clear" w:color="auto" w:fill="ffffff"/>
    </w:rPr>
  </w:style>
  <w:style w:type="paragraph" w:styleId="948" w:customStyle="1">
    <w:name w:val="Основной текст1"/>
    <w:basedOn w:val="725"/>
    <w:link w:val="947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49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50">
    <w:name w:val="Plain Text"/>
    <w:basedOn w:val="725"/>
    <w:link w:val="951"/>
    <w:uiPriority w:val="99"/>
    <w:unhideWhenUsed/>
    <w:rPr>
      <w:rFonts w:ascii="Courier New" w:hAnsi="Courier New" w:cs="Courier New"/>
    </w:rPr>
  </w:style>
  <w:style w:type="character" w:styleId="951" w:customStyle="1">
    <w:name w:val="Текст Знак"/>
    <w:basedOn w:val="735"/>
    <w:link w:val="950"/>
    <w:uiPriority w:val="99"/>
    <w:rPr>
      <w:rFonts w:ascii="Courier New" w:hAnsi="Courier New" w:cs="Courier New"/>
    </w:rPr>
  </w:style>
  <w:style w:type="character" w:styleId="952" w:customStyle="1">
    <w:name w:val="Font Style15"/>
    <w:rPr>
      <w:rFonts w:ascii="Times New Roman" w:hAnsi="Times New Roman"/>
      <w:color w:val="000000"/>
      <w:sz w:val="24"/>
    </w:rPr>
  </w:style>
  <w:style w:type="character" w:styleId="953" w:customStyle="1">
    <w:name w:val="ConsPlusNormal Знак"/>
    <w:link w:val="935"/>
    <w:rPr>
      <w:rFonts w:ascii="Arial" w:hAnsi="Arial" w:cs="Arial"/>
    </w:rPr>
  </w:style>
  <w:style w:type="character" w:styleId="954" w:customStyle="1">
    <w:name w:val="Без интервала Знак"/>
    <w:link w:val="939"/>
    <w:uiPriority w:val="1"/>
    <w:rPr>
      <w:rFonts w:ascii="Calibri" w:hAnsi="Calibri"/>
      <w:sz w:val="22"/>
      <w:szCs w:val="22"/>
      <w:lang w:eastAsia="en-US"/>
    </w:rPr>
  </w:style>
  <w:style w:type="paragraph" w:styleId="955" w:customStyle="1">
    <w:name w:val="Заголовок4"/>
    <w:basedOn w:val="726"/>
    <w:next w:val="730"/>
    <w:uiPriority w:val="99"/>
    <w:pPr>
      <w:jc w:val="center"/>
      <w:spacing w:before="100" w:beforeAutospacing="1" w:after="100" w:afterAutospacing="1"/>
      <w:widowControl w:val="off"/>
    </w:pPr>
  </w:style>
  <w:style w:type="paragraph" w:styleId="956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57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58">
    <w:name w:val="Normal (Web)"/>
    <w:basedOn w:val="725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59">
    <w:name w:val="Title"/>
    <w:basedOn w:val="725"/>
    <w:link w:val="960"/>
    <w:uiPriority w:val="99"/>
    <w:qFormat/>
    <w:pPr>
      <w:jc w:val="center"/>
    </w:pPr>
    <w:rPr>
      <w:b/>
      <w:bCs/>
      <w:sz w:val="24"/>
      <w:szCs w:val="24"/>
    </w:rPr>
  </w:style>
  <w:style w:type="character" w:styleId="960" w:customStyle="1">
    <w:name w:val="Заголовок Знак"/>
    <w:basedOn w:val="735"/>
    <w:link w:val="959"/>
    <w:uiPriority w:val="99"/>
    <w:rPr>
      <w:b/>
      <w:bCs/>
      <w:sz w:val="24"/>
      <w:szCs w:val="24"/>
    </w:rPr>
  </w:style>
  <w:style w:type="paragraph" w:styleId="961" w:customStyle="1">
    <w:name w:val="Термин"/>
    <w:basedOn w:val="725"/>
    <w:next w:val="725"/>
    <w:uiPriority w:val="99"/>
    <w:rPr>
      <w:sz w:val="24"/>
      <w:szCs w:val="24"/>
      <w:lang w:val="pl-PL"/>
    </w:rPr>
  </w:style>
  <w:style w:type="paragraph" w:styleId="962" w:customStyle="1">
    <w:name w:val="H1"/>
    <w:basedOn w:val="725"/>
    <w:next w:val="725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3" w:customStyle="1">
    <w:name w:val="Список определений"/>
    <w:basedOn w:val="725"/>
    <w:next w:val="961"/>
    <w:uiPriority w:val="99"/>
    <w:pPr>
      <w:ind w:left="360"/>
    </w:pPr>
    <w:rPr>
      <w:sz w:val="24"/>
      <w:szCs w:val="24"/>
      <w:lang w:val="pl-PL"/>
    </w:rPr>
  </w:style>
  <w:style w:type="paragraph" w:styleId="964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65" w:customStyle="1">
    <w:name w:val="Preformat"/>
    <w:uiPriority w:val="99"/>
    <w:rPr>
      <w:rFonts w:ascii="Courier New" w:hAnsi="Courier New" w:cs="Courier New"/>
    </w:rPr>
  </w:style>
  <w:style w:type="paragraph" w:styleId="966">
    <w:name w:val="Block Text"/>
    <w:basedOn w:val="725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67" w:customStyle="1">
    <w:name w:val="Цветовое выделение"/>
    <w:uiPriority w:val="99"/>
    <w:rPr>
      <w:b/>
      <w:color w:val="000080"/>
      <w:sz w:val="20"/>
    </w:rPr>
  </w:style>
  <w:style w:type="character" w:styleId="968" w:customStyle="1">
    <w:name w:val="Не вступил в силу"/>
    <w:uiPriority w:val="99"/>
    <w:rPr>
      <w:color w:val="008080"/>
      <w:sz w:val="20"/>
    </w:rPr>
  </w:style>
  <w:style w:type="paragraph" w:styleId="969" w:customStyle="1">
    <w:name w:val="Таблицы (моноширинный)"/>
    <w:basedOn w:val="725"/>
    <w:next w:val="725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70" w:customStyle="1">
    <w:name w:val="Текст сноски Знак"/>
    <w:basedOn w:val="735"/>
    <w:link w:val="971"/>
    <w:uiPriority w:val="99"/>
    <w:semiHidden/>
  </w:style>
  <w:style w:type="paragraph" w:styleId="971">
    <w:name w:val="footnote text"/>
    <w:basedOn w:val="725"/>
    <w:link w:val="970"/>
    <w:uiPriority w:val="99"/>
    <w:semiHidden/>
  </w:style>
  <w:style w:type="character" w:styleId="972" w:customStyle="1">
    <w:name w:val="Текст сноски Знак1"/>
    <w:basedOn w:val="735"/>
    <w:uiPriority w:val="99"/>
    <w:semiHidden/>
  </w:style>
  <w:style w:type="character" w:styleId="973" w:customStyle="1">
    <w:name w:val="Основной шрифт абзаца1"/>
    <w:uiPriority w:val="99"/>
    <w:rPr>
      <w:sz w:val="20"/>
    </w:rPr>
  </w:style>
  <w:style w:type="paragraph" w:styleId="974" w:customStyle="1">
    <w:name w:val="Îñíîâíîé òåêñò"/>
    <w:basedOn w:val="975"/>
    <w:uiPriority w:val="99"/>
    <w:rPr>
      <w:sz w:val="28"/>
      <w:szCs w:val="28"/>
    </w:rPr>
  </w:style>
  <w:style w:type="paragraph" w:styleId="975" w:customStyle="1">
    <w:name w:val="Îáû÷íûé"/>
    <w:uiPriority w:val="99"/>
    <w:rPr>
      <w:lang w:eastAsia="ar-SA"/>
    </w:rPr>
  </w:style>
  <w:style w:type="character" w:styleId="976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77" w:customStyle="1">
    <w:name w:val="Прижатый влево"/>
    <w:basedOn w:val="725"/>
    <w:next w:val="725"/>
    <w:uiPriority w:val="99"/>
    <w:pPr>
      <w:widowControl w:val="off"/>
    </w:pPr>
    <w:rPr>
      <w:rFonts w:ascii="Arial" w:hAnsi="Arial" w:cs="Arial"/>
    </w:rPr>
  </w:style>
  <w:style w:type="paragraph" w:styleId="978" w:customStyle="1">
    <w:name w:val="Кому"/>
    <w:basedOn w:val="725"/>
    <w:uiPriority w:val="99"/>
    <w:rPr>
      <w:rFonts w:ascii="Baltica" w:hAnsi="Baltica" w:cs="Baltica"/>
      <w:sz w:val="24"/>
      <w:szCs w:val="24"/>
    </w:rPr>
  </w:style>
  <w:style w:type="paragraph" w:styleId="979" w:customStyle="1">
    <w:name w:val="Цитаты"/>
    <w:basedOn w:val="725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80" w:customStyle="1">
    <w:name w:val="заголовок 3"/>
    <w:basedOn w:val="725"/>
    <w:next w:val="725"/>
    <w:uiPriority w:val="99"/>
    <w:pPr>
      <w:jc w:val="center"/>
      <w:keepNext/>
    </w:pPr>
    <w:rPr>
      <w:sz w:val="28"/>
      <w:szCs w:val="28"/>
      <w:lang w:val="en-US"/>
    </w:rPr>
  </w:style>
  <w:style w:type="character" w:styleId="981">
    <w:name w:val="Strong"/>
    <w:uiPriority w:val="99"/>
    <w:qFormat/>
    <w:rPr>
      <w:rFonts w:cs="Times New Roman"/>
      <w:b/>
    </w:rPr>
  </w:style>
  <w:style w:type="paragraph" w:styleId="982">
    <w:name w:val="Subtitle"/>
    <w:basedOn w:val="725"/>
    <w:link w:val="983"/>
    <w:uiPriority w:val="99"/>
    <w:qFormat/>
    <w:pPr>
      <w:ind w:firstLine="720"/>
      <w:jc w:val="right"/>
    </w:pPr>
    <w:rPr>
      <w:sz w:val="28"/>
      <w:szCs w:val="28"/>
    </w:rPr>
  </w:style>
  <w:style w:type="character" w:styleId="983" w:customStyle="1">
    <w:name w:val="Подзаголовок Знак"/>
    <w:basedOn w:val="735"/>
    <w:link w:val="982"/>
    <w:uiPriority w:val="99"/>
    <w:rPr>
      <w:sz w:val="28"/>
      <w:szCs w:val="28"/>
    </w:rPr>
  </w:style>
  <w:style w:type="paragraph" w:styleId="984" w:customStyle="1">
    <w:name w:val="заголовок 6"/>
    <w:basedOn w:val="725"/>
    <w:next w:val="725"/>
    <w:uiPriority w:val="99"/>
    <w:pPr>
      <w:jc w:val="center"/>
      <w:keepNext/>
      <w:outlineLvl w:val="5"/>
    </w:pPr>
    <w:rPr>
      <w:sz w:val="28"/>
      <w:szCs w:val="28"/>
    </w:rPr>
  </w:style>
  <w:style w:type="character" w:styleId="985" w:customStyle="1">
    <w:name w:val="Гиперссылка1"/>
    <w:uiPriority w:val="99"/>
    <w:rPr>
      <w:color w:val="0000ff"/>
      <w:u w:val="none"/>
    </w:rPr>
  </w:style>
  <w:style w:type="paragraph" w:styleId="986">
    <w:name w:val="envelope return"/>
    <w:basedOn w:val="725"/>
    <w:uiPriority w:val="99"/>
    <w:pPr>
      <w:ind w:right="57"/>
      <w:jc w:val="both"/>
    </w:pPr>
    <w:rPr>
      <w:sz w:val="24"/>
      <w:szCs w:val="24"/>
    </w:rPr>
  </w:style>
  <w:style w:type="character" w:styleId="987" w:customStyle="1">
    <w:name w:val="text11"/>
    <w:uiPriority w:val="99"/>
    <w:rPr>
      <w:rFonts w:ascii="Arial" w:hAnsi="Arial"/>
      <w:color w:val="auto"/>
      <w:sz w:val="20"/>
    </w:rPr>
  </w:style>
  <w:style w:type="paragraph" w:styleId="988" w:customStyle="1">
    <w:name w:val="заголовок 5"/>
    <w:basedOn w:val="725"/>
    <w:next w:val="725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89" w:customStyle="1">
    <w:name w:val="Знак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0" w:customStyle="1">
    <w:name w:val="Знак Знак Знак Знак Знак Знак Знак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1" w:customStyle="1">
    <w:name w:val="Об"/>
    <w:uiPriority w:val="99"/>
    <w:pPr>
      <w:widowControl w:val="off"/>
    </w:pPr>
  </w:style>
  <w:style w:type="paragraph" w:styleId="992" w:customStyle="1">
    <w:name w:val="Прикольный"/>
    <w:basedOn w:val="991"/>
    <w:uiPriority w:val="99"/>
  </w:style>
  <w:style w:type="paragraph" w:styleId="993" w:customStyle="1">
    <w:name w:val="Знак Знак Знак Знак1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4" w:customStyle="1">
    <w:name w:val="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5" w:customStyle="1">
    <w:name w:val="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6" w:customStyle="1">
    <w:name w:val="Знак Знак Знак Знак2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7" w:customStyle="1">
    <w:name w:val="Знак Знак Знак Знак1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8" w:customStyle="1">
    <w:name w:val="Знак1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9" w:customStyle="1">
    <w:name w:val="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0" w:customStyle="1">
    <w:name w:val="Знак Знак Знак Знак1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1" w:customStyle="1">
    <w:name w:val="Знак Знак Знак1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02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03" w:customStyle="1">
    <w:name w:val="????????"/>
    <w:basedOn w:val="725"/>
    <w:uiPriority w:val="99"/>
    <w:pPr>
      <w:jc w:val="center"/>
      <w:widowControl w:val="off"/>
    </w:pPr>
    <w:rPr>
      <w:sz w:val="28"/>
      <w:szCs w:val="28"/>
    </w:rPr>
  </w:style>
  <w:style w:type="paragraph" w:styleId="1004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05" w:customStyle="1">
    <w:name w:val="Основной текст (4)"/>
    <w:link w:val="1006"/>
    <w:uiPriority w:val="99"/>
    <w:rPr>
      <w:b/>
      <w:sz w:val="18"/>
      <w:shd w:val="clear" w:color="auto" w:fill="ffffff"/>
    </w:rPr>
  </w:style>
  <w:style w:type="paragraph" w:styleId="1006" w:customStyle="1">
    <w:name w:val="Основной текст (4)1"/>
    <w:basedOn w:val="725"/>
    <w:link w:val="1005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07" w:customStyle="1">
    <w:name w:val="Основной текст (3)"/>
    <w:link w:val="1008"/>
    <w:uiPriority w:val="99"/>
    <w:rPr>
      <w:sz w:val="28"/>
      <w:shd w:val="clear" w:color="auto" w:fill="ffffff"/>
    </w:rPr>
  </w:style>
  <w:style w:type="paragraph" w:styleId="1008" w:customStyle="1">
    <w:name w:val="Основной текст (3)1"/>
    <w:basedOn w:val="725"/>
    <w:link w:val="1007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09" w:customStyle="1">
    <w:name w:val="Текст (лев. подпись)"/>
    <w:basedOn w:val="725"/>
    <w:next w:val="725"/>
    <w:uiPriority w:val="99"/>
    <w:pPr>
      <w:widowControl w:val="off"/>
    </w:pPr>
    <w:rPr>
      <w:rFonts w:ascii="Arial" w:hAnsi="Arial"/>
    </w:rPr>
  </w:style>
  <w:style w:type="paragraph" w:styleId="1010" w:customStyle="1">
    <w:name w:val="Текст (прав. подпись)"/>
    <w:basedOn w:val="725"/>
    <w:next w:val="725"/>
    <w:uiPriority w:val="99"/>
    <w:pPr>
      <w:jc w:val="right"/>
      <w:widowControl w:val="off"/>
    </w:pPr>
    <w:rPr>
      <w:rFonts w:ascii="Arial" w:hAnsi="Arial"/>
    </w:rPr>
  </w:style>
  <w:style w:type="character" w:styleId="1011" w:customStyle="1">
    <w:name w:val="Font Style12"/>
    <w:rPr>
      <w:rFonts w:ascii="Times New Roman" w:hAnsi="Times New Roman"/>
      <w:sz w:val="18"/>
    </w:rPr>
  </w:style>
  <w:style w:type="character" w:styleId="1012" w:customStyle="1">
    <w:name w:val="Body text (8)_"/>
    <w:link w:val="1013"/>
    <w:rPr>
      <w:b/>
      <w:sz w:val="26"/>
      <w:shd w:val="clear" w:color="auto" w:fill="ffffff"/>
    </w:rPr>
  </w:style>
  <w:style w:type="paragraph" w:styleId="1013" w:customStyle="1">
    <w:name w:val="Body text (8)"/>
    <w:basedOn w:val="725"/>
    <w:link w:val="1012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14" w:customStyle="1">
    <w:name w:val="обычный"/>
    <w:basedOn w:val="725"/>
    <w:uiPriority w:val="99"/>
    <w:rPr>
      <w:rFonts w:ascii="Calibri" w:hAnsi="Calibri" w:cs="Calibri"/>
      <w:color w:val="000000"/>
    </w:rPr>
  </w:style>
  <w:style w:type="paragraph" w:styleId="1015" w:customStyle="1">
    <w:name w:val="Верхний колонтитул1"/>
    <w:basedOn w:val="725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16" w:customStyle="1">
    <w:name w:val="Текст примечания Знак"/>
    <w:link w:val="1017"/>
    <w:uiPriority w:val="99"/>
    <w:semiHidden/>
    <w:rPr>
      <w:rFonts w:ascii="Calibri" w:hAnsi="Calibri" w:eastAsia="Calibri"/>
      <w:lang w:eastAsia="en-US"/>
    </w:rPr>
  </w:style>
  <w:style w:type="paragraph" w:styleId="1017">
    <w:name w:val="annotation text"/>
    <w:basedOn w:val="725"/>
    <w:link w:val="1016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18" w:customStyle="1">
    <w:name w:val="Текст примечания Знак1"/>
    <w:basedOn w:val="735"/>
    <w:uiPriority w:val="99"/>
    <w:semiHidden/>
  </w:style>
  <w:style w:type="character" w:styleId="1019" w:customStyle="1">
    <w:name w:val="Тема примечания Знак"/>
    <w:link w:val="1020"/>
    <w:uiPriority w:val="99"/>
    <w:semiHidden/>
    <w:rPr>
      <w:rFonts w:ascii="Calibri" w:hAnsi="Calibri" w:eastAsia="Calibri"/>
      <w:b/>
      <w:bCs/>
      <w:lang w:eastAsia="en-US"/>
    </w:rPr>
  </w:style>
  <w:style w:type="paragraph" w:styleId="1020">
    <w:name w:val="annotation subject"/>
    <w:basedOn w:val="1017"/>
    <w:next w:val="1017"/>
    <w:link w:val="1019"/>
    <w:uiPriority w:val="99"/>
    <w:semiHidden/>
    <w:unhideWhenUsed/>
    <w:rPr>
      <w:b/>
      <w:bCs/>
    </w:rPr>
  </w:style>
  <w:style w:type="character" w:styleId="1021" w:customStyle="1">
    <w:name w:val="Тема примечания Знак1"/>
    <w:basedOn w:val="1018"/>
    <w:uiPriority w:val="99"/>
    <w:semiHidden/>
    <w:rPr>
      <w:b/>
      <w:bCs/>
    </w:rPr>
  </w:style>
  <w:style w:type="paragraph" w:styleId="1022" w:customStyle="1">
    <w:name w:val="Основной текст2"/>
    <w:basedOn w:val="725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23" w:customStyle="1">
    <w:name w:val="Standard"/>
    <w:rPr>
      <w:rFonts w:eastAsia="SimSun"/>
      <w:sz w:val="24"/>
      <w:szCs w:val="24"/>
      <w:lang w:bidi="hi-IN"/>
    </w:rPr>
  </w:style>
  <w:style w:type="table" w:styleId="1024" w:customStyle="1">
    <w:name w:val="Сетка таблицы2"/>
    <w:basedOn w:val="736"/>
    <w:next w:val="92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5">
    <w:name w:val="footnote reference"/>
    <w:uiPriority w:val="99"/>
    <w:semiHidden/>
    <w:rPr>
      <w:rFonts w:cs="Times New Roman"/>
      <w:vertAlign w:val="superscript"/>
    </w:rPr>
  </w:style>
  <w:style w:type="character" w:styleId="1026">
    <w:name w:val="Placeholder Text"/>
    <w:uiPriority w:val="99"/>
    <w:semiHidden/>
    <w:rPr>
      <w:color w:val="808080"/>
    </w:rPr>
  </w:style>
  <w:style w:type="character" w:styleId="1027">
    <w:name w:val="annotation reference"/>
    <w:uiPriority w:val="99"/>
    <w:semiHidden/>
    <w:unhideWhenUsed/>
    <w:rPr>
      <w:sz w:val="16"/>
      <w:szCs w:val="16"/>
    </w:rPr>
  </w:style>
  <w:style w:type="paragraph" w:styleId="1028">
    <w:name w:val="Revision"/>
    <w:hidden/>
    <w:uiPriority w:val="99"/>
    <w:semiHidden/>
  </w:style>
  <w:style w:type="character" w:styleId="1029" w:customStyle="1">
    <w:name w:val="docdata"/>
    <w:basedOn w:val="735"/>
  </w:style>
  <w:style w:type="paragraph" w:styleId="1030" w:customStyle="1">
    <w:name w:val="docy"/>
    <w:basedOn w:val="7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49&amp;n=164139&amp;dst=172424" TargetMode="External"/><Relationship Id="rId12" Type="http://schemas.openxmlformats.org/officeDocument/2006/relationships/hyperlink" Target="https://login.consultant.ru/link/?req=doc&amp;base=LAW&amp;n=450750&amp;dst=83015" TargetMode="External"/><Relationship Id="rId13" Type="http://schemas.openxmlformats.org/officeDocument/2006/relationships/hyperlink" Target="https://login.consultant.ru/link/?req=doc&amp;base=LAW&amp;n=450750" TargetMode="External"/><Relationship Id="rId14" Type="http://schemas.openxmlformats.org/officeDocument/2006/relationships/hyperlink" Target="consultantplus://offline/ref=A69F658637BAFA499F33705ECE803FE3216935167D7E551921FB7F5257821AF43218513177D06208956AEAD804IBjCH" TargetMode="External"/><Relationship Id="rId15" Type="http://schemas.openxmlformats.org/officeDocument/2006/relationships/hyperlink" Target="https://login.consultant.ru/link/?req=doc&amp;base=LAW&amp;n=450750&amp;dst=173473" TargetMode="External"/><Relationship Id="rId16" Type="http://schemas.openxmlformats.org/officeDocument/2006/relationships/hyperlink" Target="https://login.consultant.ru/link/?req=doc&amp;base=LAW&amp;n=455136&amp;dst=100009" TargetMode="External"/><Relationship Id="rId17" Type="http://schemas.openxmlformats.org/officeDocument/2006/relationships/hyperlink" Target="https://login.consultant.ru/link/?req=doc&amp;base=LAW&amp;n=450750&amp;dst=173473" TargetMode="External"/><Relationship Id="rId18" Type="http://schemas.openxmlformats.org/officeDocument/2006/relationships/hyperlink" Target="consultantplus://offline/ref=4E513D173C97A0A867A28FC5F6876D291A33A6B3586083CE815481B5A3F185A29DE623C0F359E5AAD0E56A0211x5F2K" TargetMode="External"/><Relationship Id="rId19" Type="http://schemas.openxmlformats.org/officeDocument/2006/relationships/hyperlink" Target="consultantplus://offline/ref=59F4E2449A55CA421A879A7238247A8D09BBE4E9C8CF2A9B0637875D87B5CF2B1D5CE9BB6C96A3D8B80DCF1175N5P6D" TargetMode="External"/><Relationship Id="rId20" Type="http://schemas.openxmlformats.org/officeDocument/2006/relationships/hyperlink" Target="consultantplus://offline/ref=59F4E2449A55CA421A879A7238247A8D09BBE0EACCC42A9B0637875D87B5CF2B0F5CB1B06E99B68CE057981C775342E919459D4182NFPDD" TargetMode="External"/><Relationship Id="rId21" Type="http://schemas.openxmlformats.org/officeDocument/2006/relationships/hyperlink" Target="consultantplus://offline/ref=EF3D078A6412DFF911A439BA70A4253829A08E899950CA1C9B87014C1D6A54369C489FA14EE45A4D8CA8E21ACAEA9AA53039BAAE1CCCF5C5B568D00FhAqFJ" TargetMode="External"/><Relationship Id="rId22" Type="http://schemas.openxmlformats.org/officeDocument/2006/relationships/hyperlink" Target="https://login.consultant.ru/link/?req=doc&amp;base=LAW&amp;n=435381&amp;dst=100018" TargetMode="External"/><Relationship Id="rId23" Type="http://schemas.openxmlformats.org/officeDocument/2006/relationships/hyperlink" Target="https://login.consultant.ru/link/?req=doc&amp;base=LAW&amp;n=435381&amp;dst=100018" TargetMode="External"/><Relationship Id="rId24" Type="http://schemas.openxmlformats.org/officeDocument/2006/relationships/hyperlink" Target="https://login.consultant.ru/link/?req=doc&amp;base=LAW&amp;n=464169" TargetMode="External"/><Relationship Id="rId25" Type="http://schemas.openxmlformats.org/officeDocument/2006/relationships/hyperlink" Target="https://login.consultant.ru/link/?req=doc&amp;base=LAW&amp;n=454097" TargetMode="External"/><Relationship Id="rId26" Type="http://schemas.openxmlformats.org/officeDocument/2006/relationships/hyperlink" Target="https://login.consultant.ru/link/?req=doc&amp;base=LAW&amp;n=464169" TargetMode="External"/><Relationship Id="rId27" Type="http://schemas.openxmlformats.org/officeDocument/2006/relationships/hyperlink" Target="https://login.consultant.ru/link/?req=doc&amp;base=LAW&amp;n=148609" TargetMode="External"/><Relationship Id="rId28" Type="http://schemas.openxmlformats.org/officeDocument/2006/relationships/hyperlink" Target="https://login.consultant.ru/link/?req=doc&amp;base=RLAW049&amp;n=164139&amp;dst=153979" TargetMode="External"/><Relationship Id="rId29" Type="http://schemas.openxmlformats.org/officeDocument/2006/relationships/hyperlink" Target="https://login.consultant.ru/link/?req=doc&amp;base=LAW&amp;n=381429&amp;dst=100020" TargetMode="External"/><Relationship Id="rId30" Type="http://schemas.openxmlformats.org/officeDocument/2006/relationships/hyperlink" Target="https://login.consultant.ru/link/?req=doc&amp;base=RLAW049&amp;n=164139&amp;dst=153980" TargetMode="External"/><Relationship Id="rId31" Type="http://schemas.openxmlformats.org/officeDocument/2006/relationships/hyperlink" Target="https://login.consultant.ru/link/?req=doc&amp;base=LAW&amp;n=381429&amp;dst=100035" TargetMode="External"/><Relationship Id="rId32" Type="http://schemas.openxmlformats.org/officeDocument/2006/relationships/hyperlink" Target="https://login.consultant.ru/link/?req=doc&amp;base=LAW&amp;n=465569&amp;dst=6772" TargetMode="External"/><Relationship Id="rId33" Type="http://schemas.openxmlformats.org/officeDocument/2006/relationships/hyperlink" Target="https://login.consultant.ru/link/?req=doc&amp;base=RLAW049&amp;n=164139&amp;dst=133007" TargetMode="External"/><Relationship Id="rId34" Type="http://schemas.openxmlformats.org/officeDocument/2006/relationships/hyperlink" Target="https://login.consultant.ru/link/?req=doc&amp;base=LAW&amp;n=452991&amp;dst=217" TargetMode="External"/><Relationship Id="rId35" Type="http://schemas.openxmlformats.org/officeDocument/2006/relationships/hyperlink" Target="https://login.consultant.ru/link/?req=doc&amp;base=LAW&amp;n=452991&amp;dst=217" TargetMode="External"/><Relationship Id="rId36" Type="http://schemas.openxmlformats.org/officeDocument/2006/relationships/hyperlink" Target="https://login.consultant.ru/link/?req=doc&amp;base=LAW&amp;n=394431&amp;dst=100104" TargetMode="External"/><Relationship Id="rId37" Type="http://schemas.openxmlformats.org/officeDocument/2006/relationships/hyperlink" Target="https://login.consultant.ru/link/?req=doc&amp;base=LAW&amp;n=435381&amp;dst=100018" TargetMode="External"/><Relationship Id="rId38" Type="http://schemas.openxmlformats.org/officeDocument/2006/relationships/hyperlink" Target="https://login.consultant.ru/link/?req=doc&amp;base=LAW&amp;n=464169" TargetMode="External"/><Relationship Id="rId39" Type="http://schemas.openxmlformats.org/officeDocument/2006/relationships/hyperlink" Target="https://login.consultant.ru/link/?req=doc&amp;base=LAW&amp;n=454097" TargetMode="External"/><Relationship Id="rId40" Type="http://schemas.openxmlformats.org/officeDocument/2006/relationships/hyperlink" Target="https://login.consultant.ru/link/?req=doc&amp;base=LAW&amp;n=464169" TargetMode="External"/><Relationship Id="rId41" Type="http://schemas.openxmlformats.org/officeDocument/2006/relationships/hyperlink" Target="https://login.consultant.ru/link/?req=doc&amp;base=LAW&amp;n=148609" TargetMode="External"/><Relationship Id="rId42" Type="http://schemas.openxmlformats.org/officeDocument/2006/relationships/hyperlink" Target="https://login.consultant.ru/link/?req=doc&amp;base=RLAW049&amp;n=164139&amp;dst=177173" TargetMode="External"/><Relationship Id="rId43" Type="http://schemas.openxmlformats.org/officeDocument/2006/relationships/hyperlink" Target="https://login.consultant.ru/link/?req=doc&amp;base=LAW&amp;n=381429&amp;dst=100043" TargetMode="External"/><Relationship Id="rId44" Type="http://schemas.openxmlformats.org/officeDocument/2006/relationships/hyperlink" Target="https://login.consultant.ru/link/?req=doc&amp;base=RLAW049&amp;n=164139&amp;dst=177182" TargetMode="External"/><Relationship Id="rId45" Type="http://schemas.openxmlformats.org/officeDocument/2006/relationships/hyperlink" Target="https://login.consultant.ru/link/?req=doc&amp;base=RLAW049&amp;n=164139&amp;dst=177183" TargetMode="External"/><Relationship Id="rId46" Type="http://schemas.openxmlformats.org/officeDocument/2006/relationships/hyperlink" Target="https://login.consultant.ru/link/?req=doc&amp;base=RLAW049&amp;n=164139&amp;dst=177186" TargetMode="External"/><Relationship Id="rId47" Type="http://schemas.openxmlformats.org/officeDocument/2006/relationships/hyperlink" Target="https://login.consultant.ru/link/?req=doc&amp;base=RLAW049&amp;n=164139&amp;dst=177186" TargetMode="External"/><Relationship Id="rId48" Type="http://schemas.openxmlformats.org/officeDocument/2006/relationships/hyperlink" Target="https://login.consultant.ru/link/?req=doc&amp;base=RLAW049&amp;n=164139&amp;dst=177182" TargetMode="External"/><Relationship Id="rId49" Type="http://schemas.openxmlformats.org/officeDocument/2006/relationships/hyperlink" Target="https://login.consultant.ru/link/?req=doc&amp;base=RLAW049&amp;n=164139&amp;dst=177184" TargetMode="External"/><Relationship Id="rId50" Type="http://schemas.openxmlformats.org/officeDocument/2006/relationships/hyperlink" Target="https://login.consultant.ru/link/?req=doc&amp;base=RLAW049&amp;n=164139&amp;dst=177182" TargetMode="External"/><Relationship Id="rId51" Type="http://schemas.openxmlformats.org/officeDocument/2006/relationships/hyperlink" Target="https://login.consultant.ru/link/?req=doc&amp;base=RLAW049&amp;n=164139&amp;dst=177184" TargetMode="External"/><Relationship Id="rId52" Type="http://schemas.openxmlformats.org/officeDocument/2006/relationships/hyperlink" Target="https://login.consultant.ru/link/?req=doc&amp;base=RLAW049&amp;n=164139&amp;dst=177186" TargetMode="External"/><Relationship Id="rId53" Type="http://schemas.openxmlformats.org/officeDocument/2006/relationships/hyperlink" Target="https://login.consultant.ru/link/?req=doc&amp;base=RLAW049&amp;n=164139&amp;dst=177190" TargetMode="External"/><Relationship Id="rId54" Type="http://schemas.openxmlformats.org/officeDocument/2006/relationships/hyperlink" Target="https://login.consultant.ru/link/?req=doc&amp;base=RLAW049&amp;n=164139&amp;dst=177174" TargetMode="External"/><Relationship Id="rId55" Type="http://schemas.openxmlformats.org/officeDocument/2006/relationships/hyperlink" Target="https://login.consultant.ru/link/?req=doc&amp;base=LAW&amp;n=452991&amp;dst=217" TargetMode="External"/><Relationship Id="rId56" Type="http://schemas.openxmlformats.org/officeDocument/2006/relationships/hyperlink" Target="https://login.consultant.ru/link/?req=doc&amp;base=LAW&amp;n=452991&amp;dst=217" TargetMode="External"/><Relationship Id="rId57" Type="http://schemas.openxmlformats.org/officeDocument/2006/relationships/hyperlink" Target="https://login.consultant.ru/link/?req=doc&amp;base=LAW&amp;n=394431&amp;dst=100104" TargetMode="External"/><Relationship Id="rId58" Type="http://schemas.openxmlformats.org/officeDocument/2006/relationships/hyperlink" Target="https://login.consultant.ru/link/?req=doc&amp;base=LAW&amp;n=435381&amp;dst=100018" TargetMode="External"/><Relationship Id="rId59" Type="http://schemas.openxmlformats.org/officeDocument/2006/relationships/hyperlink" Target="https://login.consultant.ru/link/?req=doc&amp;base=LAW&amp;n=464169" TargetMode="External"/><Relationship Id="rId60" Type="http://schemas.openxmlformats.org/officeDocument/2006/relationships/hyperlink" Target="https://login.consultant.ru/link/?req=doc&amp;base=LAW&amp;n=454097" TargetMode="External"/><Relationship Id="rId61" Type="http://schemas.openxmlformats.org/officeDocument/2006/relationships/hyperlink" Target="https://login.consultant.ru/link/?req=doc&amp;base=LAW&amp;n=464169" TargetMode="External"/><Relationship Id="rId62" Type="http://schemas.openxmlformats.org/officeDocument/2006/relationships/hyperlink" Target="https://login.consultant.ru/link/?req=doc&amp;base=LAW&amp;n=148609" TargetMode="External"/><Relationship Id="rId63" Type="http://schemas.openxmlformats.org/officeDocument/2006/relationships/hyperlink" Target="https://login.consultant.ru/link/?req=doc&amp;base=LAW&amp;n=381429&amp;dst=100052" TargetMode="External"/><Relationship Id="rId64" Type="http://schemas.openxmlformats.org/officeDocument/2006/relationships/hyperlink" Target="https://login.consultant.ru/link/?req=doc&amp;base=RLAW049&amp;n=164139&amp;dst=173001" TargetMode="External"/><Relationship Id="rId65" Type="http://schemas.openxmlformats.org/officeDocument/2006/relationships/hyperlink" Target="https://login.consultant.ru/link/?req=doc&amp;base=RLAW049&amp;n=164139&amp;dst=173004" TargetMode="External"/><Relationship Id="rId66" Type="http://schemas.openxmlformats.org/officeDocument/2006/relationships/hyperlink" Target="https://login.consultant.ru/link/?req=doc&amp;base=RLAW049&amp;n=168743&amp;dst=172467" TargetMode="External"/><Relationship Id="rId67" Type="http://schemas.openxmlformats.org/officeDocument/2006/relationships/hyperlink" Target="https://login.consultant.ru/link/?req=doc&amp;base=LAW&amp;n=435381&amp;dst=100018" TargetMode="External"/><Relationship Id="rId68" Type="http://schemas.openxmlformats.org/officeDocument/2006/relationships/hyperlink" Target="https://login.consultant.ru/link/?req=doc&amp;base=LAW&amp;n=452991&amp;dst=217" TargetMode="External"/><Relationship Id="rId69" Type="http://schemas.openxmlformats.org/officeDocument/2006/relationships/hyperlink" Target="https://login.consultant.ru/link/?req=doc&amp;base=LAW&amp;n=452991&amp;dst=217" TargetMode="External"/><Relationship Id="rId70" Type="http://schemas.openxmlformats.org/officeDocument/2006/relationships/hyperlink" Target="https://login.consultant.ru/link/?req=doc&amp;base=LAW&amp;n=394431&amp;dst=100104" TargetMode="External"/><Relationship Id="rId71" Type="http://schemas.openxmlformats.org/officeDocument/2006/relationships/hyperlink" Target="https://login.consultant.ru/link/?req=doc&amp;base=RLAW049&amp;n=168743&amp;dst=172467" TargetMode="External"/><Relationship Id="rId72" Type="http://schemas.openxmlformats.org/officeDocument/2006/relationships/hyperlink" Target="https://login.consultant.ru/link/?req=doc&amp;base=LAW&amp;n=450557&amp;dst=82558" TargetMode="External"/><Relationship Id="rId73" Type="http://schemas.openxmlformats.org/officeDocument/2006/relationships/hyperlink" Target="https://login.consultant.ru/link/?req=doc&amp;base=LAW&amp;n=4505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A299-00B2-49F9-B41C-D03AF179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13</cp:revision>
  <dcterms:created xsi:type="dcterms:W3CDTF">2024-02-26T04:14:00Z</dcterms:created>
  <dcterms:modified xsi:type="dcterms:W3CDTF">2024-02-29T06:31:26Z</dcterms:modified>
</cp:coreProperties>
</file>