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32" w:rsidRPr="00E9713E" w:rsidRDefault="00646D32" w:rsidP="00F6592F">
      <w:pPr>
        <w:keepNext/>
        <w:widowControl w:val="0"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Уведомление</w:t>
      </w:r>
    </w:p>
    <w:p w:rsidR="00010EA4" w:rsidRDefault="00646D32" w:rsidP="00F6592F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>о необходимости разработки проекта</w:t>
      </w:r>
    </w:p>
    <w:p w:rsidR="00E9106A" w:rsidRDefault="00E9106A" w:rsidP="00E9106A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приказа министерства экономического развития Новосибирской области </w:t>
      </w:r>
    </w:p>
    <w:p w:rsidR="00646D32" w:rsidRPr="00C07F0E" w:rsidRDefault="00C07F0E" w:rsidP="00E9106A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 w:rsidRPr="00C07F0E">
        <w:rPr>
          <w:sz w:val="28"/>
          <w:szCs w:val="22"/>
          <w:lang w:eastAsia="en-US"/>
        </w:rPr>
        <w:t>«</w:t>
      </w:r>
      <w:r w:rsidR="00EE3AD8" w:rsidRPr="00EE3AD8">
        <w:rPr>
          <w:sz w:val="28"/>
          <w:szCs w:val="22"/>
          <w:lang w:eastAsia="en-US"/>
        </w:rPr>
        <w:t xml:space="preserve">О внесении изменений в приказ министерства экономического развития Новосибирской области от 15.08.2018 № 81 «Об особенностях заключения соглашения об осуществлении деятельности на территории опережающего социально-экономического развития, созданной на территории </w:t>
      </w:r>
      <w:proofErr w:type="spellStart"/>
      <w:r w:rsidR="00EE3AD8" w:rsidRPr="00EE3AD8">
        <w:rPr>
          <w:sz w:val="28"/>
          <w:szCs w:val="22"/>
          <w:lang w:eastAsia="en-US"/>
        </w:rPr>
        <w:t>монопрофильного</w:t>
      </w:r>
      <w:proofErr w:type="spellEnd"/>
      <w:r w:rsidR="00EE3AD8" w:rsidRPr="00EE3AD8">
        <w:rPr>
          <w:sz w:val="28"/>
          <w:szCs w:val="22"/>
          <w:lang w:eastAsia="en-US"/>
        </w:rPr>
        <w:t xml:space="preserve"> муниципального образования Новосибирской области (моногорода)»</w:t>
      </w:r>
      <w:r w:rsidR="00EE3AD8">
        <w:rPr>
          <w:sz w:val="28"/>
          <w:szCs w:val="22"/>
          <w:lang w:eastAsia="en-US"/>
        </w:rPr>
        <w:t>»</w:t>
      </w:r>
    </w:p>
    <w:p w:rsidR="00A64DFC" w:rsidRPr="00C07F0E" w:rsidRDefault="00A64DFC" w:rsidP="00F6592F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</w:p>
    <w:p w:rsidR="00646D32" w:rsidRPr="00E9713E" w:rsidRDefault="00646D32" w:rsidP="00F6592F">
      <w:pPr>
        <w:widowControl w:val="0"/>
        <w:numPr>
          <w:ilvl w:val="0"/>
          <w:numId w:val="1"/>
        </w:num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Наименование разработчика</w:t>
      </w:r>
      <w:r>
        <w:rPr>
          <w:sz w:val="28"/>
          <w:szCs w:val="28"/>
          <w:lang w:eastAsia="en-US"/>
        </w:rPr>
        <w:t>: министерство экономического развития 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646D32" w:rsidRPr="00E9713E" w:rsidRDefault="00646D32" w:rsidP="00F6592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r w:rsidR="00E9106A">
        <w:rPr>
          <w:sz w:val="28"/>
          <w:szCs w:val="28"/>
          <w:lang w:eastAsia="en-US"/>
        </w:rPr>
        <w:t>Волощук</w:t>
      </w:r>
      <w:r w:rsidR="00A64DFC">
        <w:rPr>
          <w:sz w:val="28"/>
          <w:szCs w:val="28"/>
          <w:lang w:eastAsia="en-US"/>
        </w:rPr>
        <w:t xml:space="preserve"> </w:t>
      </w:r>
      <w:r w:rsidR="00E9106A">
        <w:rPr>
          <w:sz w:val="28"/>
          <w:szCs w:val="28"/>
          <w:lang w:eastAsia="en-US"/>
        </w:rPr>
        <w:t>Наталья</w:t>
      </w:r>
      <w:r w:rsidR="00A64DFC">
        <w:rPr>
          <w:sz w:val="28"/>
          <w:szCs w:val="28"/>
          <w:lang w:eastAsia="en-US"/>
        </w:rPr>
        <w:t xml:space="preserve"> </w:t>
      </w:r>
      <w:r w:rsidR="00E9106A">
        <w:rPr>
          <w:sz w:val="28"/>
          <w:szCs w:val="28"/>
          <w:lang w:eastAsia="en-US"/>
        </w:rPr>
        <w:t>Анатольевна</w:t>
      </w:r>
      <w:r w:rsidR="00A64DFC">
        <w:rPr>
          <w:sz w:val="28"/>
          <w:szCs w:val="28"/>
          <w:lang w:eastAsia="en-US"/>
        </w:rPr>
        <w:t xml:space="preserve"> – </w:t>
      </w:r>
      <w:r w:rsidR="00E9106A">
        <w:rPr>
          <w:sz w:val="28"/>
          <w:szCs w:val="28"/>
          <w:lang w:eastAsia="en-US"/>
        </w:rPr>
        <w:t xml:space="preserve">консультант </w:t>
      </w:r>
      <w:r w:rsidR="00E9106A" w:rsidRPr="00E9106A">
        <w:rPr>
          <w:sz w:val="28"/>
          <w:szCs w:val="28"/>
          <w:lang w:eastAsia="en-US"/>
        </w:rPr>
        <w:t xml:space="preserve">отдела программ территориального развития экономики управления </w:t>
      </w:r>
      <w:r w:rsidR="00EE3AD8" w:rsidRPr="00EE3AD8">
        <w:rPr>
          <w:sz w:val="28"/>
          <w:szCs w:val="28"/>
          <w:lang w:eastAsia="en-US"/>
        </w:rPr>
        <w:t xml:space="preserve">институционального и территориального развития </w:t>
      </w:r>
      <w:r w:rsidR="00E9106A" w:rsidRPr="00E9106A">
        <w:rPr>
          <w:sz w:val="28"/>
          <w:szCs w:val="28"/>
          <w:lang w:eastAsia="en-US"/>
        </w:rPr>
        <w:t>экономики министерства экономического развития Новосибирской области</w:t>
      </w:r>
      <w:r w:rsidR="00A64DFC">
        <w:rPr>
          <w:sz w:val="28"/>
          <w:szCs w:val="28"/>
          <w:lang w:eastAsia="en-US"/>
        </w:rPr>
        <w:t>, тел.: +7(383) 238-67-</w:t>
      </w:r>
      <w:r w:rsidR="00E9106A">
        <w:rPr>
          <w:sz w:val="28"/>
          <w:szCs w:val="28"/>
          <w:lang w:eastAsia="en-US"/>
        </w:rPr>
        <w:t>39</w:t>
      </w:r>
      <w:r w:rsidRPr="00E9713E">
        <w:rPr>
          <w:sz w:val="28"/>
          <w:szCs w:val="28"/>
          <w:lang w:eastAsia="en-US"/>
        </w:rPr>
        <w:t>.</w:t>
      </w:r>
    </w:p>
    <w:p w:rsidR="00646D32" w:rsidRPr="00E9713E" w:rsidRDefault="00646D32" w:rsidP="00F6592F">
      <w:pPr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0" w:type="auto"/>
        <w:tblLook w:val="06A0" w:firstRow="1" w:lastRow="0" w:firstColumn="1" w:lastColumn="0" w:noHBand="1" w:noVBand="1"/>
      </w:tblPr>
      <w:tblGrid>
        <w:gridCol w:w="642"/>
        <w:gridCol w:w="4740"/>
        <w:gridCol w:w="4513"/>
      </w:tblGrid>
      <w:tr w:rsidR="00646D32" w:rsidRPr="001A0951" w:rsidTr="00646D32">
        <w:tc>
          <w:tcPr>
            <w:tcW w:w="642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№ п/п</w:t>
            </w:r>
          </w:p>
        </w:tc>
        <w:tc>
          <w:tcPr>
            <w:tcW w:w="4740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Проблема, для решения которой</w:t>
            </w:r>
            <w:r w:rsidRPr="001A0951">
              <w:rPr>
                <w:rFonts w:ascii="Calibri" w:hAnsi="Calibri"/>
                <w:lang w:eastAsia="en-US"/>
              </w:rPr>
              <w:br/>
            </w:r>
            <w:r w:rsidRPr="001A0951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4513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3215AB">
              <w:rPr>
                <w:lang w:eastAsia="en-US"/>
              </w:rPr>
              <w:t>Негативные</w:t>
            </w:r>
            <w:r w:rsidR="001A0951" w:rsidRPr="003215AB">
              <w:rPr>
                <w:lang w:eastAsia="en-US"/>
              </w:rPr>
              <w:t xml:space="preserve"> </w:t>
            </w:r>
            <w:r w:rsidRPr="003215AB">
              <w:rPr>
                <w:lang w:eastAsia="en-US"/>
              </w:rPr>
              <w:t>эффекты</w:t>
            </w:r>
            <w:r w:rsidR="001A0951" w:rsidRPr="003215AB">
              <w:rPr>
                <w:lang w:eastAsia="en-US"/>
              </w:rPr>
              <w:t xml:space="preserve"> </w:t>
            </w:r>
            <w:r w:rsidRPr="003215AB">
              <w:rPr>
                <w:lang w:eastAsia="en-US"/>
              </w:rPr>
              <w:t>(последствия), вызванные проблемой</w:t>
            </w:r>
          </w:p>
        </w:tc>
      </w:tr>
      <w:tr w:rsidR="00646D32" w:rsidRPr="001A0951" w:rsidTr="00010EA4">
        <w:tc>
          <w:tcPr>
            <w:tcW w:w="642" w:type="dxa"/>
            <w:vAlign w:val="center"/>
          </w:tcPr>
          <w:p w:rsidR="00646D32" w:rsidRPr="001A0951" w:rsidRDefault="001A0951" w:rsidP="00F6592F">
            <w:pPr>
              <w:pStyle w:val="a4"/>
              <w:widowControl w:val="0"/>
              <w:ind w:left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1</w:t>
            </w:r>
          </w:p>
        </w:tc>
        <w:tc>
          <w:tcPr>
            <w:tcW w:w="4740" w:type="dxa"/>
          </w:tcPr>
          <w:p w:rsidR="00646D32" w:rsidRPr="001A0951" w:rsidRDefault="006A2D1F" w:rsidP="006A2D1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Действующим </w:t>
            </w:r>
            <w:r w:rsidR="000235BA">
              <w:rPr>
                <w:lang w:eastAsia="en-US"/>
              </w:rPr>
              <w:t xml:space="preserve">типовым </w:t>
            </w:r>
            <w:r>
              <w:rPr>
                <w:lang w:eastAsia="en-US"/>
              </w:rPr>
              <w:t xml:space="preserve">соглашением об </w:t>
            </w:r>
            <w:r w:rsidR="00DF245A">
              <w:rPr>
                <w:lang w:eastAsia="en-US"/>
              </w:rPr>
              <w:t xml:space="preserve"> осуществлении деятельности на территории опережающего социально-экономического развития</w:t>
            </w:r>
            <w:r w:rsidR="00F34608">
              <w:rPr>
                <w:lang w:eastAsia="en-US"/>
              </w:rPr>
              <w:t xml:space="preserve"> (далее – ТОСЭР)</w:t>
            </w:r>
            <w:r w:rsidR="00DF245A">
              <w:rPr>
                <w:lang w:eastAsia="en-US"/>
              </w:rPr>
              <w:t xml:space="preserve">, созданной на территории </w:t>
            </w:r>
            <w:proofErr w:type="spellStart"/>
            <w:r w:rsidR="00DF245A">
              <w:rPr>
                <w:lang w:eastAsia="en-US"/>
              </w:rPr>
              <w:t>монопрофильного</w:t>
            </w:r>
            <w:proofErr w:type="spellEnd"/>
            <w:r w:rsidR="00DF245A">
              <w:rPr>
                <w:lang w:eastAsia="en-US"/>
              </w:rPr>
              <w:t xml:space="preserve"> муниципального образования Новосибирской области</w:t>
            </w:r>
            <w:r w:rsidR="00DE6D42">
              <w:rPr>
                <w:lang w:eastAsia="en-US"/>
              </w:rPr>
              <w:t xml:space="preserve"> </w:t>
            </w:r>
            <w:r w:rsidR="000235BA">
              <w:rPr>
                <w:lang w:eastAsia="en-US"/>
              </w:rPr>
              <w:t xml:space="preserve">(далее – Соглашение) </w:t>
            </w:r>
            <w:r>
              <w:rPr>
                <w:lang w:eastAsia="en-US"/>
              </w:rPr>
              <w:t xml:space="preserve">не указан перечень документов, необходимый для проведения </w:t>
            </w:r>
            <w:r w:rsidRPr="006A2D1F">
              <w:rPr>
                <w:lang w:eastAsia="en-US"/>
              </w:rPr>
              <w:t>контр</w:t>
            </w:r>
            <w:r>
              <w:rPr>
                <w:lang w:eastAsia="en-US"/>
              </w:rPr>
              <w:t>оля за выполнением резидентами ТОСЭР</w:t>
            </w:r>
            <w:r w:rsidRPr="006A2D1F">
              <w:rPr>
                <w:lang w:eastAsia="en-US"/>
              </w:rPr>
              <w:t xml:space="preserve"> взятых на себя обязательств по достижению финансово-экономических показателей реализации инвестиционных проектов</w:t>
            </w:r>
            <w:r>
              <w:rPr>
                <w:lang w:eastAsia="en-US"/>
              </w:rPr>
              <w:t xml:space="preserve">, а также не регламентирован срок предоставления годовой отчетности. </w:t>
            </w:r>
          </w:p>
        </w:tc>
        <w:tc>
          <w:tcPr>
            <w:tcW w:w="4513" w:type="dxa"/>
          </w:tcPr>
          <w:p w:rsidR="00854439" w:rsidRPr="001A0951" w:rsidRDefault="00094F2A" w:rsidP="00F34608">
            <w:pPr>
              <w:widowControl w:val="0"/>
              <w:ind w:firstLine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796DDC">
              <w:rPr>
                <w:lang w:eastAsia="en-US"/>
              </w:rPr>
              <w:t>е предоставление документов строгой отчетности может повлечь недостоверную отчетную информацию о выполнении резидентами показателей реализации инвестиционных проектов</w:t>
            </w:r>
            <w:r>
              <w:rPr>
                <w:lang w:eastAsia="en-US"/>
              </w:rPr>
              <w:t>.</w:t>
            </w:r>
          </w:p>
        </w:tc>
      </w:tr>
      <w:tr w:rsidR="000235BA" w:rsidRPr="001A0951" w:rsidTr="00010EA4">
        <w:tc>
          <w:tcPr>
            <w:tcW w:w="642" w:type="dxa"/>
            <w:vAlign w:val="center"/>
          </w:tcPr>
          <w:p w:rsidR="000235BA" w:rsidRPr="001A0951" w:rsidRDefault="000235BA" w:rsidP="00F6592F">
            <w:pPr>
              <w:pStyle w:val="a4"/>
              <w:widowControl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40" w:type="dxa"/>
          </w:tcPr>
          <w:p w:rsidR="000235BA" w:rsidRPr="000235BA" w:rsidRDefault="000235BA" w:rsidP="000235B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235BA">
              <w:rPr>
                <w:lang w:eastAsia="en-US"/>
              </w:rPr>
              <w:t xml:space="preserve">Действующим типовым Соглашением в форме отчета </w:t>
            </w:r>
            <w:r w:rsidRPr="000235BA">
              <w:t>о выполнении обязательств</w:t>
            </w:r>
            <w:r>
              <w:t xml:space="preserve"> по Со</w:t>
            </w:r>
            <w:r w:rsidR="00CC5E25">
              <w:t xml:space="preserve">глашению отсутствуют показатели, необходимые для </w:t>
            </w:r>
            <w:r w:rsidR="00094F2A">
              <w:t>проведения анализа реализации инвестиционного проекта</w:t>
            </w:r>
          </w:p>
        </w:tc>
        <w:tc>
          <w:tcPr>
            <w:tcW w:w="4513" w:type="dxa"/>
          </w:tcPr>
          <w:p w:rsidR="000235BA" w:rsidRDefault="00094F2A" w:rsidP="00F34608">
            <w:pPr>
              <w:widowControl w:val="0"/>
              <w:ind w:firstLine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 предоставление отчетных данных может повлечь </w:t>
            </w:r>
            <w:r w:rsidR="00844310">
              <w:rPr>
                <w:lang w:eastAsia="en-US"/>
              </w:rPr>
              <w:t>недостаточно четкую картину текущей ситуации реализации инвестиционного проекта</w:t>
            </w:r>
          </w:p>
        </w:tc>
      </w:tr>
    </w:tbl>
    <w:p w:rsidR="006A2D1F" w:rsidRPr="006A2D1F" w:rsidRDefault="006A2D1F" w:rsidP="006A2D1F">
      <w:pPr>
        <w:widowControl w:val="0"/>
        <w:spacing w:before="12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2.1. </w:t>
      </w:r>
      <w:r w:rsidRPr="006A2D1F">
        <w:rPr>
          <w:sz w:val="28"/>
          <w:szCs w:val="28"/>
          <w:lang w:eastAsia="en-US"/>
        </w:rPr>
        <w:t>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6A2D1F" w:rsidRDefault="00844310" w:rsidP="00844310">
      <w:pPr>
        <w:widowControl w:val="0"/>
        <w:spacing w:before="120"/>
        <w:ind w:firstLine="709"/>
        <w:jc w:val="both"/>
        <w:rPr>
          <w:sz w:val="28"/>
          <w:szCs w:val="28"/>
          <w:lang w:eastAsia="en-US"/>
        </w:rPr>
      </w:pPr>
      <w:r w:rsidRPr="00844310">
        <w:rPr>
          <w:sz w:val="28"/>
          <w:szCs w:val="28"/>
          <w:lang w:eastAsia="en-US"/>
        </w:rPr>
        <w:t xml:space="preserve">Юридические лица, намеренные реализовать на ТОСЭР Новосибирской области инвестиционные проекты по видам деятельности, указанным в постановлениях Правительства Российской Федерации о присвоении статуса ТОСЭР </w:t>
      </w:r>
      <w:proofErr w:type="spellStart"/>
      <w:r w:rsidRPr="00844310">
        <w:rPr>
          <w:sz w:val="28"/>
          <w:szCs w:val="28"/>
          <w:lang w:eastAsia="en-US"/>
        </w:rPr>
        <w:t>монопрофильным</w:t>
      </w:r>
      <w:proofErr w:type="spellEnd"/>
      <w:r w:rsidRPr="00844310">
        <w:rPr>
          <w:sz w:val="28"/>
          <w:szCs w:val="28"/>
          <w:lang w:eastAsia="en-US"/>
        </w:rPr>
        <w:t xml:space="preserve"> муниципальным образованиям Новосибирской области</w:t>
      </w:r>
      <w:r w:rsidR="006A2D1F" w:rsidRPr="006A2D1F">
        <w:rPr>
          <w:sz w:val="28"/>
          <w:szCs w:val="28"/>
          <w:lang w:eastAsia="en-US"/>
        </w:rPr>
        <w:t>.</w:t>
      </w:r>
    </w:p>
    <w:p w:rsidR="008E6A07" w:rsidRDefault="008E6A07" w:rsidP="00844310">
      <w:pPr>
        <w:widowControl w:val="0"/>
        <w:spacing w:before="120"/>
        <w:ind w:firstLine="709"/>
        <w:jc w:val="both"/>
        <w:rPr>
          <w:sz w:val="28"/>
          <w:szCs w:val="28"/>
          <w:lang w:eastAsia="en-US"/>
        </w:rPr>
      </w:pPr>
    </w:p>
    <w:p w:rsidR="00646D32" w:rsidRPr="007504AD" w:rsidRDefault="00646D32" w:rsidP="00F6592F">
      <w:pPr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7504AD">
        <w:rPr>
          <w:sz w:val="28"/>
          <w:szCs w:val="28"/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9895" w:type="dxa"/>
        <w:tblLook w:val="06A0" w:firstRow="1" w:lastRow="0" w:firstColumn="1" w:lastColumn="0" w:noHBand="1" w:noVBand="1"/>
      </w:tblPr>
      <w:tblGrid>
        <w:gridCol w:w="1413"/>
        <w:gridCol w:w="8482"/>
      </w:tblGrid>
      <w:tr w:rsidR="00646D32" w:rsidRPr="001A0951" w:rsidTr="00844310">
        <w:tc>
          <w:tcPr>
            <w:tcW w:w="1413" w:type="dxa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Проблема</w:t>
            </w:r>
          </w:p>
        </w:tc>
        <w:tc>
          <w:tcPr>
            <w:tcW w:w="8482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Известные способы решения</w:t>
            </w:r>
          </w:p>
        </w:tc>
      </w:tr>
      <w:tr w:rsidR="00646D32" w:rsidRPr="001A0951" w:rsidTr="00844310">
        <w:tc>
          <w:tcPr>
            <w:tcW w:w="1413" w:type="dxa"/>
            <w:vAlign w:val="center"/>
          </w:tcPr>
          <w:p w:rsidR="00646D32" w:rsidRPr="001A0951" w:rsidRDefault="00C07F0E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1</w:t>
            </w:r>
          </w:p>
        </w:tc>
        <w:tc>
          <w:tcPr>
            <w:tcW w:w="8482" w:type="dxa"/>
            <w:vAlign w:val="center"/>
          </w:tcPr>
          <w:p w:rsidR="00646D32" w:rsidRPr="001A0951" w:rsidRDefault="0005757F" w:rsidP="00844310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Принятие </w:t>
            </w:r>
            <w:r w:rsidR="00844310">
              <w:rPr>
                <w:lang w:eastAsia="en-US"/>
              </w:rPr>
              <w:t xml:space="preserve">приказа министерства экономического развития Новосибирской области «О внесении изменений в приказ министерства экономического развития Новосибирской области от 15.08.2018 № 81 «Об особенностях заключения соглашения об осуществлении деятельности на территории опережающего социально-экономического развития, созданной на территории </w:t>
            </w:r>
            <w:proofErr w:type="spellStart"/>
            <w:r w:rsidR="00844310">
              <w:rPr>
                <w:lang w:eastAsia="en-US"/>
              </w:rPr>
              <w:t>монопрофильного</w:t>
            </w:r>
            <w:proofErr w:type="spellEnd"/>
            <w:r w:rsidR="00844310">
              <w:rPr>
                <w:lang w:eastAsia="en-US"/>
              </w:rPr>
              <w:t xml:space="preserve"> муниципального образования Новосибирской области (моногорода)»»</w:t>
            </w:r>
          </w:p>
        </w:tc>
      </w:tr>
      <w:tr w:rsidR="00844310" w:rsidRPr="001A0951" w:rsidTr="00844310">
        <w:tc>
          <w:tcPr>
            <w:tcW w:w="1413" w:type="dxa"/>
            <w:vAlign w:val="center"/>
          </w:tcPr>
          <w:p w:rsidR="00844310" w:rsidRPr="001A0951" w:rsidRDefault="00844310" w:rsidP="00F6592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82" w:type="dxa"/>
            <w:vAlign w:val="center"/>
          </w:tcPr>
          <w:p w:rsidR="00844310" w:rsidRDefault="00844310" w:rsidP="00DE6D4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Принятие приказа министерства экономического развития Новосибирской области «О внесении изменений в приказ министерства экономического развития Новосибирской области от 15.08.2018 № 81 «Об особенностях заключения соглашения об осуществлении деятельности на территории опережающего социально-экономического развития, созданной на территории </w:t>
            </w:r>
            <w:proofErr w:type="spellStart"/>
            <w:r>
              <w:rPr>
                <w:lang w:eastAsia="en-US"/>
              </w:rPr>
              <w:t>монопрофильного</w:t>
            </w:r>
            <w:proofErr w:type="spellEnd"/>
            <w:r>
              <w:rPr>
                <w:lang w:eastAsia="en-US"/>
              </w:rPr>
              <w:t xml:space="preserve"> муниципального образования Новосибирской области (моногорода)»»</w:t>
            </w:r>
          </w:p>
        </w:tc>
      </w:tr>
    </w:tbl>
    <w:p w:rsidR="00646D32" w:rsidRPr="00646D32" w:rsidRDefault="00646D32" w:rsidP="00F6592F">
      <w:pPr>
        <w:pStyle w:val="a4"/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646D32">
        <w:rPr>
          <w:sz w:val="28"/>
          <w:szCs w:val="28"/>
          <w:lang w:eastAsia="en-US"/>
        </w:rPr>
        <w:t>Адреса для направления предложений и замечаний по выявленным проблемам и</w:t>
      </w:r>
      <w:r w:rsidR="001A0951" w:rsidRPr="001A0951">
        <w:rPr>
          <w:sz w:val="28"/>
          <w:szCs w:val="28"/>
          <w:lang w:eastAsia="en-US"/>
        </w:rPr>
        <w:t xml:space="preserve"> </w:t>
      </w:r>
      <w:r w:rsidRPr="00646D32">
        <w:rPr>
          <w:sz w:val="28"/>
          <w:szCs w:val="28"/>
          <w:lang w:eastAsia="en-US"/>
        </w:rPr>
        <w:t>способам их решения:</w:t>
      </w:r>
    </w:p>
    <w:p w:rsidR="00646D32" w:rsidRPr="00E9713E" w:rsidRDefault="00646D32" w:rsidP="00F6592F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 почтовый: 630</w:t>
      </w:r>
      <w:r>
        <w:rPr>
          <w:sz w:val="28"/>
          <w:szCs w:val="28"/>
          <w:lang w:eastAsia="en-US"/>
        </w:rPr>
        <w:t>007</w:t>
      </w:r>
      <w:r w:rsidRPr="00E9713E">
        <w:rPr>
          <w:sz w:val="28"/>
          <w:szCs w:val="28"/>
          <w:lang w:eastAsia="en-US"/>
        </w:rPr>
        <w:t xml:space="preserve">, г. Новосибирск, </w:t>
      </w:r>
      <w:r>
        <w:rPr>
          <w:sz w:val="28"/>
          <w:szCs w:val="28"/>
          <w:lang w:eastAsia="en-US"/>
        </w:rPr>
        <w:t>Красный проспект, 18</w:t>
      </w:r>
      <w:r w:rsidR="006A37B2">
        <w:rPr>
          <w:sz w:val="28"/>
          <w:szCs w:val="28"/>
          <w:lang w:eastAsia="en-US"/>
        </w:rPr>
        <w:t>, министерство экономического развития Новосибирской области;</w:t>
      </w:r>
    </w:p>
    <w:p w:rsidR="00646D32" w:rsidRPr="00A64DFC" w:rsidRDefault="00646D32" w:rsidP="00F6592F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</w:t>
      </w:r>
      <w:r w:rsidR="00C07F0E">
        <w:rPr>
          <w:sz w:val="28"/>
          <w:szCs w:val="28"/>
          <w:lang w:eastAsia="en-US"/>
        </w:rPr>
        <w:t>а</w:t>
      </w:r>
      <w:r w:rsidRPr="00E9713E">
        <w:rPr>
          <w:sz w:val="28"/>
          <w:szCs w:val="28"/>
          <w:lang w:eastAsia="en-US"/>
        </w:rPr>
        <w:t xml:space="preserve"> электронной почты: </w:t>
      </w:r>
      <w:hyperlink r:id="rId7" w:history="1">
        <w:r w:rsidR="00A64DFC" w:rsidRPr="001347BC">
          <w:rPr>
            <w:rStyle w:val="a5"/>
            <w:sz w:val="28"/>
            <w:szCs w:val="28"/>
            <w:lang w:eastAsia="en-US"/>
          </w:rPr>
          <w:t>mineconom@nso.ru</w:t>
        </w:r>
      </w:hyperlink>
      <w:r w:rsidR="00A64DFC">
        <w:rPr>
          <w:sz w:val="28"/>
          <w:szCs w:val="28"/>
          <w:lang w:eastAsia="en-US"/>
        </w:rPr>
        <w:t xml:space="preserve">, </w:t>
      </w:r>
      <w:hyperlink r:id="rId8" w:history="1">
        <w:r w:rsidR="007058A0" w:rsidRPr="00EE1D47">
          <w:rPr>
            <w:rStyle w:val="a5"/>
            <w:sz w:val="28"/>
            <w:szCs w:val="28"/>
            <w:lang w:val="en-US" w:eastAsia="en-US"/>
          </w:rPr>
          <w:t>vnan</w:t>
        </w:r>
        <w:r w:rsidR="007058A0" w:rsidRPr="00EE1D47">
          <w:rPr>
            <w:rStyle w:val="a5"/>
            <w:sz w:val="28"/>
            <w:szCs w:val="28"/>
            <w:lang w:eastAsia="en-US"/>
          </w:rPr>
          <w:t>@</w:t>
        </w:r>
        <w:r w:rsidR="007058A0" w:rsidRPr="00EE1D47">
          <w:rPr>
            <w:rStyle w:val="a5"/>
            <w:sz w:val="28"/>
            <w:szCs w:val="28"/>
            <w:lang w:val="en-US" w:eastAsia="en-US"/>
          </w:rPr>
          <w:t>nso</w:t>
        </w:r>
        <w:r w:rsidR="007058A0" w:rsidRPr="00EE1D47">
          <w:rPr>
            <w:rStyle w:val="a5"/>
            <w:sz w:val="28"/>
            <w:szCs w:val="28"/>
            <w:lang w:eastAsia="en-US"/>
          </w:rPr>
          <w:t>.</w:t>
        </w:r>
        <w:proofErr w:type="spellStart"/>
        <w:r w:rsidR="007058A0" w:rsidRPr="00EE1D47">
          <w:rPr>
            <w:rStyle w:val="a5"/>
            <w:sz w:val="28"/>
            <w:szCs w:val="28"/>
            <w:lang w:val="en-US" w:eastAsia="en-US"/>
          </w:rPr>
          <w:t>ru</w:t>
        </w:r>
        <w:proofErr w:type="spellEnd"/>
      </w:hyperlink>
      <w:r w:rsidR="00A64DFC">
        <w:rPr>
          <w:sz w:val="28"/>
          <w:szCs w:val="28"/>
          <w:lang w:eastAsia="en-US"/>
        </w:rPr>
        <w:t>.</w:t>
      </w:r>
    </w:p>
    <w:p w:rsidR="00646D32" w:rsidRPr="00E9713E" w:rsidRDefault="00646D32" w:rsidP="00F6592F">
      <w:pPr>
        <w:widowControl w:val="0"/>
        <w:spacing w:after="12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ГИС </w:t>
      </w:r>
      <w:r>
        <w:rPr>
          <w:sz w:val="28"/>
          <w:szCs w:val="28"/>
          <w:lang w:eastAsia="en-US"/>
        </w:rPr>
        <w:t>НСО</w:t>
      </w:r>
      <w:r w:rsidRPr="00E9713E">
        <w:rPr>
          <w:sz w:val="28"/>
          <w:szCs w:val="28"/>
          <w:lang w:eastAsia="en-US"/>
        </w:rPr>
        <w:t xml:space="preserve"> «Электронная демократия Новосибирской области», на</w:t>
      </w:r>
      <w:r w:rsidR="0005757F">
        <w:rPr>
          <w:sz w:val="28"/>
          <w:szCs w:val="28"/>
          <w:lang w:eastAsia="en-US"/>
        </w:rPr>
        <w:t xml:space="preserve"> </w:t>
      </w:r>
      <w:r w:rsidRPr="00E9713E">
        <w:rPr>
          <w:sz w:val="28"/>
          <w:szCs w:val="28"/>
          <w:lang w:eastAsia="en-US"/>
        </w:rPr>
        <w:t>которой размещено настоящее уведомление.</w:t>
      </w:r>
    </w:p>
    <w:p w:rsidR="00646D32" w:rsidRPr="00E9713E" w:rsidRDefault="00646D32" w:rsidP="00F6592F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Срок, в течение которого принимаются предложения и замечания в связи с размещением уведомления: </w:t>
      </w:r>
      <w:r w:rsidRPr="00F6592F">
        <w:rPr>
          <w:b/>
          <w:sz w:val="28"/>
          <w:szCs w:val="28"/>
          <w:lang w:eastAsia="en-US"/>
        </w:rPr>
        <w:t xml:space="preserve">с </w:t>
      </w:r>
      <w:r w:rsidR="00844310">
        <w:rPr>
          <w:b/>
          <w:sz w:val="28"/>
          <w:szCs w:val="28"/>
          <w:lang w:eastAsia="en-US"/>
        </w:rPr>
        <w:t>2</w:t>
      </w:r>
      <w:r w:rsidR="008E6A07">
        <w:rPr>
          <w:b/>
          <w:sz w:val="28"/>
          <w:szCs w:val="28"/>
          <w:lang w:eastAsia="en-US"/>
        </w:rPr>
        <w:t>1</w:t>
      </w:r>
      <w:r w:rsidRPr="00F6592F">
        <w:rPr>
          <w:b/>
          <w:sz w:val="28"/>
          <w:szCs w:val="28"/>
          <w:lang w:eastAsia="en-US"/>
        </w:rPr>
        <w:t xml:space="preserve"> по </w:t>
      </w:r>
      <w:r w:rsidR="00844310">
        <w:rPr>
          <w:b/>
          <w:sz w:val="28"/>
          <w:szCs w:val="28"/>
          <w:lang w:eastAsia="en-US"/>
        </w:rPr>
        <w:t>2</w:t>
      </w:r>
      <w:r w:rsidR="008E6A07">
        <w:rPr>
          <w:b/>
          <w:sz w:val="28"/>
          <w:szCs w:val="28"/>
          <w:lang w:eastAsia="en-US"/>
        </w:rPr>
        <w:t>9</w:t>
      </w:r>
      <w:r w:rsidR="00F34608">
        <w:rPr>
          <w:b/>
          <w:sz w:val="28"/>
          <w:szCs w:val="28"/>
          <w:lang w:eastAsia="en-US"/>
        </w:rPr>
        <w:t xml:space="preserve"> </w:t>
      </w:r>
      <w:r w:rsidR="00844310">
        <w:rPr>
          <w:b/>
          <w:sz w:val="28"/>
          <w:szCs w:val="28"/>
          <w:lang w:eastAsia="en-US"/>
        </w:rPr>
        <w:t>апреля</w:t>
      </w:r>
      <w:r w:rsidR="00C07F0E" w:rsidRPr="00F6592F">
        <w:rPr>
          <w:b/>
          <w:sz w:val="28"/>
          <w:szCs w:val="28"/>
          <w:lang w:eastAsia="en-US"/>
        </w:rPr>
        <w:t xml:space="preserve"> 20</w:t>
      </w:r>
      <w:r w:rsidR="00844310">
        <w:rPr>
          <w:b/>
          <w:sz w:val="28"/>
          <w:szCs w:val="28"/>
          <w:lang w:eastAsia="en-US"/>
        </w:rPr>
        <w:t>22</w:t>
      </w:r>
      <w:r w:rsidR="00C07F0E" w:rsidRPr="00F6592F">
        <w:rPr>
          <w:b/>
          <w:sz w:val="28"/>
          <w:szCs w:val="28"/>
          <w:lang w:eastAsia="en-US"/>
        </w:rPr>
        <w:t xml:space="preserve"> года</w:t>
      </w:r>
      <w:r w:rsidRPr="00E9713E">
        <w:rPr>
          <w:sz w:val="28"/>
          <w:szCs w:val="28"/>
          <w:lang w:eastAsia="en-US"/>
        </w:rPr>
        <w:t>.</w:t>
      </w:r>
    </w:p>
    <w:sectPr w:rsidR="00646D32" w:rsidRPr="00E9713E" w:rsidSect="0005757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0AA" w:rsidRDefault="00BD00AA" w:rsidP="0005757F">
      <w:r>
        <w:separator/>
      </w:r>
    </w:p>
  </w:endnote>
  <w:endnote w:type="continuationSeparator" w:id="0">
    <w:p w:rsidR="00BD00AA" w:rsidRDefault="00BD00AA" w:rsidP="0005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0AA" w:rsidRDefault="00BD00AA" w:rsidP="0005757F">
      <w:r>
        <w:separator/>
      </w:r>
    </w:p>
  </w:footnote>
  <w:footnote w:type="continuationSeparator" w:id="0">
    <w:p w:rsidR="00BD00AA" w:rsidRDefault="00BD00AA" w:rsidP="0005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727560"/>
      <w:docPartObj>
        <w:docPartGallery w:val="Page Numbers (Top of Page)"/>
        <w:docPartUnique/>
      </w:docPartObj>
    </w:sdtPr>
    <w:sdtEndPr/>
    <w:sdtContent>
      <w:p w:rsidR="0005757F" w:rsidRDefault="0005757F" w:rsidP="00057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A0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66181170"/>
    <w:lvl w:ilvl="0" w:tplc="E33E7AD2">
      <w:start w:val="5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4058C5"/>
    <w:multiLevelType w:val="hybridMultilevel"/>
    <w:tmpl w:val="319A6B72"/>
    <w:lvl w:ilvl="0" w:tplc="5D12FE8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 w15:restartNumberingAfterBreak="0">
    <w:nsid w:val="3CB94016"/>
    <w:multiLevelType w:val="hybridMultilevel"/>
    <w:tmpl w:val="BF8847B0"/>
    <w:lvl w:ilvl="0" w:tplc="FFC2690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32"/>
    <w:rsid w:val="00010EA4"/>
    <w:rsid w:val="000235BA"/>
    <w:rsid w:val="0005757F"/>
    <w:rsid w:val="00094F2A"/>
    <w:rsid w:val="000D6905"/>
    <w:rsid w:val="001A0951"/>
    <w:rsid w:val="0031626A"/>
    <w:rsid w:val="003215AB"/>
    <w:rsid w:val="00402AE1"/>
    <w:rsid w:val="005A7E30"/>
    <w:rsid w:val="005D1ADA"/>
    <w:rsid w:val="00646D32"/>
    <w:rsid w:val="006A2D1F"/>
    <w:rsid w:val="006A37B2"/>
    <w:rsid w:val="007058A0"/>
    <w:rsid w:val="00796DDC"/>
    <w:rsid w:val="007A1AC6"/>
    <w:rsid w:val="00844310"/>
    <w:rsid w:val="00854439"/>
    <w:rsid w:val="008E6A07"/>
    <w:rsid w:val="00A51052"/>
    <w:rsid w:val="00A64DFC"/>
    <w:rsid w:val="00A93BB1"/>
    <w:rsid w:val="00BD00AA"/>
    <w:rsid w:val="00C07F0E"/>
    <w:rsid w:val="00C61A3F"/>
    <w:rsid w:val="00CC5E25"/>
    <w:rsid w:val="00DE6D42"/>
    <w:rsid w:val="00DF245A"/>
    <w:rsid w:val="00E66583"/>
    <w:rsid w:val="00E9106A"/>
    <w:rsid w:val="00EB2819"/>
    <w:rsid w:val="00EC5017"/>
    <w:rsid w:val="00EE3AD8"/>
    <w:rsid w:val="00F34608"/>
    <w:rsid w:val="00F6592F"/>
    <w:rsid w:val="00FA13CF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877F"/>
  <w15:chartTrackingRefBased/>
  <w15:docId w15:val="{C719C29D-8FEA-4756-AC52-544844D6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an@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econom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Волощук Наталья Анатольевна</cp:lastModifiedBy>
  <cp:revision>3</cp:revision>
  <dcterms:created xsi:type="dcterms:W3CDTF">2022-04-20T07:35:00Z</dcterms:created>
  <dcterms:modified xsi:type="dcterms:W3CDTF">2022-04-20T09:26:00Z</dcterms:modified>
</cp:coreProperties>
</file>