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5B0A" w14:textId="68D5DF6A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ПРИЛОЖЕНИЕ № </w:t>
      </w:r>
      <w:r w:rsidR="004E12BC">
        <w:rPr>
          <w:rFonts w:ascii="Times New Roman" w:hAnsi="Times New Roman" w:cs="Times New Roman"/>
          <w:sz w:val="28"/>
          <w:szCs w:val="28"/>
        </w:rPr>
        <w:t>2</w:t>
      </w:r>
    </w:p>
    <w:p w14:paraId="162C931C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714520B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19C44AA" w14:textId="0592F0AC" w:rsidR="00AF342C" w:rsidRPr="00985183" w:rsidRDefault="00985183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57BC5AF8" w14:textId="77777777" w:rsidR="00985183" w:rsidRPr="00985183" w:rsidRDefault="00985183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303115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BCF983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BD1EA9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«ПРИЛОЖЕНИЕ № 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D4E0DD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675BFC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E4B2ADA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24B7ED2D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3F12941D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46C9024A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CC215E">
        <w:rPr>
          <w:b/>
          <w:sz w:val="28"/>
          <w:szCs w:val="28"/>
        </w:rPr>
        <w:t>ПОРЯДОК</w:t>
      </w:r>
    </w:p>
    <w:p w14:paraId="28699DFC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CC215E">
        <w:rPr>
          <w:b/>
          <w:sz w:val="28"/>
          <w:szCs w:val="28"/>
        </w:rPr>
        <w:t>предоставления субсидий сельскохозяйственному</w:t>
      </w:r>
    </w:p>
    <w:p w14:paraId="76DEA2DC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746A9B">
        <w:rPr>
          <w:b/>
          <w:sz w:val="28"/>
          <w:szCs w:val="28"/>
        </w:rPr>
        <w:t>потребительскому кооперативу, переработчику, зарегистрированным на</w:t>
      </w:r>
      <w:r w:rsidRPr="00CC215E">
        <w:rPr>
          <w:b/>
          <w:sz w:val="28"/>
          <w:szCs w:val="28"/>
        </w:rPr>
        <w:t xml:space="preserve">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561ADBB7" w14:textId="77777777" w:rsidR="00E85B92" w:rsidRDefault="00E85B92" w:rsidP="00E85B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6BD6D1" w14:textId="77777777" w:rsidR="00AF342C" w:rsidRDefault="00AF342C" w:rsidP="00AF342C">
      <w:pPr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I.</w:t>
      </w:r>
      <w:r w:rsidR="00C115C6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14:paraId="471CF9E0" w14:textId="77777777" w:rsidR="00AF342C" w:rsidRDefault="00AF342C" w:rsidP="00AF342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DAADA12" w14:textId="6E2DEFEE" w:rsidR="00AF342C" w:rsidRPr="0063016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 w:rsidRPr="0063016C">
        <w:rPr>
          <w:rFonts w:eastAsiaTheme="minorHAnsi"/>
          <w:sz w:val="28"/>
          <w:szCs w:val="28"/>
          <w:lang w:eastAsia="en-US"/>
        </w:rPr>
        <w:t>1.</w:t>
      </w:r>
      <w:r w:rsidR="0063016C" w:rsidRPr="0063016C">
        <w:rPr>
          <w:rFonts w:eastAsiaTheme="minorHAnsi"/>
          <w:sz w:val="28"/>
          <w:szCs w:val="28"/>
          <w:lang w:eastAsia="en-US"/>
        </w:rPr>
        <w:t> </w:t>
      </w:r>
      <w:r w:rsidRPr="0063016C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цели, условия и порядок предоставления субсидий сельскохозяйственному потребительскому кооперативу, </w:t>
      </w:r>
      <w:r w:rsidR="003E37C4" w:rsidRPr="004E12BC">
        <w:rPr>
          <w:rFonts w:eastAsiaTheme="minorHAnsi"/>
          <w:sz w:val="28"/>
          <w:szCs w:val="28"/>
          <w:lang w:eastAsia="en-US"/>
        </w:rPr>
        <w:t xml:space="preserve">переработчику, </w:t>
      </w:r>
      <w:r w:rsidRPr="004E12BC">
        <w:rPr>
          <w:rFonts w:eastAsiaTheme="minorHAnsi"/>
          <w:sz w:val="28"/>
          <w:szCs w:val="28"/>
          <w:lang w:eastAsia="en-US"/>
        </w:rPr>
        <w:t>зарегистрированн</w:t>
      </w:r>
      <w:r w:rsidR="003E37C4" w:rsidRPr="004E12BC">
        <w:rPr>
          <w:rFonts w:eastAsiaTheme="minorHAnsi"/>
          <w:sz w:val="28"/>
          <w:szCs w:val="28"/>
          <w:lang w:eastAsia="en-US"/>
        </w:rPr>
        <w:t>ым</w:t>
      </w:r>
      <w:r w:rsidRPr="0063016C">
        <w:rPr>
          <w:rFonts w:eastAsiaTheme="minorHAnsi"/>
          <w:sz w:val="28"/>
          <w:szCs w:val="28"/>
          <w:lang w:eastAsia="en-US"/>
        </w:rPr>
        <w:t xml:space="preserve">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>Создание системы поддержки фермеров и развитие сельской кооперации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>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проект).</w:t>
      </w:r>
    </w:p>
    <w:p w14:paraId="5E7CBA41" w14:textId="77777777" w:rsidR="00AF342C" w:rsidRPr="0063016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16C">
        <w:rPr>
          <w:rFonts w:eastAsiaTheme="minorHAnsi"/>
          <w:sz w:val="28"/>
          <w:szCs w:val="28"/>
          <w:lang w:eastAsia="en-US"/>
        </w:rPr>
        <w:t xml:space="preserve">Порядок разработан в соответствии с </w:t>
      </w:r>
      <w:hyperlink r:id="rId6" w:history="1">
        <w:r w:rsidRPr="0063016C">
          <w:rPr>
            <w:rFonts w:eastAsiaTheme="minorHAnsi"/>
            <w:sz w:val="28"/>
            <w:szCs w:val="28"/>
            <w:lang w:eastAsia="en-US"/>
          </w:rPr>
          <w:t xml:space="preserve">приложением </w:t>
        </w:r>
        <w:r w:rsidR="0063016C" w:rsidRPr="0063016C">
          <w:rPr>
            <w:rFonts w:eastAsiaTheme="minorHAnsi"/>
            <w:sz w:val="28"/>
            <w:szCs w:val="28"/>
            <w:lang w:eastAsia="en-US"/>
          </w:rPr>
          <w:t>№ </w:t>
        </w:r>
        <w:r w:rsidRPr="0063016C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63016C">
        <w:rPr>
          <w:rFonts w:eastAsiaTheme="minorHAnsi"/>
          <w:sz w:val="28"/>
          <w:szCs w:val="28"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63016C" w:rsidRPr="0063016C">
        <w:rPr>
          <w:rFonts w:eastAsiaTheme="minorHAnsi"/>
          <w:sz w:val="28"/>
          <w:szCs w:val="28"/>
          <w:lang w:eastAsia="en-US"/>
        </w:rPr>
        <w:t>№ </w:t>
      </w:r>
      <w:r w:rsidRPr="0063016C">
        <w:rPr>
          <w:rFonts w:eastAsiaTheme="minorHAnsi"/>
          <w:sz w:val="28"/>
          <w:szCs w:val="28"/>
          <w:lang w:eastAsia="en-US"/>
        </w:rPr>
        <w:t xml:space="preserve">717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63016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3016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18.09.2020 </w:t>
      </w:r>
      <w:r w:rsidR="0063016C" w:rsidRPr="0063016C">
        <w:rPr>
          <w:rFonts w:eastAsiaTheme="minorHAnsi"/>
          <w:sz w:val="28"/>
          <w:szCs w:val="28"/>
          <w:lang w:eastAsia="en-US"/>
        </w:rPr>
        <w:t>№ </w:t>
      </w:r>
      <w:r w:rsidRPr="0063016C">
        <w:rPr>
          <w:rFonts w:eastAsiaTheme="minorHAnsi"/>
          <w:sz w:val="28"/>
          <w:szCs w:val="28"/>
          <w:lang w:eastAsia="en-US"/>
        </w:rPr>
        <w:t xml:space="preserve">1492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63016C">
        <w:rPr>
          <w:rFonts w:eastAsiaTheme="minorHAnsi"/>
          <w:sz w:val="28"/>
          <w:szCs w:val="28"/>
          <w:lang w:eastAsia="en-US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 xml:space="preserve"> (далее - Общие требования).</w:t>
      </w:r>
    </w:p>
    <w:p w14:paraId="72024805" w14:textId="77777777" w:rsidR="00AF342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3016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Используемые в Порядке понятия:</w:t>
      </w:r>
    </w:p>
    <w:p w14:paraId="5C91E40C" w14:textId="7EF26CD4" w:rsidR="00AF342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сельские территории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 Новосибирска). </w:t>
      </w:r>
      <w:r w:rsidR="00FD0886" w:rsidRPr="00A700C3">
        <w:rPr>
          <w:sz w:val="28"/>
          <w:szCs w:val="28"/>
        </w:rPr>
        <w:t>Перечень сельских территорий Новосибирской области утвержден постановлением Правительства Новосибирской области от 03.03.2020 № 52-п «Об утверждении перечней сельских территорий и сельских агломераций Новосибирской области»;</w:t>
      </w:r>
    </w:p>
    <w:p w14:paraId="63E6807E" w14:textId="64835DF0" w:rsidR="00AF342C" w:rsidRPr="00746A9B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сельские агломерации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="00B83422" w:rsidRPr="00EE2989">
        <w:rPr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  <w:bookmarkStart w:id="1" w:name="_GoBack"/>
      <w:bookmarkEnd w:id="1"/>
    </w:p>
    <w:p w14:paraId="1CDC3D57" w14:textId="77777777" w:rsidR="00AF342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>«</w:t>
      </w:r>
      <w:r w:rsidR="00AF342C" w:rsidRPr="00746A9B">
        <w:rPr>
          <w:rFonts w:eastAsiaTheme="minorHAnsi"/>
          <w:sz w:val="28"/>
          <w:szCs w:val="28"/>
          <w:lang w:eastAsia="en-US"/>
        </w:rPr>
        <w:t>сельскохозяйственный потребительский кооператив</w:t>
      </w:r>
      <w:r w:rsidRPr="00746A9B">
        <w:rPr>
          <w:rFonts w:eastAsiaTheme="minorHAnsi"/>
          <w:sz w:val="28"/>
          <w:szCs w:val="28"/>
          <w:lang w:eastAsia="en-US"/>
        </w:rPr>
        <w:t>»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 - юридическое лицо, созданное в соответствии с Федеральным </w:t>
      </w:r>
      <w:hyperlink r:id="rId8" w:history="1">
        <w:r w:rsidR="00AF342C" w:rsidRPr="00746A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F342C" w:rsidRPr="00746A9B">
        <w:rPr>
          <w:rFonts w:eastAsiaTheme="minorHAnsi"/>
          <w:sz w:val="28"/>
          <w:szCs w:val="28"/>
          <w:lang w:eastAsia="en-US"/>
        </w:rPr>
        <w:t xml:space="preserve"> от 08.12.1995 </w:t>
      </w:r>
      <w:r w:rsidRPr="00746A9B">
        <w:rPr>
          <w:rFonts w:eastAsiaTheme="minorHAnsi"/>
          <w:sz w:val="28"/>
          <w:szCs w:val="28"/>
          <w:lang w:eastAsia="en-US"/>
        </w:rPr>
        <w:t>№ 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193-ФЗ </w:t>
      </w:r>
      <w:r w:rsidRPr="00746A9B">
        <w:rPr>
          <w:rFonts w:eastAsiaTheme="minorHAnsi"/>
          <w:sz w:val="28"/>
          <w:szCs w:val="28"/>
          <w:lang w:eastAsia="en-US"/>
        </w:rPr>
        <w:t>«</w:t>
      </w:r>
      <w:r w:rsidR="00AF342C" w:rsidRPr="00746A9B">
        <w:rPr>
          <w:rFonts w:eastAsiaTheme="minorHAnsi"/>
          <w:sz w:val="28"/>
          <w:szCs w:val="28"/>
          <w:lang w:eastAsia="en-US"/>
        </w:rPr>
        <w:t>О сельскохозяйственной кооперации</w:t>
      </w:r>
      <w:r w:rsidRPr="00746A9B">
        <w:rPr>
          <w:rFonts w:eastAsiaTheme="minorHAnsi"/>
          <w:sz w:val="28"/>
          <w:szCs w:val="28"/>
          <w:lang w:eastAsia="en-US"/>
        </w:rPr>
        <w:t>»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</w:t>
      </w:r>
      <w:hyperlink r:id="rId9" w:history="1">
        <w:r w:rsidR="00AF342C" w:rsidRPr="00746A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F342C" w:rsidRPr="00746A9B">
        <w:rPr>
          <w:rFonts w:eastAsiaTheme="minorHAnsi"/>
          <w:sz w:val="28"/>
          <w:szCs w:val="28"/>
          <w:lang w:eastAsia="en-US"/>
        </w:rPr>
        <w:t xml:space="preserve"> от </w:t>
      </w:r>
      <w:r w:rsidR="00AF342C">
        <w:rPr>
          <w:rFonts w:eastAsiaTheme="minorHAnsi"/>
          <w:sz w:val="28"/>
          <w:szCs w:val="28"/>
          <w:lang w:eastAsia="en-US"/>
        </w:rPr>
        <w:t xml:space="preserve">24.07.2007 </w:t>
      </w:r>
      <w:r>
        <w:rPr>
          <w:rFonts w:eastAsiaTheme="minorHAnsi"/>
          <w:sz w:val="28"/>
          <w:szCs w:val="28"/>
          <w:lang w:eastAsia="en-US"/>
        </w:rPr>
        <w:t>№ </w:t>
      </w:r>
      <w:r w:rsidR="00AF342C">
        <w:rPr>
          <w:rFonts w:eastAsiaTheme="minorHAnsi"/>
          <w:sz w:val="28"/>
          <w:szCs w:val="28"/>
          <w:lang w:eastAsia="en-US"/>
        </w:rPr>
        <w:t xml:space="preserve">209-ФЗ </w:t>
      </w: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 w:val="28"/>
          <w:szCs w:val="28"/>
          <w:lang w:eastAsia="en-US"/>
        </w:rPr>
        <w:t>№ </w:t>
      </w:r>
      <w:r w:rsidR="00AF342C">
        <w:rPr>
          <w:rFonts w:eastAsiaTheme="minorHAnsi"/>
          <w:sz w:val="28"/>
          <w:szCs w:val="28"/>
          <w:lang w:eastAsia="en-US"/>
        </w:rPr>
        <w:t xml:space="preserve">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</w:t>
      </w:r>
      <w:r>
        <w:rPr>
          <w:rFonts w:eastAsiaTheme="minorHAnsi"/>
          <w:sz w:val="28"/>
          <w:szCs w:val="28"/>
          <w:lang w:eastAsia="en-US"/>
        </w:rPr>
        <w:t>№ 209-ФЗ</w:t>
      </w:r>
      <w:r w:rsidR="00AF342C">
        <w:rPr>
          <w:rFonts w:eastAsiaTheme="minorHAnsi"/>
          <w:sz w:val="28"/>
          <w:szCs w:val="28"/>
          <w:lang w:eastAsia="en-US"/>
        </w:rPr>
        <w:t xml:space="preserve">. Неделимый фонд сельскохозяйственного потребительского кооператива может быть сформирован в том числе за счет части гранта в форме субсидии </w:t>
      </w: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Агростартап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>, предоставленного грантополучателю, который является членом этого сельскохозяйственного потребительского кооператива;</w:t>
      </w:r>
    </w:p>
    <w:p w14:paraId="4829E4BB" w14:textId="77777777" w:rsidR="00AF342C" w:rsidRPr="00746A9B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затраты сельскохозяйственного потребительского кооператива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средства, уплаченные сельскохозяйственным потребительским кооперативом своим членам </w:t>
      </w:r>
      <w:r w:rsidR="00AF342C">
        <w:rPr>
          <w:rFonts w:eastAsiaTheme="minorHAnsi"/>
          <w:sz w:val="28"/>
          <w:szCs w:val="28"/>
          <w:lang w:eastAsia="en-US"/>
        </w:rPr>
        <w:lastRenderedPageBreak/>
        <w:t xml:space="preserve">за произведенную ими сельскохозяйственную продукцию с целью ее дальнейшей реализации или переработки с последующей </w:t>
      </w:r>
      <w:r w:rsidR="00AF342C" w:rsidRPr="00746A9B">
        <w:rPr>
          <w:rFonts w:eastAsiaTheme="minorHAnsi"/>
          <w:sz w:val="28"/>
          <w:szCs w:val="28"/>
          <w:lang w:eastAsia="en-US"/>
        </w:rPr>
        <w:t>реализацией.</w:t>
      </w:r>
    </w:p>
    <w:p w14:paraId="0A38C7A2" w14:textId="77777777" w:rsidR="00AF342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 xml:space="preserve">Для целей настоящего Порядка к сельскохозяйственной продукции относится продукция, указанная в </w:t>
      </w:r>
      <w:hyperlink r:id="rId10" w:history="1">
        <w:r w:rsidRPr="00746A9B">
          <w:rPr>
            <w:rFonts w:eastAsiaTheme="minorHAnsi"/>
            <w:sz w:val="28"/>
            <w:szCs w:val="28"/>
            <w:lang w:eastAsia="en-US"/>
          </w:rPr>
          <w:t>перечне</w:t>
        </w:r>
      </w:hyperlink>
      <w:r w:rsidRPr="00746A9B">
        <w:rPr>
          <w:rFonts w:eastAsiaTheme="minorHAnsi"/>
          <w:sz w:val="28"/>
          <w:szCs w:val="28"/>
          <w:lang w:eastAsia="en-US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</w:t>
      </w:r>
      <w:r>
        <w:rPr>
          <w:rFonts w:eastAsiaTheme="minorHAnsi"/>
          <w:sz w:val="28"/>
          <w:szCs w:val="28"/>
          <w:lang w:eastAsia="en-US"/>
        </w:rPr>
        <w:t xml:space="preserve">научной, научно-технической и (или) образовательной деятельности, утвержденном распоряжением Правительства Российской Федерации от 25.01.2017 </w:t>
      </w:r>
      <w:r w:rsidR="0063016C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79-р.</w:t>
      </w:r>
    </w:p>
    <w:p w14:paraId="3F4F4255" w14:textId="693F8ABE" w:rsidR="0063016C" w:rsidRPr="00AA6F28" w:rsidRDefault="0063016C" w:rsidP="00F90F31">
      <w:pPr>
        <w:adjustRightInd w:val="0"/>
        <w:ind w:firstLine="709"/>
        <w:jc w:val="both"/>
        <w:rPr>
          <w:sz w:val="28"/>
          <w:szCs w:val="28"/>
        </w:rPr>
      </w:pPr>
      <w:r w:rsidRPr="00AA6F28">
        <w:rPr>
          <w:sz w:val="28"/>
          <w:szCs w:val="28"/>
        </w:rPr>
        <w:t>«агроконтракт» - договор, заключаемый между переработчиком и гражданином, ведущим личное подсобное хозяйство, предусматривающий осуществление переработчиком авансовых платежей в пользу указанного гражданина за поставляемые овощи открытого грунта, картофель, молоко, мясо (кроме мяса свиней) в соответствии с условиями, установленными данным договором;</w:t>
      </w:r>
    </w:p>
    <w:p w14:paraId="5EB07E5C" w14:textId="77777777" w:rsidR="0063016C" w:rsidRPr="00AA6F28" w:rsidRDefault="0063016C" w:rsidP="00F90F31">
      <w:pPr>
        <w:adjustRightInd w:val="0"/>
        <w:ind w:firstLine="709"/>
        <w:jc w:val="both"/>
        <w:rPr>
          <w:sz w:val="28"/>
          <w:szCs w:val="28"/>
        </w:rPr>
      </w:pPr>
      <w:r w:rsidRPr="00AA6F28">
        <w:rPr>
          <w:sz w:val="28"/>
          <w:szCs w:val="28"/>
        </w:rPr>
        <w:t xml:space="preserve">«гражданин, ведущий личное подсобное хозяйство» - гражданин, осуществляющий ведение личного подсобного хозяйства в соответствии с Федеральным </w:t>
      </w:r>
      <w:hyperlink r:id="rId11" w:history="1">
        <w:r w:rsidRPr="00AA6F28">
          <w:rPr>
            <w:sz w:val="28"/>
            <w:szCs w:val="28"/>
          </w:rPr>
          <w:t>законом</w:t>
        </w:r>
      </w:hyperlink>
      <w:r w:rsidRPr="00AA6F28">
        <w:rPr>
          <w:sz w:val="28"/>
          <w:szCs w:val="28"/>
        </w:rPr>
        <w:t xml:space="preserve"> «О личном подсобном хозяйстве», применяющий специальный налоговый режим «Налог на профессиональный доход»;</w:t>
      </w:r>
    </w:p>
    <w:p w14:paraId="33EC7434" w14:textId="77777777" w:rsidR="0063016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6F28">
        <w:rPr>
          <w:sz w:val="28"/>
          <w:szCs w:val="28"/>
        </w:rPr>
        <w:t xml:space="preserve">«переработчик» - 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12" w:history="1">
        <w:r w:rsidRPr="00AA6F28">
          <w:rPr>
            <w:sz w:val="28"/>
            <w:szCs w:val="28"/>
          </w:rPr>
          <w:t>частью 1 статьи 3</w:t>
        </w:r>
      </w:hyperlink>
      <w:r w:rsidRPr="00AA6F28">
        <w:rPr>
          <w:sz w:val="28"/>
          <w:szCs w:val="28"/>
        </w:rPr>
        <w:t xml:space="preserve"> и (или) </w:t>
      </w:r>
      <w:hyperlink r:id="rId13" w:history="1">
        <w:r w:rsidRPr="00AA6F28">
          <w:rPr>
            <w:sz w:val="28"/>
            <w:szCs w:val="28"/>
          </w:rPr>
          <w:t>частью 1 статьи 7</w:t>
        </w:r>
      </w:hyperlink>
      <w:r w:rsidRPr="00AA6F28">
        <w:rPr>
          <w:sz w:val="28"/>
          <w:szCs w:val="28"/>
        </w:rPr>
        <w:t xml:space="preserve"> Федерального закона «О развитии сельского хозяйства» (в том числе на а</w:t>
      </w:r>
      <w:r>
        <w:rPr>
          <w:sz w:val="28"/>
          <w:szCs w:val="28"/>
        </w:rPr>
        <w:t>рендованных основных средствах).</w:t>
      </w:r>
    </w:p>
    <w:p w14:paraId="1132AE22" w14:textId="77777777" w:rsidR="008D0A96" w:rsidRPr="008D0A96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Par10"/>
      <w:bookmarkEnd w:id="2"/>
      <w:r>
        <w:rPr>
          <w:rFonts w:eastAsiaTheme="minorHAnsi"/>
          <w:sz w:val="28"/>
          <w:szCs w:val="28"/>
          <w:lang w:eastAsia="en-US"/>
        </w:rPr>
        <w:t>3.</w:t>
      </w:r>
      <w:r w:rsidR="0063016C">
        <w:rPr>
          <w:rFonts w:eastAsiaTheme="minorHAnsi"/>
          <w:sz w:val="28"/>
          <w:szCs w:val="28"/>
          <w:lang w:eastAsia="en-US"/>
        </w:rPr>
        <w:t> </w:t>
      </w:r>
      <w:r w:rsidR="008D0A96" w:rsidRPr="008D0A96">
        <w:rPr>
          <w:rFonts w:eastAsiaTheme="minorHAnsi"/>
          <w:sz w:val="28"/>
          <w:szCs w:val="28"/>
          <w:lang w:eastAsia="en-US"/>
        </w:rPr>
        <w:t>Субсидии предоставляются следующим категориям субъектов государственной поддержки:</w:t>
      </w:r>
    </w:p>
    <w:p w14:paraId="604F0D84" w14:textId="77777777" w:rsidR="008D0A96" w:rsidRPr="008D0A96" w:rsidRDefault="008D0A96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90F31">
        <w:rPr>
          <w:rFonts w:eastAsiaTheme="minorHAnsi"/>
          <w:sz w:val="28"/>
          <w:szCs w:val="28"/>
          <w:lang w:eastAsia="en-US"/>
        </w:rPr>
        <w:t xml:space="preserve">1) 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№ 209-ФЗ. Неделимый фонд </w:t>
      </w:r>
      <w:r w:rsidRPr="00F90F31">
        <w:rPr>
          <w:rFonts w:eastAsiaTheme="minorHAnsi"/>
          <w:sz w:val="28"/>
          <w:szCs w:val="28"/>
          <w:lang w:eastAsia="en-US"/>
        </w:rPr>
        <w:lastRenderedPageBreak/>
        <w:t>сельскохозяйственного потребительского кооператива может быть сформирован в том числе за счет части гранта в форме субсидии «Агростартап», предоставленного грантополучателю, который является членом этого сельскохозяйственного потребительского кооператива;</w:t>
      </w:r>
    </w:p>
    <w:p w14:paraId="53C65F83" w14:textId="77777777" w:rsidR="00AF342C" w:rsidRPr="00746A9B" w:rsidRDefault="008D0A96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>2) 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частью 1 статьи 3 и (или) частью 1 статьи 7 Федерального закона «О развитии сельского хозяйства»</w:t>
      </w:r>
      <w:r w:rsidR="00746A9B" w:rsidRPr="00746A9B">
        <w:rPr>
          <w:rFonts w:eastAsiaTheme="minorHAnsi"/>
          <w:sz w:val="28"/>
          <w:szCs w:val="28"/>
          <w:lang w:eastAsia="en-US"/>
        </w:rPr>
        <w:t xml:space="preserve"> (</w:t>
      </w:r>
      <w:r w:rsidRPr="00746A9B">
        <w:rPr>
          <w:rFonts w:eastAsiaTheme="minorHAnsi"/>
          <w:sz w:val="28"/>
          <w:szCs w:val="28"/>
          <w:lang w:eastAsia="en-US"/>
        </w:rPr>
        <w:t>в том числе на арендованных основных средствах</w:t>
      </w:r>
      <w:r w:rsidR="00746A9B" w:rsidRPr="00746A9B">
        <w:rPr>
          <w:rFonts w:eastAsiaTheme="minorHAnsi"/>
          <w:sz w:val="28"/>
          <w:szCs w:val="28"/>
          <w:lang w:eastAsia="en-US"/>
        </w:rPr>
        <w:t>)</w:t>
      </w:r>
      <w:r w:rsidRPr="00746A9B">
        <w:rPr>
          <w:rFonts w:eastAsiaTheme="minorHAnsi"/>
          <w:sz w:val="28"/>
          <w:szCs w:val="28"/>
          <w:lang w:eastAsia="en-US"/>
        </w:rPr>
        <w:t>.</w:t>
      </w:r>
    </w:p>
    <w:p w14:paraId="7C4B0744" w14:textId="77777777" w:rsidR="00AF342C" w:rsidRPr="00F90F31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12"/>
      <w:bookmarkEnd w:id="3"/>
      <w:r w:rsidRPr="00F90F31">
        <w:rPr>
          <w:rFonts w:eastAsiaTheme="minorHAnsi"/>
          <w:sz w:val="28"/>
          <w:szCs w:val="28"/>
          <w:lang w:eastAsia="en-US"/>
        </w:rPr>
        <w:t>4.</w:t>
      </w:r>
      <w:r w:rsidR="0012561F" w:rsidRPr="00F90F31">
        <w:rPr>
          <w:rFonts w:eastAsiaTheme="minorHAnsi"/>
          <w:sz w:val="28"/>
          <w:szCs w:val="28"/>
          <w:lang w:eastAsia="en-US"/>
        </w:rPr>
        <w:t> </w:t>
      </w:r>
      <w:r w:rsidRPr="00F90F31">
        <w:rPr>
          <w:rFonts w:eastAsiaTheme="minorHAnsi"/>
          <w:sz w:val="28"/>
          <w:szCs w:val="28"/>
          <w:lang w:eastAsia="en-US"/>
        </w:rPr>
        <w:t>Целями предоставления субсидий являются:</w:t>
      </w:r>
    </w:p>
    <w:p w14:paraId="6562C45F" w14:textId="77777777" w:rsidR="00AF342C" w:rsidRPr="00F90F31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0F31">
        <w:rPr>
          <w:rFonts w:eastAsiaTheme="minorHAnsi"/>
          <w:sz w:val="28"/>
          <w:szCs w:val="28"/>
          <w:lang w:eastAsia="en-US"/>
        </w:rPr>
        <w:t>1)</w:t>
      </w:r>
      <w:r w:rsidR="0012561F" w:rsidRPr="00F90F31">
        <w:rPr>
          <w:rFonts w:eastAsiaTheme="minorHAnsi"/>
          <w:sz w:val="28"/>
          <w:szCs w:val="28"/>
          <w:lang w:eastAsia="en-US"/>
        </w:rPr>
        <w:t> </w:t>
      </w:r>
      <w:r w:rsidR="008D0A96" w:rsidRPr="00F90F31">
        <w:rPr>
          <w:rFonts w:eastAsia="Calibri"/>
          <w:sz w:val="28"/>
          <w:szCs w:val="28"/>
          <w:lang w:eastAsia="en-US"/>
        </w:rPr>
        <w:t>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</w:t>
      </w:r>
      <w:r w:rsidRPr="00F90F31">
        <w:rPr>
          <w:rFonts w:eastAsiaTheme="minorHAnsi"/>
          <w:sz w:val="28"/>
          <w:szCs w:val="28"/>
          <w:lang w:eastAsia="en-US"/>
        </w:rPr>
        <w:t>;</w:t>
      </w:r>
    </w:p>
    <w:p w14:paraId="1914565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2)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обеспечение достижения целей, показателей и результатов государственной </w:t>
      </w:r>
      <w:hyperlink r:id="rId14" w:history="1">
        <w:r w:rsidRPr="0012561F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Новосибирской области от 02.02.2015 </w:t>
      </w:r>
      <w:r w:rsidR="0012561F" w:rsidRPr="0012561F">
        <w:rPr>
          <w:rFonts w:eastAsiaTheme="minorHAnsi"/>
          <w:sz w:val="28"/>
          <w:szCs w:val="28"/>
          <w:lang w:eastAsia="en-US"/>
        </w:rPr>
        <w:t>№ </w:t>
      </w:r>
      <w:r w:rsidRPr="0012561F">
        <w:rPr>
          <w:rFonts w:eastAsiaTheme="minorHAnsi"/>
          <w:sz w:val="28"/>
          <w:szCs w:val="28"/>
          <w:lang w:eastAsia="en-US"/>
        </w:rPr>
        <w:t xml:space="preserve">37-п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О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>.</w:t>
      </w:r>
    </w:p>
    <w:p w14:paraId="3C411BAD" w14:textId="1A64D740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Par15"/>
      <w:bookmarkEnd w:id="4"/>
      <w:r w:rsidRPr="0012561F">
        <w:rPr>
          <w:rFonts w:eastAsiaTheme="minorHAnsi"/>
          <w:sz w:val="28"/>
          <w:szCs w:val="28"/>
          <w:lang w:eastAsia="en-US"/>
        </w:rPr>
        <w:t>5.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Субсидии </w:t>
      </w:r>
      <w:r w:rsidR="008D0A96" w:rsidRPr="0012561F">
        <w:rPr>
          <w:rFonts w:eastAsia="Calibri"/>
          <w:sz w:val="28"/>
          <w:szCs w:val="28"/>
          <w:lang w:eastAsia="en-US"/>
        </w:rPr>
        <w:t>субъектам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предоставляются министерством сельского хозяйства Новосибирской области (далее - министерство), </w:t>
      </w:r>
      <w:r w:rsidR="002D4496">
        <w:rPr>
          <w:rFonts w:eastAsiaTheme="minorHAnsi"/>
          <w:sz w:val="28"/>
          <w:szCs w:val="28"/>
          <w:lang w:eastAsia="en-US"/>
        </w:rPr>
        <w:t xml:space="preserve">осуществляющим функции главного распорядителя бюджетных средств, </w:t>
      </w:r>
      <w:r w:rsidRPr="0012561F">
        <w:rPr>
          <w:rFonts w:eastAsiaTheme="minorHAnsi"/>
          <w:sz w:val="28"/>
          <w:szCs w:val="28"/>
          <w:lang w:eastAsia="en-US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затрат, понесенных в текущем финансовом году, с целью развития на сельских территориях Новосибирской области сельскохозяйственной потребительской кооперации (далее - субсидии).</w:t>
      </w:r>
    </w:p>
    <w:p w14:paraId="28CF8E0C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Предоставление субсидий </w:t>
      </w:r>
      <w:r w:rsidR="0012561F" w:rsidRPr="0012561F">
        <w:rPr>
          <w:rFonts w:eastAsia="Calibri"/>
          <w:sz w:val="28"/>
          <w:szCs w:val="28"/>
          <w:lang w:eastAsia="en-US"/>
        </w:rPr>
        <w:t>субъектам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</w:t>
      </w:r>
      <w:hyperlink w:anchor="Par2" w:history="1">
        <w:r w:rsidRPr="0012561F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3D891FCD" w14:textId="77777777" w:rsidR="00746A9B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Par17"/>
      <w:bookmarkEnd w:id="5"/>
      <w:r w:rsidRPr="00C40BC6">
        <w:rPr>
          <w:rFonts w:eastAsiaTheme="minorHAnsi"/>
          <w:sz w:val="28"/>
          <w:szCs w:val="28"/>
          <w:lang w:eastAsia="en-US"/>
        </w:rPr>
        <w:t>6.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746A9B" w:rsidRPr="00C40BC6">
        <w:rPr>
          <w:rFonts w:eastAsiaTheme="minorHAnsi"/>
          <w:sz w:val="28"/>
          <w:szCs w:val="28"/>
          <w:lang w:eastAsia="en-US"/>
        </w:rPr>
        <w:t>Субсидии предоставляются на возмещение части затрат, понесенных в текущем финансовом году:</w:t>
      </w:r>
    </w:p>
    <w:p w14:paraId="5095D337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1) субъектам, предусмотренным подпунктом 1 пункта 3 Порядка,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 на возмещение части затрат:</w:t>
      </w:r>
    </w:p>
    <w:p w14:paraId="1ED4B35C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Par18"/>
      <w:bookmarkEnd w:id="6"/>
      <w:r w:rsidRPr="00C40BC6">
        <w:rPr>
          <w:rFonts w:eastAsiaTheme="minorHAnsi"/>
          <w:sz w:val="28"/>
          <w:szCs w:val="28"/>
          <w:lang w:eastAsia="en-US"/>
        </w:rPr>
        <w:t>а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связанных с приобретением имущества в целях последующей передачи </w:t>
      </w:r>
      <w:r w:rsidR="00AF342C" w:rsidRPr="00C40BC6">
        <w:rPr>
          <w:rFonts w:eastAsiaTheme="minorHAnsi"/>
          <w:sz w:val="28"/>
          <w:szCs w:val="28"/>
          <w:lang w:eastAsia="en-US"/>
        </w:rPr>
        <w:lastRenderedPageBreak/>
        <w:t xml:space="preserve">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 рублей из расчета на один сельскохозяйственный потребительский кооператив. </w:t>
      </w:r>
      <w:hyperlink r:id="rId15" w:history="1">
        <w:r w:rsidR="00AF342C" w:rsidRPr="00C40BC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AF342C" w:rsidRPr="00C40BC6">
        <w:rPr>
          <w:rFonts w:eastAsiaTheme="minorHAnsi"/>
          <w:sz w:val="28"/>
          <w:szCs w:val="28"/>
          <w:lang w:eastAsia="en-US"/>
        </w:rPr>
        <w:t xml:space="preserve"> такого имущества установлен приложением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3 к приказу Министерства сельского хозяйства Российской Федерации от 12.03.2021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128 </w:t>
      </w:r>
      <w:r w:rsidR="0012561F" w:rsidRPr="00C40BC6">
        <w:rPr>
          <w:rFonts w:eastAsiaTheme="minorHAnsi"/>
          <w:sz w:val="28"/>
          <w:szCs w:val="28"/>
          <w:lang w:eastAsia="en-US"/>
        </w:rPr>
        <w:t>«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>717, а также об установлении сроков их представления</w:t>
      </w:r>
      <w:r w:rsidR="0012561F" w:rsidRPr="00C40BC6">
        <w:rPr>
          <w:rFonts w:eastAsiaTheme="minorHAnsi"/>
          <w:sz w:val="28"/>
          <w:szCs w:val="28"/>
          <w:lang w:eastAsia="en-US"/>
        </w:rPr>
        <w:t>»</w:t>
      </w:r>
      <w:r w:rsidR="00AF342C" w:rsidRPr="00C40BC6">
        <w:rPr>
          <w:rFonts w:eastAsiaTheme="minorHAnsi"/>
          <w:sz w:val="28"/>
          <w:szCs w:val="28"/>
          <w:lang w:eastAsia="en-US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</w:p>
    <w:p w14:paraId="60F183BF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19"/>
      <w:bookmarkEnd w:id="7"/>
      <w:r w:rsidRPr="00C40BC6">
        <w:rPr>
          <w:rFonts w:eastAsiaTheme="minorHAnsi"/>
          <w:sz w:val="28"/>
          <w:szCs w:val="28"/>
          <w:lang w:eastAsia="en-US"/>
        </w:rPr>
        <w:t>б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14:paraId="2C58207D" w14:textId="59FF593B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20"/>
      <w:bookmarkEnd w:id="8"/>
      <w:r w:rsidRPr="00C40BC6">
        <w:rPr>
          <w:rFonts w:eastAsiaTheme="minorHAnsi"/>
          <w:sz w:val="28"/>
          <w:szCs w:val="28"/>
          <w:lang w:eastAsia="en-US"/>
        </w:rPr>
        <w:t>в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 w:rsidR="004E1588">
        <w:rPr>
          <w:rFonts w:eastAsiaTheme="minorHAnsi"/>
          <w:sz w:val="28"/>
          <w:szCs w:val="28"/>
          <w:lang w:eastAsia="en-US"/>
        </w:rPr>
        <w:t xml:space="preserve"> (далее</w:t>
      </w:r>
      <w:r w:rsidR="004C636B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4E1588">
        <w:rPr>
          <w:rFonts w:eastAsiaTheme="minorHAnsi"/>
          <w:sz w:val="28"/>
          <w:szCs w:val="28"/>
          <w:lang w:eastAsia="en-US"/>
        </w:rPr>
        <w:t xml:space="preserve"> – техника, транспорт, оборудование, объекты)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, - в размере, не превышающем 50 процентов затрат, но не более 10 млн 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техники, транспорта, оборудования и объектов </w:t>
      </w:r>
      <w:r w:rsidR="00533FA3" w:rsidRPr="00C40BC6">
        <w:rPr>
          <w:sz w:val="28"/>
          <w:szCs w:val="28"/>
        </w:rPr>
        <w:t>в году</w:t>
      </w:r>
      <w:r w:rsidR="00533FA3" w:rsidRPr="00C40BC6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</w:t>
      </w:r>
      <w:r w:rsidR="00377AE0">
        <w:rPr>
          <w:rFonts w:eastAsiaTheme="minorHAnsi"/>
          <w:sz w:val="28"/>
          <w:szCs w:val="28"/>
          <w:lang w:eastAsia="en-US"/>
        </w:rPr>
        <w:t>«</w:t>
      </w:r>
      <w:r w:rsidR="00AF342C" w:rsidRPr="00C40BC6">
        <w:rPr>
          <w:rFonts w:eastAsiaTheme="minorHAnsi"/>
          <w:sz w:val="28"/>
          <w:szCs w:val="28"/>
          <w:lang w:eastAsia="en-US"/>
        </w:rPr>
        <w:t>Агростартап</w:t>
      </w:r>
      <w:r w:rsidR="00377AE0">
        <w:rPr>
          <w:rFonts w:eastAsiaTheme="minorHAnsi"/>
          <w:sz w:val="28"/>
          <w:szCs w:val="28"/>
          <w:lang w:eastAsia="en-US"/>
        </w:rPr>
        <w:t>»</w:t>
      </w:r>
      <w:r w:rsidR="00AF342C" w:rsidRPr="00C40BC6">
        <w:rPr>
          <w:rFonts w:eastAsiaTheme="minorHAnsi"/>
          <w:sz w:val="28"/>
          <w:szCs w:val="28"/>
          <w:lang w:eastAsia="en-US"/>
        </w:rPr>
        <w:t>, полученные сельскохозяйственным потребительским кооперативом;</w:t>
      </w:r>
    </w:p>
    <w:p w14:paraId="4BE316AE" w14:textId="0940EEA5" w:rsidR="00533FA3" w:rsidRPr="00C40BC6" w:rsidRDefault="00533FA3" w:rsidP="0012561F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9" w:name="Par21"/>
      <w:bookmarkEnd w:id="9"/>
      <w:r w:rsidRPr="00C40BC6">
        <w:rPr>
          <w:sz w:val="28"/>
          <w:szCs w:val="28"/>
        </w:rPr>
        <w:lastRenderedPageBreak/>
        <w:t>В случае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техники, транспорта, оборудования</w:t>
      </w:r>
      <w:r w:rsidR="004E1588">
        <w:rPr>
          <w:sz w:val="28"/>
          <w:szCs w:val="28"/>
        </w:rPr>
        <w:t>,</w:t>
      </w:r>
      <w:r w:rsidRPr="00C40BC6">
        <w:rPr>
          <w:sz w:val="28"/>
          <w:szCs w:val="28"/>
        </w:rPr>
        <w:t xml:space="preserve"> объектов;</w:t>
      </w:r>
    </w:p>
    <w:p w14:paraId="61E9DEAF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г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закупкой сельскохозяйственной продукции у членов сельскохозяйственного потребительского кооператива (кроме ассоциированных членов)</w:t>
      </w:r>
      <w:r w:rsidR="00533FA3" w:rsidRPr="00C40BC6">
        <w:rPr>
          <w:sz w:val="28"/>
          <w:szCs w:val="28"/>
        </w:rPr>
        <w:t xml:space="preserve">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</w:r>
      <w:r w:rsidR="00AF342C" w:rsidRPr="00C40BC6">
        <w:rPr>
          <w:rFonts w:eastAsiaTheme="minorHAnsi"/>
          <w:sz w:val="28"/>
          <w:szCs w:val="28"/>
          <w:lang w:eastAsia="en-US"/>
        </w:rPr>
        <w:t>, - в размере, не превышающем:</w:t>
      </w:r>
    </w:p>
    <w:p w14:paraId="6410D8B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10 процентов затрат, - если выручка от реализации продукции, закупленной у членов </w:t>
      </w:r>
      <w:r w:rsidR="00533FA3" w:rsidRPr="00C40BC6">
        <w:rPr>
          <w:sz w:val="28"/>
          <w:szCs w:val="28"/>
        </w:rPr>
        <w:t>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="00533FA3" w:rsidRPr="00C40BC6">
        <w:rPr>
          <w:rFonts w:eastAsiaTheme="minorHAnsi"/>
          <w:sz w:val="28"/>
          <w:szCs w:val="28"/>
          <w:lang w:eastAsia="en-US"/>
        </w:rPr>
        <w:t xml:space="preserve"> </w:t>
      </w:r>
      <w:r w:rsidRPr="00C40BC6">
        <w:rPr>
          <w:rFonts w:eastAsiaTheme="minorHAnsi"/>
          <w:sz w:val="28"/>
          <w:szCs w:val="28"/>
          <w:lang w:eastAsia="en-US"/>
        </w:rPr>
        <w:t>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14:paraId="7557731E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12 процентов затрат, - если выручка от реализации продукции, закупленной у членов</w:t>
      </w:r>
      <w:r w:rsidR="00533FA3" w:rsidRPr="0012561F">
        <w:rPr>
          <w:sz w:val="28"/>
          <w:szCs w:val="28"/>
        </w:rPr>
        <w:t xml:space="preserve"> 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Pr="0012561F">
        <w:rPr>
          <w:rFonts w:eastAsiaTheme="minorHAnsi"/>
          <w:sz w:val="28"/>
          <w:szCs w:val="28"/>
          <w:lang w:eastAsia="en-US"/>
        </w:rPr>
        <w:t xml:space="preserve">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14:paraId="36E84966" w14:textId="77777777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15 процентов затрат, </w:t>
      </w:r>
      <w:r w:rsidR="00533FA3" w:rsidRPr="0012561F">
        <w:rPr>
          <w:rFonts w:eastAsiaTheme="minorHAnsi"/>
          <w:sz w:val="28"/>
          <w:szCs w:val="28"/>
          <w:lang w:eastAsia="en-US"/>
        </w:rPr>
        <w:t>но не более 10 млн. рублей из расчета на один сельскохозяйственный потребительский кооператив, - если выручка от 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Pr="0012561F">
        <w:rPr>
          <w:rFonts w:eastAsiaTheme="minorHAnsi"/>
          <w:sz w:val="28"/>
          <w:szCs w:val="28"/>
          <w:lang w:eastAsia="en-US"/>
        </w:rPr>
        <w:t xml:space="preserve"> кооператива по итогам отчетного бухгалтерского периода (квартала) текущего финансового года, за который предоставляется возмещение части затрат, сос</w:t>
      </w:r>
      <w:r w:rsidR="00533FA3" w:rsidRPr="0012561F">
        <w:rPr>
          <w:rFonts w:eastAsiaTheme="minorHAnsi"/>
          <w:sz w:val="28"/>
          <w:szCs w:val="28"/>
          <w:lang w:eastAsia="en-US"/>
        </w:rPr>
        <w:t xml:space="preserve">тавляет более 25000 тыс. </w:t>
      </w:r>
      <w:r w:rsidR="00533FA3" w:rsidRPr="00C40BC6">
        <w:rPr>
          <w:rFonts w:eastAsiaTheme="minorHAnsi"/>
          <w:sz w:val="28"/>
          <w:szCs w:val="28"/>
          <w:lang w:eastAsia="en-US"/>
        </w:rPr>
        <w:t>рублей;</w:t>
      </w:r>
    </w:p>
    <w:p w14:paraId="08549F81" w14:textId="77777777" w:rsidR="00533FA3" w:rsidRPr="0012561F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sz w:val="28"/>
          <w:szCs w:val="28"/>
        </w:rPr>
        <w:t>д</w:t>
      </w:r>
      <w:r w:rsidR="00533FA3" w:rsidRPr="00C40BC6">
        <w:rPr>
          <w:sz w:val="28"/>
          <w:szCs w:val="28"/>
        </w:rPr>
        <w:t>) 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размере, не превышающем 20 процентов затрат, но не 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министерства.</w:t>
      </w:r>
    </w:p>
    <w:p w14:paraId="3177DC59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14:paraId="5E4D1CE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В случае если объем продукции, закупленной у одного члена </w:t>
      </w:r>
      <w:r w:rsidRPr="0012561F">
        <w:rPr>
          <w:rFonts w:eastAsiaTheme="minorHAnsi"/>
          <w:sz w:val="28"/>
          <w:szCs w:val="28"/>
          <w:lang w:eastAsia="en-US"/>
        </w:rPr>
        <w:lastRenderedPageBreak/>
        <w:t>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14:paraId="4F5B545D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года, следующего за отчетным.</w:t>
      </w:r>
    </w:p>
    <w:p w14:paraId="7DC04A53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14:paraId="54F04A7C" w14:textId="1AD237BB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Получение средств сельскохозяйственными потребительскими кооперативами последующих уровней в соответствии с 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абзацами «а», «б» </w:t>
      </w:r>
      <w:r w:rsidR="00516136">
        <w:rPr>
          <w:rFonts w:eastAsiaTheme="minorHAnsi"/>
          <w:sz w:val="28"/>
          <w:szCs w:val="28"/>
          <w:lang w:eastAsia="en-US"/>
        </w:rPr>
        <w:t xml:space="preserve">настоящего подпункта </w:t>
      </w:r>
      <w:r w:rsidRPr="00C40BC6">
        <w:rPr>
          <w:rFonts w:eastAsiaTheme="minorHAnsi"/>
          <w:sz w:val="28"/>
          <w:szCs w:val="28"/>
          <w:lang w:eastAsia="en-US"/>
        </w:rPr>
        <w:t xml:space="preserve">не допускается. Получение средств сельскохозяйственными потребительскими кооперативами последующих уровней в соответствии с 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абзацем «г» </w:t>
      </w:r>
      <w:r w:rsidRPr="00C40BC6">
        <w:rPr>
          <w:rFonts w:eastAsiaTheme="minorHAnsi"/>
          <w:sz w:val="28"/>
          <w:szCs w:val="28"/>
          <w:lang w:eastAsia="en-US"/>
        </w:rPr>
        <w:t>подпункт</w:t>
      </w:r>
      <w:r w:rsidR="00745988" w:rsidRPr="00C40BC6">
        <w:rPr>
          <w:rFonts w:eastAsiaTheme="minorHAnsi"/>
          <w:sz w:val="28"/>
          <w:szCs w:val="28"/>
          <w:lang w:eastAsia="en-US"/>
        </w:rPr>
        <w:t>а</w:t>
      </w:r>
      <w:r w:rsidRPr="00C40BC6">
        <w:rPr>
          <w:rFonts w:eastAsiaTheme="minorHAnsi"/>
          <w:sz w:val="28"/>
          <w:szCs w:val="28"/>
          <w:lang w:eastAsia="en-US"/>
        </w:rPr>
        <w:t xml:space="preserve"> </w:t>
      </w:r>
      <w:r w:rsidR="00745988" w:rsidRPr="00C40BC6">
        <w:rPr>
          <w:rFonts w:eastAsiaTheme="minorHAnsi"/>
          <w:sz w:val="28"/>
          <w:szCs w:val="28"/>
          <w:lang w:eastAsia="en-US"/>
        </w:rPr>
        <w:t>1</w:t>
      </w:r>
      <w:r w:rsidRPr="00C40BC6">
        <w:rPr>
          <w:rFonts w:eastAsiaTheme="minorHAnsi"/>
          <w:sz w:val="28"/>
          <w:szCs w:val="28"/>
          <w:lang w:eastAsia="en-US"/>
        </w:rPr>
        <w:t xml:space="preserve"> </w:t>
      </w:r>
      <w:hyperlink w:anchor="Par12" w:history="1">
        <w:r w:rsidRPr="00C40BC6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 w:rsidR="00533FA3" w:rsidRPr="00C40BC6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C40BC6">
        <w:rPr>
          <w:rFonts w:eastAsiaTheme="minorHAnsi"/>
          <w:sz w:val="28"/>
          <w:szCs w:val="28"/>
          <w:lang w:eastAsia="en-US"/>
        </w:rPr>
        <w:t xml:space="preserve"> Порядка допускается при условии, что члены таких сельскохозяйственных потребительских кооперативов последующих уровней не являются получа</w:t>
      </w:r>
      <w:r w:rsidR="00745988" w:rsidRPr="00C40BC6">
        <w:rPr>
          <w:rFonts w:eastAsiaTheme="minorHAnsi"/>
          <w:sz w:val="28"/>
          <w:szCs w:val="28"/>
          <w:lang w:eastAsia="en-US"/>
        </w:rPr>
        <w:t>телями средств в соответствии с</w:t>
      </w:r>
      <w:r w:rsidR="008922C5" w:rsidRPr="00C40BC6">
        <w:rPr>
          <w:rFonts w:eastAsiaTheme="minorHAnsi"/>
          <w:sz w:val="28"/>
          <w:szCs w:val="28"/>
          <w:lang w:eastAsia="en-US"/>
        </w:rPr>
        <w:t xml:space="preserve"> абзацем «г» </w:t>
      </w:r>
      <w:r w:rsidR="008922C5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8922C5" w:rsidRPr="00C40BC6">
        <w:rPr>
          <w:rFonts w:eastAsiaTheme="minorHAnsi"/>
          <w:sz w:val="28"/>
          <w:szCs w:val="28"/>
          <w:lang w:eastAsia="en-US"/>
        </w:rPr>
        <w:t>подпункта</w:t>
      </w:r>
      <w:r w:rsidRPr="00C40BC6">
        <w:rPr>
          <w:rFonts w:eastAsiaTheme="minorHAnsi"/>
          <w:sz w:val="28"/>
          <w:szCs w:val="28"/>
          <w:lang w:eastAsia="en-US"/>
        </w:rPr>
        <w:t>.</w:t>
      </w:r>
    </w:p>
    <w:p w14:paraId="21666C76" w14:textId="3B927579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Приобретение имущества, транспорта, оборудования, техники и объектов, указанных в </w:t>
      </w:r>
      <w:r w:rsidR="00745988" w:rsidRPr="00C40BC6">
        <w:rPr>
          <w:rFonts w:eastAsiaTheme="minorHAnsi"/>
          <w:sz w:val="28"/>
          <w:szCs w:val="28"/>
          <w:lang w:eastAsia="en-US"/>
        </w:rPr>
        <w:t>абзацах «а» - «</w:t>
      </w:r>
      <w:r w:rsidR="00C40BC6" w:rsidRPr="00C40BC6">
        <w:rPr>
          <w:rFonts w:eastAsiaTheme="minorHAnsi"/>
          <w:sz w:val="28"/>
          <w:szCs w:val="28"/>
          <w:lang w:eastAsia="en-US"/>
        </w:rPr>
        <w:t>в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» </w:t>
      </w:r>
      <w:r w:rsidR="00516136">
        <w:rPr>
          <w:rFonts w:eastAsiaTheme="minorHAnsi"/>
          <w:sz w:val="28"/>
          <w:szCs w:val="28"/>
          <w:lang w:eastAsia="en-US"/>
        </w:rPr>
        <w:t>настоящего</w:t>
      </w:r>
      <w:r w:rsidR="00082CD3" w:rsidRPr="00082CD3">
        <w:rPr>
          <w:rFonts w:eastAsiaTheme="minorHAnsi"/>
          <w:sz w:val="28"/>
          <w:szCs w:val="28"/>
          <w:lang w:eastAsia="en-US"/>
        </w:rPr>
        <w:t xml:space="preserve"> </w:t>
      </w:r>
      <w:r w:rsidR="00082CD3">
        <w:rPr>
          <w:rFonts w:eastAsiaTheme="minorHAnsi"/>
          <w:sz w:val="28"/>
          <w:szCs w:val="28"/>
          <w:lang w:eastAsia="en-US"/>
        </w:rPr>
        <w:t>подпункта</w:t>
      </w:r>
      <w:r w:rsidRPr="00C40BC6">
        <w:rPr>
          <w:rFonts w:eastAsiaTheme="minorHAnsi"/>
          <w:sz w:val="28"/>
          <w:szCs w:val="28"/>
          <w:lang w:eastAsia="en-US"/>
        </w:rPr>
        <w:t>, сельскохозяйственным потребительским кооперативом у своих членов (в том числе ассоциированных) не допускается.</w:t>
      </w:r>
    </w:p>
    <w:p w14:paraId="715BB68B" w14:textId="09B669EC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Возмещение затрат, предусмотренных </w:t>
      </w:r>
      <w:r w:rsidR="00745988" w:rsidRPr="00C40BC6">
        <w:rPr>
          <w:rFonts w:eastAsiaTheme="minorHAnsi"/>
          <w:sz w:val="28"/>
          <w:szCs w:val="28"/>
          <w:lang w:eastAsia="en-US"/>
        </w:rPr>
        <w:t>абзацами «а», «в» и «г»</w:t>
      </w:r>
      <w:r w:rsidR="0068652A" w:rsidRPr="0068652A">
        <w:rPr>
          <w:rFonts w:eastAsiaTheme="minorHAnsi"/>
          <w:sz w:val="28"/>
          <w:szCs w:val="28"/>
          <w:lang w:eastAsia="en-US"/>
        </w:rPr>
        <w:t xml:space="preserve"> </w:t>
      </w:r>
      <w:r w:rsidR="0068652A">
        <w:rPr>
          <w:rFonts w:eastAsiaTheme="minorHAnsi"/>
          <w:sz w:val="28"/>
          <w:szCs w:val="28"/>
          <w:lang w:eastAsia="en-US"/>
        </w:rPr>
        <w:t>настоящего подпункта</w:t>
      </w:r>
      <w:r w:rsidRPr="00C40BC6">
        <w:rPr>
          <w:rFonts w:eastAsiaTheme="minorHAnsi"/>
          <w:sz w:val="28"/>
          <w:szCs w:val="28"/>
          <w:lang w:eastAsia="en-US"/>
        </w:rPr>
        <w:t>, сельскохозяйственным потребительским кооперативам,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</w:t>
      </w:r>
      <w:r w:rsidR="00745988" w:rsidRPr="00C40BC6">
        <w:rPr>
          <w:rFonts w:eastAsiaTheme="minorHAnsi"/>
          <w:sz w:val="28"/>
          <w:szCs w:val="28"/>
          <w:lang w:eastAsia="en-US"/>
        </w:rPr>
        <w:t>;</w:t>
      </w:r>
    </w:p>
    <w:p w14:paraId="6676DDDE" w14:textId="77777777" w:rsidR="00745988" w:rsidRPr="0012561F" w:rsidRDefault="00745988" w:rsidP="00745988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2) субъектам, предусмотренным подпунктом 2 пункта 3 Порядка, на возмещение части затрат:</w:t>
      </w:r>
    </w:p>
    <w:p w14:paraId="792A72B9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связанных с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агроконтрактом, - в размере, не превышающем 50 процентов затрат, но не более 5 млн. рублей из расчета на одного переработчика;</w:t>
      </w:r>
    </w:p>
    <w:p w14:paraId="6C8024AE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б) связанных с закупкой овощей открытого грунта, картофеля, молока, мяса (кроме мяса свиней) у граждан, ведущих личные подсобные хозяйства, - в размере, не превышающем:</w:t>
      </w:r>
    </w:p>
    <w:p w14:paraId="0B0C229F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 xml:space="preserve">10 процентов затрат, - если стоимость продукции, закупленной у граждан, ведущих личные подсобные хозяйства, по итогам отчетного квартала текущего </w:t>
      </w:r>
      <w:r w:rsidRPr="00745988">
        <w:rPr>
          <w:rFonts w:eastAsia="Calibri"/>
          <w:sz w:val="28"/>
          <w:szCs w:val="28"/>
          <w:lang w:eastAsia="en-US"/>
        </w:rPr>
        <w:lastRenderedPageBreak/>
        <w:t>финансового года, за который предоставляется возмещение части затрат, составляет от 100 тыс. рублей до 3000 тыс. рублей включительно;</w:t>
      </w:r>
    </w:p>
    <w:p w14:paraId="6B98E787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12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14:paraId="63F727F7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15 процентов затрат, но не более 5 млн. рублей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</w:p>
    <w:p w14:paraId="1BC52DBD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годом. 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14:paraId="76785A90" w14:textId="77777777" w:rsidR="008D0A96" w:rsidRPr="00745988" w:rsidRDefault="008D0A96" w:rsidP="0012561F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Возмещение затрат переработчиков,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</w:t>
      </w:r>
    </w:p>
    <w:p w14:paraId="02373B4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7.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 xml:space="preserve"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</w:t>
      </w:r>
      <w:r w:rsidR="0012561F" w:rsidRPr="0012561F">
        <w:rPr>
          <w:rFonts w:eastAsia="Calibri"/>
          <w:sz w:val="28"/>
          <w:szCs w:val="28"/>
          <w:lang w:eastAsia="en-US"/>
        </w:rPr>
        <w:t>№ </w:t>
      </w:r>
      <w:r w:rsidR="008D0A96" w:rsidRPr="0012561F">
        <w:rPr>
          <w:rFonts w:eastAsia="Calibri"/>
          <w:sz w:val="28"/>
          <w:szCs w:val="28"/>
          <w:lang w:eastAsia="en-US"/>
        </w:rPr>
        <w:t>37-п «О</w:t>
      </w:r>
      <w:r w:rsidR="0012561F" w:rsidRPr="0012561F">
        <w:rPr>
          <w:rFonts w:eastAsia="Calibr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1BE9DB1A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Способом проведения отбора получателей субсидий является запрос предложений (заявок).</w:t>
      </w:r>
    </w:p>
    <w:p w14:paraId="758732C9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</w:t>
      </w:r>
      <w:r w:rsidR="001256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1256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</w:t>
      </w:r>
      <w:r w:rsidR="001256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1256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EB43EA8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3D493C4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</w:t>
      </w:r>
      <w:r w:rsidR="0012561F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Порядок проведения отбора получателей субсидий</w:t>
      </w:r>
    </w:p>
    <w:p w14:paraId="4D358CC9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A66D8E8" w14:textId="40225790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Объявление о проведении отбора размещается на едином портале и официальном сайте министерства в информационно-телекоммуникационной сети </w:t>
      </w:r>
      <w:r w:rsidR="001256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1256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официальный сайт) не менее чем </w:t>
      </w:r>
      <w:r w:rsidRPr="004E12BC">
        <w:rPr>
          <w:rFonts w:eastAsiaTheme="minorHAnsi"/>
          <w:sz w:val="28"/>
          <w:szCs w:val="28"/>
          <w:lang w:eastAsia="en-US"/>
        </w:rPr>
        <w:t xml:space="preserve">за </w:t>
      </w:r>
      <w:r w:rsidR="001C6DC6" w:rsidRPr="004E12BC">
        <w:rPr>
          <w:rFonts w:eastAsiaTheme="minorHAnsi"/>
          <w:sz w:val="28"/>
          <w:szCs w:val="28"/>
          <w:lang w:eastAsia="en-US"/>
        </w:rPr>
        <w:t xml:space="preserve">10 </w:t>
      </w:r>
      <w:r w:rsidRPr="004E12BC">
        <w:rPr>
          <w:rFonts w:eastAsiaTheme="minorHAnsi"/>
          <w:sz w:val="28"/>
          <w:szCs w:val="28"/>
          <w:lang w:eastAsia="en-US"/>
        </w:rPr>
        <w:t>календарных</w:t>
      </w:r>
      <w:r>
        <w:rPr>
          <w:rFonts w:eastAsiaTheme="minorHAnsi"/>
          <w:sz w:val="28"/>
          <w:szCs w:val="28"/>
          <w:lang w:eastAsia="en-US"/>
        </w:rPr>
        <w:t xml:space="preserve"> дней до даты начала подачи или окончания приема заявок.</w:t>
      </w:r>
    </w:p>
    <w:p w14:paraId="769C069B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подачи предложений (заявок) на участие в отборе для получения </w:t>
      </w:r>
      <w:r>
        <w:rPr>
          <w:rFonts w:eastAsiaTheme="minorHAnsi"/>
          <w:sz w:val="28"/>
          <w:szCs w:val="28"/>
          <w:lang w:eastAsia="en-US"/>
        </w:rPr>
        <w:lastRenderedPageBreak/>
        <w:t>субсидий (далее - заявка) устанавливается приказом министерства.</w:t>
      </w:r>
    </w:p>
    <w:p w14:paraId="5AB66FB4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Объявление о проведении отбора содержит:</w:t>
      </w:r>
    </w:p>
    <w:p w14:paraId="23E82EEC" w14:textId="17C8A2BF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сроки проведения отбора, дату начала подачи или окончания приема заявок, которые не могут быть ранее </w:t>
      </w:r>
      <w:r w:rsidR="001C6DC6" w:rsidRPr="004E12BC">
        <w:rPr>
          <w:rFonts w:eastAsiaTheme="minorHAnsi"/>
          <w:sz w:val="28"/>
          <w:szCs w:val="28"/>
          <w:lang w:eastAsia="en-US"/>
        </w:rPr>
        <w:t>10</w:t>
      </w:r>
      <w:r w:rsidRPr="004E12BC">
        <w:rPr>
          <w:rFonts w:eastAsiaTheme="minorHAnsi"/>
          <w:sz w:val="28"/>
          <w:szCs w:val="28"/>
          <w:lang w:eastAsia="en-US"/>
        </w:rPr>
        <w:t>-го календарного</w:t>
      </w:r>
      <w:r>
        <w:rPr>
          <w:rFonts w:eastAsiaTheme="minorHAnsi"/>
          <w:sz w:val="28"/>
          <w:szCs w:val="28"/>
          <w:lang w:eastAsia="en-US"/>
        </w:rPr>
        <w:t xml:space="preserve"> дня, следующего за днем размещения объявления о проведении отбора;</w:t>
      </w:r>
    </w:p>
    <w:p w14:paraId="1D5CE81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наименование, место нахождения, почтовый адрес и адрес </w:t>
      </w:r>
      <w:r w:rsidRPr="0012561F">
        <w:rPr>
          <w:rFonts w:eastAsiaTheme="minorHAnsi"/>
          <w:sz w:val="28"/>
          <w:szCs w:val="28"/>
          <w:lang w:eastAsia="en-US"/>
        </w:rPr>
        <w:t>электронной почты министерства;</w:t>
      </w:r>
    </w:p>
    <w:p w14:paraId="10411B85" w14:textId="5A13BC8D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3)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результат</w:t>
      </w:r>
      <w:r w:rsidR="0052128D">
        <w:rPr>
          <w:rFonts w:eastAsiaTheme="minorHAnsi"/>
          <w:sz w:val="28"/>
          <w:szCs w:val="28"/>
          <w:lang w:eastAsia="en-US"/>
        </w:rPr>
        <w:t>ы</w:t>
      </w:r>
      <w:r w:rsidRPr="0012561F">
        <w:rPr>
          <w:rFonts w:eastAsiaTheme="minorHAnsi"/>
          <w:sz w:val="28"/>
          <w:szCs w:val="28"/>
          <w:lang w:eastAsia="en-US"/>
        </w:rPr>
        <w:t xml:space="preserve"> предоставления субсидии в соответствии с </w:t>
      </w:r>
      <w:r w:rsidR="0052128D" w:rsidRPr="0012561F">
        <w:rPr>
          <w:rFonts w:eastAsiaTheme="minorHAnsi"/>
          <w:sz w:val="28"/>
          <w:szCs w:val="28"/>
          <w:lang w:eastAsia="en-US"/>
        </w:rPr>
        <w:t>пункт</w:t>
      </w:r>
      <w:r w:rsidR="0052128D">
        <w:rPr>
          <w:rFonts w:eastAsiaTheme="minorHAnsi"/>
          <w:sz w:val="28"/>
          <w:szCs w:val="28"/>
          <w:lang w:eastAsia="en-US"/>
        </w:rPr>
        <w:t>ами</w:t>
      </w:r>
      <w:r w:rsidR="0052128D" w:rsidRPr="0012561F">
        <w:rPr>
          <w:rFonts w:eastAsiaTheme="minorHAnsi"/>
          <w:sz w:val="28"/>
          <w:szCs w:val="28"/>
          <w:lang w:eastAsia="en-US"/>
        </w:rPr>
        <w:t xml:space="preserve"> 2</w:t>
      </w:r>
      <w:r w:rsidR="0052128D">
        <w:rPr>
          <w:rFonts w:eastAsiaTheme="minorHAnsi"/>
          <w:sz w:val="28"/>
          <w:szCs w:val="28"/>
          <w:lang w:eastAsia="en-US"/>
        </w:rPr>
        <w:t>4, 25</w:t>
      </w:r>
      <w:r w:rsidRPr="0012561F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2CC96A46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4)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доменное имя и (или) указатель страниц сайта в информационно-телекоммуникационной сети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Интернет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>, на котором обеспечивается проведение отбора;</w:t>
      </w:r>
    </w:p>
    <w:p w14:paraId="45FED8A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5)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требования к субъекту государственной поддержки в соответствии с пунктом 12 Порядка и перечень документов, представляемых субъектом государственной поддержки для подтверждения их соответствия указанным требованиям;</w:t>
      </w:r>
    </w:p>
    <w:p w14:paraId="5CCAFEC5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6)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подачи заявок и форму заявок, подаваемых </w:t>
      </w:r>
      <w:r w:rsidR="008D0A96" w:rsidRPr="0012561F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729CC5EC" w14:textId="1C6063C6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7)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отзыва заявок, порядок возврата заявок, определяющий в том числе основания для возврата заявок в соответствии с </w:t>
      </w:r>
      <w:r w:rsidR="00F50C8B" w:rsidRPr="0012561F">
        <w:rPr>
          <w:rFonts w:eastAsiaTheme="minorHAnsi"/>
          <w:sz w:val="28"/>
          <w:szCs w:val="28"/>
          <w:lang w:eastAsia="en-US"/>
        </w:rPr>
        <w:t xml:space="preserve">пунктом </w:t>
      </w:r>
      <w:r w:rsidR="00F50C8B">
        <w:rPr>
          <w:rFonts w:eastAsiaTheme="minorHAnsi"/>
          <w:sz w:val="28"/>
          <w:szCs w:val="28"/>
          <w:lang w:eastAsia="en-US"/>
        </w:rPr>
        <w:t>16</w:t>
      </w:r>
      <w:r w:rsidR="00A86E3B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Порядка, порядок внесения изменений в заявки;</w:t>
      </w:r>
    </w:p>
    <w:p w14:paraId="0361E054" w14:textId="18FC0F1D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8)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правила рассмотрения и оценки заявок в соответствии с </w:t>
      </w:r>
      <w:r w:rsidR="00A86E3B">
        <w:rPr>
          <w:rFonts w:eastAsiaTheme="minorHAnsi"/>
          <w:sz w:val="28"/>
          <w:szCs w:val="28"/>
          <w:lang w:eastAsia="en-US"/>
        </w:rPr>
        <w:t xml:space="preserve">пунктами 17, 18 </w:t>
      </w:r>
      <w:r w:rsidRPr="0012561F">
        <w:rPr>
          <w:rFonts w:eastAsiaTheme="minorHAnsi"/>
          <w:sz w:val="28"/>
          <w:szCs w:val="28"/>
          <w:lang w:eastAsia="en-US"/>
        </w:rPr>
        <w:t>Порядка;</w:t>
      </w:r>
    </w:p>
    <w:p w14:paraId="5CE7B814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9)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предоставления </w:t>
      </w:r>
      <w:r w:rsidR="008D0A96" w:rsidRPr="0012561F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408DAEA2" w14:textId="24DEE50B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10)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сроки, в течение которых победитель (победители) отбора должен подписать соглашение о предоставлении субсидии, заключаемое между министерством и </w:t>
      </w:r>
      <w:r w:rsidR="008D0A96" w:rsidRPr="0012561F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8D0A96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(далее - </w:t>
      </w:r>
      <w:r w:rsidR="004E1588">
        <w:rPr>
          <w:rFonts w:eastAsiaTheme="minorHAnsi"/>
          <w:sz w:val="28"/>
          <w:szCs w:val="28"/>
          <w:lang w:eastAsia="en-US"/>
        </w:rPr>
        <w:t>С</w:t>
      </w:r>
      <w:r w:rsidR="004E1588" w:rsidRPr="0012561F">
        <w:rPr>
          <w:rFonts w:eastAsiaTheme="minorHAnsi"/>
          <w:sz w:val="28"/>
          <w:szCs w:val="28"/>
          <w:lang w:eastAsia="en-US"/>
        </w:rPr>
        <w:t>оглашение</w:t>
      </w:r>
      <w:r w:rsidRPr="0012561F">
        <w:rPr>
          <w:rFonts w:eastAsiaTheme="minorHAnsi"/>
          <w:sz w:val="28"/>
          <w:szCs w:val="28"/>
          <w:lang w:eastAsia="en-US"/>
        </w:rPr>
        <w:t>);</w:t>
      </w:r>
    </w:p>
    <w:p w14:paraId="16714EC0" w14:textId="3CB5AA09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условия признания победителя (победителей) отбора уклонившимся от заключения </w:t>
      </w:r>
      <w:r w:rsidR="0070180A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3E6E3AF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BB97270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55"/>
      <w:bookmarkEnd w:id="10"/>
      <w:r w:rsidRPr="0012561F">
        <w:rPr>
          <w:rFonts w:eastAsiaTheme="minorHAnsi"/>
          <w:sz w:val="28"/>
          <w:szCs w:val="28"/>
          <w:lang w:eastAsia="en-US"/>
        </w:rPr>
        <w:t>12.</w:t>
      </w:r>
      <w:r w:rsidR="0012561F" w:rsidRPr="0012561F">
        <w:rPr>
          <w:rFonts w:eastAsiaTheme="minorHAnsi"/>
          <w:sz w:val="28"/>
          <w:szCs w:val="28"/>
          <w:lang w:val="en-US"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должен соответствовать на 1 января - при представлении документов, предусмотренных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настоящего Порядка, с 1 января по 30 июня текущего года и на 1 июля - при представлении указанных документов в период с 1 июля по 31 декабря текущего года, следующим требованиям:</w:t>
      </w:r>
    </w:p>
    <w:p w14:paraId="3467FF91" w14:textId="7334112E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у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C41F17" w14:textId="20F7EC56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у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должна отсутствовать просроченная задолженность по возврату в областной бюджет Новосибирской области субсидий, </w:t>
      </w:r>
      <w:r w:rsidRPr="0012561F">
        <w:rPr>
          <w:rFonts w:eastAsiaTheme="minorHAnsi"/>
          <w:sz w:val="28"/>
          <w:szCs w:val="28"/>
          <w:lang w:eastAsia="en-US"/>
        </w:rPr>
        <w:lastRenderedPageBreak/>
        <w:t>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 Новосибирской области;</w:t>
      </w:r>
    </w:p>
    <w:p w14:paraId="42E97EC9" w14:textId="27737FBF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</w:t>
      </w:r>
      <w:r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не приостановлена в порядке, предусмотренном законодательством Российской Федерации;</w:t>
      </w:r>
    </w:p>
    <w:p w14:paraId="12B1BF29" w14:textId="72C9EEE8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7FF4F14" w14:textId="78F230D2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 xml:space="preserve">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2" w:history="1">
        <w:r w:rsidR="00AF342C" w:rsidRPr="0012561F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="00AF342C" w:rsidRPr="0012561F">
        <w:rPr>
          <w:rFonts w:eastAsiaTheme="minorHAnsi"/>
          <w:sz w:val="28"/>
          <w:szCs w:val="28"/>
          <w:lang w:eastAsia="en-US"/>
        </w:rPr>
        <w:t xml:space="preserve"> Порядка</w:t>
      </w:r>
      <w:r w:rsidR="00533FA3" w:rsidRPr="0012561F">
        <w:rPr>
          <w:rFonts w:eastAsiaTheme="minorHAnsi"/>
          <w:sz w:val="28"/>
          <w:szCs w:val="28"/>
          <w:lang w:eastAsia="en-US"/>
        </w:rPr>
        <w:t>;</w:t>
      </w:r>
    </w:p>
    <w:p w14:paraId="28897B2C" w14:textId="7D562CAE" w:rsidR="00533FA3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12561F">
        <w:rPr>
          <w:sz w:val="28"/>
          <w:szCs w:val="28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D4716B5" w14:textId="77777777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</w:r>
    </w:p>
    <w:p w14:paraId="6B3F01C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В случае наличия на дату, указанную в </w:t>
      </w:r>
      <w:hyperlink w:anchor="Par55" w:history="1">
        <w:r w:rsidRPr="0012561F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настоящего пункта,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12561F"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6B34424D" w14:textId="42ABB599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Министерство устанавливает соответствие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761B2D">
        <w:rPr>
          <w:rFonts w:eastAsiaTheme="minorHAnsi"/>
          <w:sz w:val="28"/>
          <w:szCs w:val="28"/>
          <w:lang w:eastAsia="en-US"/>
        </w:rPr>
        <w:t>пунктами 17</w:t>
      </w:r>
      <w:r w:rsidRPr="0012561F">
        <w:rPr>
          <w:rFonts w:eastAsiaTheme="minorHAnsi"/>
          <w:sz w:val="28"/>
          <w:szCs w:val="28"/>
          <w:lang w:eastAsia="en-US"/>
        </w:rPr>
        <w:t xml:space="preserve">, </w:t>
      </w:r>
      <w:hyperlink w:anchor="Par106" w:history="1">
        <w:r w:rsidR="00761B2D" w:rsidRPr="0012561F">
          <w:rPr>
            <w:rFonts w:eastAsiaTheme="minorHAnsi"/>
            <w:sz w:val="28"/>
            <w:szCs w:val="28"/>
            <w:lang w:eastAsia="en-US"/>
          </w:rPr>
          <w:t>1</w:t>
        </w:r>
        <w:r w:rsidR="00761B2D">
          <w:rPr>
            <w:rFonts w:eastAsiaTheme="minorHAnsi"/>
            <w:sz w:val="28"/>
            <w:szCs w:val="28"/>
            <w:lang w:eastAsia="en-US"/>
          </w:rPr>
          <w:t>8</w:t>
        </w:r>
      </w:hyperlink>
      <w:r w:rsidR="00761B2D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Порядка.</w:t>
      </w:r>
    </w:p>
    <w:p w14:paraId="4EE06C7F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12561F">
        <w:rPr>
          <w:rFonts w:eastAsiaTheme="minorHAnsi"/>
          <w:sz w:val="28"/>
          <w:szCs w:val="28"/>
          <w:lang w:eastAsia="en-US"/>
        </w:rPr>
        <w:lastRenderedPageBreak/>
        <w:t>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12AF2CF7" w14:textId="77777777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Субъекта</w:t>
      </w:r>
      <w:r w:rsidR="00745988">
        <w:rPr>
          <w:rFonts w:eastAsia="Calibri"/>
          <w:sz w:val="28"/>
          <w:szCs w:val="28"/>
          <w:lang w:eastAsia="en-US"/>
        </w:rPr>
        <w:t xml:space="preserve"> </w:t>
      </w:r>
      <w:r w:rsidRPr="0012561F">
        <w:rPr>
          <w:rFonts w:eastAsia="Calibri"/>
          <w:sz w:val="28"/>
          <w:szCs w:val="28"/>
          <w:lang w:eastAsia="en-US"/>
        </w:rPr>
        <w:t>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55CB7A0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1" w:name="Par70"/>
      <w:bookmarkEnd w:id="11"/>
      <w:r w:rsidRPr="00D21D52">
        <w:rPr>
          <w:rFonts w:eastAsiaTheme="minorHAnsi"/>
          <w:sz w:val="28"/>
          <w:szCs w:val="28"/>
          <w:lang w:eastAsia="en-US"/>
        </w:rPr>
        <w:t>13.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Для участия в отборе </w:t>
      </w:r>
      <w:r w:rsidR="00533FA3" w:rsidRPr="00D21D52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представляют в министерство лично либо посредством государственной информационной системы Новосибирской области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Государственная поддержка агропромышленного комплекса Новосибирской области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ГИС НСО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Господдержка АПК НСО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) заявку на участие в отборе, включающую в том числе согласие на публикацию (размещение) в информационно-телекоммуникационной сети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информации о </w:t>
      </w:r>
      <w:r w:rsidR="0012561F">
        <w:rPr>
          <w:rFonts w:eastAsiaTheme="minorHAnsi"/>
          <w:sz w:val="28"/>
          <w:szCs w:val="28"/>
          <w:lang w:eastAsia="en-US"/>
        </w:rPr>
        <w:t>субъекте государственной поддержки</w:t>
      </w:r>
      <w:r>
        <w:rPr>
          <w:rFonts w:eastAsiaTheme="minorHAnsi"/>
          <w:sz w:val="28"/>
          <w:szCs w:val="28"/>
          <w:lang w:eastAsia="en-US"/>
        </w:rPr>
        <w:t xml:space="preserve">, о подаваемой им заявке, иной информации о </w:t>
      </w:r>
      <w:r w:rsidR="0012561F">
        <w:rPr>
          <w:rFonts w:eastAsiaTheme="minorHAnsi"/>
          <w:sz w:val="28"/>
          <w:szCs w:val="28"/>
          <w:lang w:eastAsia="en-US"/>
        </w:rPr>
        <w:t>субъекте государственной поддержки</w:t>
      </w:r>
      <w:r>
        <w:rPr>
          <w:rFonts w:eastAsiaTheme="minorHAnsi"/>
          <w:sz w:val="28"/>
          <w:szCs w:val="28"/>
          <w:lang w:eastAsia="en-US"/>
        </w:rPr>
        <w:t xml:space="preserve">, связанной с </w:t>
      </w:r>
      <w:r w:rsidRPr="0012561F">
        <w:rPr>
          <w:rFonts w:eastAsiaTheme="minorHAnsi"/>
          <w:sz w:val="28"/>
          <w:szCs w:val="28"/>
          <w:lang w:eastAsia="en-US"/>
        </w:rPr>
        <w:t>соответствующим отбором, а также следующие документы:</w:t>
      </w:r>
    </w:p>
    <w:p w14:paraId="30FD624C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1)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«а» </w:t>
      </w:r>
      <w:hyperlink w:anchor="Par18" w:history="1">
        <w:r w:rsidRPr="00272AB6">
          <w:rPr>
            <w:rFonts w:eastAsiaTheme="minorHAnsi"/>
            <w:sz w:val="28"/>
            <w:szCs w:val="28"/>
            <w:lang w:eastAsia="en-US"/>
          </w:rPr>
          <w:t>подпунк</w:t>
        </w:r>
        <w:r w:rsidR="00745988" w:rsidRPr="00272AB6">
          <w:rPr>
            <w:rFonts w:eastAsiaTheme="minorHAnsi"/>
            <w:sz w:val="28"/>
            <w:szCs w:val="28"/>
            <w:lang w:eastAsia="en-US"/>
          </w:rPr>
          <w:t>та</w:t>
        </w:r>
        <w:r w:rsidRPr="00272AB6">
          <w:rPr>
            <w:rFonts w:eastAsiaTheme="minorHAnsi"/>
            <w:sz w:val="28"/>
            <w:szCs w:val="28"/>
            <w:lang w:eastAsia="en-US"/>
          </w:rPr>
          <w:t xml:space="preserve">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03B0CA0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а)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30439F9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б)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2D4E92BD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в)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3A60348D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г)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17CCE189" w14:textId="13934994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д)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147A7621" w14:textId="5A3A4176" w:rsidR="004E12BC" w:rsidRPr="00272AB6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29F51638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2)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«б» </w:t>
      </w:r>
      <w:hyperlink w:anchor="Par18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3A6226D4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а)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62786D9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б)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41119DF0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в)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5BE4D6B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г)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750E95E7" w14:textId="2752D039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д)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2F0ADA8C" w14:textId="2F05824F" w:rsidR="004E12BC" w:rsidRPr="00272AB6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4B99B42E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3)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hyperlink w:anchor="Par20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 xml:space="preserve">абзацем «в» </w:t>
        </w:r>
        <w:hyperlink w:anchor="Par18" w:history="1">
          <w:r w:rsidR="00745988" w:rsidRPr="00272AB6">
            <w:rPr>
              <w:rFonts w:eastAsiaTheme="minorHAnsi"/>
              <w:sz w:val="28"/>
              <w:szCs w:val="28"/>
              <w:lang w:eastAsia="en-US"/>
            </w:rPr>
            <w:t>подпункта 1 пункта 6</w:t>
          </w:r>
        </w:hyperlink>
      </w:hyperlink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lastRenderedPageBreak/>
        <w:t>Порядка:</w:t>
      </w:r>
    </w:p>
    <w:p w14:paraId="62A22CE3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а)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02A0FB0D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б)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74CBDB7D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4BB04C56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г)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паспорта самоходной машины или паспорта транспортного средства, копию технического паспорта машины или оборудования;</w:t>
      </w:r>
    </w:p>
    <w:p w14:paraId="456D6ECF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д)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1240E6CD" w14:textId="3B84BA62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е)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решения общего собрания членов сельскохозяйственного потребительского кооператива о передаче имущества в неделимый фонд;</w:t>
      </w:r>
    </w:p>
    <w:p w14:paraId="6DEF1C7D" w14:textId="07E7E75E" w:rsidR="004E12BC" w:rsidRPr="0012561F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5EE2F3A7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4)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«г» </w:t>
      </w:r>
      <w:hyperlink w:anchor="Par18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43AA3BD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а)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справку-расчет размера субсидии по форме, утверждаемой </w:t>
      </w:r>
      <w:r>
        <w:rPr>
          <w:rFonts w:eastAsiaTheme="minorHAnsi"/>
          <w:sz w:val="28"/>
          <w:szCs w:val="28"/>
          <w:lang w:eastAsia="en-US"/>
        </w:rPr>
        <w:t>министерством;</w:t>
      </w:r>
    </w:p>
    <w:p w14:paraId="74C574D9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копию договора закупки сельскохозяйственной продукции у членов сельскохозяйственного </w:t>
      </w:r>
      <w:r w:rsidRPr="00745988">
        <w:rPr>
          <w:rFonts w:eastAsiaTheme="minorHAnsi"/>
          <w:sz w:val="28"/>
          <w:szCs w:val="28"/>
          <w:lang w:eastAsia="en-US"/>
        </w:rPr>
        <w:t>потребительского кооператива</w:t>
      </w:r>
      <w:r w:rsidR="00533FA3" w:rsidRPr="00745988">
        <w:rPr>
          <w:rFonts w:eastAsia="Calibri"/>
          <w:sz w:val="28"/>
          <w:szCs w:val="28"/>
          <w:lang w:eastAsia="en-US"/>
        </w:rPr>
        <w:t>, гражданина, ведущего личное подсобное хозяйство</w:t>
      </w:r>
      <w:r w:rsidRPr="00745988">
        <w:rPr>
          <w:rFonts w:eastAsiaTheme="minorHAnsi"/>
          <w:sz w:val="28"/>
          <w:szCs w:val="28"/>
          <w:lang w:eastAsia="en-US"/>
        </w:rPr>
        <w:t>;</w:t>
      </w:r>
    </w:p>
    <w:p w14:paraId="5620A450" w14:textId="77777777" w:rsidR="00AF342C" w:rsidRDefault="0012561F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="00AF342C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3D4C781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39A7DAD4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кооператива, от которых закуплена сельскохозяйственная продукция;</w:t>
      </w:r>
    </w:p>
    <w:p w14:paraId="7782D40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 с указанием статуса сельскохозяйственных товаропроизводителей</w:t>
      </w:r>
      <w:r w:rsidR="00533FA3">
        <w:rPr>
          <w:rFonts w:eastAsiaTheme="minorHAnsi"/>
          <w:sz w:val="28"/>
          <w:szCs w:val="28"/>
          <w:lang w:eastAsia="en-US"/>
        </w:rPr>
        <w:t>;</w:t>
      </w:r>
    </w:p>
    <w:p w14:paraId="472ADD05" w14:textId="64012D2C" w:rsidR="004E12BC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ж) </w:t>
      </w:r>
      <w:r w:rsidR="004E12BC">
        <w:rPr>
          <w:rFonts w:eastAsiaTheme="minorHAnsi"/>
          <w:sz w:val="28"/>
          <w:szCs w:val="28"/>
          <w:lang w:eastAsia="en-US"/>
        </w:rPr>
        <w:t>реестр личных подсобных хозяйств, от которых закуплена сельскохозяйственная продукция;</w:t>
      </w:r>
    </w:p>
    <w:p w14:paraId="710BEDCC" w14:textId="3AC4FB2B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</w:t>
      </w:r>
      <w:r w:rsidR="00533FA3" w:rsidRPr="00745988">
        <w:rPr>
          <w:rFonts w:eastAsia="Calibri"/>
          <w:sz w:val="28"/>
          <w:szCs w:val="28"/>
          <w:lang w:eastAsia="en-US"/>
        </w:rPr>
        <w:t>выписку из похозяйственной книги на гражданина, ведущего личное подсобное хозяйство;</w:t>
      </w:r>
    </w:p>
    <w:p w14:paraId="71AE973A" w14:textId="21FF9841" w:rsidR="00533FA3" w:rsidRPr="00747DBA" w:rsidRDefault="004E12BC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533FA3" w:rsidRPr="00745988">
        <w:rPr>
          <w:rFonts w:eastAsia="Calibri"/>
          <w:sz w:val="28"/>
          <w:szCs w:val="28"/>
          <w:lang w:eastAsia="en-US"/>
        </w:rPr>
        <w:t xml:space="preserve">) документ, подтверждающий регистрацию гражданина, ведущего личное </w:t>
      </w:r>
      <w:r w:rsidR="00533FA3" w:rsidRPr="00747DBA">
        <w:rPr>
          <w:rFonts w:eastAsia="Calibri"/>
          <w:sz w:val="28"/>
          <w:szCs w:val="28"/>
          <w:lang w:eastAsia="en-US"/>
        </w:rPr>
        <w:t>подсобное хозяйство, в качестве плательщика налога на п</w:t>
      </w:r>
      <w:r w:rsidR="00A45990" w:rsidRPr="00747DBA">
        <w:rPr>
          <w:rFonts w:eastAsia="Calibri"/>
          <w:sz w:val="28"/>
          <w:szCs w:val="28"/>
          <w:lang w:eastAsia="en-US"/>
        </w:rPr>
        <w:t>рофессиональный доход;</w:t>
      </w:r>
    </w:p>
    <w:p w14:paraId="51EC9078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="Calibri"/>
          <w:sz w:val="28"/>
          <w:szCs w:val="28"/>
          <w:lang w:eastAsia="en-US"/>
        </w:rPr>
        <w:t>5) </w:t>
      </w:r>
      <w:r w:rsidRPr="00747DBA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абзацем «д» </w:t>
      </w:r>
      <w:hyperlink w:anchor="Par18" w:history="1">
        <w:r w:rsidRPr="00747DBA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747DBA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7B6F23EE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71C26794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б) копию договора финансовой аренды (лизинга);</w:t>
      </w:r>
    </w:p>
    <w:p w14:paraId="4A0C9E5D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61242A87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г)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43806797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д)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копию технического паспорта машины или оборудования (при наличии);</w:t>
      </w:r>
    </w:p>
    <w:p w14:paraId="3012F0EF" w14:textId="77777777" w:rsidR="00A45990" w:rsidRPr="00A45990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е)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61B1DBEF" w14:textId="77777777" w:rsidR="00533FA3" w:rsidRPr="00745988" w:rsidRDefault="00A45990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lastRenderedPageBreak/>
        <w:t>6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) по виду затрат, предусмотренному </w:t>
      </w:r>
      <w:r w:rsidR="00745988" w:rsidRPr="00A45990">
        <w:rPr>
          <w:rFonts w:eastAsiaTheme="minorHAnsi"/>
          <w:sz w:val="28"/>
          <w:szCs w:val="28"/>
          <w:lang w:eastAsia="en-US"/>
        </w:rPr>
        <w:t xml:space="preserve">абзацем «а» </w:t>
      </w:r>
      <w:hyperlink w:anchor="Par18" w:history="1">
        <w:r w:rsidR="00745988" w:rsidRPr="00A45990">
          <w:rPr>
            <w:rFonts w:eastAsiaTheme="minorHAnsi"/>
            <w:sz w:val="28"/>
            <w:szCs w:val="28"/>
            <w:lang w:eastAsia="en-US"/>
          </w:rPr>
          <w:t>подпункта 2 пункта 6</w:t>
        </w:r>
      </w:hyperlink>
      <w:r w:rsidR="00745988" w:rsidRPr="00A45990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Порядка:</w:t>
      </w:r>
    </w:p>
    <w:p w14:paraId="7F4F5B3A" w14:textId="177FBB15" w:rsidR="00533FA3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1A38D24C" w14:textId="3D795FFB" w:rsidR="004E12BC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реестр граждан, ведущих личное подсобное хозяйство, с которыми заключены агроконтракты;</w:t>
      </w:r>
    </w:p>
    <w:p w14:paraId="226BC67E" w14:textId="306691B5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33FA3" w:rsidRPr="00745988">
        <w:rPr>
          <w:rFonts w:eastAsia="Calibri"/>
          <w:sz w:val="28"/>
          <w:szCs w:val="28"/>
          <w:lang w:eastAsia="en-US"/>
        </w:rPr>
        <w:t>) копию договора поставки или договора купли-продажи;</w:t>
      </w:r>
    </w:p>
    <w:p w14:paraId="1BAAA485" w14:textId="133DBE0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533FA3" w:rsidRPr="00745988">
        <w:rPr>
          <w:rFonts w:eastAsia="Calibri"/>
          <w:sz w:val="28"/>
          <w:szCs w:val="28"/>
          <w:lang w:eastAsia="en-US"/>
        </w:rPr>
        <w:t>) копию счета-фактуры, товарной накладной, акта приема-передачи или универсального передаточного документа;</w:t>
      </w:r>
    </w:p>
    <w:p w14:paraId="7C76467F" w14:textId="04EBFADD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533FA3" w:rsidRPr="00745988">
        <w:rPr>
          <w:rFonts w:eastAsia="Calibri"/>
          <w:sz w:val="28"/>
          <w:szCs w:val="28"/>
          <w:lang w:eastAsia="en-US"/>
        </w:rPr>
        <w:t>) копию платежного поручения</w:t>
      </w:r>
    </w:p>
    <w:p w14:paraId="607B8194" w14:textId="34975F96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533FA3" w:rsidRPr="00745988">
        <w:rPr>
          <w:rFonts w:eastAsia="Calibri"/>
          <w:sz w:val="28"/>
          <w:szCs w:val="28"/>
          <w:lang w:eastAsia="en-US"/>
        </w:rPr>
        <w:t>) копию агроконтракта, заключенного с гражданином, ведущим личное подсобное хозяйство;</w:t>
      </w:r>
    </w:p>
    <w:p w14:paraId="7D26E5F3" w14:textId="0D057DB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533FA3" w:rsidRPr="00745988">
        <w:rPr>
          <w:rFonts w:eastAsia="Calibri"/>
          <w:sz w:val="28"/>
          <w:szCs w:val="28"/>
          <w:lang w:eastAsia="en-US"/>
        </w:rPr>
        <w:t>) копию акта приема-передачи имущества по агроконтракту гражданину, ведущему личное подсобное хозяйство;</w:t>
      </w:r>
    </w:p>
    <w:p w14:paraId="58509DA7" w14:textId="4FFFA61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533FA3" w:rsidRPr="00745988">
        <w:rPr>
          <w:rFonts w:eastAsia="Calibri"/>
          <w:sz w:val="28"/>
          <w:szCs w:val="28"/>
          <w:lang w:eastAsia="en-US"/>
        </w:rPr>
        <w:t>) выписку из похозяйственной книги на участника агроконтракта – гражданина, ведущего личное подсобное хозяйство, полученную на дату заключения агроконтракта;</w:t>
      </w:r>
    </w:p>
    <w:p w14:paraId="27BCEB9B" w14:textId="3137C0DB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533FA3" w:rsidRPr="00745988">
        <w:rPr>
          <w:rFonts w:eastAsia="Calibri"/>
          <w:sz w:val="28"/>
          <w:szCs w:val="28"/>
          <w:lang w:eastAsia="en-US"/>
        </w:rPr>
        <w:t>) документ, подтверждающий регистрацию участника агроконтракта - гражданина, ведущего личное подсобное хозяйство, в качестве плательщика налога на профессиональный доход;</w:t>
      </w:r>
    </w:p>
    <w:p w14:paraId="15A76E48" w14:textId="77777777" w:rsidR="00533FA3" w:rsidRPr="00745988" w:rsidRDefault="00A45990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>7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) по виду затрат, предусмотренному </w:t>
      </w:r>
      <w:r w:rsidR="00745988" w:rsidRPr="00A45990">
        <w:rPr>
          <w:rFonts w:eastAsiaTheme="minorHAnsi"/>
          <w:sz w:val="28"/>
          <w:szCs w:val="28"/>
          <w:lang w:eastAsia="en-US"/>
        </w:rPr>
        <w:t xml:space="preserve">абзацем «б» </w:t>
      </w:r>
      <w:hyperlink w:anchor="Par18" w:history="1">
        <w:r w:rsidR="00745988" w:rsidRPr="00A45990">
          <w:rPr>
            <w:rFonts w:eastAsiaTheme="minorHAnsi"/>
            <w:sz w:val="28"/>
            <w:szCs w:val="28"/>
            <w:lang w:eastAsia="en-US"/>
          </w:rPr>
          <w:t>подпункта 2 пункта 6</w:t>
        </w:r>
      </w:hyperlink>
      <w:r w:rsidR="00745988" w:rsidRPr="00A45990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Порядка:</w:t>
      </w:r>
    </w:p>
    <w:p w14:paraId="533E72E2" w14:textId="539DB290" w:rsidR="00533FA3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63D811DB" w14:textId="528F1046" w:rsidR="004E12BC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реестр граждан, ведущих личное подсобное хозяйство, от которых закуплена сельскохозяйственная продукция;</w:t>
      </w:r>
    </w:p>
    <w:p w14:paraId="1DCA20D2" w14:textId="6113E601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33FA3" w:rsidRPr="00745988">
        <w:rPr>
          <w:rFonts w:eastAsia="Calibri"/>
          <w:sz w:val="28"/>
          <w:szCs w:val="28"/>
          <w:lang w:eastAsia="en-US"/>
        </w:rPr>
        <w:t>) копию договора закупки сельскохозяйственной продукции у гражданина, ведущего личное подсобное хозяйство;</w:t>
      </w:r>
    </w:p>
    <w:p w14:paraId="6E59CE29" w14:textId="324D70B1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533FA3" w:rsidRPr="00745988">
        <w:rPr>
          <w:rFonts w:eastAsia="Calibri"/>
          <w:sz w:val="28"/>
          <w:szCs w:val="28"/>
          <w:lang w:eastAsia="en-US"/>
        </w:rPr>
        <w:t>) копию счета-фактуры, товарной накладной, акта приема-передачи или универсального передаточного документа;</w:t>
      </w:r>
    </w:p>
    <w:p w14:paraId="0646EBBE" w14:textId="6E268357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533FA3" w:rsidRPr="00745988">
        <w:rPr>
          <w:rFonts w:eastAsia="Calibri"/>
          <w:sz w:val="28"/>
          <w:szCs w:val="28"/>
          <w:lang w:eastAsia="en-US"/>
        </w:rPr>
        <w:t>) копию платежного поручения</w:t>
      </w:r>
      <w:r w:rsidR="00B4791E">
        <w:rPr>
          <w:rFonts w:eastAsia="Calibri"/>
          <w:sz w:val="28"/>
          <w:szCs w:val="28"/>
          <w:lang w:eastAsia="en-US"/>
        </w:rPr>
        <w:t>;</w:t>
      </w:r>
    </w:p>
    <w:p w14:paraId="69CE7A6A" w14:textId="320CA64A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533FA3" w:rsidRPr="00745988">
        <w:rPr>
          <w:rFonts w:eastAsia="Calibri"/>
          <w:sz w:val="28"/>
          <w:szCs w:val="28"/>
          <w:lang w:eastAsia="en-US"/>
        </w:rPr>
        <w:t>) выписку из похозяйственной книги на гражданина, ведущего личное подсобное хозяйство;</w:t>
      </w:r>
    </w:p>
    <w:p w14:paraId="313B1CA9" w14:textId="642C806E" w:rsidR="00533FA3" w:rsidRPr="00745988" w:rsidRDefault="004E12BC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533FA3" w:rsidRPr="00745988">
        <w:rPr>
          <w:rFonts w:eastAsia="Calibri"/>
          <w:sz w:val="28"/>
          <w:szCs w:val="28"/>
          <w:lang w:eastAsia="en-US"/>
        </w:rPr>
        <w:t>) документ, подтверждающий регистрацию гражданина, ведущего личное подсобное хозяйство, в качестве плательщика налога на профессиональный доход.</w:t>
      </w:r>
    </w:p>
    <w:p w14:paraId="43C7454D" w14:textId="3187D756" w:rsidR="00AF342C" w:rsidRDefault="00B4791E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</w:t>
      </w:r>
      <w:r w:rsidR="004E1588">
        <w:rPr>
          <w:rFonts w:eastAsiaTheme="minorHAnsi"/>
          <w:sz w:val="28"/>
          <w:szCs w:val="28"/>
          <w:lang w:eastAsia="en-US"/>
        </w:rPr>
        <w:t>Прилагаемые к заявке к</w:t>
      </w:r>
      <w:r w:rsidR="00AF342C">
        <w:rPr>
          <w:rFonts w:eastAsiaTheme="minorHAnsi"/>
          <w:sz w:val="28"/>
          <w:szCs w:val="28"/>
          <w:lang w:eastAsia="en-US"/>
        </w:rPr>
        <w:t>опии документов</w:t>
      </w:r>
      <w:r w:rsidR="004E1588">
        <w:rPr>
          <w:rFonts w:eastAsiaTheme="minorHAnsi"/>
          <w:sz w:val="28"/>
          <w:szCs w:val="28"/>
          <w:lang w:eastAsia="en-US"/>
        </w:rPr>
        <w:t>, предусмотренные пунктом 13 Порядка,</w:t>
      </w:r>
      <w:r w:rsidR="00AF342C">
        <w:rPr>
          <w:rFonts w:eastAsiaTheme="minorHAnsi"/>
          <w:sz w:val="28"/>
          <w:szCs w:val="28"/>
          <w:lang w:eastAsia="en-US"/>
        </w:rPr>
        <w:t xml:space="preserve"> заверяются печатью сельскохозяйственного потребительского кооператива (при наличии печати) и подписью руководителя.</w:t>
      </w:r>
    </w:p>
    <w:p w14:paraId="4EBA86DE" w14:textId="52F782B6" w:rsidR="00AF342C" w:rsidRPr="00D21D52" w:rsidRDefault="00B4791E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</w:t>
      </w:r>
      <w:hyperlink w:anchor="Par99" w:history="1">
        <w:r w:rsidR="00EE32BC" w:rsidRPr="00D21D5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EE32BC">
          <w:rPr>
            <w:rFonts w:eastAsiaTheme="minorHAnsi"/>
            <w:sz w:val="28"/>
            <w:szCs w:val="28"/>
            <w:lang w:eastAsia="en-US"/>
          </w:rPr>
          <w:t>16</w:t>
        </w:r>
      </w:hyperlink>
      <w:r w:rsidR="00EE32BC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Порядка.</w:t>
      </w:r>
    </w:p>
    <w:p w14:paraId="64D4E211" w14:textId="24DAE0CF" w:rsidR="00AF342C" w:rsidRPr="00D21D52" w:rsidRDefault="00EE3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2" w:name="Par99"/>
      <w:bookmarkEnd w:id="12"/>
      <w:r>
        <w:rPr>
          <w:rFonts w:eastAsiaTheme="minorHAnsi"/>
          <w:sz w:val="28"/>
          <w:szCs w:val="28"/>
          <w:lang w:eastAsia="en-US"/>
        </w:rPr>
        <w:t>16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533FA3" w:rsidRPr="00D21D52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6898C378" w14:textId="77777777" w:rsidR="00FD0886" w:rsidRDefault="00FD0886" w:rsidP="00FD0886">
      <w:pPr>
        <w:ind w:firstLine="709"/>
        <w:jc w:val="both"/>
        <w:rPr>
          <w:sz w:val="28"/>
          <w:szCs w:val="28"/>
        </w:rPr>
      </w:pPr>
      <w:r w:rsidRPr="00D0289F">
        <w:rPr>
          <w:sz w:val="28"/>
          <w:szCs w:val="28"/>
        </w:rPr>
        <w:lastRenderedPageBreak/>
        <w:t>Министерство возвращает поданную заявителем</w:t>
      </w:r>
      <w:r w:rsidRPr="00D0289F" w:rsidDel="006A0E9B">
        <w:rPr>
          <w:sz w:val="28"/>
          <w:szCs w:val="28"/>
        </w:rPr>
        <w:t xml:space="preserve"> </w:t>
      </w:r>
      <w:r w:rsidRPr="00D0289F">
        <w:rPr>
          <w:sz w:val="28"/>
          <w:szCs w:val="28"/>
        </w:rPr>
        <w:t xml:space="preserve">лично заявку на участие в отборе и прилагаемые к ней документы в течение </w:t>
      </w:r>
      <w:r>
        <w:rPr>
          <w:sz w:val="28"/>
          <w:szCs w:val="28"/>
        </w:rPr>
        <w:t>пяти</w:t>
      </w:r>
      <w:r w:rsidRPr="00D0289F">
        <w:rPr>
          <w:sz w:val="28"/>
          <w:szCs w:val="28"/>
        </w:rPr>
        <w:t xml:space="preserve"> рабочих дней со дня поступления заявления об отзыве заявки.</w:t>
      </w:r>
    </w:p>
    <w:p w14:paraId="55F183D6" w14:textId="7508A589" w:rsidR="00AF342C" w:rsidRPr="00D21D52" w:rsidRDefault="00FD0886" w:rsidP="00FD0886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00C3">
        <w:rPr>
          <w:sz w:val="28"/>
          <w:szCs w:val="28"/>
        </w:rPr>
        <w:t>Заявка и документы, поданные посредством ГИС НСО «Господдержка АПК НСО»</w:t>
      </w:r>
      <w:r w:rsidR="00C64152">
        <w:rPr>
          <w:sz w:val="28"/>
          <w:szCs w:val="28"/>
        </w:rPr>
        <w:t>,</w:t>
      </w:r>
      <w:r w:rsidRPr="00A700C3">
        <w:rPr>
          <w:sz w:val="28"/>
          <w:szCs w:val="28"/>
        </w:rPr>
        <w:t xml:space="preserve"> не возвращаются.</w:t>
      </w:r>
    </w:p>
    <w:p w14:paraId="2D5B8488" w14:textId="77777777" w:rsidR="00AF342C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вправе повторно подать заявку, но не позднее установленного срока окончания приема заявок.</w:t>
      </w:r>
    </w:p>
    <w:p w14:paraId="2AF81C7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Внесение изменений в заявку допускается до окончания срока приема заявок.</w:t>
      </w:r>
    </w:p>
    <w:p w14:paraId="0B67D606" w14:textId="1DD888DC" w:rsidR="00AF342C" w:rsidRPr="00D21D52" w:rsidRDefault="00572520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Par103"/>
      <w:bookmarkEnd w:id="13"/>
      <w:r>
        <w:rPr>
          <w:rFonts w:eastAsiaTheme="minorHAnsi"/>
          <w:sz w:val="28"/>
          <w:szCs w:val="28"/>
          <w:lang w:eastAsia="en-US"/>
        </w:rPr>
        <w:t>17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98A55C9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о предоставлении субсидии путем включения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в реестр заявителей, имеющих право на получение субсидии, формирующийся в ГИС НСО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Господдержка АПК НСО</w:t>
      </w:r>
      <w:r w:rsid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;</w:t>
      </w:r>
    </w:p>
    <w:p w14:paraId="3B09BCF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об отказе в предоставлении субсидии.</w:t>
      </w:r>
    </w:p>
    <w:p w14:paraId="7FA21083" w14:textId="1A81D5C0" w:rsidR="00AF342C" w:rsidRPr="00D21D52" w:rsidRDefault="00572520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4" w:name="Par106"/>
      <w:bookmarkEnd w:id="14"/>
      <w:r>
        <w:rPr>
          <w:rFonts w:eastAsiaTheme="minorHAnsi"/>
          <w:sz w:val="28"/>
          <w:szCs w:val="28"/>
          <w:lang w:eastAsia="en-US"/>
        </w:rPr>
        <w:t>18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Рассмотрение и оценка заявок осуществляется в следующем порядке:</w:t>
      </w:r>
    </w:p>
    <w:p w14:paraId="07605CD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определяется соответствие даты подачи заявки сроку, установленному для подачи заявок;</w:t>
      </w:r>
    </w:p>
    <w:p w14:paraId="16D56EB5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1504D2C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проверяется 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категориям, установленным в </w:t>
      </w:r>
      <w:hyperlink w:anchor="Par10" w:history="1">
        <w:r w:rsidRPr="00D21D52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7515BDAE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проверяется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требованиям, установленным в </w:t>
      </w:r>
      <w:hyperlink w:anchor="Par55" w:history="1">
        <w:r w:rsidRPr="00D21D52">
          <w:rPr>
            <w:rFonts w:eastAsiaTheme="minorHAnsi"/>
            <w:sz w:val="28"/>
            <w:szCs w:val="28"/>
            <w:lang w:eastAsia="en-US"/>
          </w:rPr>
          <w:t>пункте 12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5E1AA350" w14:textId="71F604C5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Основаниями для отклонения заявки на стадии рассмотрения и оценки заявок являются:</w:t>
      </w:r>
    </w:p>
    <w:p w14:paraId="3EF80B8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 xml:space="preserve">категориям, установленным в </w:t>
      </w:r>
      <w:hyperlink w:anchor="Par10" w:history="1">
        <w:r w:rsidRPr="00D21D52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4CDE2CBA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 xml:space="preserve">требованиям, установленным в </w:t>
      </w:r>
      <w:hyperlink w:anchor="Par55" w:history="1">
        <w:r w:rsidRPr="00D21D52">
          <w:rPr>
            <w:rFonts w:eastAsiaTheme="minorHAnsi"/>
            <w:sz w:val="28"/>
            <w:szCs w:val="28"/>
            <w:lang w:eastAsia="en-US"/>
          </w:rPr>
          <w:t>пункте 12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0266C5BF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заявки и документов требованиям, установленным в объявлении о проведении отбора;</w:t>
      </w:r>
    </w:p>
    <w:p w14:paraId="3BBCF2A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недостоверность представленной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информации, в том числе информации о месте нахождения и адресе юридического лица;</w:t>
      </w:r>
    </w:p>
    <w:p w14:paraId="5AB4AD7B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5)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подача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>заявки после даты и (или) времени, определенных для подачи заявок.</w:t>
      </w:r>
    </w:p>
    <w:p w14:paraId="607031DB" w14:textId="4A53BD4F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14:paraId="4B358728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отсутствие в документах, предусмотренных </w:t>
      </w:r>
      <w:hyperlink w:anchor="Par70" w:history="1">
        <w:r w:rsidRPr="00D21D52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F8EF93F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</w:t>
      </w:r>
      <w:hyperlink w:anchor="Par70" w:history="1">
        <w:r w:rsidRPr="00D21D52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или непредставление (представление не в </w:t>
      </w:r>
      <w:r w:rsidRPr="00D21D52">
        <w:rPr>
          <w:rFonts w:eastAsiaTheme="minorHAnsi"/>
          <w:sz w:val="28"/>
          <w:szCs w:val="28"/>
          <w:lang w:eastAsia="en-US"/>
        </w:rPr>
        <w:lastRenderedPageBreak/>
        <w:t>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0AFCDF6D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отсутствие нераспределенных лимитов бюджетных обязательств на предоставление субсидии;</w:t>
      </w:r>
    </w:p>
    <w:p w14:paraId="2213FD8A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заявление субъекта государственной поддержки об отказе в предоставлении субсидии.</w:t>
      </w:r>
    </w:p>
    <w:p w14:paraId="73F25FA9" w14:textId="24CB1992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Министерство в срок, не превышающий 5 рабочих дней со дня принятия решения о предоставлении субсидии, направляет </w:t>
      </w:r>
      <w:r w:rsidR="00533FA3" w:rsidRPr="00D21D52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44CD001" w14:textId="12455FC1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Информация о результатах рассмотрения заявок размещается на едином портале и на официальном сайте не позднее 14-го календарного дня, следующего за днем определения победителя отбора, и включает следующие сведения:</w:t>
      </w:r>
    </w:p>
    <w:p w14:paraId="01D488B7" w14:textId="77777777" w:rsidR="00AF342C" w:rsidRPr="00D21D52" w:rsidRDefault="00D21D52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 </w:t>
      </w:r>
      <w:r w:rsidR="00AF342C" w:rsidRPr="00D21D52">
        <w:rPr>
          <w:rFonts w:eastAsiaTheme="minorHAnsi"/>
          <w:sz w:val="28"/>
          <w:szCs w:val="28"/>
          <w:lang w:eastAsia="en-US"/>
        </w:rPr>
        <w:t>дату, время и место проведения рассмотрения заявок;</w:t>
      </w:r>
    </w:p>
    <w:p w14:paraId="518D797F" w14:textId="77777777" w:rsidR="00AF342C" w:rsidRPr="00D21D52" w:rsidRDefault="00D21D52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информацию о </w:t>
      </w:r>
      <w:r w:rsidR="00533FA3" w:rsidRPr="00D21D52">
        <w:rPr>
          <w:rFonts w:eastAsia="Calibri"/>
          <w:sz w:val="28"/>
          <w:szCs w:val="28"/>
          <w:lang w:eastAsia="en-US"/>
        </w:rPr>
        <w:t>субъектах государственной поддержки</w:t>
      </w:r>
      <w:r w:rsidR="00AF342C" w:rsidRPr="00D21D52">
        <w:rPr>
          <w:rFonts w:eastAsiaTheme="minorHAnsi"/>
          <w:sz w:val="28"/>
          <w:szCs w:val="28"/>
          <w:lang w:eastAsia="en-US"/>
        </w:rPr>
        <w:t>, заявки которых были рассмотрены;</w:t>
      </w:r>
    </w:p>
    <w:p w14:paraId="3B7ACCA3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информацию о </w:t>
      </w:r>
      <w:r w:rsidR="00533FA3" w:rsidRPr="00D21D52">
        <w:rPr>
          <w:rFonts w:eastAsia="Calibri"/>
          <w:sz w:val="28"/>
          <w:szCs w:val="28"/>
          <w:lang w:eastAsia="en-US"/>
        </w:rPr>
        <w:t>субъектах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1096F57" w14:textId="21C74712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наименование получателя (получателей) субсидии, с которым заключается </w:t>
      </w:r>
      <w:r w:rsidR="009B65DF">
        <w:rPr>
          <w:rFonts w:eastAsiaTheme="minorHAnsi"/>
          <w:sz w:val="28"/>
          <w:szCs w:val="28"/>
          <w:lang w:eastAsia="en-US"/>
        </w:rPr>
        <w:t>С</w:t>
      </w:r>
      <w:r w:rsidRPr="00D21D52">
        <w:rPr>
          <w:rFonts w:eastAsiaTheme="minorHAnsi"/>
          <w:sz w:val="28"/>
          <w:szCs w:val="28"/>
          <w:lang w:eastAsia="en-US"/>
        </w:rPr>
        <w:t>оглашение, и размер предоставляемой ему субсидии.</w:t>
      </w:r>
    </w:p>
    <w:p w14:paraId="12014C8D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6E27F15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III.</w:t>
      </w:r>
      <w:r w:rsidR="00D21D52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Условия и порядок предоставления субсидии</w:t>
      </w:r>
    </w:p>
    <w:p w14:paraId="4A323BDE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42F9B6E" w14:textId="1AD52E09" w:rsidR="00AF342C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>Размер субсидии (P) определяется по следующей формуле:</w:t>
      </w:r>
    </w:p>
    <w:p w14:paraId="316A6E07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B0BDCAE" w14:textId="77777777" w:rsidR="00AF342C" w:rsidRDefault="00AF342C" w:rsidP="00AF342C">
      <w:pPr>
        <w:widowControl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P= Z x Cр,</w:t>
      </w:r>
    </w:p>
    <w:p w14:paraId="711DECC1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4109762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2B8C5A6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 - размер фактически произведенных затрат (без НДС), рублей;</w:t>
      </w:r>
    </w:p>
    <w:p w14:paraId="19AA6940" w14:textId="07E2DA28" w:rsidR="00AF342C" w:rsidRPr="00272AB6" w:rsidRDefault="00AF342C" w:rsidP="00623E4E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3E4E">
        <w:rPr>
          <w:rFonts w:eastAsiaTheme="minorHAnsi"/>
          <w:sz w:val="28"/>
          <w:szCs w:val="28"/>
          <w:lang w:eastAsia="en-US"/>
        </w:rPr>
        <w:t xml:space="preserve">Ср - размер возмещения затрат, определяемый </w:t>
      </w:r>
      <w:r w:rsidR="00623E4E" w:rsidRPr="00623E4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="00623E4E" w:rsidRPr="00623E4E">
          <w:rPr>
            <w:rFonts w:eastAsia="Calibri"/>
            <w:sz w:val="28"/>
            <w:szCs w:val="28"/>
            <w:lang w:eastAsia="en-US"/>
          </w:rPr>
          <w:t>пунктом 6</w:t>
        </w:r>
      </w:hyperlink>
      <w:r w:rsidR="00533FA3" w:rsidRPr="00623E4E">
        <w:rPr>
          <w:rFonts w:eastAsia="Calibri"/>
          <w:sz w:val="28"/>
          <w:szCs w:val="28"/>
          <w:lang w:eastAsia="en-US"/>
        </w:rPr>
        <w:t xml:space="preserve"> Порядка</w:t>
      </w:r>
      <w:r w:rsidR="00623E4E" w:rsidRPr="00623E4E">
        <w:rPr>
          <w:rFonts w:eastAsia="Calibri"/>
          <w:sz w:val="28"/>
          <w:szCs w:val="28"/>
          <w:lang w:eastAsia="en-US"/>
        </w:rPr>
        <w:t>, процентов</w:t>
      </w:r>
      <w:r w:rsidR="00533FA3" w:rsidRPr="00623E4E">
        <w:rPr>
          <w:rFonts w:eastAsia="Calibri"/>
          <w:sz w:val="28"/>
          <w:szCs w:val="28"/>
          <w:lang w:eastAsia="en-US"/>
        </w:rPr>
        <w:t>.</w:t>
      </w:r>
    </w:p>
    <w:p w14:paraId="39947EA3" w14:textId="0E125576" w:rsidR="00533FA3" w:rsidRPr="00A45990" w:rsidRDefault="00F1643C" w:rsidP="00533F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5" w:name="Par139"/>
      <w:bookmarkEnd w:id="15"/>
      <w:r>
        <w:rPr>
          <w:rFonts w:eastAsia="Calibri"/>
          <w:sz w:val="28"/>
          <w:szCs w:val="28"/>
          <w:lang w:eastAsia="en-US"/>
        </w:rPr>
        <w:t>24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. Устанавливается следующий </w:t>
      </w:r>
      <w:r w:rsidR="00E02EA8" w:rsidRPr="004E12BC">
        <w:rPr>
          <w:rFonts w:eastAsia="Calibri"/>
          <w:sz w:val="28"/>
          <w:szCs w:val="28"/>
          <w:lang w:eastAsia="en-US"/>
        </w:rPr>
        <w:t>планируемый</w:t>
      </w:r>
      <w:r w:rsidR="00E02EA8">
        <w:rPr>
          <w:rFonts w:eastAsia="Calibr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результат предоставляется субсидия, с показателем, необходимым для достижения результата предоставления субсидии</w:t>
      </w:r>
      <w:r w:rsidR="001B42D9">
        <w:rPr>
          <w:rFonts w:eastAsia="Calibri"/>
          <w:sz w:val="28"/>
          <w:szCs w:val="28"/>
          <w:lang w:eastAsia="en-US"/>
        </w:rPr>
        <w:t>,</w:t>
      </w:r>
      <w:r w:rsidR="001B42D9" w:rsidRPr="001B42D9">
        <w:rPr>
          <w:rFonts w:eastAsia="Calibri"/>
          <w:sz w:val="28"/>
          <w:szCs w:val="28"/>
          <w:lang w:eastAsia="en-US"/>
        </w:rPr>
        <w:t xml:space="preserve"> </w:t>
      </w:r>
      <w:r w:rsidR="001B42D9" w:rsidRPr="00A45990">
        <w:rPr>
          <w:rFonts w:eastAsia="Calibri"/>
          <w:sz w:val="28"/>
          <w:szCs w:val="28"/>
          <w:lang w:eastAsia="en-US"/>
        </w:rPr>
        <w:t>по видам затрат, предусмотренным подпунктом 1 пункта 6 Порядка</w:t>
      </w:r>
      <w:r w:rsidR="00533FA3" w:rsidRPr="00A45990">
        <w:rPr>
          <w:rFonts w:eastAsia="Calibri"/>
          <w:sz w:val="28"/>
          <w:szCs w:val="28"/>
          <w:lang w:eastAsia="en-US"/>
        </w:rPr>
        <w:t>:</w:t>
      </w:r>
    </w:p>
    <w:p w14:paraId="10CB0A82" w14:textId="09A4AE03" w:rsidR="00533FA3" w:rsidRPr="00A45990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 xml:space="preserve"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году, </w:t>
      </w:r>
      <w:r w:rsidR="00C8616A">
        <w:rPr>
          <w:rFonts w:eastAsia="Calibri"/>
          <w:sz w:val="28"/>
          <w:szCs w:val="28"/>
          <w:lang w:eastAsia="en-US"/>
        </w:rPr>
        <w:t>человек</w:t>
      </w:r>
      <w:r w:rsidR="00380FED">
        <w:rPr>
          <w:rFonts w:eastAsia="Calibri"/>
          <w:sz w:val="28"/>
          <w:szCs w:val="28"/>
          <w:lang w:eastAsia="en-US"/>
        </w:rPr>
        <w:t>.</w:t>
      </w:r>
    </w:p>
    <w:p w14:paraId="738A1CF1" w14:textId="01D5DAD0" w:rsidR="001B42D9" w:rsidRPr="00A45990" w:rsidRDefault="005B5968" w:rsidP="001B42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. Устанавливается следующий </w:t>
      </w:r>
      <w:r w:rsidR="001B42D9">
        <w:rPr>
          <w:rFonts w:eastAsia="Calibri"/>
          <w:sz w:val="28"/>
          <w:szCs w:val="28"/>
          <w:lang w:eastAsia="en-US"/>
        </w:rPr>
        <w:t>достигнутый результат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 предоставления субсидии, с показателем, необходимым для достижения результата предоставления субсидии</w:t>
      </w:r>
      <w:r w:rsidR="001B42D9">
        <w:rPr>
          <w:rFonts w:eastAsia="Calibri"/>
          <w:sz w:val="28"/>
          <w:szCs w:val="28"/>
          <w:lang w:eastAsia="en-US"/>
        </w:rPr>
        <w:t>,</w:t>
      </w:r>
      <w:r w:rsidR="001B42D9" w:rsidRPr="001B42D9">
        <w:rPr>
          <w:rFonts w:eastAsia="Calibri"/>
          <w:sz w:val="28"/>
          <w:szCs w:val="28"/>
          <w:lang w:eastAsia="en-US"/>
        </w:rPr>
        <w:t xml:space="preserve"> 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по видам затрат, предусмотренным подпунктом </w:t>
      </w:r>
      <w:r w:rsidR="001B42D9">
        <w:rPr>
          <w:rFonts w:eastAsia="Calibri"/>
          <w:sz w:val="28"/>
          <w:szCs w:val="28"/>
          <w:lang w:eastAsia="en-US"/>
        </w:rPr>
        <w:t>2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 пункта 6 Порядка:</w:t>
      </w:r>
    </w:p>
    <w:p w14:paraId="585EE827" w14:textId="79B5F9E9" w:rsidR="00533FA3" w:rsidRPr="00C12AA8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 xml:space="preserve">количество граждан, являющихся плательщиками налога на профессиональный доход и ведущих личное подсобное хозяйство, с которыми в </w:t>
      </w:r>
      <w:r w:rsidRPr="00A45990">
        <w:rPr>
          <w:rFonts w:eastAsia="Calibri"/>
          <w:sz w:val="28"/>
          <w:szCs w:val="28"/>
          <w:lang w:eastAsia="en-US"/>
        </w:rPr>
        <w:lastRenderedPageBreak/>
        <w:t xml:space="preserve">отчетном году заключены договоры закупки сельскохозяйственной продукции и агроконтракты, </w:t>
      </w:r>
      <w:r w:rsidR="00C8616A">
        <w:rPr>
          <w:rFonts w:eastAsia="Calibri"/>
          <w:sz w:val="28"/>
          <w:szCs w:val="28"/>
          <w:lang w:eastAsia="en-US"/>
        </w:rPr>
        <w:t>человек</w:t>
      </w:r>
      <w:r w:rsidRPr="00A45990">
        <w:rPr>
          <w:rFonts w:eastAsia="Calibri"/>
          <w:sz w:val="28"/>
          <w:szCs w:val="28"/>
          <w:lang w:eastAsia="en-US"/>
        </w:rPr>
        <w:t>.</w:t>
      </w:r>
    </w:p>
    <w:p w14:paraId="4BFD1295" w14:textId="0A79A152" w:rsidR="00AF342C" w:rsidRDefault="005B5968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 xml:space="preserve">Значение показателя, необходимое для достижения результата предоставления субсидии, </w:t>
      </w:r>
      <w:r w:rsidR="00C8616A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r w:rsidR="004F7A16">
        <w:rPr>
          <w:rFonts w:eastAsiaTheme="minorHAnsi"/>
          <w:sz w:val="28"/>
          <w:szCs w:val="28"/>
          <w:lang w:eastAsia="en-US"/>
        </w:rPr>
        <w:t xml:space="preserve">пунктами </w:t>
      </w:r>
      <w:r w:rsidR="00C8616A">
        <w:rPr>
          <w:rFonts w:eastAsiaTheme="minorHAnsi"/>
          <w:sz w:val="28"/>
          <w:szCs w:val="28"/>
          <w:lang w:eastAsia="en-US"/>
        </w:rPr>
        <w:t>24</w:t>
      </w:r>
      <w:r w:rsidR="004F7A16">
        <w:rPr>
          <w:rFonts w:eastAsiaTheme="minorHAnsi"/>
          <w:sz w:val="28"/>
          <w:szCs w:val="28"/>
          <w:lang w:eastAsia="en-US"/>
        </w:rPr>
        <w:t>, 25</w:t>
      </w:r>
      <w:r w:rsidR="00C8616A">
        <w:rPr>
          <w:rFonts w:eastAsiaTheme="minorHAnsi"/>
          <w:sz w:val="28"/>
          <w:szCs w:val="28"/>
          <w:lang w:eastAsia="en-US"/>
        </w:rPr>
        <w:t xml:space="preserve"> Порядка, </w:t>
      </w:r>
      <w:r w:rsidR="00AF342C">
        <w:rPr>
          <w:rFonts w:eastAsiaTheme="minorHAnsi"/>
          <w:sz w:val="28"/>
          <w:szCs w:val="28"/>
          <w:lang w:eastAsia="en-US"/>
        </w:rPr>
        <w:t xml:space="preserve">устанавливаются министерством в </w:t>
      </w:r>
      <w:r w:rsidR="00011566">
        <w:rPr>
          <w:rFonts w:eastAsiaTheme="minorHAnsi"/>
          <w:sz w:val="28"/>
          <w:szCs w:val="28"/>
          <w:lang w:eastAsia="en-US"/>
        </w:rPr>
        <w:t>Соглашении</w:t>
      </w:r>
      <w:r w:rsidR="00AF342C">
        <w:rPr>
          <w:rFonts w:eastAsiaTheme="minorHAnsi"/>
          <w:sz w:val="28"/>
          <w:szCs w:val="28"/>
          <w:lang w:eastAsia="en-US"/>
        </w:rPr>
        <w:t>.</w:t>
      </w:r>
    </w:p>
    <w:p w14:paraId="46BEC5FB" w14:textId="058F4976" w:rsidR="00AF342C" w:rsidRDefault="005B5968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>Форму реестра заявителей, имеющих право на получение субсидий, разрабатывает и утверждает министерство.</w:t>
      </w:r>
    </w:p>
    <w:p w14:paraId="1FBDFE95" w14:textId="12C65CD7" w:rsidR="00533FA3" w:rsidRPr="00D21D52" w:rsidRDefault="005B5968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533FA3" w:rsidRPr="00D21D52">
        <w:rPr>
          <w:rFonts w:eastAsia="Calibri"/>
          <w:sz w:val="28"/>
          <w:szCs w:val="28"/>
          <w:lang w:eastAsia="en-US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="00533FA3" w:rsidRPr="00D21D52">
        <w:rPr>
          <w:rFonts w:eastAsia="Calibri"/>
          <w:sz w:val="28"/>
          <w:szCs w:val="28"/>
          <w:lang w:eastAsia="en-US"/>
        </w:rPr>
        <w:t xml:space="preserve">, в двух экземплярах. Субъект государственной поддержки подписывает оба экземпляра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="00533FA3" w:rsidRPr="00D21D52">
        <w:rPr>
          <w:rFonts w:eastAsia="Calibri"/>
          <w:sz w:val="28"/>
          <w:szCs w:val="28"/>
          <w:lang w:eastAsia="en-US"/>
        </w:rPr>
        <w:t>и направляет их в адрес министерства в течение 3 рабочих дней со дня их получения.</w:t>
      </w:r>
    </w:p>
    <w:p w14:paraId="56DC7025" w14:textId="3CBDE82F" w:rsidR="00533FA3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 xml:space="preserve">Министерство подписывает два экземпляра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Pr="00D21D52">
        <w:rPr>
          <w:rFonts w:eastAsia="Calibri"/>
          <w:sz w:val="28"/>
          <w:szCs w:val="28"/>
          <w:lang w:eastAsia="en-US"/>
        </w:rPr>
        <w:t xml:space="preserve">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Pr="00D21D52">
        <w:rPr>
          <w:rFonts w:eastAsia="Calibri"/>
          <w:sz w:val="28"/>
          <w:szCs w:val="28"/>
          <w:lang w:eastAsia="en-US"/>
        </w:rPr>
        <w:t>.</w:t>
      </w:r>
    </w:p>
    <w:p w14:paraId="61C7295C" w14:textId="63A81120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заключение </w:t>
      </w:r>
      <w:r w:rsidR="00011566">
        <w:rPr>
          <w:rFonts w:eastAsiaTheme="minorHAnsi"/>
          <w:sz w:val="28"/>
          <w:szCs w:val="28"/>
          <w:lang w:eastAsia="en-US"/>
        </w:rPr>
        <w:t>С</w:t>
      </w:r>
      <w:r w:rsidR="00011566" w:rsidRPr="00D21D52">
        <w:rPr>
          <w:rFonts w:eastAsiaTheme="minorHAnsi"/>
          <w:sz w:val="28"/>
          <w:szCs w:val="28"/>
          <w:lang w:eastAsia="en-US"/>
        </w:rPr>
        <w:t>оглашения</w:t>
      </w:r>
      <w:r w:rsidRPr="00D21D52">
        <w:rPr>
          <w:rFonts w:eastAsiaTheme="minorHAnsi"/>
          <w:sz w:val="28"/>
          <w:szCs w:val="28"/>
          <w:lang w:eastAsia="en-US"/>
        </w:rPr>
        <w:t xml:space="preserve">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</w:t>
      </w:r>
      <w:r w:rsidR="00D21D52" w:rsidRP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Электронный бюджет</w:t>
      </w:r>
      <w:r w:rsidR="00D21D52" w:rsidRP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308A9A2C" w14:textId="3D7C5ECF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7" w:history="1">
        <w:r w:rsidRPr="00D21D52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 w:rsidR="00D21D52" w:rsidRPr="00D21D52">
        <w:rPr>
          <w:rFonts w:eastAsiaTheme="minorHAnsi"/>
          <w:sz w:val="28"/>
          <w:szCs w:val="28"/>
          <w:lang w:eastAsia="en-US"/>
        </w:rPr>
        <w:t>№ </w:t>
      </w:r>
      <w:r w:rsidRPr="00D21D52">
        <w:rPr>
          <w:rFonts w:eastAsiaTheme="minorHAnsi"/>
          <w:sz w:val="28"/>
          <w:szCs w:val="28"/>
          <w:lang w:eastAsia="en-US"/>
        </w:rPr>
        <w:t xml:space="preserve">999 </w:t>
      </w:r>
      <w:r w:rsidR="00D21D52" w:rsidRP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D21D52" w:rsidRP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5049451A" w14:textId="5A4FDA9A" w:rsidR="00533FA3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 xml:space="preserve">В случае поступления в министерство отказа субъекта государственной поддержки от подписания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Pr="00D21D52">
        <w:rPr>
          <w:rFonts w:eastAsia="Calibri"/>
          <w:sz w:val="28"/>
          <w:szCs w:val="28"/>
          <w:lang w:eastAsia="en-US"/>
        </w:rPr>
        <w:t xml:space="preserve">или нарушения субъектом государственной поддержки срока его подписания </w:t>
      </w:r>
      <w:r w:rsidR="00C8616A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C8616A" w:rsidRPr="00D21D52">
        <w:rPr>
          <w:rFonts w:eastAsia="Calibri"/>
          <w:sz w:val="28"/>
          <w:szCs w:val="28"/>
          <w:lang w:eastAsia="en-US"/>
        </w:rPr>
        <w:t xml:space="preserve"> </w:t>
      </w:r>
      <w:r w:rsidRPr="00D21D52">
        <w:rPr>
          <w:rFonts w:eastAsia="Calibri"/>
          <w:sz w:val="28"/>
          <w:szCs w:val="28"/>
          <w:lang w:eastAsia="en-US"/>
        </w:rPr>
        <w:t xml:space="preserve">считается уклонившимся от заключения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Pr="00D21D52">
        <w:rPr>
          <w:rFonts w:eastAsia="Calibri"/>
          <w:sz w:val="28"/>
          <w:szCs w:val="28"/>
          <w:lang w:eastAsia="en-US"/>
        </w:rPr>
        <w:t>.</w:t>
      </w:r>
    </w:p>
    <w:p w14:paraId="25ECDC5A" w14:textId="526F9B3F" w:rsidR="00AF342C" w:rsidRDefault="007B335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29. </w:t>
      </w:r>
      <w:r w:rsidR="00AF342C">
        <w:rPr>
          <w:rFonts w:eastAsiaTheme="minorHAnsi"/>
          <w:sz w:val="28"/>
          <w:szCs w:val="28"/>
          <w:lang w:eastAsia="en-US"/>
        </w:rPr>
        <w:t xml:space="preserve">В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="00AF342C">
        <w:rPr>
          <w:rFonts w:eastAsiaTheme="minorHAnsi"/>
          <w:sz w:val="28"/>
          <w:szCs w:val="28"/>
          <w:lang w:eastAsia="en-US"/>
        </w:rPr>
        <w:t xml:space="preserve">оглашение </w:t>
      </w:r>
      <w:r w:rsidR="00D11BD1">
        <w:rPr>
          <w:rFonts w:eastAsiaTheme="minorHAnsi"/>
          <w:sz w:val="28"/>
          <w:szCs w:val="28"/>
          <w:lang w:eastAsia="en-US"/>
        </w:rPr>
        <w:t>включается следующее</w:t>
      </w:r>
      <w:r w:rsidR="00AF342C">
        <w:rPr>
          <w:rFonts w:eastAsiaTheme="minorHAnsi"/>
          <w:sz w:val="28"/>
          <w:szCs w:val="28"/>
          <w:lang w:eastAsia="en-US"/>
        </w:rPr>
        <w:t>:</w:t>
      </w:r>
    </w:p>
    <w:p w14:paraId="0ACE1D6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21D5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цели, условия, порядок и сроки предоставления субсидии;</w:t>
      </w:r>
    </w:p>
    <w:p w14:paraId="2049939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21D5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значение показателя, необходимое для достижения результата, в целях достижения которого предоставляется субсидия;</w:t>
      </w:r>
    </w:p>
    <w:p w14:paraId="41AFC5AC" w14:textId="77777777" w:rsidR="00533FA3" w:rsidRDefault="00533FA3" w:rsidP="00D21D52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F28">
        <w:rPr>
          <w:sz w:val="28"/>
          <w:szCs w:val="28"/>
        </w:rPr>
        <w:t xml:space="preserve">3) согласие </w:t>
      </w:r>
      <w:r w:rsidR="00D21D52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AA6F28">
        <w:rPr>
          <w:sz w:val="28"/>
          <w:szCs w:val="28"/>
        </w:rPr>
        <w:t xml:space="preserve">, лиц, получающих средства на основании договоров, заключенных с </w:t>
      </w:r>
      <w:r w:rsidR="00D21D52" w:rsidRPr="00D21D52">
        <w:rPr>
          <w:rFonts w:eastAsia="Calibri"/>
          <w:sz w:val="28"/>
          <w:szCs w:val="28"/>
          <w:lang w:eastAsia="en-US"/>
        </w:rPr>
        <w:t>субъект</w:t>
      </w:r>
      <w:r w:rsidR="00D21D52">
        <w:rPr>
          <w:rFonts w:eastAsia="Calibri"/>
          <w:sz w:val="28"/>
          <w:szCs w:val="28"/>
          <w:lang w:eastAsia="en-US"/>
        </w:rPr>
        <w:t>ом</w:t>
      </w:r>
      <w:r w:rsidR="00D21D52" w:rsidRPr="00D21D52">
        <w:rPr>
          <w:rFonts w:eastAsia="Calibri"/>
          <w:sz w:val="28"/>
          <w:szCs w:val="28"/>
          <w:lang w:eastAsia="en-US"/>
        </w:rPr>
        <w:t xml:space="preserve"> государственной поддержки</w:t>
      </w:r>
      <w:r w:rsidRPr="00AA6F28">
        <w:rPr>
          <w:sz w:val="28"/>
          <w:szCs w:val="28"/>
        </w:rPr>
        <w:t xml:space="preserve"> (за исключением государственных (муниципальных) унитарных </w:t>
      </w:r>
      <w:r w:rsidRPr="00AA6F28">
        <w:rPr>
          <w:sz w:val="28"/>
          <w:szCs w:val="28"/>
        </w:rPr>
        <w:lastRenderedPageBreak/>
        <w:t xml:space="preserve">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D21D52" w:rsidRPr="00D21D52">
        <w:rPr>
          <w:rFonts w:eastAsia="Calibri"/>
          <w:sz w:val="28"/>
          <w:szCs w:val="28"/>
          <w:lang w:eastAsia="en-US"/>
        </w:rPr>
        <w:t>субъект</w:t>
      </w:r>
      <w:r w:rsidR="00D21D52">
        <w:rPr>
          <w:rFonts w:eastAsia="Calibri"/>
          <w:sz w:val="28"/>
          <w:szCs w:val="28"/>
          <w:lang w:eastAsia="en-US"/>
        </w:rPr>
        <w:t>ом</w:t>
      </w:r>
      <w:r w:rsidR="00D21D52" w:rsidRPr="00D21D52">
        <w:rPr>
          <w:rFonts w:eastAsia="Calibri"/>
          <w:sz w:val="28"/>
          <w:szCs w:val="28"/>
          <w:lang w:eastAsia="en-US"/>
        </w:rPr>
        <w:t xml:space="preserve"> государственной поддержки</w:t>
      </w:r>
      <w:r w:rsidRPr="00AA6F28">
        <w:rPr>
          <w:sz w:val="28"/>
          <w:szCs w:val="28"/>
        </w:rPr>
        <w:t xml:space="preserve"> порядка и условий предоставления субсидии в соответствии со статьями 268.1 и 269.2 Бюджетного кодекса Российской Федерации;</w:t>
      </w:r>
    </w:p>
    <w:p w14:paraId="0F3F2BB5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057C7887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5)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обязательства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>:</w:t>
      </w:r>
    </w:p>
    <w:p w14:paraId="1328883F" w14:textId="495615AC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а)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</w:t>
      </w:r>
      <w:r w:rsidR="003B1C15">
        <w:rPr>
          <w:rFonts w:eastAsiaTheme="minorHAnsi"/>
          <w:sz w:val="28"/>
          <w:szCs w:val="28"/>
          <w:lang w:eastAsia="en-US"/>
        </w:rPr>
        <w:t>С</w:t>
      </w:r>
      <w:r w:rsidR="003B1C15" w:rsidRPr="00D21D52">
        <w:rPr>
          <w:rFonts w:eastAsiaTheme="minorHAnsi"/>
          <w:sz w:val="28"/>
          <w:szCs w:val="28"/>
          <w:lang w:eastAsia="en-US"/>
        </w:rPr>
        <w:t>оглашении</w:t>
      </w:r>
      <w:r w:rsidRPr="00D21D52">
        <w:rPr>
          <w:rFonts w:eastAsiaTheme="minorHAnsi"/>
          <w:sz w:val="28"/>
          <w:szCs w:val="28"/>
          <w:lang w:eastAsia="en-US"/>
        </w:rPr>
        <w:t>;</w:t>
      </w:r>
    </w:p>
    <w:p w14:paraId="14FF8B04" w14:textId="6E53A534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б)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 представлении в министерство отчетов в соответствии с </w:t>
      </w:r>
      <w:hyperlink w:anchor="Par171" w:history="1">
        <w:r w:rsidR="00687CBA" w:rsidRPr="00D21D5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687CBA">
          <w:rPr>
            <w:rFonts w:eastAsiaTheme="minorHAnsi"/>
            <w:sz w:val="28"/>
            <w:szCs w:val="28"/>
            <w:lang w:eastAsia="en-US"/>
          </w:rPr>
          <w:t>31</w:t>
        </w:r>
      </w:hyperlink>
      <w:r w:rsidR="00687CBA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>Порядка;</w:t>
      </w:r>
    </w:p>
    <w:p w14:paraId="2A84DFC9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в)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 представлении в министерство дополнительного 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год;</w:t>
      </w:r>
    </w:p>
    <w:p w14:paraId="4689F8DD" w14:textId="3FAA2CE2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6)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условие о согласовании новых условий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 xml:space="preserve">оглашения </w:t>
      </w:r>
      <w:r w:rsidRPr="00D21D52">
        <w:rPr>
          <w:rFonts w:eastAsiaTheme="minorHAnsi"/>
          <w:sz w:val="28"/>
          <w:szCs w:val="28"/>
          <w:lang w:eastAsia="en-US"/>
        </w:rPr>
        <w:t xml:space="preserve">или о расторжении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 xml:space="preserve">оглашения </w:t>
      </w:r>
      <w:r w:rsidRPr="00D21D52">
        <w:rPr>
          <w:rFonts w:eastAsiaTheme="minorHAnsi"/>
          <w:sz w:val="28"/>
          <w:szCs w:val="28"/>
          <w:lang w:eastAsia="en-US"/>
        </w:rPr>
        <w:t xml:space="preserve">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ar15" w:history="1">
        <w:r w:rsidRPr="00D21D52">
          <w:rPr>
            <w:rFonts w:eastAsiaTheme="minorHAnsi"/>
            <w:sz w:val="28"/>
            <w:szCs w:val="28"/>
            <w:lang w:eastAsia="en-US"/>
          </w:rPr>
          <w:t>пункте 5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приводящего к невозможности предоставления субсидии в размере, определенном в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>оглашении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361CFDC5" w14:textId="7ED9A307" w:rsidR="00AF342C" w:rsidRPr="00D21D52" w:rsidRDefault="00150DE1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организациях.</w:t>
      </w:r>
    </w:p>
    <w:p w14:paraId="11402CFC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60A7EC9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BAECA8C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IV.</w:t>
      </w:r>
      <w:r w:rsidR="00533FA3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Требования к отчетности</w:t>
      </w:r>
    </w:p>
    <w:p w14:paraId="3B9D3B6B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9FD5A8E" w14:textId="361D826C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533FA3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представляет в министерство следующую отчетность:</w:t>
      </w:r>
    </w:p>
    <w:p w14:paraId="2787B588" w14:textId="2AFC6E5D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1)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 xml:space="preserve">отчет о достижении результата и показателей 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</w:t>
      </w:r>
      <w:r w:rsidRPr="00533FA3">
        <w:rPr>
          <w:rFonts w:eastAsiaTheme="minorHAnsi"/>
          <w:sz w:val="28"/>
          <w:szCs w:val="28"/>
          <w:lang w:eastAsia="en-US"/>
        </w:rPr>
        <w:lastRenderedPageBreak/>
        <w:t>субсидии, в срок не позднее пятого рабочего дня, следующего за отчетным периодом (</w:t>
      </w:r>
      <w:r w:rsidR="00983BBA">
        <w:rPr>
          <w:rFonts w:eastAsiaTheme="minorHAnsi"/>
          <w:sz w:val="28"/>
          <w:szCs w:val="28"/>
          <w:lang w:eastAsia="en-US"/>
        </w:rPr>
        <w:t>квартал</w:t>
      </w:r>
      <w:r w:rsidRPr="00533FA3">
        <w:rPr>
          <w:rFonts w:eastAsiaTheme="minorHAnsi"/>
          <w:sz w:val="28"/>
          <w:szCs w:val="28"/>
          <w:lang w:eastAsia="en-US"/>
        </w:rPr>
        <w:t>);</w:t>
      </w:r>
    </w:p>
    <w:p w14:paraId="1C4BE1DF" w14:textId="27693E28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2)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 xml:space="preserve">отчет о финансово-экономическом состоянии </w:t>
      </w:r>
      <w:r w:rsidR="00533FA3" w:rsidRPr="00533FA3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533FA3">
        <w:rPr>
          <w:rFonts w:eastAsiaTheme="minorHAnsi"/>
          <w:sz w:val="28"/>
          <w:szCs w:val="28"/>
          <w:lang w:eastAsia="en-US"/>
        </w:rPr>
        <w:t xml:space="preserve">, получившего государственную поддержку, по форме, утверждаемой приказом </w:t>
      </w:r>
      <w:r w:rsidR="00DE3B73">
        <w:rPr>
          <w:rFonts w:eastAsiaTheme="minorHAnsi"/>
          <w:sz w:val="28"/>
          <w:szCs w:val="28"/>
          <w:lang w:eastAsia="en-US"/>
        </w:rPr>
        <w:t>м</w:t>
      </w:r>
      <w:r w:rsidR="00DE3B73" w:rsidRPr="00533FA3">
        <w:rPr>
          <w:rFonts w:eastAsiaTheme="minorHAnsi"/>
          <w:sz w:val="28"/>
          <w:szCs w:val="28"/>
          <w:lang w:eastAsia="en-US"/>
        </w:rPr>
        <w:t>инистерства</w:t>
      </w:r>
      <w:r w:rsidRPr="00533FA3">
        <w:rPr>
          <w:rFonts w:eastAsiaTheme="minorHAnsi"/>
          <w:sz w:val="28"/>
          <w:szCs w:val="28"/>
          <w:lang w:eastAsia="en-US"/>
        </w:rPr>
        <w:t>, в срок не позднее пятого рабочего дня, следующего за отчетным периодом (полугодие).</w:t>
      </w:r>
    </w:p>
    <w:p w14:paraId="2624FC15" w14:textId="28AC0ECD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Pr="00533FA3">
        <w:rPr>
          <w:rFonts w:eastAsiaTheme="minorHAnsi"/>
          <w:sz w:val="28"/>
          <w:szCs w:val="28"/>
          <w:lang w:eastAsia="en-US"/>
        </w:rPr>
        <w:t>.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Министерство вправе устанавливать в </w:t>
      </w:r>
      <w:r w:rsidR="00CB2C27">
        <w:rPr>
          <w:rFonts w:eastAsiaTheme="minorHAnsi"/>
          <w:sz w:val="28"/>
          <w:szCs w:val="28"/>
          <w:lang w:eastAsia="en-US"/>
        </w:rPr>
        <w:t>С</w:t>
      </w:r>
      <w:r w:rsidR="00CB2C27" w:rsidRPr="00533FA3">
        <w:rPr>
          <w:rFonts w:eastAsiaTheme="minorHAnsi"/>
          <w:sz w:val="28"/>
          <w:szCs w:val="28"/>
          <w:lang w:eastAsia="en-US"/>
        </w:rPr>
        <w:t xml:space="preserve">оглашении 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сроки и формы представления </w:t>
      </w:r>
      <w:r w:rsidR="008D0A96" w:rsidRPr="00533FA3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дополнительной отчетности.</w:t>
      </w:r>
    </w:p>
    <w:p w14:paraId="73E783D3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3B91976" w14:textId="77777777" w:rsidR="00AF342C" w:rsidRPr="00533FA3" w:rsidRDefault="00AF342C" w:rsidP="00533FA3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33FA3">
        <w:rPr>
          <w:rFonts w:eastAsiaTheme="minorHAnsi"/>
          <w:b/>
          <w:bCs/>
          <w:sz w:val="28"/>
          <w:szCs w:val="28"/>
          <w:lang w:eastAsia="en-US"/>
        </w:rPr>
        <w:t>V.</w:t>
      </w:r>
      <w:r w:rsidR="00533FA3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Контроль (мониторинг) за соблюдением условий</w:t>
      </w:r>
      <w:r w:rsidR="00533FA3" w:rsidRPr="00533FA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и порядка предоставления субсидий</w:t>
      </w:r>
      <w:r w:rsidR="00533FA3" w:rsidRPr="00533FA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и ответственность за их нарушение</w:t>
      </w:r>
    </w:p>
    <w:p w14:paraId="3F12753F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228C043" w14:textId="4CA62416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6" w:name="Par171"/>
      <w:bookmarkEnd w:id="16"/>
      <w:r>
        <w:rPr>
          <w:sz w:val="28"/>
          <w:szCs w:val="28"/>
        </w:rPr>
        <w:t>33</w:t>
      </w:r>
      <w:r w:rsidR="00533FA3" w:rsidRPr="00533FA3">
        <w:rPr>
          <w:sz w:val="28"/>
          <w:szCs w:val="28"/>
        </w:rPr>
        <w:t xml:space="preserve">. 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18" w:history="1">
        <w:r w:rsidR="00533FA3" w:rsidRPr="00533FA3">
          <w:rPr>
            <w:sz w:val="28"/>
            <w:szCs w:val="28"/>
          </w:rPr>
          <w:t>статьями 268.1</w:t>
        </w:r>
      </w:hyperlink>
      <w:r w:rsidR="00533FA3" w:rsidRPr="00533FA3">
        <w:rPr>
          <w:sz w:val="28"/>
          <w:szCs w:val="28"/>
        </w:rPr>
        <w:t xml:space="preserve"> и </w:t>
      </w:r>
      <w:hyperlink r:id="rId19" w:history="1">
        <w:r w:rsidR="00533FA3" w:rsidRPr="00533FA3">
          <w:rPr>
            <w:sz w:val="28"/>
            <w:szCs w:val="28"/>
          </w:rPr>
          <w:t>269.2</w:t>
        </w:r>
      </w:hyperlink>
      <w:r w:rsidR="00533FA3" w:rsidRPr="00533FA3">
        <w:rPr>
          <w:sz w:val="28"/>
          <w:szCs w:val="28"/>
        </w:rPr>
        <w:t xml:space="preserve"> Бюджетного кодекса Российской Федерации.</w:t>
      </w:r>
    </w:p>
    <w:p w14:paraId="3064A408" w14:textId="2709ABBA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="008D0A96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FF58AA5" w14:textId="4EA8C693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7" w:name="Par173"/>
      <w:bookmarkEnd w:id="17"/>
      <w:r>
        <w:rPr>
          <w:rFonts w:eastAsiaTheme="minorHAnsi"/>
          <w:sz w:val="28"/>
          <w:szCs w:val="28"/>
          <w:lang w:eastAsia="en-US"/>
        </w:rPr>
        <w:t>35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="00AF342C" w:rsidRPr="00533FA3">
        <w:rPr>
          <w:rFonts w:eastAsiaTheme="minorHAnsi"/>
          <w:sz w:val="28"/>
          <w:szCs w:val="28"/>
          <w:lang w:eastAsia="en-US"/>
        </w:rPr>
        <w:t>За нарушение условий</w:t>
      </w:r>
      <w:r w:rsidR="00533FA3" w:rsidRPr="00533FA3">
        <w:rPr>
          <w:rFonts w:eastAsiaTheme="minorHAnsi"/>
          <w:sz w:val="28"/>
          <w:szCs w:val="28"/>
          <w:lang w:eastAsia="en-US"/>
        </w:rPr>
        <w:t xml:space="preserve"> 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порядка предоставления субсидии, выявленное по фактам проверок, к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применяются следующие меры ответственности:</w:t>
      </w:r>
    </w:p>
    <w:p w14:paraId="29D49736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1)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8D0A96" w:rsidRPr="00533FA3">
        <w:rPr>
          <w:rFonts w:eastAsia="Calibri"/>
          <w:sz w:val="28"/>
          <w:szCs w:val="28"/>
          <w:lang w:eastAsia="en-US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</w:t>
      </w:r>
      <w:r w:rsidRPr="00533FA3">
        <w:rPr>
          <w:rFonts w:eastAsiaTheme="minorHAnsi"/>
          <w:sz w:val="28"/>
          <w:szCs w:val="28"/>
          <w:lang w:eastAsia="en-US"/>
        </w:rPr>
        <w:t>;</w:t>
      </w:r>
    </w:p>
    <w:p w14:paraId="5BB9C017" w14:textId="69992F0C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2)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 xml:space="preserve">в случае недостижения значения результата и показателя, необходимого для достижения результата предоставления субсидии, установленного </w:t>
      </w:r>
      <w:r w:rsidR="00AF433A">
        <w:rPr>
          <w:rFonts w:eastAsiaTheme="minorHAnsi"/>
          <w:sz w:val="28"/>
          <w:szCs w:val="28"/>
          <w:lang w:eastAsia="en-US"/>
        </w:rPr>
        <w:t>С</w:t>
      </w:r>
      <w:r w:rsidR="00AF433A" w:rsidRPr="00533FA3">
        <w:rPr>
          <w:rFonts w:eastAsiaTheme="minorHAnsi"/>
          <w:sz w:val="28"/>
          <w:szCs w:val="28"/>
          <w:lang w:eastAsia="en-US"/>
        </w:rPr>
        <w:t>оглашении</w:t>
      </w:r>
      <w:r w:rsidRPr="00533FA3">
        <w:rPr>
          <w:rFonts w:eastAsiaTheme="minorHAnsi"/>
          <w:sz w:val="28"/>
          <w:szCs w:val="28"/>
          <w:lang w:eastAsia="en-US"/>
        </w:rPr>
        <w:t>, объем средств, подлежащих возврату в бюджет Новосибирской области, рассчитывается по следующей формуле:</w:t>
      </w:r>
    </w:p>
    <w:p w14:paraId="000B2B85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79135C7" w14:textId="77777777" w:rsidR="00AF342C" w:rsidRPr="00533FA3" w:rsidRDefault="00AF342C" w:rsidP="00AF342C">
      <w:pPr>
        <w:widowControl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533FA3">
        <w:rPr>
          <w:rFonts w:eastAsiaTheme="minorHAnsi"/>
          <w:sz w:val="28"/>
          <w:szCs w:val="28"/>
          <w:lang w:eastAsia="en-US"/>
        </w:rPr>
        <w:t xml:space="preserve"> = 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533FA3">
        <w:rPr>
          <w:rFonts w:eastAsiaTheme="minorHAnsi"/>
          <w:sz w:val="28"/>
          <w:szCs w:val="28"/>
          <w:lang w:eastAsia="en-US"/>
        </w:rPr>
        <w:t xml:space="preserve"> x (1 - Тi / Si),</w:t>
      </w:r>
    </w:p>
    <w:p w14:paraId="28C8F06F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FBC8AF8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где:</w:t>
      </w:r>
    </w:p>
    <w:p w14:paraId="3F2C3239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533FA3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14:paraId="1D8F7E4A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533FA3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Pr="00533FA3">
        <w:rPr>
          <w:rFonts w:eastAsiaTheme="minorHAnsi"/>
          <w:sz w:val="28"/>
          <w:szCs w:val="28"/>
          <w:lang w:eastAsia="en-US"/>
        </w:rPr>
        <w:t xml:space="preserve"> в отчетном финансовом году;</w:t>
      </w:r>
    </w:p>
    <w:p w14:paraId="24EC9E99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Тi - 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248D1286" w14:textId="140E5899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 xml:space="preserve">Si - плановое значение i-го показателя, необходимого для достижения результата предоставления субсидии, установленное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Pr="00533FA3">
        <w:rPr>
          <w:rFonts w:eastAsiaTheme="minorHAnsi"/>
          <w:sz w:val="28"/>
          <w:szCs w:val="28"/>
          <w:lang w:eastAsia="en-US"/>
        </w:rPr>
        <w:t>оглашением на текущий год;</w:t>
      </w:r>
    </w:p>
    <w:p w14:paraId="530C6855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3)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 xml:space="preserve">в случае выявления факта недостоверности сведений, содержащихся в </w:t>
      </w:r>
      <w:r w:rsidRPr="00533FA3">
        <w:rPr>
          <w:rFonts w:eastAsiaTheme="minorHAnsi"/>
          <w:sz w:val="28"/>
          <w:szCs w:val="28"/>
          <w:lang w:eastAsia="en-US"/>
        </w:rPr>
        <w:lastRenderedPageBreak/>
        <w:t>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1E0B73ED" w14:textId="07590632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. Министерство в течение 10 рабочих дней со дня выявления указанных в </w:t>
      </w:r>
      <w:hyperlink w:anchor="Par173" w:history="1">
        <w:r w:rsidRPr="00533FA3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Порядка нарушений направляет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уведомление о возврате полученных денежных средств.</w:t>
      </w:r>
    </w:p>
    <w:p w14:paraId="386B05EB" w14:textId="72C00166" w:rsidR="00AF342C" w:rsidRPr="00533FA3" w:rsidRDefault="00164FC1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. </w:t>
      </w:r>
      <w:r w:rsidR="008D0A96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14:paraId="7CCED266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56A7E94" w14:textId="00575E7A" w:rsidR="00AF342C" w:rsidRPr="00533FA3" w:rsidRDefault="00164FC1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20" w:history="1">
        <w:r w:rsidR="00AF342C" w:rsidRPr="00533FA3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AF342C" w:rsidRPr="00533FA3">
        <w:rPr>
          <w:rFonts w:eastAsiaTheme="minorHAnsi"/>
          <w:sz w:val="28"/>
          <w:szCs w:val="28"/>
          <w:lang w:eastAsia="en-US"/>
        </w:rPr>
        <w:t xml:space="preserve"> Министерства финансов Российской Федерации от 29.09.2021 </w:t>
      </w:r>
      <w:r w:rsidR="00533FA3" w:rsidRPr="00533FA3">
        <w:rPr>
          <w:rFonts w:eastAsiaTheme="minorHAnsi"/>
          <w:sz w:val="28"/>
          <w:szCs w:val="28"/>
          <w:lang w:eastAsia="en-US"/>
        </w:rPr>
        <w:t>№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138н </w:t>
      </w:r>
      <w:r w:rsidR="00533FA3" w:rsidRPr="00533FA3">
        <w:rPr>
          <w:rFonts w:eastAsiaTheme="minorHAnsi"/>
          <w:sz w:val="28"/>
          <w:szCs w:val="28"/>
          <w:lang w:eastAsia="en-US"/>
        </w:rPr>
        <w:t>«</w:t>
      </w:r>
      <w:r w:rsidR="00AF342C" w:rsidRPr="00533FA3">
        <w:rPr>
          <w:rFonts w:eastAsiaTheme="minorHAnsi"/>
          <w:sz w:val="28"/>
          <w:szCs w:val="28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533FA3" w:rsidRPr="00533FA3">
        <w:rPr>
          <w:rFonts w:eastAsiaTheme="minorHAnsi"/>
          <w:sz w:val="28"/>
          <w:szCs w:val="28"/>
          <w:lang w:eastAsia="en-US"/>
        </w:rPr>
        <w:t>»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</w:p>
    <w:p w14:paraId="0186C06C" w14:textId="77777777" w:rsidR="00AF342C" w:rsidRDefault="00AF342C" w:rsidP="00AF342C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909BBE" w14:textId="77777777" w:rsidR="00AF342C" w:rsidRDefault="00AF342C" w:rsidP="00E85B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B39DD2" w14:textId="77777777" w:rsidR="002627F3" w:rsidRPr="00AF342C" w:rsidRDefault="00AF342C" w:rsidP="00AF342C">
      <w:pPr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2627F3" w:rsidRPr="00AF342C" w:rsidSect="00747DBA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D8DAD" w14:textId="77777777" w:rsidR="005C1479" w:rsidRDefault="005C1479" w:rsidP="00AF342C">
      <w:r>
        <w:separator/>
      </w:r>
    </w:p>
  </w:endnote>
  <w:endnote w:type="continuationSeparator" w:id="0">
    <w:p w14:paraId="7E0A3C5E" w14:textId="77777777" w:rsidR="005C1479" w:rsidRDefault="005C1479" w:rsidP="00AF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4F13" w14:textId="77777777" w:rsidR="005C1479" w:rsidRDefault="005C1479" w:rsidP="00AF342C">
      <w:r>
        <w:separator/>
      </w:r>
    </w:p>
  </w:footnote>
  <w:footnote w:type="continuationSeparator" w:id="0">
    <w:p w14:paraId="7EBB76FB" w14:textId="77777777" w:rsidR="005C1479" w:rsidRDefault="005C1479" w:rsidP="00AF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093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A90C77" w14:textId="7AB4CD12" w:rsidR="0012561F" w:rsidRPr="00AF342C" w:rsidRDefault="0012561F">
        <w:pPr>
          <w:pStyle w:val="a3"/>
          <w:jc w:val="center"/>
          <w:rPr>
            <w:sz w:val="24"/>
            <w:szCs w:val="24"/>
          </w:rPr>
        </w:pPr>
        <w:r w:rsidRPr="00AF342C">
          <w:rPr>
            <w:sz w:val="24"/>
            <w:szCs w:val="24"/>
          </w:rPr>
          <w:fldChar w:fldCharType="begin"/>
        </w:r>
        <w:r w:rsidRPr="00AF342C">
          <w:rPr>
            <w:sz w:val="24"/>
            <w:szCs w:val="24"/>
          </w:rPr>
          <w:instrText>PAGE   \* MERGEFORMAT</w:instrText>
        </w:r>
        <w:r w:rsidRPr="00AF342C">
          <w:rPr>
            <w:sz w:val="24"/>
            <w:szCs w:val="24"/>
          </w:rPr>
          <w:fldChar w:fldCharType="separate"/>
        </w:r>
        <w:r w:rsidR="00B83422">
          <w:rPr>
            <w:noProof/>
            <w:sz w:val="24"/>
            <w:szCs w:val="24"/>
          </w:rPr>
          <w:t>3</w:t>
        </w:r>
        <w:r w:rsidRPr="00AF342C">
          <w:rPr>
            <w:sz w:val="24"/>
            <w:szCs w:val="24"/>
          </w:rPr>
          <w:fldChar w:fldCharType="end"/>
        </w:r>
      </w:p>
    </w:sdtContent>
  </w:sdt>
  <w:p w14:paraId="24501D21" w14:textId="77777777" w:rsidR="0012561F" w:rsidRDefault="00125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B"/>
    <w:rsid w:val="00011566"/>
    <w:rsid w:val="00082CD3"/>
    <w:rsid w:val="00084295"/>
    <w:rsid w:val="000A6EF3"/>
    <w:rsid w:val="000E21B8"/>
    <w:rsid w:val="0012561F"/>
    <w:rsid w:val="00136C30"/>
    <w:rsid w:val="00147FE7"/>
    <w:rsid w:val="00150DE1"/>
    <w:rsid w:val="00164FC1"/>
    <w:rsid w:val="001B42D9"/>
    <w:rsid w:val="001C6DC6"/>
    <w:rsid w:val="002627F3"/>
    <w:rsid w:val="00272AB6"/>
    <w:rsid w:val="002D4496"/>
    <w:rsid w:val="003066D3"/>
    <w:rsid w:val="00343A57"/>
    <w:rsid w:val="00377AE0"/>
    <w:rsid w:val="00380FED"/>
    <w:rsid w:val="003A53D6"/>
    <w:rsid w:val="003B1C15"/>
    <w:rsid w:val="003E37C4"/>
    <w:rsid w:val="00495767"/>
    <w:rsid w:val="004C636B"/>
    <w:rsid w:val="004E12BC"/>
    <w:rsid w:val="004E1588"/>
    <w:rsid w:val="004F7A16"/>
    <w:rsid w:val="00516136"/>
    <w:rsid w:val="0052128D"/>
    <w:rsid w:val="00533FA3"/>
    <w:rsid w:val="00572520"/>
    <w:rsid w:val="005B5968"/>
    <w:rsid w:val="005C1479"/>
    <w:rsid w:val="005C1C8A"/>
    <w:rsid w:val="005D7F97"/>
    <w:rsid w:val="005E7354"/>
    <w:rsid w:val="005F6AE1"/>
    <w:rsid w:val="0061559B"/>
    <w:rsid w:val="00623E4E"/>
    <w:rsid w:val="0063016C"/>
    <w:rsid w:val="0068652A"/>
    <w:rsid w:val="00687CBA"/>
    <w:rsid w:val="0070180A"/>
    <w:rsid w:val="00745988"/>
    <w:rsid w:val="00746A9B"/>
    <w:rsid w:val="00747DBA"/>
    <w:rsid w:val="00761B2D"/>
    <w:rsid w:val="007B335C"/>
    <w:rsid w:val="0081116F"/>
    <w:rsid w:val="00816DD6"/>
    <w:rsid w:val="008855EA"/>
    <w:rsid w:val="008922C5"/>
    <w:rsid w:val="008A1633"/>
    <w:rsid w:val="008A30AA"/>
    <w:rsid w:val="008C3080"/>
    <w:rsid w:val="008D0A96"/>
    <w:rsid w:val="008E3820"/>
    <w:rsid w:val="008E7421"/>
    <w:rsid w:val="00901B22"/>
    <w:rsid w:val="00937AC1"/>
    <w:rsid w:val="00983BBA"/>
    <w:rsid w:val="00985183"/>
    <w:rsid w:val="009A43D1"/>
    <w:rsid w:val="009B65DF"/>
    <w:rsid w:val="00A45990"/>
    <w:rsid w:val="00A824AC"/>
    <w:rsid w:val="00A86E3B"/>
    <w:rsid w:val="00AD4C49"/>
    <w:rsid w:val="00AE5747"/>
    <w:rsid w:val="00AF342C"/>
    <w:rsid w:val="00AF433A"/>
    <w:rsid w:val="00B12974"/>
    <w:rsid w:val="00B4791E"/>
    <w:rsid w:val="00B56ECC"/>
    <w:rsid w:val="00B63F50"/>
    <w:rsid w:val="00B83422"/>
    <w:rsid w:val="00BC71CC"/>
    <w:rsid w:val="00C115C6"/>
    <w:rsid w:val="00C12AA8"/>
    <w:rsid w:val="00C12E32"/>
    <w:rsid w:val="00C40BC6"/>
    <w:rsid w:val="00C40E01"/>
    <w:rsid w:val="00C46223"/>
    <w:rsid w:val="00C5281E"/>
    <w:rsid w:val="00C64152"/>
    <w:rsid w:val="00C8616A"/>
    <w:rsid w:val="00CB2C27"/>
    <w:rsid w:val="00D11BD1"/>
    <w:rsid w:val="00D21D52"/>
    <w:rsid w:val="00DA187B"/>
    <w:rsid w:val="00DE3B73"/>
    <w:rsid w:val="00E02EA8"/>
    <w:rsid w:val="00E16E2B"/>
    <w:rsid w:val="00E25F05"/>
    <w:rsid w:val="00E57197"/>
    <w:rsid w:val="00E85B92"/>
    <w:rsid w:val="00EC39F7"/>
    <w:rsid w:val="00EE32BC"/>
    <w:rsid w:val="00F073E0"/>
    <w:rsid w:val="00F1643C"/>
    <w:rsid w:val="00F445A8"/>
    <w:rsid w:val="00F50C8B"/>
    <w:rsid w:val="00F65BAB"/>
    <w:rsid w:val="00F72E6C"/>
    <w:rsid w:val="00F90F31"/>
    <w:rsid w:val="00FB2661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4005"/>
  <w15:chartTrackingRefBased/>
  <w15:docId w15:val="{7F684095-B14B-4ABA-BD4D-D12490E0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342C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F3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3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43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3D1"/>
  </w:style>
  <w:style w:type="character" w:customStyle="1" w:styleId="a9">
    <w:name w:val="Текст примечания Знак"/>
    <w:basedOn w:val="a0"/>
    <w:link w:val="a8"/>
    <w:uiPriority w:val="99"/>
    <w:semiHidden/>
    <w:rsid w:val="009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3D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3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43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3D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4E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6534A832BD4E471B118572118F2871F4E2C1F8294FCC3A53A16AD75B5DD4707AE3B2E91384C531D76744AEAN3p6H" TargetMode="External"/><Relationship Id="rId13" Type="http://schemas.openxmlformats.org/officeDocument/2006/relationships/hyperlink" Target="consultantplus://offline/ref=02B0250CCF5A77232D0279F615739135741739D3178C9547FD8DCEB75143E5B19022CC170B81F84D50FC55984B1E433D27ECB54D17C3806Ap0B1J" TargetMode="External"/><Relationship Id="rId18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66534A832BD4E471B118572118F2871F4F2D108095FCC3A53A16AD75B5DD4715AE6322903A52521D63221BAC61382826694D890177D2F9NDpAH" TargetMode="External"/><Relationship Id="rId12" Type="http://schemas.openxmlformats.org/officeDocument/2006/relationships/hyperlink" Target="consultantplus://offline/ref=02B0250CCF5A77232D0279F615739135741739D3178C9547FD8DCEB75143E5B19022CC10098AAD1A1CA20CCB0A554E3B3CF0B54Bp0BBJ" TargetMode="External"/><Relationship Id="rId17" Type="http://schemas.openxmlformats.org/officeDocument/2006/relationships/hyperlink" Target="consultantplus://offline/ref=5E66534A832BD4E471B118572118F2871F4C2D198395FCC3A53A16AD75B5DD4715AE6322903A52571163221BAC61382826694D890177D2F9NDp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F34B8B5523A1E7AB2D32215C97B55DD74F51E360B0007BA2502A49174782A3CC9D9BDAE3664777DF0779897C6908EC94087D0070CFF6E427623616G0m4F" TargetMode="External"/><Relationship Id="rId20" Type="http://schemas.openxmlformats.org/officeDocument/2006/relationships/hyperlink" Target="consultantplus://offline/ref=5E66534A832BD4E471B118572118F2871F4E2E1D819FFCC3A53A16AD75B5DD4707AE3B2E91384C531D76744AEAN3p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6534A832BD4E471B118572118F2871F4F2B1D8F92FCC3A53A16AD75B5DD4715AE632B91335B501E3C270EBD39342B3A77459F1D75D0NFp9H" TargetMode="External"/><Relationship Id="rId11" Type="http://schemas.openxmlformats.org/officeDocument/2006/relationships/hyperlink" Target="consultantplus://offline/ref=B9CDC45F0F5530197BD4183414E76F41F2658EB268BAA21D9826FBB464603CC115E97A260F2B303854D0B007CFh740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E66534A832BD4E471B118572118F28718462F1D849EFCC3A53A16AD75B5DD4715AE6322903A52571663221BAC61382826694D890177D2F9NDpA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66534A832BD4E471B118572118F28718472A1F8796FCC3A53A16AD75B5DD4715AE6322903B54511C63221BAC61382826694D890177D2F9NDpAH" TargetMode="External"/><Relationship Id="rId19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66534A832BD4E471B118572118F2871F4C2E1D8E91FCC3A53A16AD75B5DD4707AE3B2E91384C531D76744AEAN3p6H" TargetMode="External"/><Relationship Id="rId14" Type="http://schemas.openxmlformats.org/officeDocument/2006/relationships/hyperlink" Target="consultantplus://offline/ref=5E66534A832BD4E471B1065A3774AC8E124570148792F797FF6710FA2AE5DB1255EE6577D37E5F5217607143EE3F6178602240801D6BD2F3C6095D07N3p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96</cp:revision>
  <dcterms:created xsi:type="dcterms:W3CDTF">2022-10-03T10:19:00Z</dcterms:created>
  <dcterms:modified xsi:type="dcterms:W3CDTF">2022-12-04T09:25:00Z</dcterms:modified>
</cp:coreProperties>
</file>