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AF" w:rsidRPr="003A49D5" w:rsidRDefault="001B2CAF" w:rsidP="001B2CAF">
      <w:pPr>
        <w:spacing w:before="0" w:after="0"/>
        <w:jc w:val="right"/>
        <w:rPr>
          <w:sz w:val="28"/>
          <w:szCs w:val="28"/>
        </w:rPr>
      </w:pPr>
      <w:r w:rsidRPr="003A49D5">
        <w:rPr>
          <w:sz w:val="28"/>
          <w:szCs w:val="28"/>
        </w:rPr>
        <w:t>Проект постановления Правительства</w:t>
      </w:r>
    </w:p>
    <w:p w:rsidR="001B2CAF" w:rsidRPr="003A49D5" w:rsidRDefault="001B2CAF" w:rsidP="001B2CAF">
      <w:pPr>
        <w:spacing w:before="0" w:after="0"/>
        <w:jc w:val="right"/>
        <w:rPr>
          <w:sz w:val="28"/>
          <w:szCs w:val="28"/>
        </w:rPr>
      </w:pPr>
      <w:r w:rsidRPr="003A49D5">
        <w:rPr>
          <w:sz w:val="28"/>
          <w:szCs w:val="28"/>
        </w:rPr>
        <w:t>Новосибирской области</w:t>
      </w:r>
    </w:p>
    <w:p w:rsidR="00ED263E" w:rsidRPr="00C1743F" w:rsidRDefault="00ED263E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A3534B" w:rsidRDefault="00A3534B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CE3690" w:rsidRPr="00C1743F" w:rsidRDefault="00CE3690" w:rsidP="001B72A3">
      <w:pPr>
        <w:widowControl w:val="0"/>
        <w:snapToGrid/>
        <w:spacing w:before="0" w:after="0"/>
        <w:ind w:right="140"/>
        <w:jc w:val="both"/>
        <w:rPr>
          <w:snapToGrid w:val="0"/>
          <w:sz w:val="28"/>
        </w:rPr>
      </w:pPr>
    </w:p>
    <w:p w:rsidR="00A3534B" w:rsidRPr="00C1743F" w:rsidRDefault="0022786D" w:rsidP="001E31BF">
      <w:pPr>
        <w:widowControl w:val="0"/>
        <w:snapToGrid/>
        <w:spacing w:before="0" w:after="0"/>
        <w:ind w:right="140" w:firstLine="709"/>
        <w:jc w:val="center"/>
        <w:rPr>
          <w:snapToGrid w:val="0"/>
          <w:sz w:val="28"/>
        </w:rPr>
      </w:pPr>
      <w:r w:rsidRPr="00C1743F">
        <w:rPr>
          <w:snapToGrid w:val="0"/>
          <w:sz w:val="28"/>
        </w:rPr>
        <w:t>Об утверждении государственной программы Новосибирской области «Социальная поддержка в Новосибирской области»</w:t>
      </w:r>
    </w:p>
    <w:p w:rsidR="0022786D" w:rsidRDefault="0022786D" w:rsidP="001E31BF">
      <w:pPr>
        <w:widowControl w:val="0"/>
        <w:snapToGrid/>
        <w:spacing w:before="0" w:after="0"/>
        <w:ind w:right="140" w:firstLine="709"/>
        <w:jc w:val="center"/>
        <w:rPr>
          <w:snapToGrid w:val="0"/>
          <w:sz w:val="28"/>
        </w:rPr>
      </w:pPr>
    </w:p>
    <w:p w:rsidR="00975282" w:rsidRDefault="00975282" w:rsidP="001E31BF">
      <w:pPr>
        <w:widowControl w:val="0"/>
        <w:snapToGrid/>
        <w:spacing w:before="0" w:after="0"/>
        <w:ind w:right="140" w:firstLine="709"/>
        <w:jc w:val="center"/>
        <w:rPr>
          <w:snapToGrid w:val="0"/>
          <w:sz w:val="28"/>
        </w:rPr>
      </w:pPr>
    </w:p>
    <w:p w:rsidR="00975282" w:rsidRDefault="00975282" w:rsidP="009752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75282">
        <w:rPr>
          <w:sz w:val="28"/>
          <w:szCs w:val="28"/>
        </w:rPr>
        <w:t>В соответствии со статьей 179 Бюджетного кодекса Российской Федерации, Законом Новосибирской области от</w:t>
      </w:r>
      <w:r>
        <w:rPr>
          <w:sz w:val="28"/>
          <w:szCs w:val="28"/>
        </w:rPr>
        <w:t> </w:t>
      </w:r>
      <w:r w:rsidRPr="00975282">
        <w:rPr>
          <w:sz w:val="28"/>
          <w:szCs w:val="28"/>
        </w:rPr>
        <w:t xml:space="preserve">18.12.2015 </w:t>
      </w:r>
      <w:r>
        <w:rPr>
          <w:sz w:val="28"/>
          <w:szCs w:val="28"/>
        </w:rPr>
        <w:t>№ </w:t>
      </w:r>
      <w:r w:rsidRPr="00975282">
        <w:rPr>
          <w:sz w:val="28"/>
          <w:szCs w:val="28"/>
        </w:rPr>
        <w:t xml:space="preserve">24-ОЗ </w:t>
      </w:r>
      <w:r>
        <w:rPr>
          <w:sz w:val="28"/>
          <w:szCs w:val="28"/>
        </w:rPr>
        <w:t>«</w:t>
      </w:r>
      <w:r w:rsidRPr="00975282">
        <w:rPr>
          <w:sz w:val="28"/>
          <w:szCs w:val="28"/>
        </w:rPr>
        <w:t>О планировании социально-экономического развития Новосибирской области</w:t>
      </w:r>
      <w:r>
        <w:rPr>
          <w:sz w:val="28"/>
          <w:szCs w:val="28"/>
        </w:rPr>
        <w:t>»</w:t>
      </w:r>
      <w:r w:rsidRPr="00975282">
        <w:rPr>
          <w:sz w:val="28"/>
          <w:szCs w:val="28"/>
        </w:rPr>
        <w:t xml:space="preserve"> и постановлением Правительства Новосибирской области от</w:t>
      </w:r>
      <w:r>
        <w:rPr>
          <w:sz w:val="28"/>
          <w:szCs w:val="28"/>
        </w:rPr>
        <w:t> </w:t>
      </w:r>
      <w:r w:rsidRPr="00975282">
        <w:rPr>
          <w:sz w:val="28"/>
          <w:szCs w:val="28"/>
        </w:rPr>
        <w:t xml:space="preserve">28.03.2014 </w:t>
      </w:r>
      <w:r>
        <w:rPr>
          <w:sz w:val="28"/>
          <w:szCs w:val="28"/>
        </w:rPr>
        <w:t>№ </w:t>
      </w:r>
      <w:r w:rsidRPr="00975282">
        <w:rPr>
          <w:sz w:val="28"/>
          <w:szCs w:val="28"/>
        </w:rPr>
        <w:t xml:space="preserve">125-п </w:t>
      </w:r>
      <w:r>
        <w:rPr>
          <w:sz w:val="28"/>
          <w:szCs w:val="28"/>
        </w:rPr>
        <w:t>«</w:t>
      </w:r>
      <w:r w:rsidRPr="00975282">
        <w:rPr>
          <w:sz w:val="28"/>
          <w:szCs w:val="28"/>
        </w:rPr>
        <w:t>О Порядке принятия решений о разработке государственных программ Новосибирской области, а также формирования и реализации указанных программ</w:t>
      </w:r>
      <w:r>
        <w:rPr>
          <w:sz w:val="28"/>
          <w:szCs w:val="28"/>
        </w:rPr>
        <w:t xml:space="preserve">», </w:t>
      </w:r>
      <w:r w:rsidR="00E77E25" w:rsidRPr="006F6CFF">
        <w:rPr>
          <w:sz w:val="28"/>
          <w:szCs w:val="28"/>
        </w:rPr>
        <w:t>Правительство Новосибирской области</w:t>
      </w:r>
    </w:p>
    <w:p w:rsidR="00E77E25" w:rsidRPr="006F6CFF" w:rsidRDefault="00E77E25" w:rsidP="00975282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6F6CFF">
        <w:rPr>
          <w:b/>
          <w:sz w:val="28"/>
          <w:szCs w:val="28"/>
        </w:rPr>
        <w:t>п</w:t>
      </w:r>
      <w:r w:rsidRPr="006F6CFF">
        <w:rPr>
          <w:b/>
          <w:bCs/>
          <w:sz w:val="28"/>
          <w:szCs w:val="28"/>
        </w:rPr>
        <w:t> о с т а н о в л я е т</w:t>
      </w:r>
      <w:r w:rsidRPr="006F6CFF">
        <w:rPr>
          <w:sz w:val="28"/>
          <w:szCs w:val="28"/>
        </w:rPr>
        <w:t>:</w:t>
      </w:r>
    </w:p>
    <w:p w:rsidR="0022786D" w:rsidRPr="00C1743F" w:rsidRDefault="0022786D" w:rsidP="00E77E2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 xml:space="preserve">1. Утвердить прилагаемую государственную программу Новосибирской области </w:t>
      </w:r>
      <w:r w:rsidRPr="00C1743F">
        <w:rPr>
          <w:snapToGrid w:val="0"/>
          <w:sz w:val="28"/>
        </w:rPr>
        <w:t>«Социальная поддержка в Новосибирской области»</w:t>
      </w:r>
      <w:r w:rsidRPr="00C1743F">
        <w:rPr>
          <w:sz w:val="28"/>
          <w:szCs w:val="28"/>
        </w:rPr>
        <w:t>.</w:t>
      </w:r>
    </w:p>
    <w:p w:rsidR="00B47BEA" w:rsidRDefault="0022786D" w:rsidP="00B47BE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t>2.</w:t>
      </w:r>
      <w:r w:rsidR="00AF7D66" w:rsidRPr="00C1743F">
        <w:rPr>
          <w:sz w:val="28"/>
          <w:szCs w:val="28"/>
        </w:rPr>
        <w:t> </w:t>
      </w:r>
      <w:r w:rsidRPr="00C1743F">
        <w:rPr>
          <w:sz w:val="28"/>
          <w:szCs w:val="28"/>
        </w:rPr>
        <w:t>Установить:</w:t>
      </w:r>
    </w:p>
    <w:p w:rsidR="00105C8D" w:rsidRDefault="00105C8D" w:rsidP="00B47BE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05C8D">
        <w:rPr>
          <w:sz w:val="28"/>
          <w:szCs w:val="28"/>
        </w:rPr>
        <w:t xml:space="preserve">порядок финансирования мероприятий государственной программы </w:t>
      </w:r>
      <w:r>
        <w:rPr>
          <w:sz w:val="28"/>
          <w:szCs w:val="28"/>
        </w:rPr>
        <w:t>Н</w:t>
      </w:r>
      <w:r w:rsidRPr="00105C8D">
        <w:rPr>
          <w:sz w:val="28"/>
          <w:szCs w:val="28"/>
        </w:rPr>
        <w:t xml:space="preserve">овосибирской области </w:t>
      </w:r>
      <w:r w:rsidRPr="00C1743F">
        <w:rPr>
          <w:snapToGrid w:val="0"/>
          <w:sz w:val="28"/>
        </w:rPr>
        <w:t>«Социальная поддержка в Новосибирской области»</w:t>
      </w:r>
      <w:r>
        <w:rPr>
          <w:snapToGrid w:val="0"/>
          <w:sz w:val="28"/>
        </w:rPr>
        <w:t xml:space="preserve"> </w:t>
      </w:r>
      <w:r w:rsidRPr="00C1743F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 1</w:t>
      </w:r>
      <w:r w:rsidRPr="00C1743F">
        <w:rPr>
          <w:sz w:val="28"/>
          <w:szCs w:val="28"/>
        </w:rPr>
        <w:t xml:space="preserve"> к настоящему постановлению</w:t>
      </w:r>
      <w:r>
        <w:rPr>
          <w:snapToGrid w:val="0"/>
          <w:sz w:val="28"/>
        </w:rPr>
        <w:t>;</w:t>
      </w:r>
    </w:p>
    <w:p w:rsidR="0022786D" w:rsidRPr="00C1743F" w:rsidRDefault="00105C8D" w:rsidP="00B47BE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786D" w:rsidRPr="00C1743F">
        <w:rPr>
          <w:sz w:val="28"/>
          <w:szCs w:val="28"/>
        </w:rPr>
        <w:t xml:space="preserve">) порядок </w:t>
      </w:r>
      <w:r w:rsidR="00B47BEA" w:rsidRPr="00B47BEA">
        <w:rPr>
          <w:sz w:val="28"/>
          <w:szCs w:val="28"/>
        </w:rPr>
        <w:t>предоставления субвенций местным бюджетам в рамках</w:t>
      </w:r>
      <w:r w:rsidR="00B47BEA">
        <w:rPr>
          <w:sz w:val="28"/>
          <w:szCs w:val="28"/>
        </w:rPr>
        <w:t xml:space="preserve"> </w:t>
      </w:r>
      <w:r w:rsidR="00B47BEA" w:rsidRPr="00B47BEA">
        <w:rPr>
          <w:sz w:val="28"/>
          <w:szCs w:val="28"/>
        </w:rPr>
        <w:t>реализации государственной программы Новосибирской</w:t>
      </w:r>
      <w:r w:rsidR="00B47BEA">
        <w:rPr>
          <w:sz w:val="28"/>
          <w:szCs w:val="28"/>
        </w:rPr>
        <w:t xml:space="preserve"> </w:t>
      </w:r>
      <w:r w:rsidR="00B47BEA" w:rsidRPr="00B47BEA">
        <w:rPr>
          <w:sz w:val="28"/>
          <w:szCs w:val="28"/>
        </w:rPr>
        <w:t>области «Социальная поддержка в Новосибирской области»</w:t>
      </w:r>
      <w:r w:rsidR="00B47BEA">
        <w:rPr>
          <w:sz w:val="28"/>
          <w:szCs w:val="28"/>
        </w:rPr>
        <w:t xml:space="preserve"> </w:t>
      </w:r>
      <w:r w:rsidR="0022786D" w:rsidRPr="00C1743F">
        <w:rPr>
          <w:sz w:val="28"/>
          <w:szCs w:val="28"/>
        </w:rPr>
        <w:t>согласно приложению №</w:t>
      </w:r>
      <w:r w:rsidR="00D931FF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22786D" w:rsidRPr="00C1743F">
        <w:rPr>
          <w:sz w:val="28"/>
          <w:szCs w:val="28"/>
        </w:rPr>
        <w:t xml:space="preserve"> к настоящему постановлению;</w:t>
      </w:r>
    </w:p>
    <w:p w:rsidR="00ED263E" w:rsidRPr="00C1743F" w:rsidRDefault="00105C8D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786D" w:rsidRPr="00C1743F">
        <w:rPr>
          <w:sz w:val="28"/>
          <w:szCs w:val="28"/>
        </w:rPr>
        <w:t xml:space="preserve">) 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D931FF">
        <w:rPr>
          <w:sz w:val="28"/>
          <w:szCs w:val="28"/>
        </w:rPr>
        <w:t>–</w:t>
      </w:r>
      <w:r w:rsidR="0022786D" w:rsidRPr="00C1743F">
        <w:rPr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 w:rsidR="0022786D" w:rsidRPr="00C1743F">
        <w:rPr>
          <w:snapToGrid w:val="0"/>
          <w:sz w:val="28"/>
        </w:rPr>
        <w:t xml:space="preserve">«Социальная поддержка в Новосибирской области» </w:t>
      </w:r>
      <w:r w:rsidR="0022786D" w:rsidRPr="00C1743F">
        <w:rPr>
          <w:sz w:val="28"/>
          <w:szCs w:val="28"/>
        </w:rPr>
        <w:t>согласно приложению № </w:t>
      </w:r>
      <w:r>
        <w:rPr>
          <w:sz w:val="28"/>
          <w:szCs w:val="28"/>
        </w:rPr>
        <w:t>3</w:t>
      </w:r>
      <w:r w:rsidR="0022786D" w:rsidRPr="00C1743F">
        <w:rPr>
          <w:sz w:val="28"/>
          <w:szCs w:val="28"/>
        </w:rPr>
        <w:t xml:space="preserve"> к настоящему постановлению</w:t>
      </w:r>
      <w:r w:rsidR="007E049F" w:rsidRPr="00C1743F">
        <w:rPr>
          <w:sz w:val="28"/>
          <w:szCs w:val="28"/>
        </w:rPr>
        <w:t>;</w:t>
      </w:r>
    </w:p>
    <w:p w:rsidR="0022786D" w:rsidRPr="00C1743F" w:rsidRDefault="00105C8D" w:rsidP="001E31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263E" w:rsidRPr="00C1743F">
        <w:rPr>
          <w:sz w:val="28"/>
          <w:szCs w:val="28"/>
        </w:rPr>
        <w:t xml:space="preserve">) порядок </w:t>
      </w:r>
      <w:r w:rsidR="007E049F" w:rsidRPr="00C1743F">
        <w:rPr>
          <w:sz w:val="28"/>
          <w:szCs w:val="28"/>
        </w:rPr>
        <w:t xml:space="preserve">определения </w:t>
      </w:r>
      <w:r w:rsidR="004C4E0B" w:rsidRPr="00C1743F">
        <w:rPr>
          <w:sz w:val="28"/>
          <w:szCs w:val="28"/>
        </w:rPr>
        <w:t xml:space="preserve">объема </w:t>
      </w:r>
      <w:r w:rsidR="004C4E0B">
        <w:rPr>
          <w:sz w:val="28"/>
          <w:szCs w:val="28"/>
        </w:rPr>
        <w:t xml:space="preserve">и </w:t>
      </w:r>
      <w:bookmarkStart w:id="0" w:name="_GoBack"/>
      <w:bookmarkEnd w:id="0"/>
      <w:r w:rsidR="004C4E0B" w:rsidRPr="00C1743F">
        <w:rPr>
          <w:sz w:val="28"/>
          <w:szCs w:val="28"/>
        </w:rPr>
        <w:t>предоставления</w:t>
      </w:r>
      <w:r w:rsidR="004C4E0B" w:rsidRPr="00C1743F">
        <w:rPr>
          <w:sz w:val="28"/>
          <w:szCs w:val="28"/>
        </w:rPr>
        <w:t xml:space="preserve"> </w:t>
      </w:r>
      <w:r w:rsidR="00ED263E" w:rsidRPr="00C1743F">
        <w:rPr>
          <w:sz w:val="28"/>
          <w:szCs w:val="28"/>
        </w:rPr>
        <w:t xml:space="preserve">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</w:t>
      </w:r>
      <w:r w:rsidR="00ED263E" w:rsidRPr="00C1743F">
        <w:rPr>
          <w:snapToGrid w:val="0"/>
          <w:sz w:val="28"/>
        </w:rPr>
        <w:t>«Социальная поддержка в Новосибирской области»</w:t>
      </w:r>
      <w:r w:rsidR="00ED263E" w:rsidRPr="00C1743F">
        <w:t xml:space="preserve"> </w:t>
      </w:r>
      <w:r w:rsidR="00ED263E" w:rsidRPr="00C1743F">
        <w:rPr>
          <w:sz w:val="28"/>
          <w:szCs w:val="28"/>
        </w:rPr>
        <w:t>согласно приложению № </w:t>
      </w:r>
      <w:r>
        <w:rPr>
          <w:sz w:val="28"/>
          <w:szCs w:val="28"/>
        </w:rPr>
        <w:t>4</w:t>
      </w:r>
      <w:r w:rsidR="00ED263E" w:rsidRPr="00C1743F">
        <w:rPr>
          <w:sz w:val="28"/>
          <w:szCs w:val="28"/>
        </w:rPr>
        <w:t xml:space="preserve"> к настоящему постановлению</w:t>
      </w:r>
      <w:r w:rsidR="0022786D" w:rsidRPr="00C1743F">
        <w:rPr>
          <w:sz w:val="28"/>
          <w:szCs w:val="28"/>
        </w:rPr>
        <w:t>.</w:t>
      </w:r>
    </w:p>
    <w:p w:rsidR="00AF7D66" w:rsidRPr="006E3CCC" w:rsidRDefault="0022786D" w:rsidP="006E3C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C1743F">
        <w:rPr>
          <w:sz w:val="28"/>
          <w:szCs w:val="28"/>
        </w:rPr>
        <w:lastRenderedPageBreak/>
        <w:t>3.</w:t>
      </w:r>
      <w:r w:rsidR="00AF7D66" w:rsidRPr="00C1743F">
        <w:rPr>
          <w:sz w:val="28"/>
          <w:szCs w:val="28"/>
        </w:rPr>
        <w:t> </w:t>
      </w:r>
      <w:r w:rsidRPr="00C1743F">
        <w:rPr>
          <w:sz w:val="28"/>
          <w:szCs w:val="28"/>
        </w:rPr>
        <w:t>Контроль за исполнением настоящего постановления возложить на заместителя Губернатора Нов</w:t>
      </w:r>
      <w:r w:rsidR="006E3CCC">
        <w:rPr>
          <w:sz w:val="28"/>
          <w:szCs w:val="28"/>
        </w:rPr>
        <w:t>осибирской области Нелюбова С.А.</w:t>
      </w:r>
    </w:p>
    <w:p w:rsidR="00AF7D66" w:rsidRPr="00C1743F" w:rsidRDefault="00AF7D66" w:rsidP="00CE3690">
      <w:pPr>
        <w:pStyle w:val="a5"/>
        <w:jc w:val="left"/>
      </w:pPr>
    </w:p>
    <w:p w:rsidR="006E3CCC" w:rsidRDefault="006E3CCC" w:rsidP="0066399E">
      <w:pPr>
        <w:pStyle w:val="a5"/>
        <w:jc w:val="left"/>
      </w:pPr>
    </w:p>
    <w:p w:rsidR="006E3CCC" w:rsidRDefault="006E3CCC" w:rsidP="0066399E">
      <w:pPr>
        <w:pStyle w:val="a5"/>
        <w:jc w:val="left"/>
      </w:pPr>
    </w:p>
    <w:p w:rsidR="0022786D" w:rsidRPr="00C1743F" w:rsidRDefault="00AF7D66" w:rsidP="0066399E">
      <w:pPr>
        <w:pStyle w:val="a5"/>
        <w:jc w:val="left"/>
      </w:pPr>
      <w:r w:rsidRPr="00C1743F">
        <w:t xml:space="preserve">Губернатор Новосибирской области                   </w:t>
      </w:r>
      <w:r w:rsidR="001E31BF">
        <w:t xml:space="preserve">                      </w:t>
      </w:r>
      <w:r w:rsidRPr="00C1743F">
        <w:t xml:space="preserve"> </w:t>
      </w:r>
      <w:r w:rsidR="0066399E">
        <w:t xml:space="preserve">          </w:t>
      </w:r>
      <w:r w:rsidRPr="00C1743F">
        <w:t>А.А. Травников</w:t>
      </w:r>
    </w:p>
    <w:p w:rsidR="00D92610" w:rsidRDefault="00D9261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E3690" w:rsidRDefault="00CE3690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47BEA" w:rsidRPr="00C1743F" w:rsidRDefault="00B47BEA" w:rsidP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1743F">
        <w:rPr>
          <w:rFonts w:ascii="Times New Roman" w:hAnsi="Times New Roman" w:cs="Times New Roman"/>
          <w:sz w:val="22"/>
          <w:szCs w:val="22"/>
        </w:rPr>
        <w:t>Я.А. Фролов</w:t>
      </w:r>
    </w:p>
    <w:p w:rsidR="00B47BEA" w:rsidRPr="00531EDB" w:rsidRDefault="00B47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238 75 10</w:t>
      </w:r>
    </w:p>
    <w:sectPr w:rsidR="00B47BEA" w:rsidRPr="00531EDB" w:rsidSect="00D92610">
      <w:headerReference w:type="default" r:id="rId8"/>
      <w:pgSz w:w="11909" w:h="16834"/>
      <w:pgMar w:top="1134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C6E78" w:rsidRDefault="001C6E7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FD" w:rsidRPr="00F818FD" w:rsidRDefault="00F818FD">
    <w:pPr>
      <w:pStyle w:val="a7"/>
      <w:jc w:val="center"/>
      <w:rPr>
        <w:sz w:val="20"/>
        <w:szCs w:val="20"/>
      </w:rPr>
    </w:pPr>
    <w:r w:rsidRPr="00F818FD">
      <w:rPr>
        <w:sz w:val="20"/>
        <w:szCs w:val="20"/>
      </w:rPr>
      <w:fldChar w:fldCharType="begin"/>
    </w:r>
    <w:r w:rsidRPr="00F818FD">
      <w:rPr>
        <w:sz w:val="20"/>
        <w:szCs w:val="20"/>
      </w:rPr>
      <w:instrText>PAGE   \* MERGEFORMAT</w:instrText>
    </w:r>
    <w:r w:rsidRPr="00F818FD">
      <w:rPr>
        <w:sz w:val="20"/>
        <w:szCs w:val="20"/>
      </w:rPr>
      <w:fldChar w:fldCharType="separate"/>
    </w:r>
    <w:r w:rsidR="004C4E0B">
      <w:rPr>
        <w:noProof/>
        <w:sz w:val="20"/>
        <w:szCs w:val="20"/>
      </w:rPr>
      <w:t>2</w:t>
    </w:r>
    <w:r w:rsidRPr="00F818F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570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2D20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5C8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2CAF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2A3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E78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1BF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54A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86D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391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4A1B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FE1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E0B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590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DB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399E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AB9"/>
    <w:rsid w:val="006E3CCC"/>
    <w:rsid w:val="006E40F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D1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2F6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159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201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32D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54"/>
    <w:rsid w:val="007C51C8"/>
    <w:rsid w:val="007C603E"/>
    <w:rsid w:val="007C6230"/>
    <w:rsid w:val="007C6A0A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4CAA"/>
    <w:rsid w:val="007D55F4"/>
    <w:rsid w:val="007D7B4F"/>
    <w:rsid w:val="007E0120"/>
    <w:rsid w:val="007E049F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271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282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2568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34B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444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7D66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47BEA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43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7C07"/>
    <w:rsid w:val="00CE23B2"/>
    <w:rsid w:val="00CE2BC2"/>
    <w:rsid w:val="00CE34B4"/>
    <w:rsid w:val="00CE3690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0EA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2610"/>
    <w:rsid w:val="00D931FF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E25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1FEF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263E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B43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31DF76-2577-4C5C-A155-CC395056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22786D"/>
    <w:pPr>
      <w:ind w:left="720"/>
      <w:contextualSpacing/>
    </w:pPr>
  </w:style>
  <w:style w:type="paragraph" w:customStyle="1" w:styleId="210">
    <w:name w:val="Основной текст 21"/>
    <w:basedOn w:val="a"/>
    <w:rsid w:val="009A2568"/>
    <w:pPr>
      <w:snapToGrid/>
      <w:spacing w:before="0" w:after="0"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6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7904BB-5313-4FFC-9D3E-51C5D293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Литвиновская Светлана Ивановна</cp:lastModifiedBy>
  <cp:revision>32</cp:revision>
  <cp:lastPrinted>2018-11-08T05:00:00Z</cp:lastPrinted>
  <dcterms:created xsi:type="dcterms:W3CDTF">2014-11-25T06:13:00Z</dcterms:created>
  <dcterms:modified xsi:type="dcterms:W3CDTF">2021-02-03T04:33:00Z</dcterms:modified>
</cp:coreProperties>
</file>