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DAE" w:rsidRDefault="00FD6C1A" w:rsidP="007A2DA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769E3">
        <w:rPr>
          <w:sz w:val="28"/>
          <w:szCs w:val="28"/>
        </w:rPr>
        <w:t xml:space="preserve">по </w:t>
      </w:r>
      <w:r w:rsidR="007A2DAE">
        <w:rPr>
          <w:sz w:val="28"/>
          <w:szCs w:val="28"/>
        </w:rPr>
        <w:t>П</w:t>
      </w:r>
      <w:r w:rsidR="007A2DAE" w:rsidRPr="0063099E">
        <w:rPr>
          <w:sz w:val="28"/>
          <w:szCs w:val="28"/>
        </w:rPr>
        <w:t>остановлени</w:t>
      </w:r>
      <w:r w:rsidR="007A2DAE">
        <w:rPr>
          <w:sz w:val="28"/>
          <w:szCs w:val="28"/>
        </w:rPr>
        <w:t>ю</w:t>
      </w:r>
      <w:r w:rsidR="007A2DAE" w:rsidRPr="0063099E">
        <w:rPr>
          <w:sz w:val="28"/>
          <w:szCs w:val="28"/>
        </w:rPr>
        <w:t xml:space="preserve"> администрации Тогучинского района Новосибирской области от </w:t>
      </w:r>
      <w:r w:rsidR="007A2DAE" w:rsidRPr="0063099E">
        <w:rPr>
          <w:bCs/>
          <w:sz w:val="28"/>
          <w:szCs w:val="28"/>
        </w:rPr>
        <w:t>20.06.2013 № 774</w:t>
      </w:r>
      <w:r w:rsidR="007A2DAE" w:rsidRPr="0063099E">
        <w:rPr>
          <w:b/>
          <w:sz w:val="28"/>
          <w:szCs w:val="28"/>
        </w:rPr>
        <w:t xml:space="preserve"> </w:t>
      </w:r>
      <w:r w:rsidR="007A2DAE" w:rsidRPr="0063099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аннулирование таких разрешений» </w:t>
      </w:r>
      <w:r w:rsidR="007A2DAE" w:rsidRPr="008A3CF9">
        <w:rPr>
          <w:sz w:val="28"/>
          <w:szCs w:val="28"/>
        </w:rPr>
        <w:t xml:space="preserve">(ред. от 04.12.2013 № 1670; от 24.01.2014 № 106; от 29.09.2016 № 735; от 05.12.2019 № 1317/П/93; </w:t>
      </w:r>
      <w:r w:rsidR="007A2DAE" w:rsidRPr="008A3CF9">
        <w:rPr>
          <w:bCs/>
          <w:sz w:val="28"/>
          <w:szCs w:val="28"/>
        </w:rPr>
        <w:t>от 19.05.2020 № 494/П/93; от</w:t>
      </w:r>
      <w:r w:rsidR="007A2DAE" w:rsidRPr="008A3CF9">
        <w:rPr>
          <w:sz w:val="28"/>
          <w:szCs w:val="28"/>
        </w:rPr>
        <w:t xml:space="preserve"> 03.12.2020 № 1278/П/93</w:t>
      </w:r>
      <w:r w:rsidR="007A2DAE" w:rsidRPr="008A3CF9">
        <w:rPr>
          <w:bCs/>
          <w:sz w:val="28"/>
          <w:szCs w:val="28"/>
        </w:rPr>
        <w:t>)</w:t>
      </w:r>
      <w:r w:rsidR="007A2DAE">
        <w:rPr>
          <w:bCs/>
          <w:sz w:val="28"/>
          <w:szCs w:val="28"/>
        </w:rPr>
        <w:t>.</w:t>
      </w:r>
    </w:p>
    <w:p w:rsidR="00D0527A" w:rsidRPr="00843C73" w:rsidRDefault="00D0527A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A13824">
        <w:rPr>
          <w:b/>
          <w:u w:val="single"/>
        </w:rPr>
        <w:t>26.05.2022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B35AA"/>
    <w:rsid w:val="00E21465"/>
    <w:rsid w:val="00E340B1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677</Words>
  <Characters>3863</Characters>
  <Application>Microsoft Office Word</Application>
  <DocSecurity>0</DocSecurity>
  <Lines>32</Lines>
  <Paragraphs>9</Paragraphs>
  <ScaleCrop>false</ScaleCrop>
  <Company>mineconom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200</cp:revision>
  <dcterms:created xsi:type="dcterms:W3CDTF">2014-10-15T04:11:00Z</dcterms:created>
  <dcterms:modified xsi:type="dcterms:W3CDTF">2022-04-25T03:20:00Z</dcterms:modified>
</cp:coreProperties>
</file>