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10" w:rsidRDefault="004A1783" w:rsidP="00456F10">
      <w:pPr>
        <w:keepNext/>
        <w:jc w:val="center"/>
        <w:outlineLvl w:val="0"/>
        <w:rPr>
          <w:b/>
          <w:lang w:eastAsia="en-US"/>
        </w:rPr>
      </w:pPr>
      <w:bookmarkStart w:id="0" w:name="_GoBack"/>
      <w:bookmarkEnd w:id="0"/>
      <w:r w:rsidRPr="004A1783">
        <w:rPr>
          <w:b/>
          <w:lang w:eastAsia="en-US"/>
        </w:rPr>
        <w:t>Уведомление</w:t>
      </w:r>
    </w:p>
    <w:p w:rsidR="004A1783" w:rsidRPr="003F6289" w:rsidRDefault="004A1783" w:rsidP="00456F10">
      <w:pPr>
        <w:keepNext/>
        <w:jc w:val="center"/>
        <w:outlineLvl w:val="0"/>
        <w:rPr>
          <w:lang w:eastAsia="en-US"/>
        </w:rPr>
      </w:pPr>
      <w:r w:rsidRPr="004A1783">
        <w:rPr>
          <w:lang w:eastAsia="en-US"/>
        </w:rPr>
        <w:t>о необходимости разработки проекта</w:t>
      </w:r>
      <w:r w:rsidRPr="004A1783">
        <w:rPr>
          <w:lang w:eastAsia="en-US"/>
        </w:rPr>
        <w:br/>
        <w:t>нормативного правового акта Новосибирской области</w:t>
      </w:r>
      <w:r w:rsidRPr="004A1783">
        <w:rPr>
          <w:lang w:eastAsia="en-US"/>
        </w:rPr>
        <w:br/>
        <w:t xml:space="preserve">(проект постановления Правительства Новосибирской области </w:t>
      </w:r>
      <w:r w:rsidRPr="003F6289">
        <w:rPr>
          <w:lang w:eastAsia="en-US"/>
        </w:rPr>
        <w:t>«</w:t>
      </w:r>
      <w:r w:rsidR="003F6289" w:rsidRPr="003F6289">
        <w:rPr>
          <w:spacing w:val="-4"/>
        </w:rPr>
        <w:t>Об утверждении Правил определения объема возмещения Новосибирской областью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и предоставления субсидий на указанные цели в соответствии с бюджетным законодательством Российской Федерации</w:t>
      </w:r>
      <w:r w:rsidRPr="003F6289">
        <w:rPr>
          <w:lang w:eastAsia="en-US"/>
        </w:rPr>
        <w:t>»)</w:t>
      </w:r>
    </w:p>
    <w:p w:rsidR="006855F6" w:rsidRPr="00456F10" w:rsidRDefault="006855F6" w:rsidP="00456F10">
      <w:pPr>
        <w:keepNext/>
        <w:jc w:val="center"/>
        <w:outlineLvl w:val="0"/>
        <w:rPr>
          <w:b/>
          <w:lang w:eastAsia="en-US"/>
        </w:rPr>
      </w:pPr>
    </w:p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Pr="004A1783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 xml:space="preserve">Контактное лицо, телефон: </w:t>
      </w:r>
      <w:r w:rsidR="00456F10">
        <w:rPr>
          <w:lang w:eastAsia="en-US"/>
        </w:rPr>
        <w:t>Дедова Элла Владимировна</w:t>
      </w:r>
      <w:r w:rsidRPr="004A1783">
        <w:rPr>
          <w:lang w:eastAsia="en-US"/>
        </w:rPr>
        <w:t>, 238 67 3</w:t>
      </w:r>
      <w:r w:rsidR="00456F10">
        <w:rPr>
          <w:lang w:eastAsia="en-US"/>
        </w:rPr>
        <w:t>4</w:t>
      </w:r>
      <w:r w:rsidRPr="004A1783">
        <w:rPr>
          <w:lang w:eastAsia="en-US"/>
        </w:rPr>
        <w:t>.</w:t>
      </w:r>
    </w:p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085" w:type="dxa"/>
        <w:jc w:val="center"/>
        <w:tblLook w:val="06A0" w:firstRow="1" w:lastRow="0" w:firstColumn="1" w:lastColumn="0" w:noHBand="1" w:noVBand="1"/>
      </w:tblPr>
      <w:tblGrid>
        <w:gridCol w:w="574"/>
        <w:gridCol w:w="7783"/>
        <w:gridCol w:w="1728"/>
      </w:tblGrid>
      <w:tr w:rsidR="004A1783" w:rsidRPr="004A1783" w:rsidTr="00471413">
        <w:trPr>
          <w:jc w:val="center"/>
        </w:trPr>
        <w:tc>
          <w:tcPr>
            <w:tcW w:w="574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№ п/п</w:t>
            </w:r>
          </w:p>
        </w:tc>
        <w:tc>
          <w:tcPr>
            <w:tcW w:w="7783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Проблема, для решения которой</w:t>
            </w:r>
            <w:r w:rsidRPr="004A1783">
              <w:rPr>
                <w:rFonts w:ascii="Calibri" w:hAnsi="Calibri"/>
                <w:lang w:eastAsia="en-US"/>
              </w:rPr>
              <w:br/>
            </w:r>
            <w:r w:rsidRPr="004A1783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1728" w:type="dxa"/>
            <w:vAlign w:val="center"/>
          </w:tcPr>
          <w:p w:rsidR="004A1783" w:rsidRPr="004A1783" w:rsidRDefault="004A1783" w:rsidP="00C51548">
            <w:pPr>
              <w:ind w:left="25"/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Негативные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эффекты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(последствия), вызванные проблемой</w:t>
            </w:r>
          </w:p>
        </w:tc>
      </w:tr>
      <w:tr w:rsidR="004A1783" w:rsidRPr="004A1783" w:rsidTr="00471413">
        <w:trPr>
          <w:jc w:val="center"/>
        </w:trPr>
        <w:tc>
          <w:tcPr>
            <w:tcW w:w="574" w:type="dxa"/>
            <w:vAlign w:val="center"/>
          </w:tcPr>
          <w:p w:rsidR="004A1783" w:rsidRPr="00996311" w:rsidRDefault="004A1783" w:rsidP="008D642C">
            <w:pPr>
              <w:jc w:val="center"/>
              <w:rPr>
                <w:lang w:eastAsia="en-US"/>
              </w:rPr>
            </w:pPr>
            <w:r w:rsidRPr="00996311">
              <w:rPr>
                <w:lang w:eastAsia="en-US"/>
              </w:rPr>
              <w:t>1.</w:t>
            </w:r>
          </w:p>
        </w:tc>
        <w:tc>
          <w:tcPr>
            <w:tcW w:w="7783" w:type="dxa"/>
            <w:vAlign w:val="center"/>
          </w:tcPr>
          <w:p w:rsidR="005B569A" w:rsidRDefault="005B569A" w:rsidP="0027086B">
            <w:pPr>
              <w:jc w:val="both"/>
              <w:rPr>
                <w:lang w:eastAsia="en-US"/>
              </w:rPr>
            </w:pPr>
          </w:p>
          <w:p w:rsidR="00FD7DCA" w:rsidRDefault="0016094F" w:rsidP="002708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Урегулирование</w:t>
            </w:r>
            <w:r w:rsidR="005531FB">
              <w:rPr>
                <w:lang w:eastAsia="en-US"/>
              </w:rPr>
              <w:t xml:space="preserve"> принципов, процедур и механизмов</w:t>
            </w:r>
            <w:r>
              <w:rPr>
                <w:lang w:eastAsia="en-US"/>
              </w:rPr>
              <w:t xml:space="preserve"> определения объема возмещения затрат, понесенных российским юридическим лицом, реализующим инвестиционный проект</w:t>
            </w:r>
            <w:r w:rsidR="00B360D0">
              <w:rPr>
                <w:lang w:eastAsia="en-US"/>
              </w:rPr>
              <w:t>,</w:t>
            </w:r>
            <w:r w:rsidR="00996311">
              <w:rPr>
                <w:lang w:eastAsia="en-US"/>
              </w:rPr>
              <w:t xml:space="preserve"> в отношении которого заключено соглашение о защите и поощрении капиталовложений</w:t>
            </w:r>
          </w:p>
          <w:p w:rsidR="005B569A" w:rsidRPr="004A1783" w:rsidRDefault="005B569A" w:rsidP="0027086B">
            <w:pPr>
              <w:jc w:val="both"/>
              <w:rPr>
                <w:lang w:eastAsia="en-US"/>
              </w:rPr>
            </w:pPr>
          </w:p>
        </w:tc>
        <w:tc>
          <w:tcPr>
            <w:tcW w:w="1728" w:type="dxa"/>
            <w:vAlign w:val="center"/>
          </w:tcPr>
          <w:p w:rsidR="004A1783" w:rsidRPr="004A1783" w:rsidRDefault="004A1783" w:rsidP="008D642C">
            <w:pPr>
              <w:rPr>
                <w:lang w:eastAsia="en-US"/>
              </w:rPr>
            </w:pPr>
            <w:r w:rsidRPr="004A1783">
              <w:rPr>
                <w:lang w:eastAsia="en-US"/>
              </w:rPr>
              <w:t>Отсутствуют</w:t>
            </w:r>
          </w:p>
        </w:tc>
      </w:tr>
    </w:tbl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065" w:type="dxa"/>
        <w:jc w:val="center"/>
        <w:tblLook w:val="06A0" w:firstRow="1" w:lastRow="0" w:firstColumn="1" w:lastColumn="0" w:noHBand="1" w:noVBand="1"/>
      </w:tblPr>
      <w:tblGrid>
        <w:gridCol w:w="1413"/>
        <w:gridCol w:w="8652"/>
      </w:tblGrid>
      <w:tr w:rsidR="004A1783" w:rsidRPr="004A1783" w:rsidTr="00B360D0">
        <w:trPr>
          <w:jc w:val="center"/>
        </w:trPr>
        <w:tc>
          <w:tcPr>
            <w:tcW w:w="1413" w:type="dxa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</w:t>
            </w:r>
          </w:p>
        </w:tc>
        <w:tc>
          <w:tcPr>
            <w:tcW w:w="8652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Известные способы решения</w:t>
            </w:r>
          </w:p>
        </w:tc>
      </w:tr>
      <w:tr w:rsidR="004A1783" w:rsidRPr="004A1783" w:rsidTr="00B360D0">
        <w:trPr>
          <w:jc w:val="center"/>
        </w:trPr>
        <w:tc>
          <w:tcPr>
            <w:tcW w:w="1413" w:type="dxa"/>
            <w:vAlign w:val="center"/>
          </w:tcPr>
          <w:p w:rsidR="004A1783" w:rsidRPr="00996311" w:rsidRDefault="004A1783" w:rsidP="008D642C">
            <w:pPr>
              <w:jc w:val="center"/>
              <w:rPr>
                <w:lang w:eastAsia="en-US"/>
              </w:rPr>
            </w:pPr>
            <w:r w:rsidRPr="00996311">
              <w:rPr>
                <w:lang w:eastAsia="en-US"/>
              </w:rPr>
              <w:t>1.</w:t>
            </w:r>
          </w:p>
        </w:tc>
        <w:tc>
          <w:tcPr>
            <w:tcW w:w="8652" w:type="dxa"/>
            <w:vAlign w:val="center"/>
          </w:tcPr>
          <w:p w:rsidR="004A1783" w:rsidRPr="00104EC5" w:rsidRDefault="00E14DE4" w:rsidP="006855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Подготовка проекта </w:t>
            </w:r>
            <w:r w:rsidRPr="004A1783">
              <w:rPr>
                <w:lang w:eastAsia="en-US"/>
              </w:rPr>
              <w:t xml:space="preserve">постановления Правительства Новосибирской области </w:t>
            </w:r>
            <w:r w:rsidR="00996311" w:rsidRPr="003F6289">
              <w:rPr>
                <w:lang w:eastAsia="en-US"/>
              </w:rPr>
              <w:t>«</w:t>
            </w:r>
            <w:r w:rsidR="00996311" w:rsidRPr="003F6289">
              <w:rPr>
                <w:spacing w:val="-4"/>
              </w:rPr>
              <w:t>Об утверждении Правил определения объема возмещения Новосибирской областью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и предоставления субсидий на указанные цели в соответствии с бюджетным законодательством Российской Федерации</w:t>
            </w:r>
            <w:r w:rsidR="00996311" w:rsidRPr="003F6289">
              <w:rPr>
                <w:lang w:eastAsia="en-US"/>
              </w:rPr>
              <w:t>»</w:t>
            </w:r>
          </w:p>
        </w:tc>
      </w:tr>
    </w:tbl>
    <w:p w:rsidR="004A1783" w:rsidRPr="004A1783" w:rsidRDefault="004A1783" w:rsidP="00271F99">
      <w:pPr>
        <w:tabs>
          <w:tab w:val="left" w:pos="284"/>
        </w:tabs>
        <w:spacing w:before="120"/>
        <w:jc w:val="both"/>
        <w:rPr>
          <w:lang w:eastAsia="en-US"/>
        </w:rPr>
      </w:pPr>
      <w:r w:rsidRPr="004A1783"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2E1501" w:rsidRDefault="002E1501" w:rsidP="00271F99">
      <w:pPr>
        <w:tabs>
          <w:tab w:val="left" w:pos="284"/>
        </w:tabs>
        <w:spacing w:line="259" w:lineRule="auto"/>
        <w:rPr>
          <w:lang w:eastAsia="en-US"/>
        </w:rPr>
      </w:pPr>
      <w:r w:rsidRPr="002E1501">
        <w:rPr>
          <w:lang w:eastAsia="en-US"/>
        </w:rPr>
        <w:t>- адрес почтовый: 630007, г. Новосибирск, Красный пр., 18, кабинет 111;</w:t>
      </w:r>
    </w:p>
    <w:p w:rsidR="004A1783" w:rsidRPr="004A1783" w:rsidRDefault="004A1783" w:rsidP="00271F99">
      <w:pPr>
        <w:tabs>
          <w:tab w:val="left" w:pos="284"/>
        </w:tabs>
        <w:spacing w:line="259" w:lineRule="auto"/>
        <w:rPr>
          <w:lang w:eastAsia="en-US"/>
        </w:rPr>
      </w:pPr>
      <w:r w:rsidRPr="004A1783">
        <w:rPr>
          <w:lang w:eastAsia="en-US"/>
        </w:rPr>
        <w:t xml:space="preserve">- адрес электронной почты: </w:t>
      </w:r>
      <w:hyperlink r:id="rId5" w:history="1">
        <w:r w:rsidR="002E5DA0" w:rsidRPr="00FC15D3">
          <w:rPr>
            <w:rStyle w:val="a6"/>
            <w:lang w:val="en-US" w:eastAsia="en-US"/>
          </w:rPr>
          <w:t>evd</w:t>
        </w:r>
        <w:r w:rsidR="002E5DA0" w:rsidRPr="00FC15D3">
          <w:rPr>
            <w:rStyle w:val="a6"/>
            <w:lang w:eastAsia="en-US"/>
          </w:rPr>
          <w:t>@</w:t>
        </w:r>
        <w:r w:rsidR="002E5DA0" w:rsidRPr="00FC15D3">
          <w:rPr>
            <w:rStyle w:val="a6"/>
            <w:lang w:val="en-US" w:eastAsia="en-US"/>
          </w:rPr>
          <w:t>nso</w:t>
        </w:r>
        <w:r w:rsidR="002E5DA0" w:rsidRPr="00FC15D3">
          <w:rPr>
            <w:rStyle w:val="a6"/>
            <w:lang w:eastAsia="en-US"/>
          </w:rPr>
          <w:t>.</w:t>
        </w:r>
        <w:r w:rsidR="002E5DA0" w:rsidRPr="00FC15D3">
          <w:rPr>
            <w:rStyle w:val="a6"/>
            <w:lang w:val="en-US" w:eastAsia="en-US"/>
          </w:rPr>
          <w:t>ru</w:t>
        </w:r>
      </w:hyperlink>
      <w:r w:rsidR="002E5DA0">
        <w:rPr>
          <w:lang w:eastAsia="en-US"/>
        </w:rPr>
        <w:t xml:space="preserve">, </w:t>
      </w:r>
      <w:r w:rsidR="002E5DA0">
        <w:rPr>
          <w:lang w:val="en-US" w:eastAsia="en-US"/>
        </w:rPr>
        <w:t>volpn</w:t>
      </w:r>
      <w:r w:rsidR="002E5DA0" w:rsidRPr="002E5DA0">
        <w:rPr>
          <w:lang w:eastAsia="en-US"/>
        </w:rPr>
        <w:t>@</w:t>
      </w:r>
      <w:r w:rsidR="002E5DA0">
        <w:rPr>
          <w:lang w:val="en-US" w:eastAsia="en-US"/>
        </w:rPr>
        <w:t>nso</w:t>
      </w:r>
      <w:r w:rsidR="002E5DA0" w:rsidRPr="002E5DA0">
        <w:rPr>
          <w:lang w:eastAsia="en-US"/>
        </w:rPr>
        <w:t>.</w:t>
      </w:r>
      <w:r w:rsidR="002E5DA0">
        <w:rPr>
          <w:lang w:val="en-US" w:eastAsia="en-US"/>
        </w:rPr>
        <w:t>ru</w:t>
      </w:r>
      <w:r w:rsidRPr="004A1783">
        <w:rPr>
          <w:lang w:eastAsia="en-US"/>
        </w:rPr>
        <w:t>.</w:t>
      </w:r>
    </w:p>
    <w:p w:rsidR="004A1783" w:rsidRPr="004A1783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8570FE" w:rsidRDefault="004A1783" w:rsidP="00412101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570FE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8C4C89">
        <w:rPr>
          <w:lang w:eastAsia="en-US"/>
        </w:rPr>
        <w:t>08</w:t>
      </w:r>
      <w:r w:rsidR="002E1501" w:rsidRPr="008570FE">
        <w:rPr>
          <w:lang w:eastAsia="en-US"/>
        </w:rPr>
        <w:t>.</w:t>
      </w:r>
      <w:r w:rsidR="006855F6" w:rsidRPr="006855F6">
        <w:rPr>
          <w:lang w:eastAsia="en-US"/>
        </w:rPr>
        <w:t>0</w:t>
      </w:r>
      <w:r w:rsidR="008C4C89">
        <w:rPr>
          <w:lang w:eastAsia="en-US"/>
        </w:rPr>
        <w:t>9</w:t>
      </w:r>
      <w:r w:rsidR="006855F6">
        <w:rPr>
          <w:lang w:eastAsia="en-US"/>
        </w:rPr>
        <w:t>.2021</w:t>
      </w:r>
      <w:r w:rsidRPr="008570FE">
        <w:rPr>
          <w:lang w:eastAsia="en-US"/>
        </w:rPr>
        <w:t xml:space="preserve"> по </w:t>
      </w:r>
      <w:r w:rsidR="008C4C89">
        <w:rPr>
          <w:lang w:eastAsia="en-US"/>
        </w:rPr>
        <w:t>1</w:t>
      </w:r>
      <w:r w:rsidR="000E62CD">
        <w:rPr>
          <w:lang w:eastAsia="en-US"/>
        </w:rPr>
        <w:t>7</w:t>
      </w:r>
      <w:r w:rsidR="006855F6">
        <w:rPr>
          <w:lang w:eastAsia="en-US"/>
        </w:rPr>
        <w:t>.0</w:t>
      </w:r>
      <w:r w:rsidR="008C4C89">
        <w:rPr>
          <w:lang w:eastAsia="en-US"/>
        </w:rPr>
        <w:t>9</w:t>
      </w:r>
      <w:r w:rsidR="006855F6">
        <w:rPr>
          <w:lang w:eastAsia="en-US"/>
        </w:rPr>
        <w:t>.</w:t>
      </w:r>
      <w:r w:rsidR="006855F6" w:rsidRPr="006855F6">
        <w:rPr>
          <w:lang w:eastAsia="en-US"/>
        </w:rPr>
        <w:t>2021</w:t>
      </w:r>
      <w:r w:rsidRPr="008570FE">
        <w:rPr>
          <w:lang w:eastAsia="en-US"/>
        </w:rPr>
        <w:t>.</w:t>
      </w:r>
    </w:p>
    <w:sectPr w:rsidR="00A803BD" w:rsidRPr="008570FE" w:rsidSect="004714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04663A"/>
    <w:rsid w:val="000E62CD"/>
    <w:rsid w:val="00104EC5"/>
    <w:rsid w:val="0016094F"/>
    <w:rsid w:val="00202786"/>
    <w:rsid w:val="0027086B"/>
    <w:rsid w:val="00271F99"/>
    <w:rsid w:val="002E1501"/>
    <w:rsid w:val="002E5DA0"/>
    <w:rsid w:val="003F6289"/>
    <w:rsid w:val="00456F10"/>
    <w:rsid w:val="00471413"/>
    <w:rsid w:val="004A1783"/>
    <w:rsid w:val="004A4528"/>
    <w:rsid w:val="005531FB"/>
    <w:rsid w:val="005B569A"/>
    <w:rsid w:val="005C4AB0"/>
    <w:rsid w:val="005C7A88"/>
    <w:rsid w:val="006855F6"/>
    <w:rsid w:val="0072697E"/>
    <w:rsid w:val="008570FE"/>
    <w:rsid w:val="008C4C89"/>
    <w:rsid w:val="008E4AD6"/>
    <w:rsid w:val="00977656"/>
    <w:rsid w:val="00996311"/>
    <w:rsid w:val="00B360D0"/>
    <w:rsid w:val="00BB0493"/>
    <w:rsid w:val="00C014C0"/>
    <w:rsid w:val="00C51548"/>
    <w:rsid w:val="00DE0C38"/>
    <w:rsid w:val="00E14DE4"/>
    <w:rsid w:val="00E64413"/>
    <w:rsid w:val="00E7580F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E5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d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Валл Виктория Игоревна</cp:lastModifiedBy>
  <cp:revision>2</cp:revision>
  <cp:lastPrinted>2021-09-07T07:56:00Z</cp:lastPrinted>
  <dcterms:created xsi:type="dcterms:W3CDTF">2021-09-07T09:48:00Z</dcterms:created>
  <dcterms:modified xsi:type="dcterms:W3CDTF">2021-09-07T09:48:00Z</dcterms:modified>
</cp:coreProperties>
</file>