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mes New Roman" w:hAnsi="Times New Roman"/>
          <w:b/>
          <w:sz w:val="28"/>
        </w:rPr>
      </w:pPr>
      <w:r/>
      <w:bookmarkStart w:id="2" w:name="Par67"/>
      <w:r/>
      <w:bookmarkEnd w:id="2"/>
      <w:r>
        <w:rPr>
          <w:rFonts w:ascii="Times New Roman" w:hAnsi="Times New Roman"/>
          <w:b/>
          <w:sz w:val="28"/>
        </w:rPr>
        <w:t xml:space="preserve">УВЕДОМЛЕНИЕ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публичных консультаций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Настоящим администрация Новосибирского района Новосибирской области уведомляет о проведении публичных консультаций в целях проведения экспертизы муниципального нормативного правового акта администрации Новосибирского района 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</w:rPr>
        <w:t xml:space="preserve">Нормативный правовой акт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администрации Новосибир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ского района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08.06.2023 № 1241-па «Об утверждении Порядка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 01.07.2015 № 583-ОЗ «Об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проведения публичных консультаций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25.05.2024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25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06.2024.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>
        <w:rPr>
          <w:rFonts w:ascii="Times New Roman" w:hAnsi="Times New Roman"/>
          <w:sz w:val="28"/>
          <w:szCs w:val="28"/>
        </w:rPr>
        <w:t xml:space="preserve">(определяется участниками самостоятельно):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электронного документа по электронной почте (mahn@nso.ru) в виде прикрепленного файла, составленного (заполненного) по прилагаемой форме;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на бумажном носителе письменной почтовой корреспонденцией по                       адресу: 630007, </w:t>
      </w:r>
      <w:r>
        <w:rPr>
          <w:rFonts w:ascii="Times New Roman" w:hAnsi="Times New Roman"/>
          <w:sz w:val="28"/>
          <w:szCs w:val="28"/>
        </w:rPr>
        <w:t xml:space="preserve">г.Новосибирск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ул.Коммунистическая</w:t>
      </w:r>
      <w:r>
        <w:rPr>
          <w:rFonts w:ascii="Times New Roman" w:hAnsi="Times New Roman"/>
          <w:sz w:val="28"/>
          <w:szCs w:val="28"/>
        </w:rPr>
        <w:t xml:space="preserve">, 33а, </w:t>
      </w:r>
      <w:r>
        <w:rPr>
          <w:rFonts w:ascii="Times New Roman" w:hAnsi="Times New Roman"/>
          <w:sz w:val="28"/>
          <w:szCs w:val="28"/>
          <w:lang w:val="ru-RU"/>
        </w:rPr>
        <w:t xml:space="preserve">каб. 208, </w:t>
      </w:r>
      <w:r>
        <w:rPr>
          <w:rFonts w:ascii="Times New Roman" w:hAnsi="Times New Roman"/>
          <w:sz w:val="28"/>
          <w:szCs w:val="28"/>
        </w:rPr>
        <w:t xml:space="preserve">администрация Новосибирского района Новосибирской области.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Контактное лицо по вопросам экспертизы действующих нормативных правовых актов: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Махно Анастасия Евгеньевна, ведущий специалист управления экономического развития, промышленности и торговли, тел. 373-46-40,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понедельник - четверг 8.30-17.15, пятница 8.30-16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00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Прилагаемые к уведомлению материалы: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нормативный правовой акт;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опросный лист для проведения публичных консультаций.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9"/>
        <w:tblLayout w:type="fixed"/>
        <w:tblLook w:val="04A0" w:firstRow="1" w:lastRow="0" w:firstColumn="1" w:lastColumn="0" w:noHBand="0" w:noVBand="1"/>
      </w:tblPr>
      <w:tblGrid>
        <w:gridCol w:w="2262"/>
        <w:gridCol w:w="7509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2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Примечание: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09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Порядком проведения экспертизы муниципальных нормативных  правовых актов Новосибирского района Новосибирской области, затрагивающих вопросы осуществления предпринимательской и инвестиционной деятельности, утвержденным решением Совета депу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татов Новосибирского района Новосибирской области 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30.05.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управлением экономического развития, промышленности и торговли администрации Новосибирского района Новосибирской области проводится оценка регулирующего воздействия проекта муни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ципального нормативного правового акта Новосибирского района Новосибирской области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 бюджета Новосибирского района Новосибирской области.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В рамках указанных консультаций все заинтересованные лица могут направить свои мнения, предложения и замечания по данному муниципальному нормативному правовому акту Новосибирского района Новосибирской области.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Мнения, предложения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замечания по муниципальному нормативному правовому акту Новосибирского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61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0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  <w:szCs w:val="24"/>
        </w:rPr>
        <w:outlineLvl w:val="0"/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  <w:szCs w:val="24"/>
        </w:rPr>
        <w:outlineLvl w:val="0"/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79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70"/>
    <w:link w:val="882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70"/>
    <w:link w:val="918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70"/>
    <w:link w:val="860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70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70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42"/>
    <w:next w:val="84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70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42"/>
    <w:next w:val="84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70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42"/>
    <w:next w:val="84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70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42"/>
    <w:next w:val="84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70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70"/>
    <w:link w:val="914"/>
    <w:uiPriority w:val="10"/>
    <w:rPr>
      <w:sz w:val="48"/>
      <w:szCs w:val="48"/>
    </w:rPr>
  </w:style>
  <w:style w:type="character" w:styleId="699">
    <w:name w:val="Subtitle Char"/>
    <w:basedOn w:val="870"/>
    <w:link w:val="912"/>
    <w:uiPriority w:val="11"/>
    <w:rPr>
      <w:sz w:val="24"/>
      <w:szCs w:val="24"/>
    </w:rPr>
  </w:style>
  <w:style w:type="paragraph" w:styleId="700">
    <w:name w:val="Quote"/>
    <w:basedOn w:val="842"/>
    <w:next w:val="84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2"/>
    <w:next w:val="84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70"/>
    <w:link w:val="910"/>
    <w:uiPriority w:val="99"/>
  </w:style>
  <w:style w:type="character" w:styleId="705">
    <w:name w:val="Footer Char"/>
    <w:basedOn w:val="870"/>
    <w:link w:val="902"/>
    <w:uiPriority w:val="99"/>
  </w:style>
  <w:style w:type="paragraph" w:styleId="70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902"/>
    <w:uiPriority w:val="99"/>
  </w:style>
  <w:style w:type="table" w:styleId="708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42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70"/>
    <w:uiPriority w:val="99"/>
    <w:unhideWhenUsed/>
    <w:rPr>
      <w:vertAlign w:val="superscript"/>
    </w:rPr>
  </w:style>
  <w:style w:type="paragraph" w:styleId="836">
    <w:name w:val="endnote text"/>
    <w:basedOn w:val="842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70"/>
    <w:uiPriority w:val="99"/>
    <w:semiHidden/>
    <w:unhideWhenUsed/>
    <w:rPr>
      <w:vertAlign w:val="superscript"/>
    </w:rPr>
  </w:style>
  <w:style w:type="paragraph" w:styleId="839">
    <w:name w:val="TOC Heading"/>
    <w:uiPriority w:val="39"/>
    <w:unhideWhenUsed/>
  </w:style>
  <w:style w:type="paragraph" w:styleId="840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1" w:default="1">
    <w:name w:val="Normal"/>
    <w:link w:val="842"/>
    <w:uiPriority w:val="0"/>
    <w:qFormat/>
  </w:style>
  <w:style w:type="character" w:styleId="842" w:default="1">
    <w:name w:val="Normal"/>
    <w:link w:val="841"/>
  </w:style>
  <w:style w:type="paragraph" w:styleId="843">
    <w:name w:val="toc 2"/>
    <w:next w:val="841"/>
    <w:link w:val="84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44">
    <w:name w:val="toc 2"/>
    <w:link w:val="843"/>
    <w:rPr>
      <w:rFonts w:ascii="XO Thames" w:hAnsi="XO Thames"/>
      <w:sz w:val="28"/>
    </w:rPr>
  </w:style>
  <w:style w:type="paragraph" w:styleId="845">
    <w:name w:val="Название"/>
    <w:basedOn w:val="841"/>
    <w:link w:val="846"/>
    <w:pPr>
      <w:spacing w:before="120" w:after="120"/>
    </w:pPr>
    <w:rPr>
      <w:i/>
      <w:sz w:val="24"/>
    </w:rPr>
  </w:style>
  <w:style w:type="character" w:styleId="846">
    <w:name w:val="Название"/>
    <w:basedOn w:val="842"/>
    <w:link w:val="845"/>
    <w:rPr>
      <w:i/>
      <w:sz w:val="24"/>
    </w:rPr>
  </w:style>
  <w:style w:type="paragraph" w:styleId="847">
    <w:name w:val="page number"/>
    <w:basedOn w:val="869"/>
    <w:link w:val="848"/>
  </w:style>
  <w:style w:type="character" w:styleId="848">
    <w:name w:val="page number"/>
    <w:basedOn w:val="870"/>
    <w:link w:val="847"/>
  </w:style>
  <w:style w:type="paragraph" w:styleId="849">
    <w:name w:val="Balloon Text"/>
    <w:basedOn w:val="841"/>
    <w:link w:val="850"/>
    <w:rPr>
      <w:rFonts w:ascii="Tahoma" w:hAnsi="Tahoma"/>
      <w:sz w:val="16"/>
    </w:rPr>
  </w:style>
  <w:style w:type="character" w:styleId="850">
    <w:name w:val="Balloon Text"/>
    <w:basedOn w:val="842"/>
    <w:link w:val="849"/>
    <w:rPr>
      <w:rFonts w:ascii="Tahoma" w:hAnsi="Tahoma"/>
      <w:sz w:val="16"/>
    </w:rPr>
  </w:style>
  <w:style w:type="paragraph" w:styleId="851">
    <w:name w:val="toc 4"/>
    <w:next w:val="841"/>
    <w:link w:val="85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52">
    <w:name w:val="toc 4"/>
    <w:link w:val="851"/>
    <w:rPr>
      <w:rFonts w:ascii="XO Thames" w:hAnsi="XO Thames"/>
      <w:sz w:val="28"/>
    </w:rPr>
  </w:style>
  <w:style w:type="paragraph" w:styleId="853">
    <w:name w:val="toc 6"/>
    <w:next w:val="841"/>
    <w:link w:val="85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54">
    <w:name w:val="toc 6"/>
    <w:link w:val="853"/>
    <w:rPr>
      <w:rFonts w:ascii="XO Thames" w:hAnsi="XO Thames"/>
      <w:sz w:val="28"/>
    </w:rPr>
  </w:style>
  <w:style w:type="paragraph" w:styleId="855">
    <w:name w:val="Body Text"/>
    <w:basedOn w:val="841"/>
    <w:link w:val="856"/>
  </w:style>
  <w:style w:type="character" w:styleId="856">
    <w:name w:val="Body Text"/>
    <w:basedOn w:val="842"/>
    <w:link w:val="855"/>
  </w:style>
  <w:style w:type="paragraph" w:styleId="857">
    <w:name w:val="toc 7"/>
    <w:next w:val="841"/>
    <w:link w:val="85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58">
    <w:name w:val="toc 7"/>
    <w:link w:val="857"/>
    <w:rPr>
      <w:rFonts w:ascii="XO Thames" w:hAnsi="XO Thames"/>
      <w:sz w:val="28"/>
    </w:rPr>
  </w:style>
  <w:style w:type="paragraph" w:styleId="859">
    <w:name w:val="Heading 3"/>
    <w:next w:val="841"/>
    <w:link w:val="86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60">
    <w:name w:val="Heading 3"/>
    <w:link w:val="859"/>
    <w:rPr>
      <w:rFonts w:ascii="XO Thames" w:hAnsi="XO Thames"/>
      <w:b/>
      <w:sz w:val="26"/>
    </w:rPr>
  </w:style>
  <w:style w:type="paragraph" w:styleId="861">
    <w:name w:val="ConsPlusNonformat"/>
    <w:link w:val="862"/>
    <w:rPr>
      <w:rFonts w:ascii="Courier New" w:hAnsi="Courier New"/>
    </w:rPr>
  </w:style>
  <w:style w:type="character" w:styleId="862">
    <w:name w:val="ConsPlusNonformat"/>
    <w:link w:val="861"/>
    <w:rPr>
      <w:rFonts w:ascii="Courier New" w:hAnsi="Courier New"/>
    </w:rPr>
  </w:style>
  <w:style w:type="paragraph" w:styleId="863">
    <w:name w:val="Нижний колонтитул Знак"/>
    <w:basedOn w:val="869"/>
    <w:link w:val="864"/>
  </w:style>
  <w:style w:type="character" w:styleId="864">
    <w:name w:val="Нижний колонтитул Знак"/>
    <w:basedOn w:val="870"/>
    <w:link w:val="863"/>
  </w:style>
  <w:style w:type="paragraph" w:styleId="865">
    <w:name w:val="Текст выноски Знак"/>
    <w:link w:val="866"/>
    <w:rPr>
      <w:rFonts w:ascii="Tahoma" w:hAnsi="Tahoma"/>
      <w:sz w:val="16"/>
    </w:rPr>
  </w:style>
  <w:style w:type="character" w:styleId="866">
    <w:name w:val="Текст выноски Знак"/>
    <w:link w:val="865"/>
    <w:rPr>
      <w:rFonts w:ascii="Tahoma" w:hAnsi="Tahoma"/>
      <w:sz w:val="16"/>
    </w:rPr>
  </w:style>
  <w:style w:type="paragraph" w:styleId="867">
    <w:name w:val="toc 3"/>
    <w:next w:val="841"/>
    <w:link w:val="86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68">
    <w:name w:val="toc 3"/>
    <w:link w:val="867"/>
    <w:rPr>
      <w:rFonts w:ascii="XO Thames" w:hAnsi="XO Thames"/>
      <w:sz w:val="28"/>
    </w:rPr>
  </w:style>
  <w:style w:type="paragraph" w:styleId="869">
    <w:name w:val="Default Paragraph Font"/>
    <w:link w:val="870"/>
  </w:style>
  <w:style w:type="character" w:styleId="870">
    <w:name w:val="Default Paragraph Font"/>
    <w:link w:val="869"/>
  </w:style>
  <w:style w:type="paragraph" w:styleId="871">
    <w:name w:val="Верхний колонтитул Знак"/>
    <w:link w:val="872"/>
  </w:style>
  <w:style w:type="character" w:styleId="872">
    <w:name w:val="Верхний колонтитул Знак"/>
    <w:link w:val="871"/>
  </w:style>
  <w:style w:type="paragraph" w:styleId="873">
    <w:name w:val="Основной текст (3)"/>
    <w:basedOn w:val="841"/>
    <w:link w:val="874"/>
    <w:pPr>
      <w:spacing w:before="240" w:after="180" w:line="226" w:lineRule="exact"/>
      <w:widowControl w:val="off"/>
    </w:pPr>
    <w:rPr>
      <w:b/>
      <w:spacing w:val="10"/>
      <w:sz w:val="16"/>
    </w:rPr>
  </w:style>
  <w:style w:type="character" w:styleId="874">
    <w:name w:val="Основной текст (3)"/>
    <w:basedOn w:val="842"/>
    <w:link w:val="873"/>
    <w:rPr>
      <w:b/>
      <w:spacing w:val="10"/>
      <w:sz w:val="16"/>
    </w:rPr>
  </w:style>
  <w:style w:type="paragraph" w:styleId="875">
    <w:name w:val="Содержимое врезки"/>
    <w:basedOn w:val="841"/>
    <w:link w:val="876"/>
  </w:style>
  <w:style w:type="character" w:styleId="876">
    <w:name w:val="Содержимое врезки"/>
    <w:basedOn w:val="842"/>
    <w:link w:val="875"/>
  </w:style>
  <w:style w:type="paragraph" w:styleId="877">
    <w:name w:val="List Paragraph"/>
    <w:basedOn w:val="841"/>
    <w:link w:val="878"/>
    <w:pPr>
      <w:contextualSpacing/>
      <w:ind w:left="720" w:firstLine="0"/>
    </w:pPr>
  </w:style>
  <w:style w:type="character" w:styleId="878">
    <w:name w:val="List Paragraph"/>
    <w:basedOn w:val="842"/>
    <w:link w:val="877"/>
  </w:style>
  <w:style w:type="paragraph" w:styleId="879">
    <w:name w:val="Heading 5"/>
    <w:next w:val="841"/>
    <w:link w:val="880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80">
    <w:name w:val="Heading 5"/>
    <w:link w:val="879"/>
    <w:rPr>
      <w:rFonts w:ascii="XO Thames" w:hAnsi="XO Thames"/>
      <w:b/>
      <w:sz w:val="22"/>
    </w:rPr>
  </w:style>
  <w:style w:type="paragraph" w:styleId="881">
    <w:name w:val="Heading 1"/>
    <w:basedOn w:val="841"/>
    <w:link w:val="882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82">
    <w:name w:val="Heading 1"/>
    <w:basedOn w:val="842"/>
    <w:link w:val="881"/>
    <w:rPr>
      <w:b/>
      <w:sz w:val="48"/>
    </w:rPr>
  </w:style>
  <w:style w:type="paragraph" w:styleId="883">
    <w:name w:val="Hyperlink"/>
    <w:link w:val="884"/>
    <w:rPr>
      <w:color w:val="0000ff"/>
      <w:u w:val="single"/>
    </w:rPr>
  </w:style>
  <w:style w:type="character" w:styleId="884">
    <w:name w:val="Hyperlink"/>
    <w:link w:val="883"/>
    <w:rPr>
      <w:color w:val="0000ff"/>
      <w:u w:val="single"/>
    </w:rPr>
  </w:style>
  <w:style w:type="paragraph" w:styleId="885">
    <w:name w:val="Footnote"/>
    <w:link w:val="886"/>
    <w:pPr>
      <w:ind w:left="0" w:firstLine="851"/>
      <w:jc w:val="both"/>
    </w:pPr>
    <w:rPr>
      <w:rFonts w:ascii="XO Thames" w:hAnsi="XO Thames"/>
      <w:sz w:val="22"/>
    </w:rPr>
  </w:style>
  <w:style w:type="character" w:styleId="886">
    <w:name w:val="Footnote"/>
    <w:link w:val="885"/>
    <w:rPr>
      <w:rFonts w:ascii="XO Thames" w:hAnsi="XO Thames"/>
      <w:sz w:val="22"/>
    </w:rPr>
  </w:style>
  <w:style w:type="paragraph" w:styleId="887">
    <w:name w:val="toc 1"/>
    <w:next w:val="841"/>
    <w:link w:val="888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8">
    <w:name w:val="toc 1"/>
    <w:link w:val="887"/>
    <w:rPr>
      <w:rFonts w:ascii="XO Thames" w:hAnsi="XO Thames"/>
      <w:b/>
      <w:sz w:val="28"/>
    </w:rPr>
  </w:style>
  <w:style w:type="paragraph" w:styleId="889">
    <w:name w:val="ListLabel 1"/>
    <w:link w:val="890"/>
  </w:style>
  <w:style w:type="character" w:styleId="890">
    <w:name w:val="ListLabel 1"/>
    <w:link w:val="889"/>
  </w:style>
  <w:style w:type="paragraph" w:styleId="891">
    <w:name w:val="Header and Footer"/>
    <w:link w:val="892"/>
    <w:pPr>
      <w:jc w:val="both"/>
      <w:spacing w:line="240" w:lineRule="auto"/>
    </w:pPr>
    <w:rPr>
      <w:rFonts w:ascii="XO Thames" w:hAnsi="XO Thames"/>
      <w:sz w:val="20"/>
    </w:rPr>
  </w:style>
  <w:style w:type="character" w:styleId="892">
    <w:name w:val="Header and Footer"/>
    <w:link w:val="891"/>
    <w:rPr>
      <w:rFonts w:ascii="XO Thames" w:hAnsi="XO Thames"/>
      <w:sz w:val="20"/>
    </w:rPr>
  </w:style>
  <w:style w:type="paragraph" w:styleId="893">
    <w:name w:val="index heading"/>
    <w:basedOn w:val="841"/>
    <w:link w:val="894"/>
  </w:style>
  <w:style w:type="character" w:styleId="894">
    <w:name w:val="index heading"/>
    <w:basedOn w:val="842"/>
    <w:link w:val="893"/>
  </w:style>
  <w:style w:type="paragraph" w:styleId="895">
    <w:name w:val="ConsPlusNormal"/>
    <w:link w:val="896"/>
    <w:rPr>
      <w:rFonts w:ascii="Arial" w:hAnsi="Arial"/>
    </w:rPr>
  </w:style>
  <w:style w:type="character" w:styleId="896">
    <w:name w:val="ConsPlusNormal"/>
    <w:link w:val="895"/>
    <w:rPr>
      <w:rFonts w:ascii="Arial" w:hAnsi="Arial"/>
    </w:rPr>
  </w:style>
  <w:style w:type="paragraph" w:styleId="897">
    <w:name w:val="toc 9"/>
    <w:next w:val="841"/>
    <w:link w:val="898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98">
    <w:name w:val="toc 9"/>
    <w:link w:val="897"/>
    <w:rPr>
      <w:rFonts w:ascii="XO Thames" w:hAnsi="XO Thames"/>
      <w:sz w:val="28"/>
    </w:rPr>
  </w:style>
  <w:style w:type="paragraph" w:styleId="899">
    <w:name w:val="toc 8"/>
    <w:next w:val="841"/>
    <w:link w:val="90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900">
    <w:name w:val="toc 8"/>
    <w:link w:val="899"/>
    <w:rPr>
      <w:rFonts w:ascii="XO Thames" w:hAnsi="XO Thames"/>
      <w:sz w:val="28"/>
    </w:rPr>
  </w:style>
  <w:style w:type="paragraph" w:styleId="901">
    <w:name w:val="Footer"/>
    <w:basedOn w:val="841"/>
    <w:link w:val="902"/>
    <w:pPr>
      <w:tabs>
        <w:tab w:val="center" w:pos="4677" w:leader="none"/>
        <w:tab w:val="right" w:pos="9355" w:leader="none"/>
      </w:tabs>
    </w:pPr>
  </w:style>
  <w:style w:type="character" w:styleId="902">
    <w:name w:val="Footer"/>
    <w:basedOn w:val="842"/>
    <w:link w:val="901"/>
  </w:style>
  <w:style w:type="paragraph" w:styleId="903">
    <w:name w:val="List"/>
    <w:basedOn w:val="855"/>
    <w:link w:val="904"/>
  </w:style>
  <w:style w:type="character" w:styleId="904">
    <w:name w:val="List"/>
    <w:basedOn w:val="856"/>
    <w:link w:val="903"/>
  </w:style>
  <w:style w:type="paragraph" w:styleId="905">
    <w:name w:val="Основной текст Знак"/>
    <w:link w:val="906"/>
    <w:rPr>
      <w:highlight w:val="white"/>
    </w:rPr>
  </w:style>
  <w:style w:type="character" w:styleId="906">
    <w:name w:val="Основной текст Знак"/>
    <w:link w:val="905"/>
    <w:rPr>
      <w:highlight w:val="white"/>
    </w:rPr>
  </w:style>
  <w:style w:type="paragraph" w:styleId="907">
    <w:name w:val="toc 5"/>
    <w:next w:val="841"/>
    <w:link w:val="90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08">
    <w:name w:val="toc 5"/>
    <w:link w:val="907"/>
    <w:rPr>
      <w:rFonts w:ascii="XO Thames" w:hAnsi="XO Thames"/>
      <w:sz w:val="28"/>
    </w:rPr>
  </w:style>
  <w:style w:type="paragraph" w:styleId="909">
    <w:name w:val="Header"/>
    <w:basedOn w:val="841"/>
    <w:link w:val="910"/>
    <w:pPr>
      <w:tabs>
        <w:tab w:val="center" w:pos="4677" w:leader="none"/>
        <w:tab w:val="right" w:pos="9355" w:leader="none"/>
      </w:tabs>
    </w:pPr>
  </w:style>
  <w:style w:type="character" w:styleId="910">
    <w:name w:val="Header"/>
    <w:basedOn w:val="842"/>
    <w:link w:val="909"/>
  </w:style>
  <w:style w:type="paragraph" w:styleId="911">
    <w:name w:val="Subtitle"/>
    <w:next w:val="841"/>
    <w:link w:val="91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2">
    <w:name w:val="Subtitle"/>
    <w:link w:val="911"/>
    <w:rPr>
      <w:rFonts w:ascii="XO Thames" w:hAnsi="XO Thames"/>
      <w:i/>
      <w:sz w:val="24"/>
    </w:rPr>
  </w:style>
  <w:style w:type="paragraph" w:styleId="913">
    <w:name w:val="Title"/>
    <w:basedOn w:val="841"/>
    <w:next w:val="855"/>
    <w:link w:val="91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styleId="914">
    <w:name w:val="Title"/>
    <w:basedOn w:val="842"/>
    <w:link w:val="913"/>
    <w:rPr>
      <w:rFonts w:ascii="Liberation Sans" w:hAnsi="Liberation Sans"/>
      <w:sz w:val="28"/>
    </w:rPr>
  </w:style>
  <w:style w:type="paragraph" w:styleId="915">
    <w:name w:val="Heading 4"/>
    <w:next w:val="841"/>
    <w:link w:val="91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16">
    <w:name w:val="Heading 4"/>
    <w:link w:val="915"/>
    <w:rPr>
      <w:rFonts w:ascii="XO Thames" w:hAnsi="XO Thames"/>
      <w:b/>
      <w:sz w:val="24"/>
    </w:rPr>
  </w:style>
  <w:style w:type="paragraph" w:styleId="917">
    <w:name w:val="Heading 2"/>
    <w:next w:val="841"/>
    <w:link w:val="91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18">
    <w:name w:val="Heading 2"/>
    <w:link w:val="917"/>
    <w:rPr>
      <w:rFonts w:ascii="XO Thames" w:hAnsi="XO Thames"/>
      <w:b/>
      <w:sz w:val="28"/>
    </w:rPr>
  </w:style>
  <w:style w:type="table" w:styleId="919">
    <w:name w:val="Table Grid"/>
    <w:basedOn w:val="9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modified xsi:type="dcterms:W3CDTF">2024-04-02T07:40:55Z</dcterms:modified>
</cp:coreProperties>
</file>