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7A66CC33" w14:textId="5E8503E1" w:rsidR="00F95A5D" w:rsidRPr="00B17049" w:rsidRDefault="003A5148" w:rsidP="00B1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8D1551">
        <w:rPr>
          <w:rFonts w:ascii="Times New Roman" w:hAnsi="Times New Roman" w:cs="Times New Roman"/>
          <w:bCs/>
          <w:sz w:val="28"/>
          <w:szCs w:val="28"/>
        </w:rPr>
        <w:t>23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9140EF">
        <w:rPr>
          <w:rFonts w:ascii="Times New Roman" w:hAnsi="Times New Roman" w:cs="Times New Roman"/>
          <w:bCs/>
          <w:sz w:val="28"/>
          <w:szCs w:val="28"/>
        </w:rPr>
        <w:t>0</w:t>
      </w:r>
      <w:r w:rsidR="008D1551">
        <w:rPr>
          <w:rFonts w:ascii="Times New Roman" w:hAnsi="Times New Roman" w:cs="Times New Roman"/>
          <w:bCs/>
          <w:sz w:val="28"/>
          <w:szCs w:val="28"/>
        </w:rPr>
        <w:t>6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8D1551">
        <w:rPr>
          <w:rFonts w:ascii="Times New Roman" w:hAnsi="Times New Roman" w:cs="Times New Roman"/>
          <w:bCs/>
          <w:sz w:val="28"/>
          <w:szCs w:val="28"/>
        </w:rPr>
        <w:t>21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D1551">
        <w:rPr>
          <w:rFonts w:ascii="Times New Roman" w:hAnsi="Times New Roman" w:cs="Times New Roman"/>
          <w:bCs/>
          <w:sz w:val="28"/>
          <w:szCs w:val="28"/>
        </w:rPr>
        <w:t>37</w:t>
      </w:r>
      <w:r w:rsidR="00B17049">
        <w:rPr>
          <w:rFonts w:ascii="Times New Roman" w:hAnsi="Times New Roman" w:cs="Times New Roman"/>
          <w:bCs/>
          <w:sz w:val="28"/>
          <w:szCs w:val="28"/>
        </w:rPr>
        <w:t>3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–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>па «</w:t>
      </w:r>
      <w:r w:rsidR="00B17049" w:rsidRPr="00B17049">
        <w:rPr>
          <w:rFonts w:ascii="Times New Roman" w:hAnsi="Times New Roman" w:cs="Times New Roman"/>
          <w:bCs/>
          <w:sz w:val="28"/>
          <w:szCs w:val="28"/>
        </w:rPr>
        <w:t>О</w:t>
      </w:r>
      <w:r w:rsidR="008D155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«Административный регламент предоставления муниципальной услуги по подготовке, регистрации и выдаче градостроительного плана земельного участка»».</w:t>
      </w:r>
    </w:p>
    <w:p w14:paraId="54B4C11A" w14:textId="77777777" w:rsidR="00F95A5D" w:rsidRPr="00F95A5D" w:rsidRDefault="00F95A5D" w:rsidP="00B170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7AA97CD2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603F63"/>
    <w:rsid w:val="00654D93"/>
    <w:rsid w:val="00685811"/>
    <w:rsid w:val="00696F32"/>
    <w:rsid w:val="006E3939"/>
    <w:rsid w:val="006E6BE9"/>
    <w:rsid w:val="00723E61"/>
    <w:rsid w:val="00800E9F"/>
    <w:rsid w:val="00826B67"/>
    <w:rsid w:val="008D1551"/>
    <w:rsid w:val="009140EF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УЭР</cp:lastModifiedBy>
  <cp:revision>31</cp:revision>
  <cp:lastPrinted>2018-12-07T03:43:00Z</cp:lastPrinted>
  <dcterms:created xsi:type="dcterms:W3CDTF">2018-03-12T07:45:00Z</dcterms:created>
  <dcterms:modified xsi:type="dcterms:W3CDTF">2021-06-25T03:48:00Z</dcterms:modified>
</cp:coreProperties>
</file>