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8D" w:rsidRPr="00EC7256" w:rsidRDefault="00E1568D" w:rsidP="00E156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>Бланк опросного листа</w:t>
      </w: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 xml:space="preserve">для проведения публичных консультаций по проекту муниципального акта </w:t>
      </w:r>
    </w:p>
    <w:p w:rsidR="00E01A9F" w:rsidRPr="00E01A9F" w:rsidRDefault="00E01A9F" w:rsidP="00E01A9F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E01A9F">
        <w:rPr>
          <w:b/>
          <w:sz w:val="24"/>
          <w:szCs w:val="24"/>
        </w:rPr>
        <w:t>Административный регламент предоставления муниципальной услуги</w:t>
      </w:r>
    </w:p>
    <w:p w:rsidR="00945DDE" w:rsidRPr="0007749D" w:rsidRDefault="00945DDE" w:rsidP="00945DDE">
      <w:pPr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07749D">
        <w:rPr>
          <w:b/>
          <w:bCs/>
          <w:sz w:val="28"/>
          <w:szCs w:val="28"/>
        </w:rPr>
        <w:t>«П</w:t>
      </w:r>
      <w:r w:rsidRPr="0007749D">
        <w:rPr>
          <w:rFonts w:eastAsiaTheme="minorHAnsi"/>
          <w:b/>
          <w:bCs/>
          <w:sz w:val="28"/>
          <w:szCs w:val="28"/>
        </w:rPr>
        <w:t xml:space="preserve">редоставление разрешения на отклонение от предельных параметров разрешенного строительства, реконструкции объектов </w:t>
      </w:r>
    </w:p>
    <w:p w:rsidR="00945DDE" w:rsidRPr="0007749D" w:rsidRDefault="00945DDE" w:rsidP="00945DDE">
      <w:pPr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07749D">
        <w:rPr>
          <w:rFonts w:eastAsiaTheme="minorHAnsi"/>
          <w:b/>
          <w:bCs/>
          <w:sz w:val="28"/>
          <w:szCs w:val="28"/>
        </w:rPr>
        <w:t>капитального строительства</w:t>
      </w:r>
      <w:r w:rsidRPr="0007749D">
        <w:rPr>
          <w:b/>
          <w:bCs/>
          <w:sz w:val="28"/>
          <w:szCs w:val="28"/>
        </w:rPr>
        <w:t>»</w:t>
      </w:r>
    </w:p>
    <w:p w:rsidR="00E1568D" w:rsidRPr="002F06E0" w:rsidRDefault="00E1568D" w:rsidP="00B45276">
      <w:pPr>
        <w:spacing w:line="276" w:lineRule="auto"/>
        <w:ind w:firstLine="709"/>
        <w:jc w:val="both"/>
        <w:rPr>
          <w:sz w:val="24"/>
          <w:szCs w:val="24"/>
        </w:rPr>
      </w:pPr>
      <w:r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>
        <w:rPr>
          <w:sz w:val="24"/>
          <w:szCs w:val="24"/>
          <w:lang w:val="en-US"/>
        </w:rPr>
        <w:t>fom</w:t>
      </w:r>
      <w:proofErr w:type="spellEnd"/>
      <w:r w:rsidRPr="00E84299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kolzovo</w:t>
      </w:r>
      <w:proofErr w:type="spellEnd"/>
      <w:r w:rsidRPr="00E84299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2F06E0">
        <w:rPr>
          <w:sz w:val="24"/>
          <w:szCs w:val="24"/>
        </w:rPr>
        <w:t xml:space="preserve"> не позднее </w:t>
      </w:r>
      <w:r w:rsidR="00945DDE">
        <w:rPr>
          <w:sz w:val="24"/>
          <w:szCs w:val="24"/>
        </w:rPr>
        <w:t>25</w:t>
      </w:r>
      <w:r>
        <w:rPr>
          <w:sz w:val="24"/>
          <w:szCs w:val="24"/>
        </w:rPr>
        <w:t>.0</w:t>
      </w:r>
      <w:r w:rsidR="00E01A9F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7755A9">
        <w:rPr>
          <w:sz w:val="24"/>
          <w:szCs w:val="24"/>
        </w:rPr>
        <w:t>3</w:t>
      </w:r>
      <w:r w:rsidRPr="002F06E0">
        <w:rPr>
          <w:sz w:val="24"/>
          <w:szCs w:val="24"/>
        </w:rPr>
        <w:t xml:space="preserve">. Разработчик проекта </w:t>
      </w:r>
      <w:r>
        <w:rPr>
          <w:sz w:val="24"/>
          <w:szCs w:val="24"/>
        </w:rPr>
        <w:t xml:space="preserve">муниципального </w:t>
      </w:r>
      <w:r w:rsidRPr="002F06E0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E1568D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</w:p>
    <w:p w:rsidR="00E1568D" w:rsidRPr="00EF2A0C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Общие сведения о проекте акта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396"/>
      </w:tblGrid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градостроительство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4396" w:type="dxa"/>
            <w:shd w:val="clear" w:color="auto" w:fill="auto"/>
          </w:tcPr>
          <w:p w:rsidR="00E01A9F" w:rsidRPr="00E01A9F" w:rsidRDefault="00E01A9F" w:rsidP="00B4527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01A9F">
              <w:rPr>
                <w:b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  <w:p w:rsidR="00945DDE" w:rsidRPr="0007749D" w:rsidRDefault="00945DDE" w:rsidP="00945DD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 w:rsidRPr="0007749D">
              <w:rPr>
                <w:b/>
                <w:bCs/>
                <w:sz w:val="28"/>
                <w:szCs w:val="28"/>
              </w:rPr>
              <w:t>«П</w:t>
            </w:r>
            <w:r w:rsidRPr="0007749D">
              <w:rPr>
                <w:rFonts w:eastAsiaTheme="minorHAnsi"/>
                <w:b/>
                <w:bCs/>
                <w:sz w:val="28"/>
                <w:szCs w:val="28"/>
              </w:rPr>
              <w:t xml:space="preserve">редоставление разрешения на отклонение от предельных параметров разрешенного строительства, реконструкции объектов </w:t>
            </w:r>
          </w:p>
          <w:p w:rsidR="00E1568D" w:rsidRPr="00C3775E" w:rsidRDefault="00945DDE" w:rsidP="00945DDE">
            <w:pPr>
              <w:adjustRightInd w:val="0"/>
              <w:jc w:val="center"/>
              <w:rPr>
                <w:sz w:val="28"/>
                <w:szCs w:val="28"/>
              </w:rPr>
            </w:pPr>
            <w:r w:rsidRPr="0007749D">
              <w:rPr>
                <w:rFonts w:eastAsiaTheme="minorHAnsi"/>
                <w:b/>
                <w:bCs/>
                <w:sz w:val="28"/>
                <w:szCs w:val="28"/>
              </w:rPr>
              <w:t>капитального строительства</w:t>
            </w:r>
            <w:r w:rsidRPr="0007749D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01A9F" w:rsidP="007755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градостроительства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945DDE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DDE">
              <w:rPr>
                <w:sz w:val="28"/>
                <w:szCs w:val="28"/>
              </w:rPr>
              <w:t>https://dem.nso.ru/#/npa/bills</w:t>
            </w:r>
            <w:bookmarkStart w:id="0" w:name="_GoBack"/>
            <w:bookmarkEnd w:id="0"/>
          </w:p>
        </w:tc>
      </w:tr>
    </w:tbl>
    <w:p w:rsidR="00E1568D" w:rsidRPr="002F06E0" w:rsidRDefault="00E1568D" w:rsidP="00E156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E1568D" w:rsidRPr="002F06E0" w:rsidRDefault="00E1568D" w:rsidP="00E1568D">
      <w:pPr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Перечень вопросов,</w:t>
      </w: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обсуждаемых в ходе проведения публичных консультаций</w:t>
      </w:r>
    </w:p>
    <w:p w:rsidR="00E1568D" w:rsidRPr="002F06E0" w:rsidRDefault="00E1568D" w:rsidP="00E1568D">
      <w:pPr>
        <w:autoSpaceDE w:val="0"/>
        <w:autoSpaceDN w:val="0"/>
        <w:adjustRightInd w:val="0"/>
        <w:jc w:val="both"/>
      </w:pP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Затрагивает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F11A0D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Понятно ли Вам содержание обязанностей, предусмотренных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акта? Если нет, приведите эти обязанности или ссылку на соответствующий абзац, пункт, часть, статью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lastRenderedPageBreak/>
        <w:t>1.3.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Возможно ли исполнение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имущества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 из документов/сведений, предоставление которых предусматривает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избыточны? Почему Вы так считаете?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Не являются необходимыми для решения проблем, обозначенных разработчиком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 п. 1.1 сводного отчета: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избыточные обязанности, запреты и ограничения: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2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ни на один орган власти? Если да, укажите такие недостаточные полномочия.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1568D" w:rsidRPr="00C7354F" w:rsidTr="00AB0310">
        <w:trPr>
          <w:trHeight w:val="24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которые могут отрицательно воздействовать на состояние конкуренции в </w:t>
      </w:r>
      <w:r w:rsidRPr="00B471F2">
        <w:rPr>
          <w:sz w:val="24"/>
          <w:szCs w:val="24"/>
        </w:rPr>
        <w:t>рабоче</w:t>
      </w:r>
      <w:r>
        <w:rPr>
          <w:sz w:val="24"/>
          <w:szCs w:val="24"/>
        </w:rPr>
        <w:t>м</w:t>
      </w:r>
      <w:r w:rsidRPr="00B471F2">
        <w:rPr>
          <w:sz w:val="24"/>
          <w:szCs w:val="24"/>
        </w:rPr>
        <w:t xml:space="preserve"> поселк</w:t>
      </w:r>
      <w:r>
        <w:rPr>
          <w:sz w:val="24"/>
          <w:szCs w:val="24"/>
        </w:rPr>
        <w:t>е</w:t>
      </w:r>
      <w:r w:rsidRPr="00B471F2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</w:t>
      </w:r>
      <w:r w:rsidRPr="00695511">
        <w:rPr>
          <w:sz w:val="24"/>
          <w:szCs w:val="24"/>
          <w:shd w:val="clear" w:color="auto" w:fill="FFFFFF"/>
        </w:rPr>
        <w:t>в проекте муниципального 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9. Какие риски и негативные последствия, не указанные Вами выше, могут возникнуть в случае принятия </w:t>
      </w:r>
      <w:r w:rsidRPr="000E42BD">
        <w:rPr>
          <w:sz w:val="24"/>
          <w:szCs w:val="24"/>
        </w:rPr>
        <w:t>муниципального акта в предложенной</w:t>
      </w:r>
      <w:r w:rsidRPr="00C7354F">
        <w:rPr>
          <w:sz w:val="24"/>
          <w:szCs w:val="24"/>
        </w:rPr>
        <w:t xml:space="preserve"> редакции?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Иные недостатки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не указанные выше: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 случае если проектом акта предполагается внесение изменений в действующий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акт, есть ли в нем (его применении) проблемы, не затрагиваемые и не решаемые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Если есть, укажите 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Известны ли Вам способы регулирования, альтернативные содержанию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да, ответьте также на вопросы 13.1–13.2.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Насколько верно, на Ваш взгляд, в п. 1.1 сводного отчета сформулирована проблема, для решения которой разработан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Актуальна ли такая проблема?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13.2. Опишите альтернативные способы регулирования, особенно не предполагающие принятия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менее затратные, более эффективные или обладающие иными преимуществами.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E1568D" w:rsidRPr="00E40CBA" w:rsidTr="00AB0310">
        <w:tc>
          <w:tcPr>
            <w:tcW w:w="10302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7"/>
        <w:gridCol w:w="3235"/>
      </w:tblGrid>
      <w:tr w:rsidR="00E1568D" w:rsidRPr="00E40CBA" w:rsidTr="00AB0310">
        <w:trPr>
          <w:trHeight w:val="415"/>
        </w:trPr>
        <w:tc>
          <w:tcPr>
            <w:tcW w:w="3794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2577" w:type="dxa"/>
          </w:tcPr>
          <w:p w:rsidR="00E1568D" w:rsidRPr="00A50CC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:rsidR="00E1568D" w:rsidRPr="00C56C8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</w:tbl>
    <w:p w:rsidR="00E1568D" w:rsidRDefault="00E1568D" w:rsidP="00E1568D"/>
    <w:p w:rsidR="00160604" w:rsidRPr="007974C0" w:rsidRDefault="00160604" w:rsidP="00E1568D">
      <w:pPr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160604"/>
    <w:rsid w:val="00194A63"/>
    <w:rsid w:val="0034329F"/>
    <w:rsid w:val="007755A9"/>
    <w:rsid w:val="00945DDE"/>
    <w:rsid w:val="00B45276"/>
    <w:rsid w:val="00DE368A"/>
    <w:rsid w:val="00E01A9F"/>
    <w:rsid w:val="00E1568D"/>
    <w:rsid w:val="00E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E1AC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</cp:revision>
  <dcterms:created xsi:type="dcterms:W3CDTF">2023-01-31T07:27:00Z</dcterms:created>
  <dcterms:modified xsi:type="dcterms:W3CDTF">2023-04-06T07:45:00Z</dcterms:modified>
</cp:coreProperties>
</file>